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1278"/>
        <w:gridCol w:w="8622"/>
      </w:tblGrid>
      <w:tr w:rsidR="00DB7F75" w:rsidRPr="002D1790" w:rsidTr="003943BC">
        <w:trPr>
          <w:trHeight w:val="1215"/>
        </w:trPr>
        <w:tc>
          <w:tcPr>
            <w:tcW w:w="1278" w:type="dxa"/>
          </w:tcPr>
          <w:p w:rsidR="00DB7F75" w:rsidRPr="002D1790" w:rsidRDefault="00DB7F75" w:rsidP="003943BC">
            <w:pPr>
              <w:pStyle w:val="Title"/>
              <w:rPr>
                <w:sz w:val="32"/>
                <w:szCs w:val="32"/>
                <w:u w:val="none"/>
              </w:rPr>
            </w:pPr>
            <w:r w:rsidRPr="002D1790">
              <w:rPr>
                <w:noProof/>
                <w:sz w:val="32"/>
                <w:szCs w:val="32"/>
                <w:u w:val="none"/>
              </w:rPr>
              <w:drawing>
                <wp:inline distT="0" distB="0" distL="0" distR="0">
                  <wp:extent cx="746760" cy="7131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22" w:type="dxa"/>
          </w:tcPr>
          <w:p w:rsidR="00DB7F75" w:rsidRPr="002D1790" w:rsidRDefault="00DB7F75" w:rsidP="003943BC">
            <w:pPr>
              <w:pStyle w:val="Title"/>
              <w:rPr>
                <w:sz w:val="16"/>
                <w:szCs w:val="16"/>
              </w:rPr>
            </w:pPr>
          </w:p>
          <w:p w:rsidR="00DB7F75" w:rsidRPr="002D1790" w:rsidRDefault="00DB7F75" w:rsidP="003943BC">
            <w:pPr>
              <w:pStyle w:val="Title"/>
              <w:rPr>
                <w:sz w:val="30"/>
                <w:szCs w:val="30"/>
              </w:rPr>
            </w:pPr>
            <w:r w:rsidRPr="002D1790">
              <w:rPr>
                <w:sz w:val="28"/>
                <w:szCs w:val="28"/>
              </w:rPr>
              <w:t>OFFICE OF THE EXECUTIVE ENGINEER, (M&amp;E)</w:t>
            </w:r>
          </w:p>
          <w:p w:rsidR="00DB7F75" w:rsidRPr="002D1790" w:rsidRDefault="00DB7F75" w:rsidP="003943BC">
            <w:pPr>
              <w:pStyle w:val="Title"/>
              <w:rPr>
                <w:b w:val="0"/>
                <w:bCs w:val="0"/>
                <w:sz w:val="26"/>
                <w:szCs w:val="26"/>
              </w:rPr>
            </w:pPr>
            <w:r w:rsidRPr="002D1790">
              <w:rPr>
                <w:b w:val="0"/>
                <w:bCs w:val="0"/>
                <w:sz w:val="26"/>
                <w:szCs w:val="26"/>
              </w:rPr>
              <w:t xml:space="preserve">DISTRICT MUNICIPAL CORPORATION KORANGI, </w:t>
            </w:r>
            <w:smartTag w:uri="urn:schemas-microsoft-com:office:smarttags" w:element="place">
              <w:smartTag w:uri="urn:schemas-microsoft-com:office:smarttags" w:element="City">
                <w:r w:rsidRPr="002D1790">
                  <w:rPr>
                    <w:b w:val="0"/>
                    <w:bCs w:val="0"/>
                    <w:sz w:val="26"/>
                    <w:szCs w:val="26"/>
                  </w:rPr>
                  <w:t>KARACHI</w:t>
                </w:r>
              </w:smartTag>
            </w:smartTag>
            <w:r w:rsidRPr="002D1790">
              <w:rPr>
                <w:b w:val="0"/>
                <w:bCs w:val="0"/>
                <w:sz w:val="26"/>
                <w:szCs w:val="26"/>
              </w:rPr>
              <w:t>.</w:t>
            </w:r>
          </w:p>
          <w:p w:rsidR="00DB7F75" w:rsidRPr="002D1790" w:rsidRDefault="00DB7F75" w:rsidP="003943BC">
            <w:pPr>
              <w:pStyle w:val="Title"/>
              <w:ind w:right="162"/>
              <w:jc w:val="right"/>
              <w:rPr>
                <w:b w:val="0"/>
                <w:bCs w:val="0"/>
                <w:sz w:val="12"/>
                <w:szCs w:val="12"/>
                <w:u w:val="none"/>
              </w:rPr>
            </w:pPr>
          </w:p>
        </w:tc>
      </w:tr>
    </w:tbl>
    <w:p w:rsidR="00DB7F75" w:rsidRDefault="00DB7F75" w:rsidP="00DB7F75">
      <w:pPr>
        <w:pStyle w:val="NoSpacing"/>
        <w:ind w:left="540"/>
        <w:rPr>
          <w:b/>
          <w:bCs/>
          <w:sz w:val="20"/>
          <w:szCs w:val="20"/>
        </w:rPr>
      </w:pPr>
    </w:p>
    <w:p w:rsidR="00DB7F75" w:rsidRDefault="00DB7F75" w:rsidP="00DB7F75">
      <w:pPr>
        <w:pStyle w:val="NoSpacing"/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7F75" w:rsidRPr="007E2A82" w:rsidRDefault="00DB7F75" w:rsidP="00DB7F75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2A82">
        <w:rPr>
          <w:rFonts w:ascii="Times New Roman" w:hAnsi="Times New Roman"/>
          <w:sz w:val="28"/>
          <w:szCs w:val="28"/>
        </w:rPr>
        <w:t>Bidders are advised to submit following documents with bidding documents for Eligibility / Qualification Criteria.</w:t>
      </w: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sz w:val="28"/>
          <w:szCs w:val="28"/>
        </w:rPr>
      </w:pP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7E2A82">
        <w:rPr>
          <w:rFonts w:ascii="Times New Roman" w:hAnsi="Times New Roman"/>
          <w:sz w:val="28"/>
          <w:szCs w:val="28"/>
        </w:rPr>
        <w:t xml:space="preserve"> </w:t>
      </w:r>
      <w:r w:rsidRPr="007E2A8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Eligibility / Qualification Criteria</w:t>
      </w: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14"/>
        <w:gridCol w:w="8658"/>
      </w:tblGrid>
      <w:tr w:rsidR="00DB7F75" w:rsidRPr="007E2A82" w:rsidTr="003943BC">
        <w:trPr>
          <w:trHeight w:val="70"/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proofErr w:type="spellStart"/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S.No</w:t>
            </w:r>
            <w:proofErr w:type="spellEnd"/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DB7F75" w:rsidRPr="007E2A82" w:rsidTr="003943BC">
        <w:trPr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NTN.</w:t>
            </w:r>
          </w:p>
        </w:tc>
      </w:tr>
      <w:tr w:rsidR="00DB7F75" w:rsidRPr="007E2A82" w:rsidTr="003943BC">
        <w:trPr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Registration with Sindh Revenue Board (SRB).</w:t>
            </w:r>
          </w:p>
        </w:tc>
      </w:tr>
    </w:tbl>
    <w:p w:rsidR="00DB7F75" w:rsidRDefault="00DB7F75" w:rsidP="00DB7F75">
      <w:pPr>
        <w:pStyle w:val="NoSpacing"/>
        <w:ind w:left="360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B7F75" w:rsidRDefault="00DB7F75" w:rsidP="00DB7F75">
      <w:pPr>
        <w:pStyle w:val="NoSpacing"/>
        <w:ind w:left="360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7E2A82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Qualification Criteria</w:t>
      </w:r>
    </w:p>
    <w:p w:rsidR="00DB7F75" w:rsidRPr="007E2A82" w:rsidRDefault="00DB7F75" w:rsidP="00DB7F75">
      <w:pPr>
        <w:pStyle w:val="NoSpacing"/>
        <w:ind w:left="360"/>
        <w:rPr>
          <w:rFonts w:ascii="Times New Roman" w:hAnsi="Times New Roman"/>
          <w:i/>
          <w:i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14"/>
        <w:gridCol w:w="8658"/>
      </w:tblGrid>
      <w:tr w:rsidR="00DB7F75" w:rsidRPr="007E2A82" w:rsidTr="003943BC">
        <w:trPr>
          <w:trHeight w:val="70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proofErr w:type="spellStart"/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S.No</w:t>
            </w:r>
            <w:proofErr w:type="spellEnd"/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7E2A8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DB7F75" w:rsidRPr="007E2A82" w:rsidTr="003943BC">
        <w:trPr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 xml:space="preserve">Minimum Three </w:t>
            </w:r>
            <w:proofErr w:type="spellStart"/>
            <w:r w:rsidRPr="007E2A82">
              <w:rPr>
                <w:rFonts w:ascii="Times New Roman" w:hAnsi="Times New Roman"/>
                <w:sz w:val="28"/>
                <w:szCs w:val="28"/>
              </w:rPr>
              <w:t>years Experience</w:t>
            </w:r>
            <w:proofErr w:type="spellEnd"/>
            <w:r w:rsidRPr="007E2A82">
              <w:rPr>
                <w:rFonts w:ascii="Times New Roman" w:hAnsi="Times New Roman"/>
                <w:sz w:val="28"/>
                <w:szCs w:val="28"/>
              </w:rPr>
              <w:t xml:space="preserve"> of relevant field </w:t>
            </w:r>
          </w:p>
        </w:tc>
      </w:tr>
      <w:tr w:rsidR="00DB7F75" w:rsidRPr="007E2A82" w:rsidTr="003943BC">
        <w:trPr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 xml:space="preserve">Turnover of at least </w:t>
            </w:r>
            <w:proofErr w:type="spellStart"/>
            <w:r w:rsidRPr="007E2A82">
              <w:rPr>
                <w:rFonts w:ascii="Times New Roman" w:hAnsi="Times New Roman"/>
                <w:sz w:val="28"/>
                <w:szCs w:val="28"/>
              </w:rPr>
              <w:t>Rs</w:t>
            </w:r>
            <w:proofErr w:type="spellEnd"/>
            <w:r w:rsidRPr="007E2A8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7E2A82">
              <w:rPr>
                <w:rFonts w:ascii="Times New Roman" w:hAnsi="Times New Roman"/>
                <w:sz w:val="28"/>
                <w:szCs w:val="28"/>
              </w:rPr>
              <w:t>.00 Million in last three years (Attach Documentary Evidence Bank Statement, Tax Returns, Audited Balance sheets etc.)</w:t>
            </w:r>
          </w:p>
        </w:tc>
      </w:tr>
      <w:tr w:rsidR="00DB7F75" w:rsidRPr="007E2A82" w:rsidTr="003943BC">
        <w:trPr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 xml:space="preserve">Required Bid security may be attached. </w:t>
            </w:r>
          </w:p>
        </w:tc>
      </w:tr>
      <w:tr w:rsidR="00DB7F75" w:rsidRPr="007E2A82" w:rsidTr="003943BC">
        <w:trPr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75" w:rsidRPr="007E2A82" w:rsidRDefault="00DB7F75" w:rsidP="003943BC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E2A82">
              <w:rPr>
                <w:rFonts w:ascii="Times New Roman" w:hAnsi="Times New Roman"/>
                <w:sz w:val="28"/>
                <w:szCs w:val="28"/>
              </w:rPr>
              <w:t>Bid is designed named and stamped by the authorized person of the firm along with Authorization Letter.</w:t>
            </w:r>
          </w:p>
        </w:tc>
      </w:tr>
    </w:tbl>
    <w:p w:rsidR="00DB7F75" w:rsidRPr="008C4F9E" w:rsidRDefault="00DB7F75" w:rsidP="00DB7F75">
      <w:pPr>
        <w:pStyle w:val="NoSpacing"/>
        <w:ind w:left="540"/>
        <w:rPr>
          <w:b/>
          <w:bCs/>
          <w:sz w:val="20"/>
          <w:szCs w:val="20"/>
        </w:rPr>
      </w:pPr>
    </w:p>
    <w:p w:rsidR="00DB7F75" w:rsidRDefault="00DB7F75" w:rsidP="00DB7F75">
      <w:pPr>
        <w:pStyle w:val="NoSpacing"/>
        <w:ind w:left="540"/>
        <w:jc w:val="center"/>
        <w:rPr>
          <w:rFonts w:ascii="Berlin Sans FB Demi" w:hAnsi="Berlin Sans FB Demi" w:cs="Berlin Sans FB Demi"/>
          <w:b/>
          <w:bCs/>
          <w:sz w:val="36"/>
          <w:szCs w:val="36"/>
        </w:rPr>
      </w:pPr>
    </w:p>
    <w:p w:rsidR="00DB7F75" w:rsidRDefault="00DB7F75" w:rsidP="00DB7F75">
      <w:pPr>
        <w:pStyle w:val="NoSpacing"/>
        <w:ind w:left="540"/>
        <w:jc w:val="center"/>
        <w:rPr>
          <w:rFonts w:ascii="Berlin Sans FB Demi" w:hAnsi="Berlin Sans FB Demi" w:cs="Berlin Sans FB Demi"/>
          <w:b/>
          <w:bCs/>
          <w:sz w:val="36"/>
          <w:szCs w:val="36"/>
        </w:rPr>
      </w:pPr>
    </w:p>
    <w:p w:rsidR="00DB7F75" w:rsidRDefault="00DB7F75" w:rsidP="00DB7F75">
      <w:pPr>
        <w:widowControl w:val="0"/>
        <w:tabs>
          <w:tab w:val="left" w:pos="5180"/>
        </w:tabs>
        <w:autoSpaceDE w:val="0"/>
        <w:autoSpaceDN w:val="0"/>
        <w:adjustRightInd w:val="0"/>
        <w:spacing w:line="239" w:lineRule="auto"/>
        <w:ind w:left="5760"/>
        <w:jc w:val="center"/>
        <w:rPr>
          <w:b/>
          <w:bCs/>
          <w:sz w:val="30"/>
          <w:szCs w:val="30"/>
        </w:rPr>
      </w:pPr>
    </w:p>
    <w:p w:rsidR="00DB7F75" w:rsidRDefault="00DB7F75" w:rsidP="00DB7F75">
      <w:pPr>
        <w:widowControl w:val="0"/>
        <w:tabs>
          <w:tab w:val="left" w:pos="5180"/>
        </w:tabs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 w:rsidRPr="007E2A82">
        <w:rPr>
          <w:b/>
          <w:bCs/>
          <w:sz w:val="30"/>
          <w:szCs w:val="30"/>
        </w:rPr>
        <w:t>Executive Engineer (M&amp;E)</w:t>
      </w:r>
      <w:r>
        <w:rPr>
          <w:b/>
          <w:bCs/>
          <w:sz w:val="30"/>
          <w:szCs w:val="30"/>
        </w:rPr>
        <w:t xml:space="preserve"> LZ</w:t>
      </w:r>
      <w:r w:rsidRPr="007E2A82">
        <w:rPr>
          <w:b/>
          <w:bCs/>
          <w:sz w:val="30"/>
          <w:szCs w:val="30"/>
        </w:rPr>
        <w:t>,</w:t>
      </w:r>
    </w:p>
    <w:p w:rsidR="00DB7F75" w:rsidRPr="00F7134B" w:rsidRDefault="00DB7F75" w:rsidP="00DB7F75">
      <w:pPr>
        <w:widowControl w:val="0"/>
        <w:tabs>
          <w:tab w:val="left" w:pos="5180"/>
        </w:tabs>
        <w:autoSpaceDE w:val="0"/>
        <w:autoSpaceDN w:val="0"/>
        <w:adjustRightInd w:val="0"/>
        <w:ind w:left="5850"/>
        <w:jc w:val="center"/>
        <w:rPr>
          <w:b/>
          <w:bCs/>
          <w:sz w:val="26"/>
          <w:szCs w:val="26"/>
        </w:rPr>
      </w:pPr>
      <w:r w:rsidRPr="007E2A82">
        <w:rPr>
          <w:sz w:val="26"/>
          <w:szCs w:val="26"/>
        </w:rPr>
        <w:t>DMC Korangi</w:t>
      </w:r>
      <w:r>
        <w:rPr>
          <w:b/>
          <w:bCs/>
          <w:sz w:val="26"/>
          <w:szCs w:val="26"/>
        </w:rPr>
        <w:t>.</w:t>
      </w:r>
    </w:p>
    <w:p w:rsidR="005C1185" w:rsidRDefault="005C1185">
      <w:bookmarkStart w:id="0" w:name="_GoBack"/>
      <w:bookmarkEnd w:id="0"/>
    </w:p>
    <w:sectPr w:rsidR="005C1185" w:rsidSect="002B6D43">
      <w:headerReference w:type="even" r:id="rId5"/>
      <w:headerReference w:type="default" r:id="rId6"/>
      <w:pgSz w:w="11909" w:h="16834" w:code="9"/>
      <w:pgMar w:top="360" w:right="1109" w:bottom="0" w:left="907" w:header="18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E4" w:rsidRDefault="00DB7F75" w:rsidP="003F1AE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4E4" w:rsidRDefault="00DB7F75" w:rsidP="005033D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E4" w:rsidRDefault="00DB7F75" w:rsidP="003F1AE7">
    <w:pPr>
      <w:pStyle w:val="Header"/>
      <w:framePr w:wrap="around" w:vAnchor="text" w:hAnchor="margin" w:xAlign="right" w:y="1"/>
      <w:rPr>
        <w:rStyle w:val="PageNumber"/>
      </w:rPr>
    </w:pPr>
  </w:p>
  <w:p w:rsidR="00CA14E4" w:rsidRDefault="00DB7F75" w:rsidP="003C68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F75"/>
    <w:rsid w:val="005C1185"/>
    <w:rsid w:val="00DB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70EAC6-11E8-4408-9FE8-4CB43E30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B7F75"/>
    <w:pPr>
      <w:jc w:val="center"/>
    </w:pPr>
    <w:rPr>
      <w:b/>
      <w:bCs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DB7F75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paragraph" w:styleId="Header">
    <w:name w:val="header"/>
    <w:basedOn w:val="Normal"/>
    <w:link w:val="HeaderChar"/>
    <w:rsid w:val="00DB7F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B7F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F75"/>
  </w:style>
  <w:style w:type="paragraph" w:styleId="NoSpacing">
    <w:name w:val="No Spacing"/>
    <w:qFormat/>
    <w:rsid w:val="00DB7F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</dc:creator>
  <cp:keywords/>
  <dc:description/>
  <cp:lastModifiedBy>Naveed</cp:lastModifiedBy>
  <cp:revision>1</cp:revision>
  <dcterms:created xsi:type="dcterms:W3CDTF">2017-12-11T13:28:00Z</dcterms:created>
  <dcterms:modified xsi:type="dcterms:W3CDTF">2017-12-11T13:29:00Z</dcterms:modified>
</cp:coreProperties>
</file>