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2D9" w:rsidRPr="00EB3F52" w:rsidRDefault="00DE02D9" w:rsidP="00EA08B2">
      <w:pPr>
        <w:spacing w:line="240" w:lineRule="auto"/>
        <w:jc w:val="right"/>
        <w:rPr>
          <w:rFonts w:ascii="Bookman Old Style" w:hAnsi="Bookman Old Style" w:cs="Arial"/>
          <w:b/>
          <w:u w:val="single"/>
        </w:rPr>
      </w:pPr>
      <w:r w:rsidRPr="00EB3F52">
        <w:rPr>
          <w:rFonts w:ascii="Bookman Old Style" w:hAnsi="Bookman Old Style" w:cs="Arial"/>
          <w:b/>
        </w:rPr>
        <w:t xml:space="preserve">            </w:t>
      </w:r>
      <w:r>
        <w:rPr>
          <w:rFonts w:ascii="Bookman Old Style" w:hAnsi="Bookman Old Style" w:cs="Arial"/>
          <w:b/>
        </w:rPr>
        <w:t xml:space="preserve">                     </w:t>
      </w:r>
      <w:r w:rsidRPr="00EB3F52">
        <w:rPr>
          <w:rFonts w:ascii="Bookman Old Style" w:hAnsi="Bookman Old Style" w:cs="Arial"/>
          <w:b/>
        </w:rPr>
        <w:t xml:space="preserve"> </w:t>
      </w:r>
      <w:r w:rsidRPr="00EB3F52">
        <w:rPr>
          <w:rFonts w:ascii="Bookman Old Style" w:hAnsi="Bookman Old Style" w:cs="Arial"/>
          <w:b/>
          <w:u w:val="single"/>
        </w:rPr>
        <w:t>Technical Proposals</w:t>
      </w:r>
    </w:p>
    <w:p w:rsidR="00DE02D9" w:rsidRPr="00EB3F52" w:rsidRDefault="00DE02D9" w:rsidP="00DE02D9">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DE02D9" w:rsidRPr="00EB3F52" w:rsidRDefault="00DE02D9" w:rsidP="00DE02D9">
      <w:pPr>
        <w:spacing w:line="240" w:lineRule="auto"/>
        <w:jc w:val="both"/>
        <w:rPr>
          <w:rFonts w:ascii="Bookman Old Style" w:hAnsi="Bookman Old Style" w:cs="Arial"/>
          <w:b/>
          <w:u w:val="single"/>
        </w:rPr>
      </w:pPr>
    </w:p>
    <w:p w:rsidR="00DE02D9" w:rsidRPr="00EB3F52" w:rsidRDefault="00DE02D9" w:rsidP="00DE02D9">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DE02D9" w:rsidRPr="00EB3F52" w:rsidRDefault="00DE02D9" w:rsidP="00DE02D9">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DE02D9" w:rsidRPr="00EB3F52" w:rsidRDefault="00DE02D9" w:rsidP="00DE02D9">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DE02D9" w:rsidRPr="00EB3F52" w:rsidRDefault="00DE02D9" w:rsidP="00DE02D9">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rPr>
          <w:rFonts w:ascii="Bookman Old Style" w:hAnsi="Bookman Old Style"/>
          <w:b/>
        </w:rPr>
      </w:pPr>
    </w:p>
    <w:p w:rsidR="00DE02D9" w:rsidRPr="00EB3F52" w:rsidRDefault="00DE02D9" w:rsidP="00DE02D9">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BIDDING DOCUMENTS FOR PROCUREMENT OF</w:t>
      </w:r>
    </w:p>
    <w:p w:rsidR="00DE02D9" w:rsidRPr="00EB3F52" w:rsidRDefault="00DE02D9" w:rsidP="00DE02D9">
      <w:pPr>
        <w:pStyle w:val="NoSpacing"/>
        <w:jc w:val="center"/>
        <w:rPr>
          <w:rFonts w:ascii="Bookman Old Style" w:hAnsi="Bookman Old Style" w:cs="Arial"/>
          <w:b/>
          <w:sz w:val="36"/>
          <w:szCs w:val="36"/>
          <w:u w:val="single"/>
        </w:rPr>
      </w:pPr>
      <w:r>
        <w:rPr>
          <w:rFonts w:ascii="Bookman Old Style" w:hAnsi="Bookman Old Style" w:cs="Arial"/>
          <w:b/>
          <w:sz w:val="36"/>
          <w:szCs w:val="36"/>
          <w:u w:val="single"/>
        </w:rPr>
        <w:t>PROTECTIVE CLOTHING</w:t>
      </w:r>
      <w:r w:rsidRPr="00EB3F52">
        <w:rPr>
          <w:rFonts w:ascii="Bookman Old Style" w:hAnsi="Bookman Old Style" w:cs="Arial"/>
          <w:b/>
          <w:sz w:val="36"/>
          <w:szCs w:val="36"/>
          <w:u w:val="single"/>
        </w:rPr>
        <w:t xml:space="preserve"> FOR THE FINANCIAL YEAR 201</w:t>
      </w:r>
      <w:r w:rsidR="0073515D">
        <w:rPr>
          <w:rFonts w:ascii="Bookman Old Style" w:hAnsi="Bookman Old Style" w:cs="Arial"/>
          <w:b/>
          <w:sz w:val="36"/>
          <w:szCs w:val="36"/>
          <w:u w:val="single"/>
        </w:rPr>
        <w:t>7</w:t>
      </w:r>
      <w:r w:rsidRPr="00EB3F52">
        <w:rPr>
          <w:rFonts w:ascii="Bookman Old Style" w:hAnsi="Bookman Old Style" w:cs="Arial"/>
          <w:b/>
          <w:sz w:val="36"/>
          <w:szCs w:val="36"/>
          <w:u w:val="single"/>
        </w:rPr>
        <w:t>-1</w:t>
      </w:r>
      <w:r w:rsidR="0073515D">
        <w:rPr>
          <w:rFonts w:ascii="Bookman Old Style" w:hAnsi="Bookman Old Style" w:cs="Arial"/>
          <w:b/>
          <w:sz w:val="36"/>
          <w:szCs w:val="36"/>
          <w:u w:val="single"/>
        </w:rPr>
        <w:t>8</w:t>
      </w:r>
    </w:p>
    <w:p w:rsidR="00DE02D9" w:rsidRPr="00EB3F52" w:rsidRDefault="00DE02D9" w:rsidP="00DE02D9">
      <w:pPr>
        <w:pStyle w:val="NoSpacing"/>
        <w:rPr>
          <w:rFonts w:ascii="Bookman Old Style" w:hAnsi="Bookman Old Style" w:cs="Arial"/>
          <w:b/>
          <w:sz w:val="36"/>
          <w:szCs w:val="36"/>
        </w:rPr>
      </w:pPr>
    </w:p>
    <w:p w:rsidR="00DE02D9" w:rsidRPr="00EB3F52" w:rsidRDefault="00DE02D9" w:rsidP="00DE02D9">
      <w:pPr>
        <w:pStyle w:val="NoSpacing"/>
        <w:rPr>
          <w:rFonts w:ascii="Bookman Old Style" w:hAnsi="Bookman Old Style"/>
          <w:b/>
          <w:sz w:val="36"/>
          <w:szCs w:val="36"/>
        </w:rPr>
      </w:pPr>
    </w:p>
    <w:p w:rsidR="00DE02D9" w:rsidRPr="00EB3F52" w:rsidRDefault="00DE02D9" w:rsidP="00DE02D9">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Pr>
          <w:rFonts w:ascii="Bookman Old Style" w:hAnsi="Bookman Old Style"/>
          <w:b/>
          <w:sz w:val="26"/>
          <w:szCs w:val="28"/>
        </w:rPr>
        <w:t>DER</w:t>
      </w:r>
      <w:r>
        <w:rPr>
          <w:rFonts w:ascii="Bookman Old Style" w:hAnsi="Bookman Old Style"/>
          <w:b/>
          <w:sz w:val="26"/>
          <w:szCs w:val="28"/>
        </w:rPr>
        <w:tab/>
        <w:t xml:space="preserve">     </w:t>
      </w:r>
      <w:r w:rsidRPr="00EB3F52">
        <w:rPr>
          <w:rFonts w:ascii="Bookman Old Style" w:hAnsi="Bookman Old Style"/>
          <w:b/>
          <w:sz w:val="26"/>
          <w:szCs w:val="28"/>
        </w:rPr>
        <w:t xml:space="preserve">:        </w:t>
      </w:r>
      <w:r w:rsidR="00AE710D">
        <w:rPr>
          <w:rFonts w:ascii="Bookman Old Style" w:hAnsi="Bookman Old Style"/>
          <w:b/>
          <w:sz w:val="26"/>
          <w:szCs w:val="28"/>
        </w:rPr>
        <w:t>12</w:t>
      </w:r>
      <w:r w:rsidRPr="00EB3F52">
        <w:rPr>
          <w:rFonts w:ascii="Bookman Old Style" w:hAnsi="Bookman Old Style"/>
          <w:b/>
          <w:sz w:val="26"/>
          <w:szCs w:val="28"/>
        </w:rPr>
        <w:t>.0</w:t>
      </w:r>
      <w:r w:rsidR="00EA08B2">
        <w:rPr>
          <w:rFonts w:ascii="Bookman Old Style" w:hAnsi="Bookman Old Style"/>
          <w:b/>
          <w:sz w:val="26"/>
          <w:szCs w:val="28"/>
        </w:rPr>
        <w:t>2</w:t>
      </w:r>
      <w:r w:rsidRPr="00EB3F52">
        <w:rPr>
          <w:rFonts w:ascii="Bookman Old Style" w:hAnsi="Bookman Old Style"/>
          <w:b/>
          <w:sz w:val="26"/>
          <w:szCs w:val="28"/>
        </w:rPr>
        <w:t>.201</w:t>
      </w:r>
      <w:r w:rsidR="00EA08B2">
        <w:rPr>
          <w:rFonts w:ascii="Bookman Old Style" w:hAnsi="Bookman Old Style"/>
          <w:b/>
          <w:sz w:val="26"/>
          <w:szCs w:val="28"/>
        </w:rPr>
        <w:t>8</w:t>
      </w:r>
      <w:r w:rsidRPr="00EB3F52">
        <w:rPr>
          <w:rFonts w:ascii="Bookman Old Style" w:hAnsi="Bookman Old Style"/>
          <w:b/>
          <w:sz w:val="26"/>
          <w:szCs w:val="28"/>
        </w:rPr>
        <w:t xml:space="preserve">   </w:t>
      </w:r>
      <w:proofErr w:type="gramStart"/>
      <w:r w:rsidRPr="00EB3F52">
        <w:rPr>
          <w:rFonts w:ascii="Bookman Old Style" w:hAnsi="Bookman Old Style"/>
          <w:b/>
          <w:sz w:val="26"/>
          <w:szCs w:val="28"/>
        </w:rPr>
        <w:t xml:space="preserve">11.00 </w:t>
      </w:r>
      <w:r>
        <w:rPr>
          <w:rFonts w:ascii="Bookman Old Style" w:hAnsi="Bookman Old Style"/>
          <w:b/>
          <w:sz w:val="26"/>
          <w:szCs w:val="28"/>
        </w:rPr>
        <w:t xml:space="preserve"> </w:t>
      </w:r>
      <w:r w:rsidRPr="00EB3F52">
        <w:rPr>
          <w:rFonts w:ascii="Bookman Old Style" w:hAnsi="Bookman Old Style"/>
          <w:b/>
          <w:sz w:val="26"/>
          <w:szCs w:val="28"/>
        </w:rPr>
        <w:t>A.M</w:t>
      </w:r>
      <w:proofErr w:type="gramEnd"/>
    </w:p>
    <w:p w:rsidR="00DE02D9" w:rsidRPr="00EB3F52" w:rsidRDefault="00DE02D9" w:rsidP="00DE02D9">
      <w:pPr>
        <w:pStyle w:val="NoSpacing"/>
        <w:rPr>
          <w:rFonts w:ascii="Bookman Old Style" w:hAnsi="Bookman Old Style"/>
          <w:b/>
          <w:sz w:val="26"/>
          <w:szCs w:val="28"/>
        </w:rPr>
      </w:pPr>
    </w:p>
    <w:p w:rsidR="00DE02D9" w:rsidRPr="00EB3F52" w:rsidRDefault="00DE02D9" w:rsidP="00DE02D9">
      <w:pPr>
        <w:pStyle w:val="NoSpacing"/>
        <w:rPr>
          <w:rFonts w:ascii="Bookman Old Style" w:hAnsi="Bookman Old Style"/>
          <w:b/>
          <w:sz w:val="26"/>
          <w:szCs w:val="28"/>
        </w:rPr>
      </w:pPr>
      <w:r w:rsidRPr="00EB3F52">
        <w:rPr>
          <w:rFonts w:ascii="Bookman Old Style" w:hAnsi="Bookman Old Style"/>
          <w:b/>
          <w:sz w:val="26"/>
          <w:szCs w:val="28"/>
        </w:rPr>
        <w:t>DATE &amp; TIME</w:t>
      </w:r>
      <w:r>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w:t>
      </w:r>
      <w:proofErr w:type="gramStart"/>
      <w:r w:rsidR="00AE710D">
        <w:rPr>
          <w:rFonts w:ascii="Bookman Old Style" w:hAnsi="Bookman Old Style"/>
          <w:b/>
          <w:sz w:val="26"/>
          <w:szCs w:val="28"/>
        </w:rPr>
        <w:t>12</w:t>
      </w:r>
      <w:r w:rsidRPr="00EB3F52">
        <w:rPr>
          <w:rFonts w:ascii="Bookman Old Style" w:hAnsi="Bookman Old Style"/>
          <w:b/>
          <w:sz w:val="26"/>
          <w:szCs w:val="28"/>
        </w:rPr>
        <w:t>.0</w:t>
      </w:r>
      <w:r w:rsidR="00EA08B2">
        <w:rPr>
          <w:rFonts w:ascii="Bookman Old Style" w:hAnsi="Bookman Old Style"/>
          <w:b/>
          <w:sz w:val="26"/>
          <w:szCs w:val="28"/>
        </w:rPr>
        <w:t>2</w:t>
      </w:r>
      <w:r w:rsidRPr="00EB3F52">
        <w:rPr>
          <w:rFonts w:ascii="Bookman Old Style" w:hAnsi="Bookman Old Style"/>
          <w:b/>
          <w:sz w:val="26"/>
          <w:szCs w:val="28"/>
        </w:rPr>
        <w:t>.201</w:t>
      </w:r>
      <w:r w:rsidR="00EA08B2">
        <w:rPr>
          <w:rFonts w:ascii="Bookman Old Style" w:hAnsi="Bookman Old Style"/>
          <w:b/>
          <w:sz w:val="26"/>
          <w:szCs w:val="28"/>
        </w:rPr>
        <w:t xml:space="preserve">8  </w:t>
      </w:r>
      <w:r w:rsidRPr="00EB3F52">
        <w:rPr>
          <w:rFonts w:ascii="Bookman Old Style" w:hAnsi="Bookman Old Style"/>
          <w:b/>
          <w:sz w:val="26"/>
          <w:szCs w:val="28"/>
        </w:rPr>
        <w:t>12.00</w:t>
      </w:r>
      <w:proofErr w:type="gramEnd"/>
      <w:r w:rsidRPr="00EB3F52">
        <w:rPr>
          <w:rFonts w:ascii="Bookman Old Style" w:hAnsi="Bookman Old Style"/>
          <w:b/>
          <w:sz w:val="26"/>
          <w:szCs w:val="28"/>
        </w:rPr>
        <w:t xml:space="preserve">  Noon</w:t>
      </w: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r w:rsidRPr="00EB3F52">
        <w:rPr>
          <w:rFonts w:ascii="Bookman Old Style" w:hAnsi="Bookman Old Style"/>
          <w:b/>
          <w:sz w:val="28"/>
          <w:szCs w:val="28"/>
        </w:rPr>
        <w:t xml:space="preserve">            </w:t>
      </w: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rPr>
          <w:rFonts w:ascii="Bookman Old Style" w:hAnsi="Bookman Old Style"/>
          <w:b/>
          <w:sz w:val="28"/>
          <w:szCs w:val="28"/>
        </w:rPr>
      </w:pPr>
    </w:p>
    <w:p w:rsidR="00DE02D9" w:rsidRPr="00EB3F52" w:rsidRDefault="00DE02D9" w:rsidP="00DE02D9">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DE02D9" w:rsidRPr="00EB3F52" w:rsidRDefault="00DE02D9" w:rsidP="00DE02D9">
      <w:pPr>
        <w:pStyle w:val="NoSpacing"/>
        <w:rPr>
          <w:rFonts w:ascii="Bookman Old Style" w:hAnsi="Bookman Old Style"/>
          <w:b/>
        </w:rPr>
      </w:pPr>
    </w:p>
    <w:p w:rsidR="00DE02D9" w:rsidRDefault="00DE02D9" w:rsidP="00DE02D9">
      <w:pPr>
        <w:pStyle w:val="NoSpacing"/>
        <w:rPr>
          <w:b/>
        </w:rPr>
      </w:pPr>
    </w:p>
    <w:p w:rsidR="00DE02D9" w:rsidRDefault="00DE02D9" w:rsidP="00DE02D9">
      <w:pPr>
        <w:pStyle w:val="NoSpacing"/>
        <w:rPr>
          <w:b/>
        </w:rPr>
      </w:pPr>
    </w:p>
    <w:p w:rsidR="00DE02D9" w:rsidRDefault="00DE02D9" w:rsidP="00DE02D9">
      <w:pPr>
        <w:pStyle w:val="NoSpacing"/>
        <w:rPr>
          <w:b/>
        </w:rPr>
      </w:pPr>
    </w:p>
    <w:p w:rsidR="00DE02D9" w:rsidRPr="001B65A7" w:rsidRDefault="00DE02D9" w:rsidP="00DE02D9">
      <w:pPr>
        <w:pStyle w:val="NoSpacing"/>
        <w:rPr>
          <w:b/>
        </w:rPr>
      </w:pPr>
    </w:p>
    <w:p w:rsidR="00DE02D9" w:rsidRDefault="00DE02D9" w:rsidP="00DE02D9"/>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Default="00DE02D9" w:rsidP="00DE02D9">
      <w:pPr>
        <w:jc w:val="center"/>
        <w:rPr>
          <w:rFonts w:ascii="Times New Roman" w:hAnsi="Times New Roman" w:cs="Times New Roman"/>
          <w:b/>
          <w:sz w:val="24"/>
          <w:szCs w:val="24"/>
          <w:u w:val="single"/>
        </w:rPr>
      </w:pPr>
    </w:p>
    <w:p w:rsidR="00DE02D9" w:rsidRPr="00133CE5" w:rsidRDefault="00DE02D9" w:rsidP="00DE02D9">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DE02D9" w:rsidRDefault="00DE02D9" w:rsidP="00DE02D9">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DE02D9" w:rsidRPr="00613DF0" w:rsidRDefault="00DE02D9" w:rsidP="00DE02D9">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DE02D9" w:rsidRPr="00613DF0" w:rsidRDefault="00DE02D9" w:rsidP="00DE02D9">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DE02D9" w:rsidRPr="00613DF0" w:rsidRDefault="00DE02D9" w:rsidP="00DE02D9">
      <w:pPr>
        <w:ind w:left="1440" w:hanging="720"/>
        <w:jc w:val="both"/>
        <w:rPr>
          <w:rFonts w:ascii="Times New Roman" w:eastAsia="Times New Roman" w:hAnsi="Times New Roman" w:cs="Times New Roman"/>
          <w:sz w:val="24"/>
          <w:szCs w:val="24"/>
        </w:rPr>
      </w:pP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DE02D9" w:rsidRPr="00BF606D" w:rsidRDefault="00DE02D9" w:rsidP="00DE02D9">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DE02D9" w:rsidRPr="00BF606D"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DE02D9" w:rsidRPr="00BF606D" w:rsidRDefault="00DE02D9" w:rsidP="00DE02D9">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DE02D9" w:rsidRPr="00BF606D" w:rsidRDefault="00DE02D9" w:rsidP="00DE02D9">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DE02D9" w:rsidRPr="00BF606D"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DE02D9" w:rsidRDefault="00DE02D9" w:rsidP="00DE02D9">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DE02D9" w:rsidRPr="00BF606D" w:rsidRDefault="00DE02D9" w:rsidP="00DE02D9">
      <w:pPr>
        <w:pStyle w:val="NoSpacing"/>
        <w:ind w:left="720" w:firstLine="720"/>
        <w:rPr>
          <w:rFonts w:ascii="Times New Roman" w:eastAsia="Times New Roman" w:hAnsi="Times New Roman" w:cs="Times New Roman"/>
          <w:sz w:val="24"/>
          <w:szCs w:val="24"/>
        </w:rPr>
      </w:pPr>
    </w:p>
    <w:p w:rsidR="00DE02D9"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indicate in the attached proforma of Price Schedule, the unit prices and total bid price of the goods it proposes to supply under the Contract.</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Proforma of Price Schedule is to be filled in very carefully, preferably typed. Any alteration/correction must be initialed.</w:t>
      </w:r>
    </w:p>
    <w:p w:rsidR="00DE02D9"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Proforma of Price Schedule and Technical Specifications. </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DE02D9" w:rsidRPr="00613DF0"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DE02D9" w:rsidRDefault="00DE02D9" w:rsidP="00DE02D9">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DE02D9" w:rsidRDefault="00DE02D9" w:rsidP="00DE02D9">
      <w:pPr>
        <w:ind w:left="720" w:hanging="720"/>
        <w:jc w:val="both"/>
        <w:rPr>
          <w:rFonts w:ascii="Times New Roman" w:hAnsi="Times New Roman" w:cs="Times New Roman"/>
          <w:sz w:val="24"/>
          <w:szCs w:val="24"/>
        </w:rPr>
      </w:pPr>
    </w:p>
    <w:p w:rsidR="00DE02D9" w:rsidRPr="00613DF0" w:rsidRDefault="00DE02D9" w:rsidP="00DE02D9">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DE02D9" w:rsidRDefault="00DE02D9" w:rsidP="00DE02D9">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DE02D9" w:rsidRPr="00613DF0" w:rsidRDefault="00DE02D9" w:rsidP="00DE02D9">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DE02D9" w:rsidRPr="00613DF0" w:rsidRDefault="00DE02D9" w:rsidP="00DE02D9">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DE02D9" w:rsidRPr="00613DF0" w:rsidRDefault="00DE02D9" w:rsidP="00DE02D9">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DE02D9" w:rsidRPr="00613DF0" w:rsidRDefault="00DE02D9" w:rsidP="00DE02D9">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DE02D9" w:rsidRPr="00613DF0" w:rsidRDefault="00DE02D9" w:rsidP="00DE02D9">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DE02D9" w:rsidRPr="00613DF0" w:rsidRDefault="00DE02D9" w:rsidP="00DE02D9">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DE02D9" w:rsidRPr="00613DF0" w:rsidRDefault="00DE02D9" w:rsidP="00DE02D9">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DE02D9" w:rsidRPr="00613DF0" w:rsidRDefault="00DE02D9" w:rsidP="00DE02D9">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DE02D9" w:rsidRPr="00613DF0" w:rsidRDefault="00DE02D9" w:rsidP="00DE02D9">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DE02D9" w:rsidRPr="00613DF0" w:rsidRDefault="00DE02D9" w:rsidP="00DE02D9">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DE02D9" w:rsidRPr="00613DF0" w:rsidRDefault="00DE02D9" w:rsidP="00DE02D9">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DE02D9" w:rsidRPr="00613DF0" w:rsidRDefault="00DE02D9" w:rsidP="00DE02D9">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DE02D9" w:rsidRPr="00613DF0" w:rsidRDefault="00DE02D9" w:rsidP="00DE02D9">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  writing</w:t>
      </w:r>
      <w:proofErr w:type="gramEnd"/>
      <w:r w:rsidRPr="00613DF0">
        <w:rPr>
          <w:rFonts w:ascii="Times New Roman" w:hAnsi="Times New Roman" w:cs="Times New Roman"/>
          <w:sz w:val="24"/>
          <w:szCs w:val="24"/>
        </w:rPr>
        <w:t>. However, no change in the quoted price or substance of the bid shall be sought</w:t>
      </w:r>
      <w:proofErr w:type="gramStart"/>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w:t>
      </w:r>
      <w:proofErr w:type="gramEnd"/>
      <w:r w:rsidRPr="00613DF0">
        <w:rPr>
          <w:rFonts w:ascii="Times New Roman" w:hAnsi="Times New Roman" w:cs="Times New Roman"/>
          <w:sz w:val="24"/>
          <w:szCs w:val="24"/>
        </w:rPr>
        <w:t>, or permitted.</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DE02D9" w:rsidRPr="00613DF0" w:rsidRDefault="00DE02D9" w:rsidP="00DE02D9">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  the</w:t>
      </w:r>
      <w:proofErr w:type="gramEnd"/>
      <w:r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DE02D9" w:rsidRPr="00613DF0" w:rsidRDefault="00DE02D9" w:rsidP="00DE02D9">
      <w:pPr>
        <w:pStyle w:val="NoSpacing"/>
        <w:rPr>
          <w:rFonts w:ascii="Times New Roman" w:hAnsi="Times New Roman" w:cs="Times New Roman"/>
          <w:b/>
          <w:sz w:val="24"/>
          <w:szCs w:val="24"/>
          <w:u w:val="single"/>
        </w:rPr>
      </w:pPr>
    </w:p>
    <w:p w:rsidR="00DE02D9" w:rsidRDefault="00DE02D9" w:rsidP="00DE02D9">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proofErr w:type="gramStart"/>
      <w:r w:rsidRPr="00613DF0">
        <w:rPr>
          <w:rFonts w:ascii="Times New Roman" w:hAnsi="Times New Roman" w:cs="Times New Roman"/>
          <w:sz w:val="24"/>
          <w:szCs w:val="24"/>
        </w:rPr>
        <w:t>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w:t>
      </w:r>
      <w:proofErr w:type="gramEnd"/>
      <w:r w:rsidRPr="00613DF0">
        <w:rPr>
          <w:rFonts w:ascii="Times New Roman" w:hAnsi="Times New Roman" w:cs="Times New Roman"/>
          <w:sz w:val="24"/>
          <w:szCs w:val="24"/>
        </w:rPr>
        <w:t xml:space="preserve"> evaluation factors/criteria will be applied </w:t>
      </w:r>
    </w:p>
    <w:p w:rsidR="00DE02D9" w:rsidRPr="00613DF0" w:rsidRDefault="00DE02D9" w:rsidP="00DE02D9">
      <w:pPr>
        <w:pStyle w:val="NoSpacing"/>
        <w:ind w:left="720" w:firstLine="720"/>
        <w:rPr>
          <w:rFonts w:ascii="Times New Roman" w:hAnsi="Times New Roman" w:cs="Times New Roman"/>
          <w:sz w:val="24"/>
          <w:szCs w:val="24"/>
        </w:rPr>
      </w:pPr>
      <w:proofErr w:type="gramStart"/>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w:t>
      </w:r>
      <w:proofErr w:type="gramEnd"/>
      <w:r w:rsidRPr="00613DF0">
        <w:rPr>
          <w:rFonts w:ascii="Times New Roman" w:hAnsi="Times New Roman" w:cs="Times New Roman"/>
          <w:sz w:val="24"/>
          <w:szCs w:val="24"/>
        </w:rPr>
        <w:t xml:space="preserve"> and financial proposals</w:t>
      </w:r>
    </w:p>
    <w:p w:rsidR="00DE02D9" w:rsidRPr="00613DF0" w:rsidRDefault="00DE02D9" w:rsidP="00DE02D9">
      <w:pPr>
        <w:pStyle w:val="NoSpacing"/>
        <w:rPr>
          <w:rFonts w:ascii="Times New Roman" w:hAnsi="Times New Roman" w:cs="Times New Roman"/>
          <w:sz w:val="24"/>
          <w:szCs w:val="24"/>
        </w:rPr>
      </w:pPr>
    </w:p>
    <w:p w:rsidR="00DE02D9" w:rsidRDefault="00DE02D9" w:rsidP="00DE02D9">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DE02D9" w:rsidRPr="00613DF0" w:rsidRDefault="00DE02D9" w:rsidP="00DE02D9">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otherwise</w:t>
      </w:r>
      <w:proofErr w:type="gramEnd"/>
      <w:r w:rsidRPr="00613DF0">
        <w:rPr>
          <w:rFonts w:ascii="Times New Roman" w:hAnsi="Times New Roman" w:cs="Times New Roman"/>
          <w:sz w:val="24"/>
          <w:szCs w:val="24"/>
        </w:rPr>
        <w:t xml:space="preserve"> offer will be rejected/Ignored.  </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DE02D9" w:rsidRPr="00613DF0" w:rsidRDefault="00DE02D9" w:rsidP="00DE02D9">
      <w:pPr>
        <w:pStyle w:val="NoSpacing"/>
        <w:rPr>
          <w:rFonts w:ascii="Times New Roman" w:hAnsi="Times New Roman" w:cs="Times New Roman"/>
          <w:sz w:val="24"/>
          <w:szCs w:val="24"/>
        </w:rPr>
      </w:pPr>
    </w:p>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DE02D9" w:rsidRPr="00613DF0" w:rsidRDefault="00DE02D9" w:rsidP="00184C1D">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CE363B" w:rsidRDefault="00DE02D9" w:rsidP="00184C1D">
            <w:pPr>
              <w:jc w:val="center"/>
              <w:rPr>
                <w:rFonts w:ascii="Times New Roman" w:hAnsi="Times New Roman" w:cs="Times New Roman"/>
                <w:sz w:val="24"/>
                <w:szCs w:val="24"/>
              </w:rPr>
            </w:pPr>
            <w:r>
              <w:rPr>
                <w:rFonts w:ascii="Times New Roman" w:hAnsi="Times New Roman" w:cs="Times New Roman"/>
                <w:sz w:val="24"/>
                <w:szCs w:val="24"/>
              </w:rPr>
              <w:t>3</w:t>
            </w:r>
          </w:p>
        </w:tc>
        <w:tc>
          <w:tcPr>
            <w:tcW w:w="7020" w:type="dxa"/>
          </w:tcPr>
          <w:p w:rsidR="00DE02D9" w:rsidRPr="00CE363B" w:rsidRDefault="00DE02D9" w:rsidP="00184C1D">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DE02D9" w:rsidRPr="00CE363B" w:rsidRDefault="00DE02D9" w:rsidP="00184C1D">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DE02D9" w:rsidRPr="00613DF0" w:rsidRDefault="00DE02D9" w:rsidP="00DE02D9">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Bidder should submit a sealed letter from bank that they can perform business of more/ equal than Rs.10.00 M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DE02D9">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DE02D9">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r w:rsidR="00DE02D9" w:rsidRPr="00613DF0" w:rsidTr="00184C1D">
        <w:tc>
          <w:tcPr>
            <w:tcW w:w="918" w:type="dxa"/>
          </w:tcPr>
          <w:p w:rsidR="00DE02D9" w:rsidRPr="00613DF0" w:rsidRDefault="00DE02D9" w:rsidP="00184C1D">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DE02D9" w:rsidRPr="00613DF0" w:rsidRDefault="00DE02D9" w:rsidP="00184C1D">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DE02D9" w:rsidRPr="00613DF0" w:rsidRDefault="00DE02D9" w:rsidP="00184C1D">
            <w:pPr>
              <w:pStyle w:val="NoSpacing"/>
              <w:rPr>
                <w:rFonts w:ascii="Times New Roman" w:hAnsi="Times New Roman" w:cs="Times New Roman"/>
                <w:sz w:val="24"/>
                <w:szCs w:val="24"/>
              </w:rPr>
            </w:pPr>
          </w:p>
        </w:tc>
        <w:tc>
          <w:tcPr>
            <w:tcW w:w="918" w:type="dxa"/>
          </w:tcPr>
          <w:p w:rsidR="00DE02D9" w:rsidRPr="00613DF0" w:rsidRDefault="00DE02D9" w:rsidP="00184C1D">
            <w:pPr>
              <w:pStyle w:val="NoSpacing"/>
              <w:rPr>
                <w:rFonts w:ascii="Times New Roman" w:hAnsi="Times New Roman" w:cs="Times New Roman"/>
                <w:sz w:val="24"/>
                <w:szCs w:val="24"/>
              </w:rPr>
            </w:pPr>
          </w:p>
        </w:tc>
      </w:tr>
    </w:tbl>
    <w:p w:rsidR="00DE02D9" w:rsidRPr="00613DF0" w:rsidRDefault="00DE02D9" w:rsidP="00DE02D9">
      <w:pPr>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Default="00DE02D9" w:rsidP="00DE02D9">
      <w:pPr>
        <w:jc w:val="both"/>
        <w:rPr>
          <w:rFonts w:ascii="Times New Roman" w:hAnsi="Times New Roman" w:cs="Times New Roman"/>
          <w:sz w:val="24"/>
          <w:szCs w:val="24"/>
        </w:rPr>
      </w:pPr>
    </w:p>
    <w:p w:rsidR="00DE02D9" w:rsidRPr="00613DF0" w:rsidRDefault="00DE02D9" w:rsidP="00DE02D9">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DE02D9" w:rsidRPr="00613DF0" w:rsidRDefault="00DE02D9" w:rsidP="00DE02D9">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DE02D9" w:rsidRPr="00667B3B" w:rsidRDefault="00DE02D9" w:rsidP="00DE02D9">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DE02D9" w:rsidRPr="00613DF0" w:rsidRDefault="00DE02D9" w:rsidP="00DE02D9">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DE02D9" w:rsidRPr="00613DF0" w:rsidRDefault="00DE02D9" w:rsidP="00DE02D9">
      <w:pPr>
        <w:pStyle w:val="ListParagraph"/>
        <w:spacing w:after="0" w:line="240" w:lineRule="auto"/>
        <w:ind w:left="960" w:firstLine="480"/>
        <w:rPr>
          <w:rFonts w:ascii="Times New Roman" w:eastAsia="Times New Roman" w:hAnsi="Times New Roman" w:cs="Times New Roman"/>
          <w:b/>
          <w:sz w:val="24"/>
          <w:szCs w:val="24"/>
        </w:rPr>
      </w:pPr>
    </w:p>
    <w:p w:rsidR="00DE02D9" w:rsidRDefault="00DE02D9" w:rsidP="00DE02D9">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DE02D9" w:rsidRPr="00613DF0" w:rsidRDefault="00DE02D9" w:rsidP="00DE02D9">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DE02D9" w:rsidRPr="00613DF0" w:rsidRDefault="00DE02D9" w:rsidP="00DE02D9">
      <w:pPr>
        <w:spacing w:after="0" w:line="240" w:lineRule="auto"/>
        <w:ind w:left="1080"/>
        <w:jc w:val="both"/>
        <w:rPr>
          <w:rFonts w:ascii="Times New Roman" w:eastAsia="Times New Roman" w:hAnsi="Times New Roman" w:cs="Times New Roman"/>
          <w:sz w:val="24"/>
          <w:szCs w:val="24"/>
        </w:rPr>
      </w:pPr>
    </w:p>
    <w:p w:rsidR="00DE02D9" w:rsidRPr="00613DF0" w:rsidRDefault="00DE02D9" w:rsidP="00DE02D9">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DE02D9" w:rsidRPr="00613DF0" w:rsidRDefault="00DE02D9" w:rsidP="00DE02D9">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DE02D9" w:rsidRPr="00613DF0" w:rsidRDefault="00DE02D9" w:rsidP="00DE02D9">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DE02D9" w:rsidRPr="00613DF0" w:rsidRDefault="00DE02D9" w:rsidP="00DE02D9">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DE02D9" w:rsidRPr="00613DF0" w:rsidRDefault="00DE02D9" w:rsidP="00DE02D9">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DE02D9" w:rsidRPr="00613DF0" w:rsidRDefault="00DE02D9" w:rsidP="00DE02D9">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DE02D9" w:rsidRPr="00613DF0" w:rsidRDefault="00DE02D9" w:rsidP="00DE02D9">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DE02D9" w:rsidRPr="00613DF0" w:rsidRDefault="00DE02D9" w:rsidP="00DE02D9">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DE02D9" w:rsidRDefault="00DE02D9" w:rsidP="00DE02D9">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DE02D9" w:rsidRPr="00613DF0" w:rsidRDefault="00DE02D9" w:rsidP="00DE02D9">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DE02D9" w:rsidRPr="00613DF0" w:rsidRDefault="00DE02D9" w:rsidP="00DE02D9">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DE02D9" w:rsidRDefault="00DE02D9" w:rsidP="00DE02D9">
      <w:pPr>
        <w:rPr>
          <w:rFonts w:ascii="Times New Roman" w:hAnsi="Times New Roman" w:cs="Times New Roman"/>
          <w:sz w:val="24"/>
          <w:szCs w:val="24"/>
        </w:rPr>
      </w:pPr>
    </w:p>
    <w:p w:rsidR="00DE02D9" w:rsidRPr="00613DF0" w:rsidRDefault="00DE02D9" w:rsidP="00DE02D9">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DE02D9" w:rsidRPr="00613DF0" w:rsidRDefault="00DE02D9" w:rsidP="00DE02D9">
      <w:pPr>
        <w:jc w:val="right"/>
        <w:rPr>
          <w:rFonts w:ascii="Times New Roman" w:eastAsia="Times New Roman" w:hAnsi="Times New Roman" w:cs="Times New Roman"/>
          <w:sz w:val="24"/>
          <w:szCs w:val="24"/>
        </w:rPr>
      </w:pPr>
    </w:p>
    <w:p w:rsidR="00DE02D9" w:rsidRPr="00613DF0" w:rsidRDefault="00DE02D9" w:rsidP="00DE02D9">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DE02D9" w:rsidRPr="00613DF0" w:rsidRDefault="00DE02D9" w:rsidP="00DE02D9">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DE02D9" w:rsidRPr="00613DF0" w:rsidRDefault="00DE02D9" w:rsidP="00DE02D9">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DE02D9" w:rsidRPr="00E36FC2" w:rsidRDefault="00DE02D9" w:rsidP="00DE02D9">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DE02D9" w:rsidRDefault="00DE02D9" w:rsidP="00DE02D9"/>
    <w:p w:rsidR="000023A9" w:rsidRDefault="000023A9"/>
    <w:sectPr w:rsidR="000023A9"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DE02D9"/>
    <w:rsid w:val="000023A9"/>
    <w:rsid w:val="0059462F"/>
    <w:rsid w:val="0073515D"/>
    <w:rsid w:val="00AE710D"/>
    <w:rsid w:val="00DE02D9"/>
    <w:rsid w:val="00E558BB"/>
    <w:rsid w:val="00EA08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6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02D9"/>
    <w:pPr>
      <w:spacing w:after="0" w:line="240" w:lineRule="auto"/>
    </w:pPr>
  </w:style>
  <w:style w:type="table" w:styleId="TableGrid">
    <w:name w:val="Table Grid"/>
    <w:basedOn w:val="TableNormal"/>
    <w:uiPriority w:val="59"/>
    <w:rsid w:val="00DE02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E02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2527</Words>
  <Characters>14406</Characters>
  <Application>Microsoft Office Word</Application>
  <DocSecurity>0</DocSecurity>
  <Lines>120</Lines>
  <Paragraphs>33</Paragraphs>
  <ScaleCrop>false</ScaleCrop>
  <Company/>
  <LinksUpToDate>false</LinksUpToDate>
  <CharactersWithSpaces>16900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5</cp:revision>
  <dcterms:created xsi:type="dcterms:W3CDTF">2017-03-09T07:32:00Z</dcterms:created>
  <dcterms:modified xsi:type="dcterms:W3CDTF">2006-12-31T19:11:00Z</dcterms:modified>
</cp:coreProperties>
</file>