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79" w:rsidRPr="00253058" w:rsidRDefault="009E7A79" w:rsidP="009E7A79">
      <w:pPr>
        <w:jc w:val="center"/>
        <w:rPr>
          <w:b/>
          <w:sz w:val="24"/>
          <w:szCs w:val="24"/>
          <w:u w:val="single"/>
        </w:rPr>
      </w:pPr>
      <w:r w:rsidRPr="00253058">
        <w:rPr>
          <w:b/>
          <w:sz w:val="24"/>
          <w:szCs w:val="24"/>
          <w:u w:val="single"/>
        </w:rPr>
        <w:t>SCHEDULE-B</w:t>
      </w:r>
    </w:p>
    <w:p w:rsidR="009E7A79" w:rsidRPr="00253058" w:rsidRDefault="009E7A79" w:rsidP="009E7A79">
      <w:pPr>
        <w:jc w:val="center"/>
        <w:rPr>
          <w:b/>
          <w:sz w:val="24"/>
          <w:szCs w:val="24"/>
          <w:u w:val="single"/>
        </w:rPr>
      </w:pPr>
      <w:proofErr w:type="gramStart"/>
      <w:r w:rsidRPr="00253058">
        <w:rPr>
          <w:b/>
          <w:sz w:val="24"/>
          <w:szCs w:val="24"/>
          <w:u w:val="single"/>
        </w:rPr>
        <w:t xml:space="preserve">CONSTRUCTION OF C.C ROAD AT DIFFERENT </w:t>
      </w:r>
      <w:r w:rsidR="00F52960">
        <w:rPr>
          <w:b/>
          <w:sz w:val="24"/>
          <w:szCs w:val="24"/>
          <w:u w:val="single"/>
        </w:rPr>
        <w:t>PARA</w:t>
      </w:r>
      <w:r w:rsidRPr="00253058">
        <w:rPr>
          <w:b/>
          <w:sz w:val="24"/>
          <w:szCs w:val="24"/>
          <w:u w:val="single"/>
        </w:rPr>
        <w:t xml:space="preserve"> IN VILLAGE </w:t>
      </w:r>
      <w:r>
        <w:rPr>
          <w:b/>
          <w:sz w:val="24"/>
          <w:szCs w:val="24"/>
          <w:u w:val="single"/>
        </w:rPr>
        <w:t>MUHABBAT</w:t>
      </w:r>
      <w:r w:rsidRPr="00253058">
        <w:rPr>
          <w:b/>
          <w:sz w:val="24"/>
          <w:szCs w:val="24"/>
          <w:u w:val="single"/>
        </w:rPr>
        <w:t xml:space="preserve"> KHAN </w:t>
      </w:r>
      <w:r>
        <w:rPr>
          <w:b/>
          <w:sz w:val="24"/>
          <w:szCs w:val="24"/>
          <w:u w:val="single"/>
        </w:rPr>
        <w:t>BHURGIRI</w:t>
      </w:r>
      <w:r w:rsidRPr="00253058">
        <w:rPr>
          <w:b/>
          <w:sz w:val="24"/>
          <w:szCs w:val="24"/>
          <w:u w:val="single"/>
        </w:rPr>
        <w:t>, DISTRICT TANDO MUHAMMAD KHAN.</w:t>
      </w:r>
      <w:proofErr w:type="gramEnd"/>
    </w:p>
    <w:p w:rsidR="009E7A79" w:rsidRPr="00A61854" w:rsidRDefault="009E7A79" w:rsidP="009E7A79">
      <w:pPr>
        <w:numPr>
          <w:ilvl w:val="0"/>
          <w:numId w:val="1"/>
        </w:numPr>
        <w:spacing w:after="0" w:line="240" w:lineRule="auto"/>
      </w:pPr>
      <w:r>
        <w:rPr>
          <w:rFonts w:ascii="Calibri" w:eastAsia="Calibri" w:hAnsi="Calibri" w:cs="Calibri"/>
        </w:rPr>
        <w:t>Barrow pit excavation undressed lead up to 100 ft (a) ordinary Soil</w:t>
      </w:r>
      <w:proofErr w:type="gramStart"/>
      <w:r>
        <w:rPr>
          <w:rFonts w:ascii="Calibri" w:eastAsia="Calibri" w:hAnsi="Calibri" w:cs="Calibri"/>
        </w:rPr>
        <w:t>.(</w:t>
      </w:r>
      <w:proofErr w:type="gramEnd"/>
      <w:r>
        <w:rPr>
          <w:rFonts w:ascii="Calibri" w:eastAsia="Calibri" w:hAnsi="Calibri" w:cs="Calibri"/>
        </w:rPr>
        <w:t>G.S.I.No:3 P/1.</w:t>
      </w:r>
    </w:p>
    <w:p w:rsidR="009E7A79" w:rsidRPr="009A0FAD" w:rsidRDefault="009E7A79" w:rsidP="009E7A79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:rsidR="009E7A79" w:rsidRDefault="009E7A79" w:rsidP="009E7A79">
      <w:pPr>
        <w:ind w:left="720"/>
        <w:rPr>
          <w:rFonts w:ascii="Calibri" w:eastAsia="Calibri" w:hAnsi="Calibri" w:cs="Calibri"/>
        </w:rPr>
      </w:pPr>
      <w:r>
        <w:rPr>
          <w:rFonts w:ascii="Calibri" w:hAnsi="Calibri" w:cs="Calibri"/>
        </w:rPr>
        <w:t>21700.0</w:t>
      </w:r>
      <w:r>
        <w:rPr>
          <w:rFonts w:ascii="Calibri" w:eastAsia="Calibri" w:hAnsi="Calibri" w:cs="Calibri"/>
        </w:rPr>
        <w:t xml:space="preserve"> Cft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@ Rs.2117</w:t>
      </w:r>
      <w:r>
        <w:rPr>
          <w:rFonts w:ascii="Calibri" w:hAnsi="Calibri" w:cs="Calibri"/>
        </w:rPr>
        <w:t>/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P%0Cft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Rs.</w:t>
      </w:r>
      <w:r>
        <w:rPr>
          <w:rFonts w:ascii="Calibri" w:hAnsi="Calibri" w:cs="Calibri"/>
        </w:rPr>
        <w:t>45950</w:t>
      </w:r>
      <w:r>
        <w:rPr>
          <w:rFonts w:ascii="Calibri" w:eastAsia="Calibri" w:hAnsi="Calibri" w:cs="Calibri"/>
        </w:rPr>
        <w:t>/-</w:t>
      </w:r>
    </w:p>
    <w:p w:rsidR="009E7A79" w:rsidRDefault="009E7A79" w:rsidP="009E7A79">
      <w:pPr>
        <w:pStyle w:val="ListParagraph"/>
        <w:numPr>
          <w:ilvl w:val="0"/>
          <w:numId w:val="1"/>
        </w:numPr>
      </w:pPr>
      <w:r>
        <w:t>Dressing &amp; leveling of earth work to design section etc. complete (in ordinary soil).</w:t>
      </w:r>
    </w:p>
    <w:p w:rsidR="009E7A79" w:rsidRDefault="009E7A79" w:rsidP="009E7A79">
      <w:pPr>
        <w:pStyle w:val="ListParagraph"/>
      </w:pPr>
    </w:p>
    <w:p w:rsidR="009E7A79" w:rsidRPr="00A61854" w:rsidRDefault="009E7A79" w:rsidP="009E7A79">
      <w:pPr>
        <w:pStyle w:val="ListParagraph"/>
        <w:rPr>
          <w:rFonts w:ascii="Calibri" w:eastAsia="Calibri" w:hAnsi="Calibri" w:cs="Calibri"/>
        </w:rPr>
      </w:pPr>
      <w:r w:rsidRPr="00A61854">
        <w:rPr>
          <w:rFonts w:ascii="Calibri" w:hAnsi="Calibri" w:cs="Calibri"/>
        </w:rPr>
        <w:t>2</w:t>
      </w:r>
      <w:r>
        <w:rPr>
          <w:rFonts w:ascii="Calibri" w:hAnsi="Calibri" w:cs="Calibri"/>
        </w:rPr>
        <w:t>1700</w:t>
      </w:r>
      <w:r w:rsidRPr="00A61854">
        <w:rPr>
          <w:rFonts w:ascii="Calibri" w:hAnsi="Calibri" w:cs="Calibri"/>
        </w:rPr>
        <w:t>.0</w:t>
      </w:r>
      <w:r w:rsidRPr="00A61854">
        <w:rPr>
          <w:rFonts w:ascii="Calibri" w:eastAsia="Calibri" w:hAnsi="Calibri" w:cs="Calibri"/>
        </w:rPr>
        <w:t xml:space="preserve"> Cft</w:t>
      </w:r>
      <w:r w:rsidRPr="00A61854">
        <w:rPr>
          <w:rFonts w:ascii="Calibri" w:eastAsia="Calibri" w:hAnsi="Calibri" w:cs="Calibri"/>
        </w:rPr>
        <w:tab/>
      </w:r>
      <w:r w:rsidRPr="00A61854">
        <w:rPr>
          <w:rFonts w:ascii="Calibri" w:eastAsia="Calibri" w:hAnsi="Calibri" w:cs="Calibri"/>
        </w:rPr>
        <w:tab/>
        <w:t>@ Rs.</w:t>
      </w:r>
      <w:r>
        <w:rPr>
          <w:rFonts w:ascii="Calibri" w:hAnsi="Calibri" w:cs="Calibri"/>
        </w:rPr>
        <w:t>18</w:t>
      </w:r>
      <w:r w:rsidRPr="00A61854">
        <w:rPr>
          <w:rFonts w:ascii="Calibri" w:eastAsia="Calibri" w:hAnsi="Calibri" w:cs="Calibri"/>
        </w:rPr>
        <w:t>7</w:t>
      </w:r>
      <w:r w:rsidRPr="00A61854">
        <w:rPr>
          <w:rFonts w:ascii="Calibri" w:hAnsi="Calibri" w:cs="Calibri"/>
        </w:rPr>
        <w:t>/</w:t>
      </w:r>
      <w:r w:rsidRPr="00A61854">
        <w:rPr>
          <w:rFonts w:ascii="Calibri" w:eastAsia="Calibri" w:hAnsi="Calibri" w:cs="Calibri"/>
        </w:rPr>
        <w:t>5</w:t>
      </w:r>
      <w:r>
        <w:rPr>
          <w:rFonts w:ascii="Calibri" w:hAnsi="Calibri" w:cs="Calibri"/>
        </w:rPr>
        <w:t>5</w:t>
      </w:r>
      <w:r w:rsidRPr="00A61854">
        <w:rPr>
          <w:rFonts w:ascii="Calibri" w:eastAsia="Calibri" w:hAnsi="Calibri" w:cs="Calibri"/>
        </w:rPr>
        <w:tab/>
      </w:r>
      <w:r w:rsidRPr="00A61854">
        <w:rPr>
          <w:rFonts w:ascii="Calibri" w:eastAsia="Calibri" w:hAnsi="Calibri" w:cs="Calibri"/>
        </w:rPr>
        <w:tab/>
      </w:r>
      <w:r w:rsidRPr="00A61854">
        <w:rPr>
          <w:rFonts w:ascii="Calibri" w:eastAsia="Calibri" w:hAnsi="Calibri" w:cs="Calibri"/>
        </w:rPr>
        <w:tab/>
        <w:t>P%0Cft</w:t>
      </w:r>
      <w:r w:rsidRPr="00A61854">
        <w:rPr>
          <w:rFonts w:ascii="Calibri" w:eastAsia="Calibri" w:hAnsi="Calibri" w:cs="Calibri"/>
        </w:rPr>
        <w:tab/>
      </w:r>
      <w:r w:rsidRPr="00A61854">
        <w:rPr>
          <w:rFonts w:ascii="Calibri" w:eastAsia="Calibri" w:hAnsi="Calibri" w:cs="Calibri"/>
        </w:rPr>
        <w:tab/>
      </w:r>
      <w:r w:rsidRPr="00A61854">
        <w:rPr>
          <w:rFonts w:ascii="Calibri" w:eastAsia="Calibri" w:hAnsi="Calibri" w:cs="Calibri"/>
        </w:rPr>
        <w:tab/>
        <w:t>Rs.</w:t>
      </w:r>
      <w:r>
        <w:rPr>
          <w:rFonts w:ascii="Calibri" w:hAnsi="Calibri" w:cs="Calibri"/>
        </w:rPr>
        <w:t>4070</w:t>
      </w:r>
      <w:r w:rsidRPr="00A61854">
        <w:rPr>
          <w:rFonts w:ascii="Calibri" w:eastAsia="Calibri" w:hAnsi="Calibri" w:cs="Calibri"/>
        </w:rPr>
        <w:t>/-</w:t>
      </w:r>
    </w:p>
    <w:p w:rsidR="009E7A79" w:rsidRDefault="009E7A79" w:rsidP="009E7A79">
      <w:pPr>
        <w:pStyle w:val="ListParagraph"/>
      </w:pPr>
    </w:p>
    <w:p w:rsidR="009E7A79" w:rsidRDefault="009E7A79" w:rsidP="009E7A79">
      <w:pPr>
        <w:numPr>
          <w:ilvl w:val="0"/>
          <w:numId w:val="1"/>
        </w:numPr>
        <w:spacing w:after="0" w:line="240" w:lineRule="auto"/>
      </w:pPr>
      <w:r>
        <w:rPr>
          <w:rFonts w:ascii="Calibri" w:eastAsia="Calibri" w:hAnsi="Calibri" w:cs="Calibri"/>
        </w:rPr>
        <w:t xml:space="preserve">Erection &amp;Removal of centering for R.C.C or plain cement concrete work of </w:t>
      </w:r>
      <w:r>
        <w:rPr>
          <w:rFonts w:ascii="Calibri" w:hAnsi="Calibri" w:cs="Calibri"/>
        </w:rPr>
        <w:t>deodar</w:t>
      </w:r>
      <w:r>
        <w:rPr>
          <w:rFonts w:ascii="Calibri" w:eastAsia="Calibri" w:hAnsi="Calibri" w:cs="Calibri"/>
        </w:rPr>
        <w:t xml:space="preserve"> wood (Second class ) vertical</w:t>
      </w:r>
      <w:r>
        <w:rPr>
          <w:rFonts w:ascii="Calibri" w:hAnsi="Calibri" w:cs="Calibri"/>
        </w:rPr>
        <w:t xml:space="preserve"> etc complete </w:t>
      </w:r>
      <w:r>
        <w:rPr>
          <w:rFonts w:ascii="Calibri" w:eastAsia="Calibri" w:hAnsi="Calibri" w:cs="Calibri"/>
        </w:rPr>
        <w:t xml:space="preserve"> (G.S.I.No: 1</w:t>
      </w:r>
      <w:r>
        <w:rPr>
          <w:rFonts w:ascii="Calibri" w:hAnsi="Calibri" w:cs="Calibri"/>
        </w:rPr>
        <w:t>8</w:t>
      </w:r>
      <w:r>
        <w:rPr>
          <w:rFonts w:ascii="Calibri" w:eastAsia="Calibri" w:hAnsi="Calibri" w:cs="Calibri"/>
        </w:rPr>
        <w:t xml:space="preserve"> P/</w:t>
      </w:r>
      <w:r>
        <w:rPr>
          <w:rFonts w:ascii="Calibri" w:hAnsi="Calibri" w:cs="Calibri"/>
        </w:rPr>
        <w:t>20</w:t>
      </w:r>
      <w:r>
        <w:rPr>
          <w:rFonts w:ascii="Calibri" w:eastAsia="Calibri" w:hAnsi="Calibri" w:cs="Calibri"/>
        </w:rPr>
        <w:t>).</w:t>
      </w:r>
    </w:p>
    <w:p w:rsidR="009E7A79" w:rsidRPr="00A61854" w:rsidRDefault="009E7A79" w:rsidP="009E7A79">
      <w:pPr>
        <w:spacing w:after="0" w:line="240" w:lineRule="auto"/>
        <w:ind w:left="720"/>
        <w:rPr>
          <w:rFonts w:ascii="Calibri" w:eastAsia="Calibri" w:hAnsi="Calibri" w:cs="Times New Roman"/>
        </w:rPr>
      </w:pPr>
    </w:p>
    <w:p w:rsidR="009E7A79" w:rsidRDefault="009E7A79" w:rsidP="009E7A79">
      <w:pPr>
        <w:ind w:left="720"/>
        <w:rPr>
          <w:rFonts w:ascii="Calibri" w:eastAsia="Calibri" w:hAnsi="Calibri" w:cs="Calibri"/>
        </w:rPr>
      </w:pPr>
      <w:r>
        <w:rPr>
          <w:rFonts w:ascii="Calibri" w:hAnsi="Calibri" w:cs="Calibri"/>
        </w:rPr>
        <w:t>310.0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 Rs.3127/</w:t>
      </w:r>
      <w:r>
        <w:rPr>
          <w:rFonts w:ascii="Calibri" w:eastAsia="Calibri" w:hAnsi="Calibri" w:cs="Calibri"/>
        </w:rPr>
        <w:t>41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proofErr w:type="spellStart"/>
      <w:r>
        <w:rPr>
          <w:rFonts w:ascii="Calibri" w:eastAsia="Calibri" w:hAnsi="Calibri" w:cs="Calibri"/>
        </w:rPr>
        <w:t>P%Sft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Rs.9695/-</w:t>
      </w:r>
    </w:p>
    <w:p w:rsidR="009E7A79" w:rsidRDefault="009E7A79" w:rsidP="009E7A79">
      <w:pPr>
        <w:numPr>
          <w:ilvl w:val="0"/>
          <w:numId w:val="1"/>
        </w:numPr>
        <w:spacing w:after="0" w:line="240" w:lineRule="auto"/>
      </w:pPr>
      <w:r>
        <w:rPr>
          <w:rFonts w:ascii="Calibri" w:eastAsia="Calibri" w:hAnsi="Calibri" w:cs="Calibri"/>
        </w:rPr>
        <w:t>Cement concrete brick or stone ballast 11/2" to 2" gauge ratio 1:4:8</w:t>
      </w:r>
      <w:proofErr w:type="gramStart"/>
      <w:r>
        <w:rPr>
          <w:rFonts w:ascii="Calibri" w:eastAsia="Calibri" w:hAnsi="Calibri" w:cs="Calibri"/>
        </w:rPr>
        <w:t>.(</w:t>
      </w:r>
      <w:proofErr w:type="gramEnd"/>
      <w:r>
        <w:rPr>
          <w:rFonts w:ascii="Calibri" w:eastAsia="Calibri" w:hAnsi="Calibri" w:cs="Calibri"/>
        </w:rPr>
        <w:t>G.S.I.No:4 P/16).</w:t>
      </w:r>
    </w:p>
    <w:p w:rsidR="009E7A79" w:rsidRPr="00253058" w:rsidRDefault="009E7A79" w:rsidP="009E7A79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253058">
        <w:rPr>
          <w:rFonts w:ascii="Calibri" w:eastAsia="Calibri" w:hAnsi="Calibri" w:cs="Calibri"/>
        </w:rPr>
        <w:t xml:space="preserve">          </w:t>
      </w:r>
    </w:p>
    <w:p w:rsidR="009E7A79" w:rsidRPr="00253058" w:rsidRDefault="009E7A79" w:rsidP="009E7A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hAnsi="Calibri" w:cs="Calibri"/>
        </w:rPr>
        <w:t>3720</w:t>
      </w:r>
      <w:r>
        <w:rPr>
          <w:rFonts w:ascii="Calibri" w:eastAsia="Calibri" w:hAnsi="Calibri" w:cs="Calibri"/>
        </w:rPr>
        <w:t>.00 Cft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@ Rs.9416</w:t>
      </w:r>
      <w:r>
        <w:rPr>
          <w:rFonts w:ascii="Calibri" w:hAnsi="Calibri" w:cs="Calibri"/>
        </w:rPr>
        <w:t>/</w:t>
      </w:r>
      <w:r>
        <w:rPr>
          <w:rFonts w:ascii="Calibri" w:eastAsia="Calibri" w:hAnsi="Calibri" w:cs="Calibri"/>
        </w:rPr>
        <w:t>28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P%Cft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Rs.</w:t>
      </w:r>
      <w:r>
        <w:rPr>
          <w:rFonts w:ascii="Calibri" w:hAnsi="Calibri" w:cs="Calibri"/>
        </w:rPr>
        <w:t>350286</w:t>
      </w:r>
      <w:r>
        <w:rPr>
          <w:rFonts w:ascii="Calibri" w:eastAsia="Calibri" w:hAnsi="Calibri" w:cs="Calibri"/>
        </w:rPr>
        <w:t>/-</w:t>
      </w:r>
    </w:p>
    <w:p w:rsidR="009E7A79" w:rsidRDefault="009E7A79" w:rsidP="009E7A79">
      <w:pPr>
        <w:numPr>
          <w:ilvl w:val="0"/>
          <w:numId w:val="1"/>
        </w:numPr>
        <w:spacing w:after="0" w:line="240" w:lineRule="auto"/>
      </w:pPr>
      <w:r>
        <w:rPr>
          <w:rFonts w:ascii="Calibri" w:eastAsia="Calibri" w:hAnsi="Calibri" w:cs="Calibri"/>
        </w:rPr>
        <w:t xml:space="preserve">Cement concrete plain I/c placing compacting, finishing and curing (I/c </w:t>
      </w:r>
      <w:proofErr w:type="spellStart"/>
      <w:r>
        <w:rPr>
          <w:rFonts w:ascii="Calibri" w:eastAsia="Calibri" w:hAnsi="Calibri" w:cs="Calibri"/>
        </w:rPr>
        <w:t>acreening</w:t>
      </w:r>
      <w:proofErr w:type="spellEnd"/>
      <w:r>
        <w:rPr>
          <w:rFonts w:ascii="Calibri" w:eastAsia="Calibri" w:hAnsi="Calibri" w:cs="Calibri"/>
        </w:rPr>
        <w:t xml:space="preserve"> washing of stone aggregate without shuttering (G.S.I.No: 5 (f) P/16).</w:t>
      </w:r>
    </w:p>
    <w:p w:rsidR="009E7A79" w:rsidRPr="00253058" w:rsidRDefault="009E7A79" w:rsidP="009E7A79">
      <w:pPr>
        <w:spacing w:after="0" w:line="240" w:lineRule="auto"/>
        <w:ind w:left="720"/>
        <w:rPr>
          <w:rFonts w:ascii="Calibri" w:eastAsia="Calibri" w:hAnsi="Calibri" w:cs="Times New Roman"/>
        </w:rPr>
      </w:pPr>
      <w:r w:rsidRPr="00253058">
        <w:rPr>
          <w:rFonts w:ascii="Calibri" w:eastAsia="Calibri" w:hAnsi="Calibri" w:cs="Calibri"/>
        </w:rPr>
        <w:t xml:space="preserve">          </w:t>
      </w:r>
    </w:p>
    <w:p w:rsidR="009E7A79" w:rsidRDefault="009E7A79" w:rsidP="009E7A7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1</w:t>
      </w:r>
      <w:r>
        <w:rPr>
          <w:rFonts w:ascii="Calibri" w:hAnsi="Calibri" w:cs="Calibri"/>
        </w:rPr>
        <w:t>86</w:t>
      </w:r>
      <w:r>
        <w:rPr>
          <w:rFonts w:ascii="Calibri" w:eastAsia="Calibri" w:hAnsi="Calibri" w:cs="Calibri"/>
        </w:rPr>
        <w:t>0.00 Cft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@ Rs.14429</w:t>
      </w:r>
      <w:r>
        <w:rPr>
          <w:rFonts w:ascii="Calibri" w:hAnsi="Calibri" w:cs="Calibri"/>
        </w:rPr>
        <w:t>/3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P%Cft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Pr="00E832C6">
        <w:rPr>
          <w:rFonts w:ascii="Calibri" w:eastAsia="Calibri" w:hAnsi="Calibri" w:cs="Calibri"/>
          <w:u w:val="single"/>
        </w:rPr>
        <w:t>Rs.</w:t>
      </w:r>
      <w:r>
        <w:rPr>
          <w:rFonts w:ascii="Calibri" w:hAnsi="Calibri" w:cs="Calibri"/>
          <w:u w:val="single"/>
        </w:rPr>
        <w:t>268384</w:t>
      </w:r>
      <w:r w:rsidRPr="00E832C6">
        <w:rPr>
          <w:rFonts w:ascii="Calibri" w:eastAsia="Calibri" w:hAnsi="Calibri" w:cs="Calibri"/>
          <w:u w:val="single"/>
        </w:rPr>
        <w:t>/-</w:t>
      </w:r>
    </w:p>
    <w:p w:rsidR="009E7A79" w:rsidRDefault="009E7A79" w:rsidP="009E7A79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eastAsia="Calibri" w:hAnsi="Calibri" w:cs="Calibri"/>
        </w:rPr>
        <w:t>Total</w:t>
      </w:r>
      <w:r>
        <w:rPr>
          <w:rFonts w:ascii="Calibri" w:eastAsia="Calibri" w:hAnsi="Calibri" w:cs="Calibri"/>
        </w:rPr>
        <w:tab/>
        <w:t>Rs.</w:t>
      </w:r>
      <w:r>
        <w:rPr>
          <w:rFonts w:ascii="Calibri" w:hAnsi="Calibri" w:cs="Calibri"/>
        </w:rPr>
        <w:t>678385</w:t>
      </w:r>
      <w:r>
        <w:rPr>
          <w:rFonts w:ascii="Calibri" w:eastAsia="Calibri" w:hAnsi="Calibri" w:cs="Calibri"/>
        </w:rPr>
        <w:t>/-</w:t>
      </w:r>
    </w:p>
    <w:p w:rsidR="009E7A79" w:rsidRDefault="009E7A79" w:rsidP="009E7A79">
      <w:pPr>
        <w:rPr>
          <w:rFonts w:ascii="Calibri" w:hAnsi="Calibri" w:cs="Calibri"/>
        </w:rPr>
      </w:pPr>
    </w:p>
    <w:p w:rsidR="009E7A79" w:rsidRDefault="009E7A79" w:rsidP="009E7A79">
      <w:pPr>
        <w:spacing w:line="240" w:lineRule="auto"/>
        <w:contextualSpacing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CONDITION</w:t>
      </w:r>
    </w:p>
    <w:p w:rsidR="009E7A79" w:rsidRDefault="009E7A79" w:rsidP="009E7A79">
      <w:pPr>
        <w:spacing w:line="240" w:lineRule="auto"/>
        <w:ind w:left="1155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Any error provision in description o item qty .and unit will be governed by relevant</w:t>
      </w:r>
    </w:p>
    <w:p w:rsidR="009E7A79" w:rsidRDefault="009E7A79" w:rsidP="009E7A79">
      <w:pPr>
        <w:spacing w:line="240" w:lineRule="auto"/>
        <w:ind w:left="1155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proofErr w:type="gramStart"/>
      <w:r>
        <w:rPr>
          <w:rFonts w:ascii="Calibri" w:eastAsia="Calibri" w:hAnsi="Calibri" w:cs="Calibri"/>
        </w:rPr>
        <w:t>schedule</w:t>
      </w:r>
      <w:proofErr w:type="gramEnd"/>
      <w:r>
        <w:rPr>
          <w:rFonts w:ascii="Calibri" w:eastAsia="Calibri" w:hAnsi="Calibri" w:cs="Calibri"/>
        </w:rPr>
        <w:t xml:space="preserve"> of rates and relevant rate analysis.</w:t>
      </w:r>
    </w:p>
    <w:p w:rsidR="009E7A79" w:rsidRDefault="009E7A79" w:rsidP="009E7A79">
      <w:pPr>
        <w:spacing w:line="240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2.            The decision of the Superintending Engine will be install and binding an all the parties in any  </w:t>
      </w:r>
    </w:p>
    <w:p w:rsidR="009E7A79" w:rsidRDefault="009E7A79" w:rsidP="009E7A79">
      <w:pPr>
        <w:spacing w:line="240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</w:t>
      </w:r>
      <w:proofErr w:type="gramStart"/>
      <w:r>
        <w:rPr>
          <w:rFonts w:ascii="Calibri" w:eastAsia="Calibri" w:hAnsi="Calibri" w:cs="Calibri"/>
        </w:rPr>
        <w:t>shape</w:t>
      </w:r>
      <w:proofErr w:type="gramEnd"/>
      <w:r>
        <w:rPr>
          <w:rFonts w:ascii="Calibri" w:eastAsia="Calibri" w:hAnsi="Calibri" w:cs="Calibri"/>
        </w:rPr>
        <w:t>.</w:t>
      </w:r>
    </w:p>
    <w:p w:rsidR="009E7A79" w:rsidRDefault="009E7A79" w:rsidP="009E7A79">
      <w:pPr>
        <w:spacing w:line="240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3.             The rate should be inclusive of all taxes.</w:t>
      </w:r>
    </w:p>
    <w:p w:rsidR="009E7A79" w:rsidRDefault="009E7A79" w:rsidP="009E7A79">
      <w:pPr>
        <w:spacing w:line="240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4.             No separate caring will paid.</w:t>
      </w:r>
    </w:p>
    <w:p w:rsidR="009E7A79" w:rsidRDefault="009E7A79" w:rsidP="009E7A79">
      <w:pPr>
        <w:spacing w:line="240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5.             No premium will be allowed on </w:t>
      </w:r>
      <w:proofErr w:type="gramStart"/>
      <w:r>
        <w:rPr>
          <w:rFonts w:ascii="Calibri" w:eastAsia="Calibri" w:hAnsi="Calibri" w:cs="Calibri"/>
        </w:rPr>
        <w:t>Non</w:t>
      </w:r>
      <w:proofErr w:type="gramEnd"/>
      <w:r>
        <w:rPr>
          <w:rFonts w:ascii="Calibri" w:eastAsia="Calibri" w:hAnsi="Calibri" w:cs="Calibri"/>
        </w:rPr>
        <w:t xml:space="preserve"> scheduled item.</w:t>
      </w:r>
    </w:p>
    <w:p w:rsidR="009E7A79" w:rsidRDefault="009E7A79" w:rsidP="009E7A79">
      <w:pPr>
        <w:spacing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9E7A79" w:rsidRDefault="009E7A79" w:rsidP="009E7A79">
      <w:pPr>
        <w:spacing w:line="240" w:lineRule="auto"/>
        <w:contextualSpacing/>
        <w:rPr>
          <w:rFonts w:ascii="Calibri" w:eastAsia="Calibri" w:hAnsi="Calibri" w:cs="Calibri"/>
        </w:rPr>
      </w:pPr>
    </w:p>
    <w:p w:rsidR="009E7A79" w:rsidRDefault="009E7A79" w:rsidP="009E7A79">
      <w:pPr>
        <w:spacing w:line="240" w:lineRule="auto"/>
        <w:contextualSpacing/>
        <w:rPr>
          <w:rFonts w:ascii="Calibri" w:eastAsia="Calibri" w:hAnsi="Calibri" w:cs="Calibri"/>
          <w:b/>
        </w:rPr>
      </w:pPr>
    </w:p>
    <w:p w:rsidR="009E7A79" w:rsidRDefault="009E7A79" w:rsidP="009E7A79">
      <w:pPr>
        <w:spacing w:line="240" w:lineRule="auto"/>
        <w:contextualSpacing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CONTRACTOR                                                          EXECITIVE ENGINEER,</w:t>
      </w:r>
    </w:p>
    <w:p w:rsidR="009E7A79" w:rsidRDefault="009E7A79" w:rsidP="009E7A79">
      <w:pPr>
        <w:spacing w:line="240" w:lineRule="auto"/>
        <w:contextualSpacing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PUBLIC HEALTH ENGG; DIVISION</w:t>
      </w:r>
    </w:p>
    <w:p w:rsidR="009E7A79" w:rsidRDefault="009E7A79" w:rsidP="009E7A79">
      <w:pPr>
        <w:spacing w:line="240" w:lineRule="auto"/>
        <w:contextualSpacing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TANDO MUHAMMAD KHAN</w:t>
      </w:r>
    </w:p>
    <w:p w:rsidR="00763FEC" w:rsidRDefault="00763FEC"/>
    <w:sectPr w:rsidR="00763FEC" w:rsidSect="00763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E1AEC"/>
    <w:multiLevelType w:val="hybridMultilevel"/>
    <w:tmpl w:val="3C587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E7A79"/>
    <w:rsid w:val="003B6A93"/>
    <w:rsid w:val="00763FEC"/>
    <w:rsid w:val="009E7A79"/>
    <w:rsid w:val="00F52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A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A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SHABAN ALI SHAIKH</dc:creator>
  <cp:lastModifiedBy>abc</cp:lastModifiedBy>
  <cp:revision>2</cp:revision>
  <dcterms:created xsi:type="dcterms:W3CDTF">2017-12-03T03:24:00Z</dcterms:created>
  <dcterms:modified xsi:type="dcterms:W3CDTF">2018-01-16T07:48:00Z</dcterms:modified>
</cp:coreProperties>
</file>