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BA2" w:rsidRDefault="00BA12ED" w:rsidP="00CE0BA2">
      <w:pPr>
        <w:pStyle w:val="Heading2"/>
        <w:rPr>
          <w:rFonts w:ascii="Calibri Light" w:hAnsi="Calibri Light" w:cs="Arial Narrow"/>
          <w:sz w:val="44"/>
          <w:szCs w:val="44"/>
        </w:rPr>
      </w:pPr>
      <w:r>
        <w:rPr>
          <w:rFonts w:ascii="Calibri Light" w:hAnsi="Calibri Light" w:cs="Arial Narrow"/>
          <w:sz w:val="44"/>
          <w:szCs w:val="44"/>
        </w:rPr>
        <w:t xml:space="preserve">No. Tender Inquiry /14/2017-18 Due on 14-02-2018 </w:t>
      </w:r>
    </w:p>
    <w:p w:rsidR="00CE0BA2" w:rsidRPr="00CE0BA2" w:rsidRDefault="00BA12ED" w:rsidP="00CE0BA2">
      <w:pPr>
        <w:pStyle w:val="Heading2"/>
        <w:rPr>
          <w:rFonts w:ascii="Calibri Light" w:hAnsi="Calibri Light" w:cs="Arial Narrow"/>
          <w:sz w:val="44"/>
          <w:szCs w:val="44"/>
        </w:rPr>
      </w:pPr>
      <w:r>
        <w:rPr>
          <w:rFonts w:ascii="Calibri Light" w:hAnsi="Calibri Light" w:cs="Arial Narrow"/>
          <w:noProof/>
          <w:sz w:val="44"/>
          <w:szCs w:val="44"/>
        </w:rPr>
        <w:drawing>
          <wp:anchor distT="0" distB="0" distL="114300" distR="114300" simplePos="0" relativeHeight="251666944" behindDoc="0" locked="0" layoutInCell="1" allowOverlap="1">
            <wp:simplePos x="0" y="0"/>
            <wp:positionH relativeFrom="column">
              <wp:posOffset>1936750</wp:posOffset>
            </wp:positionH>
            <wp:positionV relativeFrom="paragraph">
              <wp:posOffset>229235</wp:posOffset>
            </wp:positionV>
            <wp:extent cx="1352550" cy="1378585"/>
            <wp:effectExtent l="19050" t="0" r="0" b="0"/>
            <wp:wrapSquare wrapText="bothSides"/>
            <wp:docPr id="4"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78585"/>
                    </a:xfrm>
                    <a:prstGeom prst="rect">
                      <a:avLst/>
                    </a:prstGeom>
                    <a:noFill/>
                    <a:ln>
                      <a:noFill/>
                    </a:ln>
                  </pic:spPr>
                </pic:pic>
              </a:graphicData>
            </a:graphic>
          </wp:anchor>
        </w:drawing>
      </w:r>
    </w:p>
    <w:p w:rsidR="00CE0BA2" w:rsidRPr="00CE0BA2" w:rsidRDefault="00CE0BA2" w:rsidP="00CE0BA2">
      <w:pPr>
        <w:pStyle w:val="Heading2"/>
        <w:rPr>
          <w:rFonts w:ascii="Calibri Light" w:hAnsi="Calibri Light" w:cs="Arial Narrow"/>
          <w:sz w:val="44"/>
          <w:szCs w:val="44"/>
        </w:rPr>
      </w:pPr>
    </w:p>
    <w:p w:rsidR="00CE0BA2" w:rsidRDefault="00CE0BA2" w:rsidP="00CE0BA2"/>
    <w:p w:rsidR="00CE0BA2" w:rsidRDefault="00CE0BA2" w:rsidP="00CE0BA2"/>
    <w:p w:rsidR="00CE0BA2" w:rsidRDefault="00CE0BA2" w:rsidP="00CE0BA2"/>
    <w:p w:rsidR="00CE0BA2" w:rsidRPr="0051426C" w:rsidRDefault="00CE0BA2" w:rsidP="00CE0BA2"/>
    <w:p w:rsidR="00CE0BA2" w:rsidRDefault="00CE0BA2" w:rsidP="00CE0BA2">
      <w:pPr>
        <w:jc w:val="center"/>
      </w:pPr>
    </w:p>
    <w:p w:rsidR="00CE0BA2" w:rsidRPr="0051426C" w:rsidRDefault="00CE0BA2" w:rsidP="00CE0BA2">
      <w:pPr>
        <w:jc w:val="center"/>
      </w:pP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Pr>
        <w:jc w:val="center"/>
        <w:rPr>
          <w:rFonts w:ascii="Calibri Light" w:hAnsi="Calibri Light"/>
        </w:rPr>
      </w:pPr>
    </w:p>
    <w:p w:rsidR="00CE0BA2" w:rsidRPr="00CE0BA2" w:rsidRDefault="00CE0BA2" w:rsidP="00CE0BA2">
      <w:pPr>
        <w:jc w:val="center"/>
        <w:rPr>
          <w:rFonts w:ascii="Calibri Light" w:hAnsi="Calibri Light"/>
        </w:rPr>
      </w:pPr>
    </w:p>
    <w:p w:rsidR="00CE0BA2" w:rsidRPr="00CE0BA2" w:rsidRDefault="00CE0BA2" w:rsidP="00CE0BA2">
      <w:pPr>
        <w:pStyle w:val="Heading2"/>
        <w:spacing w:before="0"/>
        <w:jc w:val="center"/>
        <w:rPr>
          <w:rFonts w:ascii="Calibri Light" w:hAnsi="Calibri Light"/>
          <w:sz w:val="40"/>
          <w:szCs w:val="40"/>
        </w:rPr>
      </w:pPr>
      <w:r w:rsidRPr="00CE0BA2">
        <w:rPr>
          <w:rFonts w:ascii="Calibri Light" w:hAnsi="Calibri Light"/>
          <w:sz w:val="40"/>
          <w:szCs w:val="40"/>
        </w:rPr>
        <w:t>TENDER DOCUMENTS</w:t>
      </w: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rPr>
      </w:pPr>
    </w:p>
    <w:p w:rsidR="00CE0BA2" w:rsidRPr="00CE0BA2" w:rsidRDefault="00CE0BA2" w:rsidP="00CE0BA2">
      <w:pPr>
        <w:pBdr>
          <w:top w:val="single" w:sz="4" w:space="1" w:color="auto"/>
          <w:left w:val="single" w:sz="4" w:space="4" w:color="auto"/>
          <w:bottom w:val="single" w:sz="4" w:space="1" w:color="auto"/>
          <w:right w:val="single" w:sz="4" w:space="4" w:color="auto"/>
        </w:pBdr>
        <w:jc w:val="center"/>
        <w:rPr>
          <w:rFonts w:ascii="Calibri Light" w:hAnsi="Calibri Light"/>
          <w:b/>
          <w:bCs/>
          <w:sz w:val="50"/>
          <w:szCs w:val="50"/>
        </w:rPr>
      </w:pPr>
      <w:r w:rsidRPr="00CE0BA2">
        <w:rPr>
          <w:rFonts w:ascii="Calibri Light" w:hAnsi="Calibri Light"/>
          <w:b/>
          <w:bCs/>
          <w:sz w:val="50"/>
          <w:szCs w:val="50"/>
        </w:rPr>
        <w:t>PROPOSAL</w:t>
      </w:r>
      <w:r>
        <w:rPr>
          <w:rFonts w:ascii="Calibri Light" w:hAnsi="Calibri Light"/>
          <w:b/>
          <w:bCs/>
          <w:sz w:val="50"/>
          <w:szCs w:val="50"/>
        </w:rPr>
        <w:t>S INVITED</w:t>
      </w: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sz w:val="40"/>
          <w:szCs w:val="40"/>
        </w:rPr>
      </w:pPr>
      <w:r w:rsidRPr="00CE0BA2">
        <w:rPr>
          <w:rFonts w:ascii="Calibri Light" w:hAnsi="Calibri Light"/>
          <w:b/>
          <w:bCs/>
          <w:sz w:val="40"/>
          <w:szCs w:val="40"/>
        </w:rPr>
        <w:t>FOR</w:t>
      </w:r>
    </w:p>
    <w:p w:rsidR="00CE0BA2" w:rsidRPr="00CE0BA2" w:rsidRDefault="00CE0BA2" w:rsidP="00CE0BA2">
      <w:pPr>
        <w:jc w:val="center"/>
        <w:rPr>
          <w:rFonts w:ascii="Calibri Light" w:hAnsi="Calibri Light"/>
          <w:b/>
          <w:bCs/>
          <w:sz w:val="40"/>
          <w:szCs w:val="40"/>
        </w:rPr>
      </w:pPr>
    </w:p>
    <w:p w:rsidR="00CE0BA2" w:rsidRPr="00CE0BA2" w:rsidRDefault="00CE0BA2" w:rsidP="00CE0BA2">
      <w:pPr>
        <w:jc w:val="center"/>
        <w:rPr>
          <w:rFonts w:ascii="Calibri Light" w:hAnsi="Calibri Light"/>
          <w:b/>
          <w:bCs/>
          <w:sz w:val="36"/>
          <w:szCs w:val="36"/>
        </w:rPr>
      </w:pPr>
    </w:p>
    <w:p w:rsidR="00CE0BA2" w:rsidRPr="00CE0BA2" w:rsidRDefault="00BD2315" w:rsidP="00CE0BA2">
      <w:pPr>
        <w:pBdr>
          <w:top w:val="single" w:sz="4" w:space="1" w:color="auto"/>
          <w:left w:val="single" w:sz="4" w:space="4" w:color="auto"/>
          <w:bottom w:val="single" w:sz="4" w:space="1" w:color="auto"/>
          <w:right w:val="single" w:sz="4" w:space="4" w:color="auto"/>
        </w:pBdr>
        <w:jc w:val="center"/>
        <w:rPr>
          <w:rFonts w:ascii="Calibri Light" w:hAnsi="Calibri Light"/>
          <w:b/>
          <w:bCs/>
          <w:sz w:val="44"/>
          <w:szCs w:val="44"/>
        </w:rPr>
      </w:pPr>
      <w:r>
        <w:t>Purchase, installation ,Testing &amp; Commissioning of ERP System on turnkey Basis</w:t>
      </w:r>
    </w:p>
    <w:p w:rsidR="00CE0BA2" w:rsidRPr="00CE0BA2" w:rsidRDefault="00CE0BA2" w:rsidP="00CE0BA2">
      <w:pPr>
        <w:jc w:val="center"/>
        <w:rPr>
          <w:rFonts w:ascii="Calibri Light" w:hAnsi="Calibri Light"/>
          <w:b/>
          <w:bCs/>
          <w:sz w:val="40"/>
          <w:szCs w:val="40"/>
        </w:rPr>
      </w:pPr>
    </w:p>
    <w:p w:rsidR="00CE0BA2" w:rsidRDefault="00CE0BA2" w:rsidP="00CE0BA2">
      <w:pPr>
        <w:pStyle w:val="ListParagraph"/>
        <w:ind w:left="3600"/>
        <w:contextualSpacing w:val="0"/>
        <w:jc w:val="center"/>
        <w:rPr>
          <w:rFonts w:eastAsia="Garamond"/>
          <w:b/>
          <w:color w:val="0D0D0D"/>
          <w:position w:val="1"/>
          <w:sz w:val="36"/>
          <w:szCs w:val="36"/>
          <w:u w:val="single" w:color="000000"/>
        </w:rPr>
      </w:pPr>
    </w:p>
    <w:p w:rsidR="00CE0BA2" w:rsidRDefault="00CE0BA2" w:rsidP="002F43CB">
      <w:pPr>
        <w:pStyle w:val="ListParagraph"/>
        <w:spacing w:line="360" w:lineRule="auto"/>
        <w:ind w:left="3600"/>
        <w:contextualSpacing w:val="0"/>
        <w:jc w:val="both"/>
        <w:rPr>
          <w:rFonts w:eastAsia="Garamond"/>
          <w:b/>
          <w:color w:val="0D0D0D"/>
          <w:position w:val="1"/>
          <w:sz w:val="36"/>
          <w:szCs w:val="36"/>
          <w:u w:val="single" w:color="000000"/>
        </w:rPr>
      </w:pPr>
    </w:p>
    <w:p w:rsidR="00F015CE" w:rsidRPr="009C7F83" w:rsidRDefault="009B7998" w:rsidP="00CE0BA2">
      <w:pPr>
        <w:pStyle w:val="ListParagraph"/>
        <w:spacing w:line="360" w:lineRule="auto"/>
        <w:ind w:left="3600"/>
        <w:contextualSpacing w:val="0"/>
        <w:jc w:val="both"/>
        <w:rPr>
          <w:b/>
          <w:color w:val="0D0D0D"/>
          <w:sz w:val="28"/>
          <w:szCs w:val="28"/>
          <w:lang w:val="en-GB"/>
        </w:rPr>
      </w:pPr>
      <w:r w:rsidRPr="009C7F83">
        <w:rPr>
          <w:rFonts w:eastAsia="Garamond"/>
          <w:b/>
          <w:color w:val="0D0D0D"/>
          <w:position w:val="1"/>
          <w:sz w:val="36"/>
          <w:szCs w:val="36"/>
          <w:u w:val="single" w:color="000000"/>
        </w:rPr>
        <w:br w:type="page"/>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CE67B0" w:rsidRPr="009C7F83" w:rsidRDefault="00CE67B0" w:rsidP="00DF7DC7">
      <w:pPr>
        <w:spacing w:after="160" w:line="360" w:lineRule="auto"/>
        <w:jc w:val="both"/>
        <w:rPr>
          <w:b/>
          <w:bCs/>
          <w:i/>
          <w:color w:val="0D0D0D"/>
          <w:sz w:val="40"/>
          <w:szCs w:val="40"/>
          <w:highlight w:val="lightGray"/>
          <w:u w:val="single"/>
          <w:lang w:val="en-GB"/>
        </w:rPr>
      </w:pPr>
    </w:p>
    <w:p w:rsidR="00F015CE" w:rsidRPr="009C7F83" w:rsidRDefault="0029488E" w:rsidP="00DF7DC7">
      <w:pPr>
        <w:spacing w:after="160" w:line="360" w:lineRule="auto"/>
        <w:jc w:val="both"/>
        <w:rPr>
          <w:b/>
          <w:bCs/>
          <w:i/>
          <w:color w:val="0D0D0D"/>
          <w:sz w:val="40"/>
          <w:szCs w:val="40"/>
          <w:highlight w:val="lightGray"/>
          <w:u w:val="single"/>
          <w:lang w:val="en-GB"/>
        </w:rPr>
      </w:pPr>
      <w:r w:rsidRPr="0029488E">
        <w:rPr>
          <w:noProof/>
        </w:rPr>
        <w:pict>
          <v:roundrect id="Rounded Rectangle 225" o:spid="_x0000_s1026" style="position:absolute;left:0;text-align:left;margin-left:0;margin-top:10.25pt;width:462.85pt;height:77.6pt;z-index:251656704;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" fillcolor="#f2f2f2" strokecolor="#0d0d0d" strokeweight="6pt">
            <v:path arrowok="t"/>
            <v:textbox>
              <w:txbxContent>
                <w:p w:rsidR="00BB1454" w:rsidRPr="009C7F83" w:rsidRDefault="00BB1454" w:rsidP="00014F3F">
                  <w:pPr>
                    <w:pStyle w:val="Heading1"/>
                    <w:spacing w:before="0"/>
                    <w:jc w:val="center"/>
                    <w:rPr>
                      <w:rFonts w:ascii="Arial" w:hAnsi="Arial" w:cs="Arial"/>
                      <w:i/>
                      <w:iCs/>
                      <w:color w:val="0D0D0D"/>
                      <w:sz w:val="72"/>
                      <w:szCs w:val="72"/>
                    </w:rPr>
                  </w:pPr>
                  <w:bookmarkStart w:id="0" w:name="_Toc403072296"/>
                  <w:r w:rsidRPr="009C7F83">
                    <w:rPr>
                      <w:rFonts w:ascii="Arial" w:hAnsi="Arial" w:cs="Arial"/>
                      <w:i/>
                      <w:iCs/>
                      <w:color w:val="0D0D0D"/>
                      <w:sz w:val="72"/>
                      <w:szCs w:val="72"/>
                    </w:rPr>
                    <w:t>Invitation for Bids</w:t>
                  </w:r>
                  <w:bookmarkEnd w:id="0"/>
                </w:p>
              </w:txbxContent>
            </v:textbox>
            <w10:wrap anchorx="margin"/>
          </v:roundrect>
        </w:pict>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9C7F83">
      <w:pPr>
        <w:shd w:val="clear" w:color="auto" w:fill="FFFFFF"/>
        <w:spacing w:after="160" w:line="360" w:lineRule="auto"/>
        <w:jc w:val="both"/>
        <w:rPr>
          <w:bCs/>
          <w:i/>
          <w:color w:val="0D0D0D"/>
          <w:lang w:val="en-GB"/>
        </w:rPr>
      </w:pPr>
    </w:p>
    <w:p w:rsidR="00683CF7" w:rsidRPr="009C7F83" w:rsidRDefault="008B3E66" w:rsidP="00CE0BA2">
      <w:pPr>
        <w:spacing w:after="160" w:line="360" w:lineRule="auto"/>
        <w:jc w:val="both"/>
        <w:rPr>
          <w:b/>
          <w:bCs/>
          <w:color w:val="0D0D0D"/>
        </w:rPr>
      </w:pPr>
      <w:r w:rsidRPr="009C7F83">
        <w:rPr>
          <w:bCs/>
          <w:i/>
          <w:color w:val="0D0D0D"/>
          <w:lang w:val="en-GB"/>
        </w:rPr>
        <w:br w:type="page"/>
      </w:r>
    </w:p>
    <w:p w:rsidR="00B13147" w:rsidRDefault="00B13147" w:rsidP="00B13147">
      <w:pPr>
        <w:jc w:val="center"/>
        <w:rPr>
          <w:b/>
          <w:caps/>
          <w:sz w:val="40"/>
          <w:szCs w:val="28"/>
        </w:rPr>
      </w:pPr>
      <w:r>
        <w:rPr>
          <w:b/>
          <w:caps/>
          <w:noProof/>
          <w:sz w:val="40"/>
          <w:szCs w:val="28"/>
        </w:rPr>
        <w:lastRenderedPageBreak/>
        <w:drawing>
          <wp:anchor distT="0" distB="0" distL="114300" distR="114300" simplePos="0" relativeHeight="251668992" behindDoc="0" locked="0" layoutInCell="1" allowOverlap="1">
            <wp:simplePos x="0" y="0"/>
            <wp:positionH relativeFrom="column">
              <wp:posOffset>-417830</wp:posOffset>
            </wp:positionH>
            <wp:positionV relativeFrom="paragraph">
              <wp:posOffset>274320</wp:posOffset>
            </wp:positionV>
            <wp:extent cx="842010" cy="716280"/>
            <wp:effectExtent l="19050" t="0" r="0" b="0"/>
            <wp:wrapSquare wrapText="bothSides"/>
            <wp:docPr id="10"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2010" cy="716280"/>
                    </a:xfrm>
                    <a:prstGeom prst="rect">
                      <a:avLst/>
                    </a:prstGeom>
                    <a:noFill/>
                    <a:ln>
                      <a:noFill/>
                    </a:ln>
                  </pic:spPr>
                </pic:pic>
              </a:graphicData>
            </a:graphic>
          </wp:anchor>
        </w:drawing>
      </w: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 w:rsidR="00B13147" w:rsidRDefault="00B13147" w:rsidP="00B13147">
      <w:pPr>
        <w:jc w:val="center"/>
        <w:rPr>
          <w:b/>
          <w:sz w:val="32"/>
          <w:szCs w:val="32"/>
        </w:rPr>
      </w:pPr>
      <w:r>
        <w:rPr>
          <w:b/>
          <w:sz w:val="32"/>
          <w:szCs w:val="32"/>
          <w:u w:val="single"/>
        </w:rPr>
        <w:t>Invitation Bids</w:t>
      </w:r>
    </w:p>
    <w:p w:rsidR="00B13147" w:rsidRDefault="00B13147" w:rsidP="00B13147">
      <w:pPr>
        <w:jc w:val="center"/>
        <w:rPr>
          <w:b/>
          <w:sz w:val="20"/>
          <w:szCs w:val="32"/>
        </w:rPr>
      </w:pPr>
    </w:p>
    <w:p w:rsidR="00B13147" w:rsidRDefault="00B13147" w:rsidP="00E07A3E">
      <w:pPr>
        <w:jc w:val="both"/>
      </w:pPr>
      <w:r w:rsidRPr="00C16C08">
        <w:t xml:space="preserve">Sealed tenders </w:t>
      </w:r>
      <w:r>
        <w:t xml:space="preserve">under procedure “Single Stage Two Envelop” </w:t>
      </w:r>
      <w:r w:rsidRPr="00C16C08">
        <w:t xml:space="preserve">are invited for the works mentioned below </w:t>
      </w:r>
      <w:r>
        <w:t xml:space="preserve">on turnkey basis </w:t>
      </w:r>
      <w:r w:rsidRPr="00C16C08">
        <w:t xml:space="preserve">from the </w:t>
      </w:r>
      <w:r>
        <w:t>specialized firms having valid registration with GST, ATL, Income Tax and Pakistan Engineering Council in relevant Category.</w:t>
      </w:r>
    </w:p>
    <w:p w:rsidR="002E6085" w:rsidRDefault="00B13147" w:rsidP="00E07A3E">
      <w:pPr>
        <w:jc w:val="both"/>
      </w:pPr>
      <w:r>
        <w:t xml:space="preserve">Interested firms should provide proof of valid GST, ATL, </w:t>
      </w:r>
      <w:r w:rsidRPr="00C16C08">
        <w:t xml:space="preserve">Income Tax </w:t>
      </w:r>
      <w:r>
        <w:t xml:space="preserve">and Pakistan Engineering Council </w:t>
      </w:r>
      <w:r w:rsidRPr="00C16C08">
        <w:t>Registration to be submitted along with the bid in local currency (Pak Rupees).</w:t>
      </w:r>
    </w:p>
    <w:p w:rsidR="002E6085" w:rsidRDefault="002E6085" w:rsidP="002E6085"/>
    <w:tbl>
      <w:tblPr>
        <w:tblW w:w="9467" w:type="dxa"/>
        <w:tblInd w:w="91" w:type="dxa"/>
        <w:tblLook w:val="04A0"/>
      </w:tblPr>
      <w:tblGrid>
        <w:gridCol w:w="706"/>
        <w:gridCol w:w="5071"/>
        <w:gridCol w:w="2340"/>
        <w:gridCol w:w="1350"/>
      </w:tblGrid>
      <w:tr w:rsidR="00C44101" w:rsidRPr="002E6085" w:rsidTr="00C44101">
        <w:trPr>
          <w:trHeight w:val="491"/>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101" w:rsidRPr="002E6085" w:rsidRDefault="00C44101" w:rsidP="002E6085">
            <w:pPr>
              <w:jc w:val="center"/>
              <w:rPr>
                <w:b/>
                <w:bCs/>
              </w:rPr>
            </w:pPr>
            <w:r w:rsidRPr="002E6085">
              <w:rPr>
                <w:b/>
                <w:bCs/>
              </w:rPr>
              <w:t>Sr.#</w:t>
            </w:r>
          </w:p>
        </w:tc>
        <w:tc>
          <w:tcPr>
            <w:tcW w:w="5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101" w:rsidRPr="002E6085" w:rsidRDefault="00C44101" w:rsidP="002E6085">
            <w:pPr>
              <w:jc w:val="center"/>
              <w:rPr>
                <w:b/>
                <w:bCs/>
              </w:rPr>
            </w:pPr>
            <w:r w:rsidRPr="002E6085">
              <w:rPr>
                <w:b/>
                <w:bCs/>
              </w:rPr>
              <w:t>Name of Work</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C44101" w:rsidRPr="002E6085" w:rsidRDefault="00C44101" w:rsidP="002E6085">
            <w:pPr>
              <w:jc w:val="center"/>
              <w:rPr>
                <w:b/>
                <w:bCs/>
              </w:rPr>
            </w:pPr>
            <w:r w:rsidRPr="002E6085">
              <w:rPr>
                <w:b/>
                <w:bCs/>
              </w:rPr>
              <w:t>Earnest Money/ Bid</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4101" w:rsidRPr="002E6085" w:rsidRDefault="00C44101" w:rsidP="002E6085">
            <w:pPr>
              <w:jc w:val="center"/>
              <w:rPr>
                <w:b/>
                <w:bCs/>
              </w:rPr>
            </w:pPr>
            <w:r w:rsidRPr="002E6085">
              <w:rPr>
                <w:b/>
                <w:bCs/>
              </w:rPr>
              <w:t>Tender Fee</w:t>
            </w:r>
          </w:p>
        </w:tc>
      </w:tr>
      <w:tr w:rsidR="00C44101" w:rsidRPr="002E6085" w:rsidTr="00C44101">
        <w:trPr>
          <w:trHeight w:val="275"/>
        </w:trPr>
        <w:tc>
          <w:tcPr>
            <w:tcW w:w="706" w:type="dxa"/>
            <w:vMerge/>
            <w:tcBorders>
              <w:top w:val="single" w:sz="4" w:space="0" w:color="auto"/>
              <w:left w:val="single" w:sz="4" w:space="0" w:color="auto"/>
              <w:bottom w:val="single" w:sz="4" w:space="0" w:color="auto"/>
              <w:right w:val="single" w:sz="4" w:space="0" w:color="auto"/>
            </w:tcBorders>
            <w:vAlign w:val="center"/>
            <w:hideMark/>
          </w:tcPr>
          <w:p w:rsidR="00C44101" w:rsidRPr="002E6085" w:rsidRDefault="00C44101" w:rsidP="002E6085">
            <w:pPr>
              <w:rPr>
                <w:b/>
                <w:bCs/>
                <w:sz w:val="28"/>
                <w:szCs w:val="28"/>
              </w:rPr>
            </w:pPr>
          </w:p>
        </w:tc>
        <w:tc>
          <w:tcPr>
            <w:tcW w:w="5071" w:type="dxa"/>
            <w:vMerge/>
            <w:tcBorders>
              <w:top w:val="single" w:sz="4" w:space="0" w:color="auto"/>
              <w:left w:val="single" w:sz="4" w:space="0" w:color="auto"/>
              <w:bottom w:val="single" w:sz="4" w:space="0" w:color="auto"/>
              <w:right w:val="single" w:sz="4" w:space="0" w:color="auto"/>
            </w:tcBorders>
            <w:vAlign w:val="center"/>
            <w:hideMark/>
          </w:tcPr>
          <w:p w:rsidR="00C44101" w:rsidRPr="002E6085" w:rsidRDefault="00C44101" w:rsidP="002E6085">
            <w:pPr>
              <w:rPr>
                <w:b/>
                <w:bCs/>
                <w:sz w:val="28"/>
                <w:szCs w:val="28"/>
              </w:rPr>
            </w:pPr>
          </w:p>
        </w:tc>
        <w:tc>
          <w:tcPr>
            <w:tcW w:w="2340" w:type="dxa"/>
            <w:tcBorders>
              <w:top w:val="nil"/>
              <w:left w:val="nil"/>
              <w:bottom w:val="single" w:sz="4" w:space="0" w:color="auto"/>
              <w:right w:val="single" w:sz="4" w:space="0" w:color="auto"/>
            </w:tcBorders>
            <w:shd w:val="clear" w:color="auto" w:fill="auto"/>
            <w:vAlign w:val="center"/>
            <w:hideMark/>
          </w:tcPr>
          <w:p w:rsidR="00C44101" w:rsidRPr="002E6085" w:rsidRDefault="00C44101" w:rsidP="002E6085">
            <w:pPr>
              <w:jc w:val="center"/>
              <w:rPr>
                <w:b/>
                <w:bCs/>
                <w:sz w:val="28"/>
                <w:szCs w:val="28"/>
              </w:rPr>
            </w:pPr>
            <w:r w:rsidRPr="002E6085">
              <w:rPr>
                <w:b/>
                <w:bCs/>
                <w:sz w:val="28"/>
                <w:szCs w:val="28"/>
              </w:rPr>
              <w:t>Security</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C44101" w:rsidRPr="002E6085" w:rsidRDefault="00C44101" w:rsidP="002E6085">
            <w:pPr>
              <w:rPr>
                <w:b/>
                <w:bCs/>
                <w:sz w:val="28"/>
                <w:szCs w:val="28"/>
              </w:rPr>
            </w:pPr>
          </w:p>
        </w:tc>
      </w:tr>
      <w:tr w:rsidR="00C44101" w:rsidRPr="002E6085" w:rsidTr="00C44101">
        <w:trPr>
          <w:trHeight w:val="78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C44101" w:rsidRPr="002E6085" w:rsidRDefault="00C44101" w:rsidP="002E6085">
            <w:pPr>
              <w:jc w:val="right"/>
              <w:rPr>
                <w:rFonts w:ascii="Arial" w:hAnsi="Arial" w:cs="Arial"/>
                <w:b/>
                <w:bCs/>
                <w:sz w:val="20"/>
                <w:szCs w:val="20"/>
              </w:rPr>
            </w:pPr>
            <w:r w:rsidRPr="002E6085">
              <w:rPr>
                <w:rFonts w:ascii="Arial" w:hAnsi="Arial" w:cs="Arial"/>
                <w:b/>
                <w:bCs/>
                <w:sz w:val="20"/>
                <w:szCs w:val="20"/>
              </w:rPr>
              <w:t>1</w:t>
            </w:r>
          </w:p>
        </w:tc>
        <w:tc>
          <w:tcPr>
            <w:tcW w:w="5071" w:type="dxa"/>
            <w:tcBorders>
              <w:top w:val="nil"/>
              <w:left w:val="nil"/>
              <w:bottom w:val="single" w:sz="4" w:space="0" w:color="auto"/>
              <w:right w:val="single" w:sz="4" w:space="0" w:color="auto"/>
            </w:tcBorders>
            <w:shd w:val="clear" w:color="auto" w:fill="auto"/>
            <w:noWrap/>
            <w:vAlign w:val="center"/>
            <w:hideMark/>
          </w:tcPr>
          <w:p w:rsidR="00C44101" w:rsidRPr="002E6085" w:rsidRDefault="00C44101" w:rsidP="00C44101">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t>Purchase, installation ,Testing &amp; Commissioning of ERP System on turnkey Basis</w:t>
            </w:r>
          </w:p>
        </w:tc>
        <w:tc>
          <w:tcPr>
            <w:tcW w:w="2340" w:type="dxa"/>
            <w:tcBorders>
              <w:top w:val="nil"/>
              <w:left w:val="nil"/>
              <w:bottom w:val="single" w:sz="4" w:space="0" w:color="auto"/>
              <w:right w:val="single" w:sz="4" w:space="0" w:color="auto"/>
            </w:tcBorders>
            <w:shd w:val="clear" w:color="auto" w:fill="auto"/>
            <w:noWrap/>
            <w:vAlign w:val="center"/>
            <w:hideMark/>
          </w:tcPr>
          <w:p w:rsidR="00C44101" w:rsidRPr="002E6085" w:rsidRDefault="00C44101" w:rsidP="002E6085">
            <w:pPr>
              <w:rPr>
                <w:rFonts w:ascii="Arial" w:hAnsi="Arial" w:cs="Arial"/>
                <w:b/>
                <w:bCs/>
                <w:sz w:val="20"/>
                <w:szCs w:val="20"/>
              </w:rPr>
            </w:pPr>
            <w:r w:rsidRPr="002E6085">
              <w:rPr>
                <w:rFonts w:ascii="Arial" w:hAnsi="Arial" w:cs="Arial"/>
                <w:b/>
                <w:bCs/>
                <w:sz w:val="20"/>
                <w:szCs w:val="20"/>
              </w:rPr>
              <w:t xml:space="preserve"> @ 2</w:t>
            </w:r>
            <w:r>
              <w:rPr>
                <w:rFonts w:ascii="Arial" w:hAnsi="Arial" w:cs="Arial"/>
                <w:b/>
                <w:bCs/>
                <w:sz w:val="20"/>
                <w:szCs w:val="20"/>
              </w:rPr>
              <w:t>.5</w:t>
            </w:r>
            <w:r w:rsidRPr="002E6085">
              <w:rPr>
                <w:rFonts w:ascii="Arial" w:hAnsi="Arial" w:cs="Arial"/>
                <w:b/>
                <w:bCs/>
                <w:sz w:val="20"/>
                <w:szCs w:val="20"/>
              </w:rPr>
              <w:t>% of Bid Amount</w:t>
            </w:r>
          </w:p>
        </w:tc>
        <w:tc>
          <w:tcPr>
            <w:tcW w:w="1350" w:type="dxa"/>
            <w:tcBorders>
              <w:top w:val="nil"/>
              <w:left w:val="nil"/>
              <w:bottom w:val="single" w:sz="4" w:space="0" w:color="auto"/>
              <w:right w:val="single" w:sz="4" w:space="0" w:color="auto"/>
            </w:tcBorders>
            <w:shd w:val="clear" w:color="auto" w:fill="auto"/>
            <w:noWrap/>
            <w:vAlign w:val="center"/>
            <w:hideMark/>
          </w:tcPr>
          <w:p w:rsidR="00C44101" w:rsidRPr="002E6085" w:rsidRDefault="00C44101" w:rsidP="002E6085">
            <w:pPr>
              <w:rPr>
                <w:rFonts w:ascii="Arial" w:hAnsi="Arial" w:cs="Arial"/>
                <w:b/>
                <w:bCs/>
                <w:sz w:val="20"/>
                <w:szCs w:val="20"/>
              </w:rPr>
            </w:pPr>
            <w:r w:rsidRPr="002E6085">
              <w:rPr>
                <w:rFonts w:ascii="Arial" w:hAnsi="Arial" w:cs="Arial"/>
                <w:b/>
                <w:bCs/>
                <w:sz w:val="20"/>
                <w:szCs w:val="20"/>
              </w:rPr>
              <w:t xml:space="preserve"> Rs. 500/=</w:t>
            </w:r>
          </w:p>
        </w:tc>
      </w:tr>
    </w:tbl>
    <w:p w:rsidR="00B13147" w:rsidRDefault="00B13147" w:rsidP="002E6085">
      <w:pPr>
        <w:rPr>
          <w:b/>
          <w:bCs/>
        </w:rPr>
      </w:pPr>
    </w:p>
    <w:p w:rsidR="00B13147" w:rsidRDefault="00B13147" w:rsidP="00B13147">
      <w:r>
        <w:t>2-</w:t>
      </w:r>
      <w:r>
        <w:tab/>
        <w:t>Interested firms should meet the following eligibility criteria:</w:t>
      </w:r>
    </w:p>
    <w:p w:rsidR="00B13147" w:rsidRDefault="00B13147" w:rsidP="00B13147">
      <w:pPr>
        <w:pStyle w:val="ListParagraph"/>
        <w:numPr>
          <w:ilvl w:val="0"/>
          <w:numId w:val="12"/>
        </w:numPr>
      </w:pPr>
      <w:r>
        <w:t>Bidders must be registered with G.S.T, ATL, Income Tax, SRB and Pakistan Engineering Council in relevant category.</w:t>
      </w:r>
    </w:p>
    <w:p w:rsidR="00B13147" w:rsidRDefault="00B13147" w:rsidP="00B13147">
      <w:pPr>
        <w:pStyle w:val="ListParagraph"/>
        <w:numPr>
          <w:ilvl w:val="0"/>
          <w:numId w:val="12"/>
        </w:numPr>
      </w:pPr>
      <w:r>
        <w:t>Bidders must be authorized Agent/ Partner/ Re-seller.</w:t>
      </w:r>
    </w:p>
    <w:p w:rsidR="00B13147" w:rsidRDefault="00B13147" w:rsidP="00B13147">
      <w:pPr>
        <w:pStyle w:val="ListParagraph"/>
        <w:numPr>
          <w:ilvl w:val="0"/>
          <w:numId w:val="12"/>
        </w:numPr>
      </w:pPr>
      <w:r>
        <w:t>Bidders must be authorized specifically for this project.</w:t>
      </w:r>
    </w:p>
    <w:p w:rsidR="00B13147" w:rsidRDefault="00B13147" w:rsidP="00B13147">
      <w:pPr>
        <w:pStyle w:val="ListParagraph"/>
        <w:numPr>
          <w:ilvl w:val="0"/>
          <w:numId w:val="12"/>
        </w:numPr>
      </w:pPr>
      <w:r>
        <w:t>Bidder must have Annual Sales Volume / Gross Turnover of at least 50 million per annum.</w:t>
      </w:r>
    </w:p>
    <w:p w:rsidR="00B13147" w:rsidRDefault="00B13147" w:rsidP="00B13147"/>
    <w:p w:rsidR="00B13147" w:rsidRDefault="00B13147" w:rsidP="00B13147">
      <w:r>
        <w:t>3-</w:t>
      </w:r>
      <w:r>
        <w:tab/>
        <w:t>Bidding documents containing detailed terms and conditions, will be issued from</w:t>
      </w:r>
      <w:r w:rsidR="00E07A3E">
        <w:rPr>
          <w:b/>
          <w:bCs/>
          <w:u w:val="single"/>
        </w:rPr>
        <w:t>13</w:t>
      </w:r>
      <w:r w:rsidRPr="00503800">
        <w:rPr>
          <w:b/>
          <w:bCs/>
          <w:u w:val="single"/>
        </w:rPr>
        <w:t>-0</w:t>
      </w:r>
      <w:r>
        <w:rPr>
          <w:b/>
          <w:bCs/>
          <w:u w:val="single"/>
        </w:rPr>
        <w:t>2</w:t>
      </w:r>
      <w:r w:rsidRPr="00503800">
        <w:rPr>
          <w:b/>
          <w:bCs/>
          <w:u w:val="single"/>
        </w:rPr>
        <w:t>-201</w:t>
      </w:r>
      <w:r>
        <w:rPr>
          <w:b/>
          <w:bCs/>
          <w:u w:val="single"/>
        </w:rPr>
        <w:t>8</w:t>
      </w:r>
    </w:p>
    <w:p w:rsidR="00B13147" w:rsidRDefault="00B13147" w:rsidP="00E07A3E">
      <w:pPr>
        <w:ind w:left="720"/>
        <w:jc w:val="both"/>
      </w:pPr>
      <w:r>
        <w:t xml:space="preserve">during office hours against written request along-with GST, ATL, Income Tax, SRB and PEC Registration Certificates copies and profile. The tender last date of submission up to </w:t>
      </w:r>
      <w:r w:rsidRPr="00503800">
        <w:rPr>
          <w:b/>
          <w:bCs/>
          <w:u w:val="single"/>
        </w:rPr>
        <w:t>11:</w:t>
      </w:r>
      <w:r w:rsidR="00E07A3E">
        <w:rPr>
          <w:b/>
          <w:bCs/>
          <w:u w:val="single"/>
        </w:rPr>
        <w:t>3</w:t>
      </w:r>
      <w:r w:rsidRPr="00503800">
        <w:rPr>
          <w:b/>
          <w:bCs/>
          <w:u w:val="single"/>
        </w:rPr>
        <w:t xml:space="preserve">0 hrs on </w:t>
      </w:r>
      <w:r w:rsidR="00E07A3E">
        <w:rPr>
          <w:b/>
          <w:bCs/>
          <w:u w:val="single"/>
        </w:rPr>
        <w:t>14</w:t>
      </w:r>
      <w:r w:rsidRPr="00503800">
        <w:rPr>
          <w:b/>
          <w:bCs/>
          <w:u w:val="single"/>
        </w:rPr>
        <w:t>-0</w:t>
      </w:r>
      <w:r>
        <w:rPr>
          <w:b/>
          <w:bCs/>
          <w:u w:val="single"/>
        </w:rPr>
        <w:t>2</w:t>
      </w:r>
      <w:r w:rsidRPr="00503800">
        <w:rPr>
          <w:b/>
          <w:bCs/>
          <w:u w:val="single"/>
        </w:rPr>
        <w:t>-201</w:t>
      </w:r>
      <w:r>
        <w:rPr>
          <w:b/>
          <w:bCs/>
          <w:u w:val="single"/>
        </w:rPr>
        <w:t xml:space="preserve">8 </w:t>
      </w:r>
      <w:r>
        <w:t xml:space="preserve"> and will be opened at 12:00 hrs in the office of undersigned on the same day in the presence of suppliers or their authorized representatives who may intend to be present. </w:t>
      </w:r>
    </w:p>
    <w:p w:rsidR="00B13147" w:rsidRDefault="00B13147" w:rsidP="00E07A3E">
      <w:pPr>
        <w:jc w:val="both"/>
      </w:pPr>
      <w:r>
        <w:t>3-</w:t>
      </w:r>
      <w:r>
        <w:tab/>
        <w:t xml:space="preserve">Earnest money equivalent to 2% of the bid value shall be furnished with tender in shape of    </w:t>
      </w:r>
      <w:r>
        <w:tab/>
        <w:t xml:space="preserve">pay order in the name of Director Finance </w:t>
      </w:r>
      <w:r w:rsidR="001401E3">
        <w:t>SIOVS</w:t>
      </w:r>
      <w:r>
        <w:t>.</w:t>
      </w:r>
    </w:p>
    <w:p w:rsidR="00E07A3E" w:rsidRDefault="00E07A3E" w:rsidP="00E07A3E">
      <w:pPr>
        <w:jc w:val="both"/>
      </w:pPr>
    </w:p>
    <w:p w:rsidR="00E07A3E" w:rsidRDefault="00E07A3E" w:rsidP="00E07A3E">
      <w:pPr>
        <w:jc w:val="both"/>
      </w:pPr>
    </w:p>
    <w:p w:rsidR="00B13147" w:rsidRDefault="00B13147" w:rsidP="00B13147">
      <w:pPr>
        <w:ind w:left="5760" w:firstLine="720"/>
        <w:jc w:val="right"/>
        <w:rPr>
          <w:b/>
        </w:rPr>
      </w:pPr>
      <w:r>
        <w:rPr>
          <w:b/>
        </w:rPr>
        <w:t>Purchase &amp; Store Officer</w:t>
      </w:r>
      <w:r w:rsidRPr="00B32DC5">
        <w:rPr>
          <w:b/>
        </w:rPr>
        <w:t>,</w:t>
      </w:r>
    </w:p>
    <w:p w:rsidR="00B13147" w:rsidRPr="00B32DC5" w:rsidRDefault="00B13147" w:rsidP="00B13147">
      <w:pPr>
        <w:jc w:val="right"/>
        <w:rPr>
          <w:b/>
        </w:rPr>
      </w:pPr>
      <w:r w:rsidRPr="00B32DC5">
        <w:t>Sindh Institute of Ophthalmology</w:t>
      </w:r>
    </w:p>
    <w:p w:rsidR="00B13147" w:rsidRPr="00B32DC5" w:rsidRDefault="00B13147" w:rsidP="00B13147">
      <w:pPr>
        <w:jc w:val="right"/>
        <w:rPr>
          <w:b/>
          <w:bCs/>
        </w:rPr>
      </w:pPr>
      <w:r w:rsidRPr="00B32DC5">
        <w:t xml:space="preserve">&amp; Visual Sciences, </w:t>
      </w:r>
      <w:smartTag w:uri="urn:schemas-microsoft-com:office:smarttags" w:element="City">
        <w:smartTag w:uri="urn:schemas-microsoft-com:office:smarttags" w:element="place">
          <w:r w:rsidRPr="00B32DC5">
            <w:t>Hyderabad</w:t>
          </w:r>
        </w:smartTag>
      </w:smartTag>
    </w:p>
    <w:p w:rsidR="00B13147" w:rsidRDefault="00B13147" w:rsidP="00B13147">
      <w:pPr>
        <w:jc w:val="center"/>
        <w:rPr>
          <w:b/>
          <w:bCs/>
        </w:rPr>
      </w:pPr>
    </w:p>
    <w:p w:rsidR="00B13147" w:rsidRDefault="00B13147" w:rsidP="00B13147">
      <w:pPr>
        <w:jc w:val="center"/>
        <w:rPr>
          <w:b/>
          <w:bCs/>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Pr="009C7F83" w:rsidRDefault="00E07A3E" w:rsidP="00DF7DC7">
      <w:pPr>
        <w:spacing w:after="160" w:line="360" w:lineRule="auto"/>
        <w:jc w:val="both"/>
        <w:rPr>
          <w:b/>
          <w:bCs/>
          <w:i/>
          <w:color w:val="0D0D0D"/>
          <w:sz w:val="40"/>
          <w:szCs w:val="40"/>
          <w:highlight w:val="lightGray"/>
          <w:u w:val="single"/>
          <w:lang w:val="en-GB"/>
        </w:rPr>
      </w:pPr>
    </w:p>
    <w:p w:rsidR="00F753A0" w:rsidRPr="009C7F83" w:rsidRDefault="00F753A0" w:rsidP="00DF7DC7">
      <w:pPr>
        <w:spacing w:after="160" w:line="360" w:lineRule="auto"/>
        <w:jc w:val="both"/>
        <w:rPr>
          <w:b/>
          <w:bCs/>
          <w:i/>
          <w:color w:val="0D0D0D"/>
          <w:sz w:val="40"/>
          <w:szCs w:val="40"/>
          <w:highlight w:val="lightGray"/>
          <w:u w:val="single"/>
          <w:lang w:val="en-GB"/>
        </w:rPr>
      </w:pPr>
    </w:p>
    <w:p w:rsidR="0076644F" w:rsidRPr="009C7F83" w:rsidRDefault="0029488E" w:rsidP="00DF7DC7">
      <w:pPr>
        <w:spacing w:after="160" w:line="360" w:lineRule="auto"/>
        <w:jc w:val="both"/>
        <w:rPr>
          <w:b/>
          <w:bCs/>
          <w:i/>
          <w:color w:val="0D0D0D"/>
          <w:sz w:val="40"/>
          <w:szCs w:val="40"/>
          <w:highlight w:val="lightGray"/>
          <w:u w:val="single"/>
          <w:lang w:val="en-GB"/>
        </w:rPr>
      </w:pPr>
      <w:r w:rsidRPr="0029488E">
        <w:rPr>
          <w:noProof/>
        </w:rPr>
        <w:pict>
          <v:roundrect id="Rounded Rectangle 226" o:spid="_x0000_s1027" style="position:absolute;left:0;text-align:left;margin-left:0;margin-top:12pt;width:462.85pt;height:77.6pt;z-index:251657728;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" fillcolor="#f2f2f2" strokecolor="#0d0d0d" strokeweight="6pt">
            <v:path arrowok="t"/>
            <v:textbox>
              <w:txbxContent>
                <w:p w:rsidR="00BB1454" w:rsidRPr="009C7F83" w:rsidRDefault="00BB1454" w:rsidP="00F83331">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Instructions to Bidders</w:t>
                  </w:r>
                </w:p>
              </w:txbxContent>
            </v:textbox>
            <w10:wrap anchorx="margin"/>
          </v:roundrect>
        </w:pict>
      </w:r>
    </w:p>
    <w:p w:rsidR="0076644F" w:rsidRPr="009C7F83" w:rsidRDefault="0076644F"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A73F99" w:rsidRPr="009C7F83" w:rsidRDefault="00A73F99" w:rsidP="00DF7DC7">
      <w:pPr>
        <w:spacing w:after="160" w:line="360" w:lineRule="auto"/>
        <w:jc w:val="both"/>
        <w:rPr>
          <w:bCs/>
          <w:i/>
          <w:color w:val="0D0D0D"/>
          <w:lang w:val="en-GB"/>
        </w:rPr>
      </w:pPr>
      <w:r w:rsidRPr="009C7F83">
        <w:rPr>
          <w:bCs/>
          <w:i/>
          <w:color w:val="0D0D0D"/>
          <w:lang w:val="en-GB"/>
        </w:rPr>
        <w:br w:type="page"/>
      </w:r>
    </w:p>
    <w:p w:rsidR="00982FE1" w:rsidRPr="009C7F83" w:rsidRDefault="00982FE1" w:rsidP="009C7F83">
      <w:pPr>
        <w:pStyle w:val="ListParagraph"/>
        <w:shd w:val="clear" w:color="auto" w:fill="FFFFFF"/>
        <w:spacing w:after="240" w:line="360" w:lineRule="auto"/>
        <w:contextualSpacing w:val="0"/>
        <w:jc w:val="center"/>
        <w:rPr>
          <w:b/>
          <w:iCs/>
          <w:color w:val="0D0D0D"/>
          <w:sz w:val="32"/>
          <w:szCs w:val="32"/>
          <w:lang w:val="en-GB"/>
        </w:rPr>
      </w:pPr>
    </w:p>
    <w:p w:rsidR="006C30B4" w:rsidRPr="009C7F83" w:rsidRDefault="006C30B4" w:rsidP="009C7F83">
      <w:pPr>
        <w:pStyle w:val="ListParagraph"/>
        <w:shd w:val="clear" w:color="auto" w:fill="FFFFFF"/>
        <w:spacing w:after="240" w:line="360" w:lineRule="auto"/>
        <w:contextualSpacing w:val="0"/>
        <w:jc w:val="center"/>
        <w:rPr>
          <w:b/>
          <w:iCs/>
          <w:color w:val="0D0D0D"/>
          <w:sz w:val="32"/>
          <w:szCs w:val="32"/>
          <w:lang w:val="en-GB"/>
        </w:rPr>
      </w:pPr>
      <w:r w:rsidRPr="009C7F83">
        <w:rPr>
          <w:b/>
          <w:iCs/>
          <w:color w:val="0D0D0D"/>
          <w:sz w:val="32"/>
          <w:szCs w:val="32"/>
          <w:lang w:val="en-GB"/>
        </w:rPr>
        <w:t xml:space="preserve">A. </w:t>
      </w:r>
      <w:r w:rsidRPr="009C7F83">
        <w:rPr>
          <w:b/>
          <w:iCs/>
          <w:color w:val="0D0D0D"/>
          <w:sz w:val="32"/>
          <w:szCs w:val="32"/>
          <w:lang w:val="en-GB"/>
        </w:rPr>
        <w:tab/>
        <w:t xml:space="preserve"> GENERAL</w:t>
      </w:r>
    </w:p>
    <w:p w:rsidR="00E03826" w:rsidRPr="00E03826" w:rsidRDefault="00153B07" w:rsidP="00E03826">
      <w:pPr>
        <w:pStyle w:val="Heading3"/>
        <w:spacing w:before="120" w:after="240" w:line="360" w:lineRule="auto"/>
        <w:jc w:val="both"/>
        <w:rPr>
          <w:rFonts w:ascii="Times New Roman" w:hAnsi="Times New Roman"/>
          <w:color w:val="0D0D0D"/>
          <w:sz w:val="28"/>
          <w:szCs w:val="28"/>
          <w:lang w:val="en-GB"/>
        </w:rPr>
      </w:pPr>
      <w:bookmarkStart w:id="1" w:name="_Toc383477214"/>
      <w:r w:rsidRPr="009C7F83">
        <w:rPr>
          <w:rFonts w:ascii="Times New Roman" w:hAnsi="Times New Roman"/>
          <w:color w:val="0D0D0D"/>
          <w:sz w:val="28"/>
          <w:szCs w:val="28"/>
          <w:lang w:val="en-GB"/>
        </w:rPr>
        <w:t>1</w:t>
      </w:r>
      <w:r w:rsidR="00FE0C94" w:rsidRPr="009C7F83">
        <w:rPr>
          <w:rFonts w:ascii="Times New Roman" w:hAnsi="Times New Roman"/>
          <w:color w:val="0D0D0D"/>
          <w:sz w:val="28"/>
          <w:szCs w:val="28"/>
          <w:lang w:val="en-GB"/>
        </w:rPr>
        <w:t>.</w:t>
      </w:r>
      <w:r w:rsidRPr="009C7F83">
        <w:rPr>
          <w:rFonts w:ascii="Times New Roman" w:hAnsi="Times New Roman"/>
          <w:color w:val="0D0D0D"/>
          <w:sz w:val="28"/>
          <w:szCs w:val="28"/>
          <w:lang w:val="en-GB"/>
        </w:rPr>
        <w:tab/>
      </w:r>
      <w:r w:rsidR="009F292C" w:rsidRPr="009C7F83">
        <w:rPr>
          <w:rFonts w:ascii="Times New Roman" w:hAnsi="Times New Roman"/>
          <w:color w:val="0D0D0D"/>
          <w:sz w:val="28"/>
          <w:szCs w:val="28"/>
          <w:lang w:val="en-GB"/>
        </w:rPr>
        <w:t xml:space="preserve">Scope of </w:t>
      </w:r>
      <w:bookmarkEnd w:id="1"/>
      <w:r w:rsidR="00DF460A" w:rsidRPr="009C7F83">
        <w:rPr>
          <w:rFonts w:ascii="Times New Roman" w:hAnsi="Times New Roman"/>
          <w:color w:val="0D0D0D"/>
          <w:sz w:val="28"/>
          <w:szCs w:val="28"/>
          <w:lang w:val="en-GB"/>
        </w:rPr>
        <w:t>Bid &amp;</w:t>
      </w:r>
      <w:r w:rsidRPr="009C7F83">
        <w:rPr>
          <w:rFonts w:ascii="Times New Roman" w:hAnsi="Times New Roman"/>
          <w:color w:val="0D0D0D"/>
          <w:sz w:val="28"/>
          <w:szCs w:val="28"/>
          <w:lang w:val="en-GB"/>
        </w:rPr>
        <w:t xml:space="preserve"> Source of Funds</w:t>
      </w:r>
    </w:p>
    <w:p w:rsidR="00E03826" w:rsidRPr="00665CAC" w:rsidRDefault="00B13147" w:rsidP="00E03826">
      <w:pPr>
        <w:numPr>
          <w:ilvl w:val="1"/>
          <w:numId w:val="1"/>
        </w:numPr>
        <w:spacing w:line="360" w:lineRule="auto"/>
        <w:rPr>
          <w:sz w:val="20"/>
          <w:szCs w:val="20"/>
        </w:rPr>
      </w:pPr>
      <w:r>
        <w:rPr>
          <w:rFonts w:eastAsia="Garamond"/>
          <w:color w:val="0D0D0D"/>
          <w:spacing w:val="1"/>
          <w:sz w:val="20"/>
          <w:szCs w:val="20"/>
        </w:rPr>
        <w:t>SIOVS</w:t>
      </w:r>
      <w:r w:rsidR="00E03826" w:rsidRPr="00665CAC">
        <w:rPr>
          <w:rFonts w:eastAsia="Garamond"/>
          <w:color w:val="0D0D0D"/>
          <w:spacing w:val="1"/>
          <w:sz w:val="20"/>
          <w:szCs w:val="20"/>
        </w:rPr>
        <w:t xml:space="preserve">,invites </w:t>
      </w:r>
      <w:r w:rsidR="00E03826" w:rsidRPr="00665CAC">
        <w:rPr>
          <w:sz w:val="20"/>
          <w:szCs w:val="20"/>
        </w:rPr>
        <w:t>sealed tenders under procedure “Single Stage Two Envelop” are invited for the works mentioned below on turnkey basis from the specialized firms having valid registration with GST, ATL, Income Tax and Pakistan Engineering Council in relevant Category. Interested firms should provide proof of valid GST, ATL, Income Tax and Pakistan Engineering Council Registration to be submitted along with the bid in local currency (Pak Rupees).</w:t>
      </w:r>
    </w:p>
    <w:p w:rsidR="00F83331" w:rsidRPr="00665CAC" w:rsidRDefault="00F11B60" w:rsidP="00837952">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Garamond"/>
          <w:color w:val="0D0D0D"/>
          <w:spacing w:val="1"/>
          <w:sz w:val="20"/>
          <w:szCs w:val="20"/>
        </w:rPr>
      </w:pPr>
      <w:r w:rsidRPr="00665CAC">
        <w:rPr>
          <w:rFonts w:eastAsia="Garamond"/>
          <w:color w:val="0D0D0D"/>
          <w:spacing w:val="1"/>
          <w:sz w:val="20"/>
          <w:szCs w:val="20"/>
        </w:rPr>
        <w:t xml:space="preserve">A complete set of Bidding documents may be purchased by the interested eligible bidders on submission of a written application to </w:t>
      </w:r>
      <w:r w:rsidR="00B13147">
        <w:rPr>
          <w:rFonts w:eastAsia="Garamond"/>
          <w:color w:val="0D0D0D"/>
          <w:spacing w:val="1"/>
          <w:sz w:val="20"/>
          <w:szCs w:val="20"/>
        </w:rPr>
        <w:t>Store &amp; Purchase officer</w:t>
      </w:r>
      <w:r w:rsidR="00CE0BA2" w:rsidRPr="00665CAC">
        <w:rPr>
          <w:rFonts w:eastAsia="Garamond"/>
          <w:color w:val="0D0D0D"/>
          <w:spacing w:val="1"/>
          <w:sz w:val="20"/>
          <w:szCs w:val="20"/>
        </w:rPr>
        <w:t xml:space="preserve">, </w:t>
      </w:r>
      <w:r w:rsidR="00B13147">
        <w:rPr>
          <w:rFonts w:eastAsia="Garamond"/>
          <w:color w:val="0D0D0D"/>
          <w:spacing w:val="1"/>
          <w:sz w:val="20"/>
          <w:szCs w:val="20"/>
        </w:rPr>
        <w:t>SIOVS</w:t>
      </w:r>
      <w:r w:rsidR="00CE0BA2" w:rsidRPr="00665CAC">
        <w:rPr>
          <w:rFonts w:eastAsia="Garamond"/>
          <w:color w:val="0D0D0D"/>
          <w:spacing w:val="1"/>
          <w:sz w:val="20"/>
          <w:szCs w:val="20"/>
        </w:rPr>
        <w:t xml:space="preserve">, </w:t>
      </w:r>
      <w:r w:rsidR="00B13147">
        <w:rPr>
          <w:rFonts w:eastAsia="Garamond"/>
          <w:color w:val="0D0D0D"/>
          <w:spacing w:val="1"/>
          <w:sz w:val="20"/>
          <w:szCs w:val="20"/>
        </w:rPr>
        <w:t>along with Tender Fee Rs. 5</w:t>
      </w:r>
      <w:r w:rsidRPr="00665CAC">
        <w:rPr>
          <w:rFonts w:eastAsia="Garamond"/>
          <w:color w:val="0D0D0D"/>
          <w:spacing w:val="1"/>
          <w:sz w:val="20"/>
          <w:szCs w:val="20"/>
        </w:rPr>
        <w:t xml:space="preserve">00 (Rupees </w:t>
      </w:r>
      <w:r w:rsidR="00C7136E">
        <w:rPr>
          <w:rFonts w:eastAsia="Garamond"/>
          <w:color w:val="0D0D0D"/>
          <w:spacing w:val="1"/>
          <w:sz w:val="20"/>
          <w:szCs w:val="20"/>
        </w:rPr>
        <w:t>Five Hundred</w:t>
      </w:r>
      <w:r w:rsidRPr="00665CAC">
        <w:rPr>
          <w:rFonts w:eastAsia="Garamond"/>
          <w:color w:val="0D0D0D"/>
          <w:spacing w:val="1"/>
          <w:sz w:val="20"/>
          <w:szCs w:val="20"/>
        </w:rPr>
        <w:t xml:space="preserve"> only) on any</w:t>
      </w:r>
      <w:r w:rsidR="00742A34" w:rsidRPr="00665CAC">
        <w:rPr>
          <w:rFonts w:eastAsia="Garamond"/>
          <w:color w:val="0D0D0D"/>
          <w:spacing w:val="1"/>
          <w:sz w:val="20"/>
          <w:szCs w:val="20"/>
        </w:rPr>
        <w:t xml:space="preserve"> working day from 10:00 am to 02</w:t>
      </w:r>
      <w:r w:rsidRPr="00665CAC">
        <w:rPr>
          <w:rFonts w:eastAsia="Garamond"/>
          <w:color w:val="0D0D0D"/>
          <w:spacing w:val="1"/>
          <w:sz w:val="20"/>
          <w:szCs w:val="20"/>
        </w:rPr>
        <w:t xml:space="preserve">:00 pm from the date of publication of this tender till </w:t>
      </w:r>
      <w:r w:rsidR="00C7136E">
        <w:rPr>
          <w:rFonts w:eastAsia="Garamond"/>
          <w:color w:val="0D0D0D"/>
          <w:spacing w:val="1"/>
          <w:sz w:val="20"/>
          <w:szCs w:val="20"/>
        </w:rPr>
        <w:t>21</w:t>
      </w:r>
      <w:r w:rsidR="00C7136E" w:rsidRPr="00C7136E">
        <w:rPr>
          <w:rFonts w:eastAsia="Garamond"/>
          <w:color w:val="0D0D0D"/>
          <w:spacing w:val="1"/>
          <w:sz w:val="20"/>
          <w:szCs w:val="20"/>
          <w:vertAlign w:val="superscript"/>
        </w:rPr>
        <w:t>st</w:t>
      </w:r>
      <w:r w:rsidR="00C7136E">
        <w:rPr>
          <w:rFonts w:eastAsia="Garamond"/>
          <w:color w:val="0D0D0D"/>
          <w:spacing w:val="1"/>
          <w:sz w:val="20"/>
          <w:szCs w:val="20"/>
        </w:rPr>
        <w:t xml:space="preserve"> February 2018</w:t>
      </w:r>
      <w:r w:rsidR="000C5F48" w:rsidRPr="00665CAC">
        <w:rPr>
          <w:rFonts w:eastAsia="Garamond"/>
          <w:color w:val="0D0D0D"/>
          <w:spacing w:val="1"/>
          <w:sz w:val="20"/>
          <w:szCs w:val="20"/>
        </w:rPr>
        <w:t>along-with copies of GST, ATL, Income Tax, SRB and PEC Registration Certificates and Corporate Profile of Firm.</w:t>
      </w:r>
    </w:p>
    <w:p w:rsidR="00F83331" w:rsidRPr="00665CAC" w:rsidRDefault="00742A34" w:rsidP="00837952">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Clarification </w:t>
      </w:r>
      <w:r w:rsidR="00F11B60" w:rsidRPr="00665CAC">
        <w:rPr>
          <w:rFonts w:eastAsia="Garamond"/>
          <w:color w:val="0D0D0D"/>
          <w:spacing w:val="1"/>
          <w:sz w:val="20"/>
          <w:szCs w:val="20"/>
        </w:rPr>
        <w:t>regarding TORs and BOQ and or anything else related to Bidding process or Specifications</w:t>
      </w:r>
      <w:r w:rsidRPr="00665CAC">
        <w:rPr>
          <w:rFonts w:eastAsia="Garamond"/>
          <w:color w:val="0D0D0D"/>
          <w:spacing w:val="1"/>
          <w:sz w:val="20"/>
          <w:szCs w:val="20"/>
        </w:rPr>
        <w:t xml:space="preserve"> can be obtained through written letters at least 7 days prior to the date of opening of tenders</w:t>
      </w:r>
      <w:r w:rsidRPr="00665CAC">
        <w:rPr>
          <w:rFonts w:eastAsia="Garamond"/>
          <w:color w:val="0D0D0D"/>
          <w:spacing w:val="1"/>
          <w:sz w:val="20"/>
          <w:szCs w:val="20"/>
          <w:lang w:val="en-GB"/>
        </w:rPr>
        <w:t>.</w:t>
      </w:r>
    </w:p>
    <w:p w:rsidR="00F83331" w:rsidRPr="00665CAC" w:rsidRDefault="00F83331"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All bids must be accompanied by a Bid Security equal to </w:t>
      </w:r>
      <w:r w:rsidR="004C7A6D" w:rsidRPr="00665CAC">
        <w:rPr>
          <w:rFonts w:eastAsia="Garamond"/>
          <w:color w:val="0D0D0D"/>
          <w:spacing w:val="1"/>
          <w:sz w:val="20"/>
          <w:szCs w:val="20"/>
        </w:rPr>
        <w:t>2</w:t>
      </w:r>
      <w:r w:rsidR="00E07A3E">
        <w:rPr>
          <w:rFonts w:eastAsia="Garamond"/>
          <w:color w:val="0D0D0D"/>
          <w:spacing w:val="1"/>
          <w:sz w:val="20"/>
          <w:szCs w:val="20"/>
        </w:rPr>
        <w:t>.5</w:t>
      </w:r>
      <w:r w:rsidR="00F04F38" w:rsidRPr="00665CAC">
        <w:rPr>
          <w:rFonts w:eastAsia="Garamond"/>
          <w:color w:val="0D0D0D"/>
          <w:spacing w:val="1"/>
          <w:sz w:val="20"/>
          <w:szCs w:val="20"/>
        </w:rPr>
        <w:t>% of their Financial Proposals in shape of Pay Order.</w:t>
      </w:r>
      <w:r w:rsidR="00F11B60" w:rsidRPr="00665CAC">
        <w:rPr>
          <w:rFonts w:eastAsia="Garamond"/>
          <w:color w:val="0D0D0D"/>
          <w:spacing w:val="1"/>
          <w:sz w:val="20"/>
          <w:szCs w:val="20"/>
        </w:rPr>
        <w:t xml:space="preserve"> Bids without Earnest Money will not be entertained. Earnest Money should be valid 28 days after validity of Bid</w:t>
      </w:r>
    </w:p>
    <w:p w:rsidR="00F83331" w:rsidRPr="00665CAC" w:rsidRDefault="00F11B60"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Bids must be dropped in the tender box kept in the Committee Room on </w:t>
      </w:r>
      <w:r w:rsidR="00E07A3E">
        <w:rPr>
          <w:rFonts w:eastAsia="Garamond"/>
          <w:color w:val="0D0D0D"/>
          <w:spacing w:val="1"/>
          <w:sz w:val="20"/>
          <w:szCs w:val="20"/>
        </w:rPr>
        <w:t xml:space="preserve">14th </w:t>
      </w:r>
      <w:r w:rsidR="00C7136E">
        <w:rPr>
          <w:rFonts w:eastAsia="Garamond"/>
          <w:color w:val="0D0D0D"/>
          <w:spacing w:val="1"/>
          <w:sz w:val="20"/>
          <w:szCs w:val="20"/>
        </w:rPr>
        <w:t xml:space="preserve"> February</w:t>
      </w:r>
      <w:r w:rsidRPr="00665CAC">
        <w:rPr>
          <w:rFonts w:eastAsia="Garamond"/>
          <w:color w:val="0D0D0D"/>
          <w:spacing w:val="1"/>
          <w:sz w:val="20"/>
          <w:szCs w:val="20"/>
        </w:rPr>
        <w:t xml:space="preserve"> 201</w:t>
      </w:r>
      <w:r w:rsidR="00C7136E">
        <w:rPr>
          <w:rFonts w:eastAsia="Garamond"/>
          <w:color w:val="0D0D0D"/>
          <w:spacing w:val="1"/>
          <w:sz w:val="20"/>
          <w:szCs w:val="20"/>
        </w:rPr>
        <w:t>8</w:t>
      </w:r>
      <w:r w:rsidRPr="00665CAC">
        <w:rPr>
          <w:rFonts w:eastAsia="Garamond"/>
          <w:color w:val="0D0D0D"/>
          <w:spacing w:val="1"/>
          <w:sz w:val="20"/>
          <w:szCs w:val="20"/>
        </w:rPr>
        <w:t xml:space="preserve"> at 1</w:t>
      </w:r>
      <w:r w:rsidR="00C7136E">
        <w:rPr>
          <w:rFonts w:eastAsia="Garamond"/>
          <w:color w:val="0D0D0D"/>
          <w:spacing w:val="1"/>
          <w:sz w:val="20"/>
          <w:szCs w:val="20"/>
        </w:rPr>
        <w:t>1</w:t>
      </w:r>
      <w:r w:rsidRPr="00665CAC">
        <w:rPr>
          <w:rFonts w:eastAsia="Garamond"/>
          <w:color w:val="0D0D0D"/>
          <w:spacing w:val="1"/>
          <w:sz w:val="20"/>
          <w:szCs w:val="20"/>
        </w:rPr>
        <w:t>.</w:t>
      </w:r>
      <w:r w:rsidR="00C7136E">
        <w:rPr>
          <w:rFonts w:eastAsia="Garamond"/>
          <w:color w:val="0D0D0D"/>
          <w:spacing w:val="1"/>
          <w:sz w:val="20"/>
          <w:szCs w:val="20"/>
        </w:rPr>
        <w:t>3</w:t>
      </w:r>
      <w:r w:rsidRPr="00665CAC">
        <w:rPr>
          <w:rFonts w:eastAsia="Garamond"/>
          <w:color w:val="0D0D0D"/>
          <w:spacing w:val="1"/>
          <w:sz w:val="20"/>
          <w:szCs w:val="20"/>
        </w:rPr>
        <w:t>0</w:t>
      </w:r>
      <w:r w:rsidR="00C7136E">
        <w:rPr>
          <w:rFonts w:eastAsia="Garamond"/>
          <w:color w:val="0D0D0D"/>
          <w:spacing w:val="1"/>
          <w:sz w:val="20"/>
          <w:szCs w:val="20"/>
        </w:rPr>
        <w:t xml:space="preserve"> A.M</w:t>
      </w:r>
      <w:r w:rsidRPr="00665CAC">
        <w:rPr>
          <w:rFonts w:eastAsia="Garamond"/>
          <w:color w:val="0D0D0D"/>
          <w:spacing w:val="1"/>
          <w:sz w:val="20"/>
          <w:szCs w:val="20"/>
        </w:rPr>
        <w:t>. Bids will be opened on same day at 1</w:t>
      </w:r>
      <w:r w:rsidR="00742A34" w:rsidRPr="00665CAC">
        <w:rPr>
          <w:rFonts w:eastAsia="Garamond"/>
          <w:color w:val="0D0D0D"/>
          <w:spacing w:val="1"/>
          <w:sz w:val="20"/>
          <w:szCs w:val="20"/>
        </w:rPr>
        <w:t>2.0</w:t>
      </w:r>
      <w:r w:rsidRPr="00665CAC">
        <w:rPr>
          <w:rFonts w:eastAsia="Garamond"/>
          <w:color w:val="0D0D0D"/>
          <w:spacing w:val="1"/>
          <w:sz w:val="20"/>
          <w:szCs w:val="20"/>
        </w:rPr>
        <w:t xml:space="preserve">0 </w:t>
      </w:r>
      <w:r w:rsidR="00837952" w:rsidRPr="00665CAC">
        <w:rPr>
          <w:rFonts w:eastAsia="Garamond"/>
          <w:color w:val="0D0D0D"/>
          <w:spacing w:val="1"/>
          <w:sz w:val="20"/>
          <w:szCs w:val="20"/>
        </w:rPr>
        <w:t xml:space="preserve">am </w:t>
      </w:r>
      <w:r w:rsidRPr="00665CAC">
        <w:rPr>
          <w:rFonts w:eastAsia="Garamond"/>
          <w:color w:val="0D0D0D"/>
          <w:spacing w:val="1"/>
          <w:sz w:val="20"/>
          <w:szCs w:val="20"/>
        </w:rPr>
        <w:t>in presence of representative of Bidders who choose to attend and the members of procurement committee</w:t>
      </w:r>
      <w:r w:rsidR="00F83331" w:rsidRPr="00665CAC">
        <w:rPr>
          <w:rFonts w:eastAsia="Garamond"/>
          <w:color w:val="0D0D0D"/>
          <w:spacing w:val="1"/>
          <w:sz w:val="20"/>
          <w:szCs w:val="20"/>
        </w:rPr>
        <w:t>.</w:t>
      </w:r>
    </w:p>
    <w:p w:rsidR="00F83331" w:rsidRPr="00665CAC" w:rsidRDefault="00F83331" w:rsidP="00411D75">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Conditional Bids, submitted through Fax, email, telegraph, not accompanied </w:t>
      </w:r>
      <w:r w:rsidR="00411D75" w:rsidRPr="00665CAC">
        <w:rPr>
          <w:color w:val="0D0D0D"/>
          <w:sz w:val="20"/>
          <w:szCs w:val="20"/>
        </w:rPr>
        <w:t>by</w:t>
      </w:r>
      <w:r w:rsidRPr="00665CAC">
        <w:rPr>
          <w:color w:val="0D0D0D"/>
          <w:sz w:val="20"/>
          <w:szCs w:val="20"/>
        </w:rPr>
        <w:t xml:space="preserve"> bid security, Bids received after the specified date and time and the Bids submitted by the blacklisted firms will be rejected. </w:t>
      </w:r>
    </w:p>
    <w:p w:rsidR="00333D6B" w:rsidRPr="00665CAC" w:rsidRDefault="00EE2058" w:rsidP="006624F3">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process of procurement shall be completed </w:t>
      </w:r>
      <w:r w:rsidR="006624F3" w:rsidRPr="00665CAC">
        <w:rPr>
          <w:color w:val="0D0D0D"/>
          <w:sz w:val="20"/>
          <w:szCs w:val="20"/>
          <w:lang w:val="en-GB"/>
        </w:rPr>
        <w:t>Procurement committee</w:t>
      </w:r>
      <w:r w:rsidRPr="00665CAC">
        <w:rPr>
          <w:color w:val="0D0D0D"/>
          <w:sz w:val="20"/>
          <w:szCs w:val="20"/>
        </w:rPr>
        <w:t xml:space="preserve">duly approved by </w:t>
      </w:r>
      <w:r w:rsidR="00C07B51" w:rsidRPr="00665CAC">
        <w:rPr>
          <w:color w:val="0D0D0D"/>
          <w:sz w:val="20"/>
          <w:szCs w:val="20"/>
        </w:rPr>
        <w:t>compet</w:t>
      </w:r>
      <w:r w:rsidR="006624F3" w:rsidRPr="00665CAC">
        <w:rPr>
          <w:color w:val="0D0D0D"/>
          <w:sz w:val="20"/>
          <w:szCs w:val="20"/>
        </w:rPr>
        <w:t>ent authority of the University.</w:t>
      </w:r>
    </w:p>
    <w:p w:rsidR="00F83331" w:rsidRPr="00665CAC" w:rsidRDefault="00F60353" w:rsidP="003526D1">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w:t>
      </w:r>
      <w:r w:rsidR="001401E3">
        <w:rPr>
          <w:color w:val="0D0D0D"/>
          <w:sz w:val="20"/>
          <w:szCs w:val="20"/>
        </w:rPr>
        <w:t>SIOVS</w:t>
      </w:r>
      <w:r w:rsidRPr="00665CAC">
        <w:rPr>
          <w:color w:val="0D0D0D"/>
          <w:sz w:val="20"/>
          <w:szCs w:val="20"/>
        </w:rPr>
        <w:t>,</w:t>
      </w:r>
      <w:r w:rsidR="00F83331" w:rsidRPr="00665CAC">
        <w:rPr>
          <w:color w:val="0D0D0D"/>
          <w:sz w:val="20"/>
          <w:szCs w:val="20"/>
        </w:rPr>
        <w:t xml:space="preserve"> reserves the right to reject all or any bid(s) subject to the relevant provisions of Sindh Public Procurement Rules 2010 as amended in 2013</w:t>
      </w:r>
    </w:p>
    <w:p w:rsidR="00020803" w:rsidRPr="009C7F83" w:rsidRDefault="00020803" w:rsidP="003B1650">
      <w:pPr>
        <w:pStyle w:val="ListParagraph"/>
        <w:numPr>
          <w:ilvl w:val="0"/>
          <w:numId w:val="1"/>
        </w:numPr>
        <w:shd w:val="clear" w:color="auto" w:fill="FFFFFF"/>
        <w:autoSpaceDE w:val="0"/>
        <w:autoSpaceDN w:val="0"/>
        <w:adjustRightInd w:val="0"/>
        <w:ind w:hanging="720"/>
        <w:rPr>
          <w:b/>
          <w:bCs/>
          <w:color w:val="000000"/>
          <w:lang w:val="es-ES_tradnl"/>
        </w:rPr>
      </w:pPr>
      <w:bookmarkStart w:id="2" w:name="_Toc383477217"/>
      <w:r w:rsidRPr="009C7F83">
        <w:rPr>
          <w:b/>
          <w:bCs/>
          <w:color w:val="000000"/>
          <w:lang w:val="es-ES_tradnl"/>
        </w:rPr>
        <w:t>GENERAL TERMS AND CONDITIONS</w:t>
      </w:r>
    </w:p>
    <w:p w:rsidR="00020803" w:rsidRPr="009C7F83" w:rsidRDefault="00020803" w:rsidP="00020803">
      <w:pPr>
        <w:pStyle w:val="ListParagraph"/>
        <w:shd w:val="clear" w:color="auto" w:fill="FFFFFF"/>
        <w:autoSpaceDE w:val="0"/>
        <w:autoSpaceDN w:val="0"/>
        <w:adjustRightInd w:val="0"/>
      </w:pPr>
    </w:p>
    <w:p w:rsidR="00020803" w:rsidRPr="00665CAC" w:rsidRDefault="00020803" w:rsidP="00D43161">
      <w:pPr>
        <w:shd w:val="clear" w:color="auto" w:fill="FFFFFF"/>
        <w:autoSpaceDE w:val="0"/>
        <w:autoSpaceDN w:val="0"/>
        <w:adjustRightInd w:val="0"/>
        <w:spacing w:line="360" w:lineRule="auto"/>
        <w:jc w:val="both"/>
        <w:rPr>
          <w:sz w:val="20"/>
          <w:szCs w:val="20"/>
        </w:rPr>
      </w:pPr>
      <w:r w:rsidRPr="00665CAC">
        <w:rPr>
          <w:color w:val="000000"/>
          <w:sz w:val="20"/>
          <w:szCs w:val="20"/>
        </w:rPr>
        <w:t>The following General Terms and Conditions apply to all the equipment/works underthis tender.</w:t>
      </w:r>
    </w:p>
    <w:p w:rsidR="00020803" w:rsidRPr="00665CAC" w:rsidRDefault="00020803" w:rsidP="00020803">
      <w:pPr>
        <w:shd w:val="clear" w:color="auto" w:fill="FFFFFF"/>
        <w:autoSpaceDE w:val="0"/>
        <w:autoSpaceDN w:val="0"/>
        <w:adjustRightInd w:val="0"/>
        <w:spacing w:line="360" w:lineRule="auto"/>
        <w:jc w:val="both"/>
        <w:rPr>
          <w:sz w:val="20"/>
          <w:szCs w:val="20"/>
        </w:rPr>
      </w:pPr>
      <w:r w:rsidRPr="00665CAC">
        <w:rPr>
          <w:color w:val="000000"/>
          <w:sz w:val="20"/>
          <w:szCs w:val="20"/>
        </w:rPr>
        <w:t>The last date of receipt of Bids is as mentioned on face sheet of this document.</w:t>
      </w:r>
    </w:p>
    <w:p w:rsidR="00730A90" w:rsidRDefault="00730A90" w:rsidP="00020803">
      <w:pPr>
        <w:shd w:val="clear" w:color="auto" w:fill="FFFFFF"/>
        <w:autoSpaceDE w:val="0"/>
        <w:autoSpaceDN w:val="0"/>
        <w:adjustRightInd w:val="0"/>
        <w:spacing w:line="360" w:lineRule="auto"/>
        <w:rPr>
          <w:b/>
          <w:bCs/>
          <w:color w:val="000000"/>
          <w:u w:val="single"/>
        </w:rPr>
      </w:pPr>
    </w:p>
    <w:p w:rsidR="00020803" w:rsidRPr="009C7F83" w:rsidRDefault="00730A90" w:rsidP="00020803">
      <w:pPr>
        <w:shd w:val="clear" w:color="auto" w:fill="FFFFFF"/>
        <w:autoSpaceDE w:val="0"/>
        <w:autoSpaceDN w:val="0"/>
        <w:adjustRightInd w:val="0"/>
        <w:spacing w:line="360" w:lineRule="auto"/>
        <w:rPr>
          <w:b/>
          <w:bCs/>
          <w:color w:val="000000"/>
          <w:u w:val="single"/>
        </w:rPr>
      </w:pPr>
      <w:r>
        <w:rPr>
          <w:b/>
          <w:bCs/>
          <w:color w:val="000000"/>
          <w:u w:val="single"/>
        </w:rPr>
        <w:lastRenderedPageBreak/>
        <w:t>.</w:t>
      </w:r>
      <w:r w:rsidR="00020803" w:rsidRPr="009C7F83">
        <w:rPr>
          <w:b/>
          <w:bCs/>
          <w:color w:val="000000"/>
          <w:u w:val="single"/>
        </w:rPr>
        <w:t>Documents/Details Required.</w:t>
      </w:r>
    </w:p>
    <w:p w:rsidR="00020803" w:rsidRPr="009C7F83" w:rsidRDefault="00020803" w:rsidP="00020803">
      <w:pPr>
        <w:shd w:val="clear" w:color="auto" w:fill="FFFFFF"/>
        <w:autoSpaceDE w:val="0"/>
        <w:autoSpaceDN w:val="0"/>
        <w:adjustRightInd w:val="0"/>
        <w:spacing w:line="360" w:lineRule="auto"/>
        <w:rPr>
          <w:b/>
          <w:bCs/>
        </w:rPr>
      </w:pPr>
    </w:p>
    <w:p w:rsidR="00020803" w:rsidRPr="00665CAC" w:rsidRDefault="009541BC" w:rsidP="0025732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.1 </w:t>
      </w:r>
      <w:r w:rsidR="00020803" w:rsidRPr="00665CAC">
        <w:rPr>
          <w:color w:val="000000"/>
          <w:sz w:val="20"/>
          <w:szCs w:val="20"/>
        </w:rPr>
        <w:tab/>
      </w:r>
      <w:r w:rsidR="0025732D" w:rsidRPr="00665CAC">
        <w:rPr>
          <w:color w:val="000000"/>
          <w:sz w:val="20"/>
          <w:szCs w:val="20"/>
        </w:rPr>
        <w:t xml:space="preserve">Each </w:t>
      </w:r>
      <w:r w:rsidR="00020803" w:rsidRPr="00665CAC">
        <w:rPr>
          <w:color w:val="000000"/>
          <w:sz w:val="20"/>
          <w:szCs w:val="20"/>
        </w:rPr>
        <w:t xml:space="preserve">Documents should be properly signed and stamped by </w:t>
      </w:r>
      <w:r w:rsidR="0025732D" w:rsidRPr="00665CAC">
        <w:rPr>
          <w:color w:val="000000"/>
          <w:sz w:val="20"/>
          <w:szCs w:val="20"/>
        </w:rPr>
        <w:t>authorized person</w:t>
      </w:r>
      <w:r w:rsidR="00020803" w:rsidRPr="00665CAC">
        <w:rPr>
          <w:color w:val="000000"/>
          <w:sz w:val="20"/>
          <w:szCs w:val="20"/>
        </w:rPr>
        <w:t>.</w:t>
      </w:r>
    </w:p>
    <w:p w:rsidR="00020803" w:rsidRPr="00665CAC" w:rsidRDefault="009541BC" w:rsidP="00020803">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.2.  </w:t>
      </w:r>
      <w:r w:rsidR="00020803" w:rsidRPr="00665CAC">
        <w:rPr>
          <w:color w:val="000000"/>
          <w:sz w:val="20"/>
          <w:szCs w:val="20"/>
        </w:rPr>
        <w:tab/>
        <w:t>Detail of repair &amp; maintenance facilities and Service centers</w:t>
      </w:r>
    </w:p>
    <w:p w:rsidR="004C7A6D" w:rsidRPr="00665CAC" w:rsidRDefault="009541BC"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2</w:t>
      </w:r>
      <w:r w:rsidR="00020803" w:rsidRPr="00665CAC">
        <w:rPr>
          <w:color w:val="000000"/>
          <w:sz w:val="20"/>
          <w:szCs w:val="20"/>
        </w:rPr>
        <w:t xml:space="preserve">.3.  </w:t>
      </w:r>
      <w:r w:rsidR="00020803" w:rsidRPr="00665CAC">
        <w:rPr>
          <w:color w:val="000000"/>
          <w:sz w:val="20"/>
          <w:szCs w:val="20"/>
        </w:rPr>
        <w:tab/>
        <w:t xml:space="preserve">Affidavit to the effect that the firm has not been black listed by any Government/Semi </w:t>
      </w:r>
    </w:p>
    <w:p w:rsidR="00020803" w:rsidRPr="00665CAC" w:rsidRDefault="00020803"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Government Organization.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4</w:t>
      </w:r>
      <w:r w:rsidR="00020803" w:rsidRPr="00665CAC">
        <w:rPr>
          <w:color w:val="000000"/>
          <w:sz w:val="20"/>
          <w:szCs w:val="20"/>
        </w:rPr>
        <w:t xml:space="preserve">.  </w:t>
      </w:r>
      <w:r w:rsidR="00020803" w:rsidRPr="00665CAC">
        <w:rPr>
          <w:color w:val="000000"/>
          <w:sz w:val="20"/>
          <w:szCs w:val="20"/>
        </w:rPr>
        <w:tab/>
        <w:t xml:space="preserve">The Bidder indemnify </w:t>
      </w:r>
      <w:r w:rsidR="00C7136E">
        <w:rPr>
          <w:color w:val="000000"/>
          <w:sz w:val="20"/>
          <w:szCs w:val="20"/>
        </w:rPr>
        <w:t>SIOVS</w:t>
      </w:r>
      <w:r w:rsidR="00020803" w:rsidRPr="00665CAC">
        <w:rPr>
          <w:color w:val="000000"/>
          <w:sz w:val="20"/>
          <w:szCs w:val="20"/>
        </w:rPr>
        <w:t xml:space="preserve"> against all third-party claims of infringement of patent, trade mark industrial design rights arising from use of the goods or any part thereof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5</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or its representative shall have the right to inspect and/or to test the equipment to confirm their conformity to the contract specifications.</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6</w:t>
      </w:r>
      <w:r w:rsidR="00020803" w:rsidRPr="00665CAC">
        <w:rPr>
          <w:color w:val="000000"/>
          <w:sz w:val="20"/>
          <w:szCs w:val="20"/>
        </w:rPr>
        <w:t xml:space="preserve">.   </w:t>
      </w:r>
      <w:r w:rsidR="00020803" w:rsidRPr="00665CAC">
        <w:rPr>
          <w:color w:val="000000"/>
          <w:sz w:val="20"/>
          <w:szCs w:val="20"/>
        </w:rPr>
        <w:tab/>
        <w:t>It is mandatory that the Bidders provide the following documents and information with respect to its relationship with Principal.</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lang w:val="es-ES_tradnl"/>
        </w:rPr>
        <w:t xml:space="preserve">.  </w:t>
      </w:r>
      <w:r w:rsidR="00020803" w:rsidRPr="00665CAC">
        <w:rPr>
          <w:color w:val="000000"/>
          <w:sz w:val="20"/>
          <w:szCs w:val="20"/>
          <w:lang w:val="es-ES_tradnl"/>
        </w:rPr>
        <w:tab/>
      </w:r>
      <w:r w:rsidR="00020803" w:rsidRPr="00665CAC">
        <w:rPr>
          <w:color w:val="000000"/>
          <w:sz w:val="20"/>
          <w:szCs w:val="20"/>
        </w:rPr>
        <w:t>The Bidder/Vendor shall provide the following information with respect to its set up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.1.  </w:t>
      </w:r>
      <w:r w:rsidR="00020803" w:rsidRPr="00665CAC">
        <w:rPr>
          <w:color w:val="000000"/>
          <w:sz w:val="20"/>
          <w:szCs w:val="20"/>
        </w:rPr>
        <w:tab/>
        <w:t>Number of Vendors offices and addresses, thereof, phone and fax numbers and     e-mail address as well as names and designations of responsible persons.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.2.  </w:t>
      </w:r>
      <w:r w:rsidR="00020803" w:rsidRPr="00665CAC">
        <w:rPr>
          <w:color w:val="000000"/>
          <w:sz w:val="20"/>
          <w:szCs w:val="20"/>
        </w:rPr>
        <w:tab/>
        <w:t>Number of engineers and technical staff in Vendor's office</w:t>
      </w:r>
    </w:p>
    <w:p w:rsidR="004C7A6D" w:rsidRPr="00665CAC" w:rsidRDefault="009541BC" w:rsidP="004C7A6D">
      <w:pPr>
        <w:shd w:val="clear" w:color="auto" w:fill="FFFFFF"/>
        <w:autoSpaceDE w:val="0"/>
        <w:autoSpaceDN w:val="0"/>
        <w:adjustRightInd w:val="0"/>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.3.  </w:t>
      </w:r>
      <w:r w:rsidR="00020803" w:rsidRPr="00665CAC">
        <w:rPr>
          <w:color w:val="000000"/>
          <w:sz w:val="20"/>
          <w:szCs w:val="20"/>
        </w:rPr>
        <w:tab/>
        <w:t>Profile of technical staff with relevant experience, resume and number of Customers and sites looked after/supported by each.</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.4. </w:t>
      </w:r>
      <w:r w:rsidR="00020803" w:rsidRPr="00665CAC">
        <w:rPr>
          <w:color w:val="000000"/>
          <w:sz w:val="20"/>
          <w:szCs w:val="20"/>
        </w:rPr>
        <w:tab/>
        <w:t>Problem reporting procedure and fault response time in hours for fault rectification, escalation procedures with respect to response or turnaround time in hours.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 </w:t>
      </w:r>
      <w:r w:rsidR="00020803" w:rsidRPr="00665CAC">
        <w:rPr>
          <w:color w:val="000000"/>
          <w:sz w:val="20"/>
          <w:szCs w:val="20"/>
        </w:rPr>
        <w:tab/>
        <w:t>The Bidder shall provide following information with respect to its Company Profile</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.1.  </w:t>
      </w:r>
      <w:r w:rsidR="00020803" w:rsidRPr="00665CAC">
        <w:rPr>
          <w:color w:val="000000"/>
          <w:sz w:val="20"/>
          <w:szCs w:val="20"/>
        </w:rPr>
        <w:tab/>
        <w:t>Registered Name of the Organization.</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.2.  </w:t>
      </w:r>
      <w:r w:rsidR="00020803" w:rsidRPr="00665CAC">
        <w:rPr>
          <w:color w:val="000000"/>
          <w:sz w:val="20"/>
          <w:szCs w:val="20"/>
        </w:rPr>
        <w:tab/>
        <w:t xml:space="preserve">National Tax Number, Sales Tax Number </w:t>
      </w:r>
      <w:r w:rsidR="004C7A6D" w:rsidRPr="00665CAC">
        <w:rPr>
          <w:color w:val="000000"/>
          <w:sz w:val="20"/>
          <w:szCs w:val="20"/>
        </w:rPr>
        <w:t xml:space="preserve">,ATL, PEC </w:t>
      </w:r>
      <w:r w:rsidR="00DB25AB" w:rsidRPr="00665CAC">
        <w:rPr>
          <w:color w:val="000000"/>
          <w:sz w:val="20"/>
          <w:szCs w:val="20"/>
        </w:rPr>
        <w:t>(attached copies)</w:t>
      </w:r>
      <w:r w:rsidR="00F60353" w:rsidRPr="00665CAC">
        <w:rPr>
          <w:color w:val="000000"/>
          <w:sz w:val="20"/>
          <w:szCs w:val="20"/>
        </w:rPr>
        <w:t xml:space="preserve">. </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.3.  </w:t>
      </w:r>
      <w:r w:rsidR="00020803" w:rsidRPr="00665CAC">
        <w:rPr>
          <w:color w:val="000000"/>
          <w:sz w:val="20"/>
          <w:szCs w:val="20"/>
        </w:rPr>
        <w:tab/>
        <w:t>Head Office address.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.4.  </w:t>
      </w:r>
      <w:r w:rsidR="00020803" w:rsidRPr="00665CAC">
        <w:rPr>
          <w:color w:val="000000"/>
          <w:sz w:val="20"/>
          <w:szCs w:val="20"/>
        </w:rPr>
        <w:tab/>
        <w:t>Name, Address with Telephone/Telex and Fax numbers of the contact Person</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170EF0" w:rsidRPr="00665CAC">
        <w:rPr>
          <w:color w:val="000000"/>
          <w:sz w:val="20"/>
          <w:szCs w:val="20"/>
        </w:rPr>
        <w:t>9</w:t>
      </w:r>
      <w:r w:rsidR="00020803" w:rsidRPr="00665CAC">
        <w:rPr>
          <w:color w:val="000000"/>
          <w:sz w:val="20"/>
          <w:szCs w:val="20"/>
        </w:rPr>
        <w:t>.</w:t>
      </w:r>
      <w:r w:rsidR="00020803" w:rsidRPr="00665CAC">
        <w:rPr>
          <w:color w:val="000000"/>
          <w:sz w:val="20"/>
          <w:szCs w:val="20"/>
        </w:rPr>
        <w:tab/>
        <w:t>Financial status of the Vendor's/Bidder's Organization with supporting documents and last two years annual reports.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0</w:t>
      </w:r>
      <w:r w:rsidR="00020803" w:rsidRPr="00665CAC">
        <w:rPr>
          <w:color w:val="000000"/>
          <w:sz w:val="20"/>
          <w:szCs w:val="20"/>
        </w:rPr>
        <w:t>.</w:t>
      </w:r>
      <w:r w:rsidR="00020803" w:rsidRPr="00665CAC">
        <w:rPr>
          <w:color w:val="000000"/>
          <w:sz w:val="20"/>
          <w:szCs w:val="20"/>
        </w:rPr>
        <w:tab/>
        <w:t xml:space="preserve">Provide </w:t>
      </w:r>
      <w:r w:rsidR="00F60353" w:rsidRPr="00665CAC">
        <w:rPr>
          <w:color w:val="000000"/>
          <w:sz w:val="20"/>
          <w:szCs w:val="20"/>
        </w:rPr>
        <w:t>your</w:t>
      </w:r>
      <w:r w:rsidR="00020803" w:rsidRPr="00665CAC">
        <w:rPr>
          <w:color w:val="000000"/>
          <w:sz w:val="20"/>
          <w:szCs w:val="20"/>
        </w:rPr>
        <w:t xml:space="preserve"> bank </w:t>
      </w:r>
      <w:r w:rsidR="00F60353" w:rsidRPr="00665CAC">
        <w:rPr>
          <w:color w:val="000000"/>
          <w:sz w:val="20"/>
          <w:szCs w:val="20"/>
        </w:rPr>
        <w:t xml:space="preserve">statement for a period </w:t>
      </w:r>
      <w:r w:rsidR="00170EF0" w:rsidRPr="00665CAC">
        <w:rPr>
          <w:color w:val="000000"/>
          <w:sz w:val="20"/>
          <w:szCs w:val="20"/>
        </w:rPr>
        <w:t xml:space="preserve">for </w:t>
      </w:r>
      <w:r w:rsidR="00C7136E">
        <w:rPr>
          <w:color w:val="000000"/>
          <w:sz w:val="20"/>
          <w:szCs w:val="20"/>
        </w:rPr>
        <w:t>3</w:t>
      </w:r>
      <w:r w:rsidR="00170EF0" w:rsidRPr="00665CAC">
        <w:rPr>
          <w:color w:val="000000"/>
          <w:sz w:val="20"/>
          <w:szCs w:val="20"/>
        </w:rPr>
        <w:t xml:space="preserve"> Years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1</w:t>
      </w:r>
      <w:r w:rsidR="00020803" w:rsidRPr="00665CAC">
        <w:rPr>
          <w:color w:val="000000"/>
          <w:sz w:val="20"/>
          <w:szCs w:val="20"/>
        </w:rPr>
        <w:t xml:space="preserve">.   </w:t>
      </w:r>
      <w:r w:rsidR="00020803" w:rsidRPr="00665CAC">
        <w:rPr>
          <w:color w:val="000000"/>
          <w:sz w:val="20"/>
          <w:szCs w:val="20"/>
        </w:rPr>
        <w:tab/>
        <w:t>List of clients and their Acceptance of deliverables, showing separately the items provided and value thereof</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2</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reject any or all Bids/Offers without assigning any reason or cancel the process at any time.</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3</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increase/decrease the quantity of items/scope of the work. Bidder has no right to challenge the decision in Court.</w:t>
      </w:r>
    </w:p>
    <w:p w:rsidR="00020803" w:rsidRPr="00665CAC" w:rsidRDefault="005A68DA" w:rsidP="00170EF0">
      <w:pPr>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4</w:t>
      </w:r>
      <w:r w:rsidR="00020803" w:rsidRPr="00665CAC">
        <w:rPr>
          <w:color w:val="000000"/>
          <w:sz w:val="20"/>
          <w:szCs w:val="20"/>
        </w:rPr>
        <w:tab/>
        <w:t>Documentary evidence of claims made in proposal regarding experience, relationship with principal etc.</w:t>
      </w:r>
    </w:p>
    <w:p w:rsidR="00020803" w:rsidRPr="009C7F83" w:rsidRDefault="00F60353" w:rsidP="00020803">
      <w:pPr>
        <w:ind w:left="720" w:hanging="720"/>
        <w:rPr>
          <w:color w:val="000000"/>
        </w:rPr>
      </w:pPr>
      <w:r w:rsidRPr="00665CAC">
        <w:rPr>
          <w:color w:val="000000"/>
          <w:sz w:val="20"/>
          <w:szCs w:val="20"/>
        </w:rPr>
        <w:br w:type="page"/>
      </w:r>
    </w:p>
    <w:p w:rsidR="00020803" w:rsidRPr="009C7F83" w:rsidRDefault="00193EF3" w:rsidP="00020803">
      <w:pPr>
        <w:shd w:val="clear" w:color="auto" w:fill="FFFFFF"/>
        <w:autoSpaceDE w:val="0"/>
        <w:autoSpaceDN w:val="0"/>
        <w:adjustRightInd w:val="0"/>
        <w:rPr>
          <w:b/>
          <w:bCs/>
          <w:color w:val="000000"/>
          <w:lang w:val="es-ES_tradnl"/>
        </w:rPr>
      </w:pPr>
      <w:r w:rsidRPr="009C7F83">
        <w:rPr>
          <w:b/>
          <w:bCs/>
          <w:color w:val="000000"/>
          <w:lang w:val="es-ES_tradnl"/>
        </w:rPr>
        <w:lastRenderedPageBreak/>
        <w:t>3</w:t>
      </w:r>
      <w:r w:rsidR="00020803" w:rsidRPr="009C7F83">
        <w:rPr>
          <w:b/>
          <w:bCs/>
          <w:color w:val="000000"/>
          <w:lang w:val="es-ES_tradnl"/>
        </w:rPr>
        <w:t xml:space="preserve">. </w:t>
      </w:r>
      <w:r w:rsidR="00020803" w:rsidRPr="009C7F83">
        <w:rPr>
          <w:b/>
          <w:bCs/>
          <w:color w:val="000000"/>
          <w:lang w:val="es-ES_tradnl"/>
        </w:rPr>
        <w:tab/>
        <w:t>PROPOSAL SUBMISSION REQUIREMENTS</w:t>
      </w:r>
    </w:p>
    <w:p w:rsidR="00020803" w:rsidRPr="009C7F83" w:rsidRDefault="00020803" w:rsidP="00020803">
      <w:pPr>
        <w:shd w:val="clear" w:color="auto" w:fill="FFFFFF"/>
        <w:autoSpaceDE w:val="0"/>
        <w:autoSpaceDN w:val="0"/>
        <w:adjustRightInd w:val="0"/>
      </w:pPr>
    </w:p>
    <w:p w:rsidR="00020803" w:rsidRPr="00665CAC" w:rsidRDefault="00193EF3" w:rsidP="009507EF">
      <w:pPr>
        <w:shd w:val="clear" w:color="auto" w:fill="FFFFFF"/>
        <w:autoSpaceDE w:val="0"/>
        <w:autoSpaceDN w:val="0"/>
        <w:adjustRightInd w:val="0"/>
        <w:spacing w:line="360" w:lineRule="auto"/>
        <w:ind w:left="720" w:hanging="720"/>
        <w:rPr>
          <w:sz w:val="20"/>
          <w:szCs w:val="20"/>
        </w:rPr>
      </w:pPr>
      <w:r w:rsidRPr="00665CAC">
        <w:rPr>
          <w:color w:val="000000"/>
          <w:sz w:val="20"/>
          <w:szCs w:val="20"/>
          <w:lang w:val="es-ES_tradnl"/>
        </w:rPr>
        <w:t>3</w:t>
      </w:r>
      <w:r w:rsidR="00020803" w:rsidRPr="00665CAC">
        <w:rPr>
          <w:color w:val="000000"/>
          <w:sz w:val="20"/>
          <w:szCs w:val="20"/>
          <w:lang w:val="es-ES_tradnl"/>
        </w:rPr>
        <w:t xml:space="preserve">.1.  </w:t>
      </w:r>
      <w:r w:rsidR="00020803" w:rsidRPr="00665CAC">
        <w:rPr>
          <w:color w:val="000000"/>
          <w:sz w:val="20"/>
          <w:szCs w:val="20"/>
          <w:lang w:val="es-ES_tradnl"/>
        </w:rPr>
        <w:tab/>
      </w:r>
      <w:r w:rsidR="00020803" w:rsidRPr="00665CAC">
        <w:rPr>
          <w:color w:val="000000"/>
          <w:sz w:val="20"/>
          <w:szCs w:val="20"/>
        </w:rPr>
        <w:t>A bidder can submit bid fo</w:t>
      </w:r>
      <w:r w:rsidR="00DB25AB" w:rsidRPr="00665CAC">
        <w:rPr>
          <w:color w:val="000000"/>
          <w:sz w:val="20"/>
          <w:szCs w:val="20"/>
        </w:rPr>
        <w:t xml:space="preserve">r </w:t>
      </w:r>
      <w:r w:rsidR="009507EF" w:rsidRPr="00665CAC">
        <w:rPr>
          <w:color w:val="000000"/>
          <w:sz w:val="20"/>
          <w:szCs w:val="20"/>
        </w:rPr>
        <w:t>compete work on Turnkey Basis</w:t>
      </w:r>
      <w:r w:rsidR="00F60353" w:rsidRPr="00665CAC">
        <w:rPr>
          <w:color w:val="000000"/>
          <w:sz w:val="20"/>
          <w:szCs w:val="20"/>
        </w:rPr>
        <w:t xml:space="preserve">. Bidders who will quote portion of </w:t>
      </w:r>
      <w:r w:rsidR="009507EF" w:rsidRPr="00665CAC">
        <w:rPr>
          <w:color w:val="000000"/>
          <w:sz w:val="20"/>
          <w:szCs w:val="20"/>
        </w:rPr>
        <w:t xml:space="preserve">items/ </w:t>
      </w:r>
      <w:r w:rsidR="00F60353" w:rsidRPr="00665CAC">
        <w:rPr>
          <w:color w:val="000000"/>
          <w:sz w:val="20"/>
          <w:szCs w:val="20"/>
        </w:rPr>
        <w:t>quantity will not be considered.</w:t>
      </w:r>
    </w:p>
    <w:p w:rsidR="00020803" w:rsidRPr="009C7F83" w:rsidRDefault="00193EF3" w:rsidP="00A354F3">
      <w:pPr>
        <w:shd w:val="clear" w:color="auto" w:fill="FFFFFF"/>
        <w:autoSpaceDE w:val="0"/>
        <w:autoSpaceDN w:val="0"/>
        <w:adjustRightInd w:val="0"/>
        <w:spacing w:line="360" w:lineRule="auto"/>
        <w:ind w:left="720" w:hanging="720"/>
        <w:rPr>
          <w:color w:val="000000"/>
        </w:rPr>
      </w:pPr>
      <w:r w:rsidRPr="009C7F83">
        <w:rPr>
          <w:color w:val="000000"/>
        </w:rPr>
        <w:t>3</w:t>
      </w:r>
      <w:r w:rsidR="00020803" w:rsidRPr="009C7F83">
        <w:rPr>
          <w:color w:val="000000"/>
        </w:rPr>
        <w:t xml:space="preserve">.2.   </w:t>
      </w:r>
      <w:r w:rsidR="00020803" w:rsidRPr="009C7F83">
        <w:rPr>
          <w:color w:val="000000"/>
        </w:rPr>
        <w:tab/>
        <w:t xml:space="preserve">Sealed Bid clearly marked as </w:t>
      </w:r>
      <w:r w:rsidR="00020803" w:rsidRPr="009C7F83">
        <w:rPr>
          <w:b/>
          <w:bCs/>
          <w:color w:val="000000"/>
        </w:rPr>
        <w:t>"</w:t>
      </w:r>
      <w:r w:rsidR="00A354F3">
        <w:rPr>
          <w:b/>
          <w:bCs/>
          <w:color w:val="000000"/>
        </w:rPr>
        <w:t xml:space="preserve">TECHNICAL </w:t>
      </w:r>
      <w:r w:rsidR="00FB7439" w:rsidRPr="009C7F83">
        <w:rPr>
          <w:b/>
          <w:bCs/>
          <w:color w:val="000000"/>
        </w:rPr>
        <w:t>TENDER</w:t>
      </w:r>
      <w:r w:rsidR="00020803" w:rsidRPr="009C7F83">
        <w:rPr>
          <w:b/>
          <w:bCs/>
          <w:color w:val="000000"/>
        </w:rPr>
        <w:t xml:space="preserve">" </w:t>
      </w:r>
      <w:r w:rsidR="00A354F3">
        <w:rPr>
          <w:b/>
          <w:bCs/>
          <w:color w:val="000000"/>
        </w:rPr>
        <w:t xml:space="preserve">AND “FINANCIAL TENDER”. </w:t>
      </w:r>
      <w:r w:rsidR="00A354F3">
        <w:rPr>
          <w:color w:val="000000"/>
        </w:rPr>
        <w:t xml:space="preserve">Only </w:t>
      </w:r>
      <w:r w:rsidR="00A354F3">
        <w:rPr>
          <w:b/>
          <w:bCs/>
          <w:color w:val="000000"/>
        </w:rPr>
        <w:t xml:space="preserve">TECHNICAL TENDER </w:t>
      </w:r>
      <w:r w:rsidR="00A354F3" w:rsidRPr="00A354F3">
        <w:rPr>
          <w:color w:val="000000"/>
        </w:rPr>
        <w:t>open</w:t>
      </w:r>
      <w:r w:rsidR="00A354F3">
        <w:rPr>
          <w:color w:val="000000"/>
        </w:rPr>
        <w:t xml:space="preserve"> on bid opening date and </w:t>
      </w:r>
      <w:r w:rsidR="00A354F3" w:rsidRPr="00A354F3">
        <w:rPr>
          <w:b/>
          <w:bCs/>
          <w:color w:val="000000"/>
        </w:rPr>
        <w:t xml:space="preserve">“FINANCIAL TENDER” </w:t>
      </w:r>
      <w:r w:rsidR="00A354F3">
        <w:rPr>
          <w:color w:val="000000"/>
        </w:rPr>
        <w:t>kept with S</w:t>
      </w:r>
      <w:r w:rsidR="00C7136E">
        <w:rPr>
          <w:color w:val="000000"/>
        </w:rPr>
        <w:t>IOVS</w:t>
      </w:r>
      <w:r w:rsidR="00A354F3">
        <w:rPr>
          <w:color w:val="000000"/>
        </w:rPr>
        <w:t xml:space="preserve"> unopened.</w:t>
      </w:r>
      <w:r w:rsidR="00CE0BA2">
        <w:rPr>
          <w:color w:val="000000"/>
        </w:rPr>
        <w:t xml:space="preserve"> Prices should be valid for </w:t>
      </w:r>
      <w:r w:rsidR="00CE0BA2" w:rsidRPr="00CA54A3">
        <w:rPr>
          <w:b/>
          <w:color w:val="000000"/>
        </w:rPr>
        <w:t>90 days</w:t>
      </w:r>
      <w:r w:rsidR="00CE0BA2">
        <w:rPr>
          <w:color w:val="000000"/>
        </w:rPr>
        <w:t xml:space="preserve"> from the date of submission.</w:t>
      </w:r>
    </w:p>
    <w:p w:rsidR="00020803" w:rsidRPr="009C7F83" w:rsidRDefault="00020803" w:rsidP="00020803">
      <w:pPr>
        <w:shd w:val="clear" w:color="auto" w:fill="FFFFFF"/>
        <w:autoSpaceDE w:val="0"/>
        <w:autoSpaceDN w:val="0"/>
        <w:adjustRightInd w:val="0"/>
        <w:ind w:left="720" w:hanging="720"/>
      </w:pP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t>3</w:t>
      </w:r>
      <w:r w:rsidR="00020803" w:rsidRPr="009C7F83">
        <w:rPr>
          <w:color w:val="000000"/>
          <w:lang w:val="es-ES_tradnl"/>
        </w:rPr>
        <w:t xml:space="preserve">.2.1. </w:t>
      </w:r>
      <w:r w:rsidR="00020803" w:rsidRPr="009C7F83">
        <w:rPr>
          <w:b/>
          <w:bCs/>
          <w:color w:val="000000"/>
          <w:lang w:val="es-ES_tradnl"/>
        </w:rPr>
        <w:t xml:space="preserve">TECHNICAL </w:t>
      </w:r>
      <w:r w:rsidR="00FB7439" w:rsidRPr="009C7F83">
        <w:rPr>
          <w:b/>
          <w:bCs/>
          <w:color w:val="000000"/>
          <w:lang w:val="es-ES_tradnl"/>
        </w:rPr>
        <w:t>INFORMATION</w:t>
      </w:r>
    </w:p>
    <w:p w:rsidR="00020803" w:rsidRPr="009C7F83" w:rsidRDefault="00020803" w:rsidP="00020803">
      <w:pPr>
        <w:shd w:val="clear" w:color="auto" w:fill="FFFFFF"/>
        <w:autoSpaceDE w:val="0"/>
        <w:autoSpaceDN w:val="0"/>
        <w:adjustRightInd w:val="0"/>
      </w:pPr>
    </w:p>
    <w:p w:rsidR="00020803" w:rsidRPr="00665CAC" w:rsidRDefault="00193EF3" w:rsidP="00FB7439">
      <w:pPr>
        <w:shd w:val="clear" w:color="auto" w:fill="FFFFFF"/>
        <w:autoSpaceDE w:val="0"/>
        <w:autoSpaceDN w:val="0"/>
        <w:adjustRightInd w:val="0"/>
        <w:spacing w:line="360" w:lineRule="auto"/>
        <w:ind w:left="900" w:hanging="900"/>
        <w:rPr>
          <w:sz w:val="20"/>
          <w:szCs w:val="20"/>
        </w:rPr>
      </w:pPr>
      <w:r w:rsidRPr="00665CAC">
        <w:rPr>
          <w:color w:val="000000"/>
          <w:sz w:val="20"/>
          <w:szCs w:val="20"/>
          <w:lang w:val="es-ES_tradnl"/>
        </w:rPr>
        <w:t>3</w:t>
      </w:r>
      <w:r w:rsidR="00020803" w:rsidRPr="00665CAC">
        <w:rPr>
          <w:color w:val="000000"/>
          <w:sz w:val="20"/>
          <w:szCs w:val="20"/>
          <w:lang w:val="es-ES_tradnl"/>
        </w:rPr>
        <w:t xml:space="preserve">.2.1.1. </w:t>
      </w:r>
      <w:r w:rsidR="00020803" w:rsidRPr="00665CAC">
        <w:rPr>
          <w:color w:val="000000"/>
          <w:sz w:val="20"/>
          <w:szCs w:val="20"/>
        </w:rPr>
        <w:t xml:space="preserve">Technical </w:t>
      </w:r>
      <w:r w:rsidR="00FB7439" w:rsidRPr="00665CAC">
        <w:rPr>
          <w:color w:val="000000"/>
          <w:sz w:val="20"/>
          <w:szCs w:val="20"/>
        </w:rPr>
        <w:t xml:space="preserve">information </w:t>
      </w:r>
      <w:r w:rsidR="00020803" w:rsidRPr="00665CAC">
        <w:rPr>
          <w:color w:val="000000"/>
          <w:sz w:val="20"/>
          <w:szCs w:val="20"/>
        </w:rPr>
        <w:t>must include the complete solution proposed by the Vendor with filled-in specification sheets.</w:t>
      </w:r>
    </w:p>
    <w:p w:rsidR="00020803" w:rsidRPr="00665CAC" w:rsidRDefault="00193EF3" w:rsidP="00A354F3">
      <w:pPr>
        <w:shd w:val="clear" w:color="auto" w:fill="FFFFFF"/>
        <w:autoSpaceDE w:val="0"/>
        <w:autoSpaceDN w:val="0"/>
        <w:adjustRightInd w:val="0"/>
        <w:spacing w:line="360" w:lineRule="auto"/>
        <w:ind w:left="900" w:hanging="900"/>
        <w:rPr>
          <w:sz w:val="20"/>
          <w:szCs w:val="20"/>
        </w:rPr>
      </w:pPr>
      <w:r w:rsidRPr="00665CAC">
        <w:rPr>
          <w:color w:val="000000"/>
          <w:sz w:val="20"/>
          <w:szCs w:val="20"/>
        </w:rPr>
        <w:t>3</w:t>
      </w:r>
      <w:r w:rsidR="00020803" w:rsidRPr="00665CAC">
        <w:rPr>
          <w:color w:val="000000"/>
          <w:sz w:val="20"/>
          <w:szCs w:val="20"/>
        </w:rPr>
        <w:t xml:space="preserve">.2.1.2.  After review of the Technical Proposal, </w:t>
      </w:r>
      <w:r w:rsidR="00A354F3" w:rsidRPr="00665CAC">
        <w:rPr>
          <w:color w:val="000000"/>
          <w:sz w:val="20"/>
          <w:szCs w:val="20"/>
        </w:rPr>
        <w:t xml:space="preserve">all the participants will be informed through email or letter,  only qualified Firms Financial Tenders will be open on date &amp; time announced by the </w:t>
      </w:r>
      <w:r w:rsidR="00C7136E">
        <w:rPr>
          <w:color w:val="000000"/>
          <w:sz w:val="20"/>
          <w:szCs w:val="20"/>
        </w:rPr>
        <w:t>SIOVS</w:t>
      </w:r>
      <w:r w:rsidR="00A354F3" w:rsidRPr="00665CAC">
        <w:rPr>
          <w:color w:val="000000"/>
          <w:sz w:val="20"/>
          <w:szCs w:val="20"/>
        </w:rPr>
        <w:t>, all other firms Financial Proposals will be returned unopened who not meet qualification marks.</w:t>
      </w:r>
    </w:p>
    <w:p w:rsidR="00020803" w:rsidRPr="00665CAC" w:rsidRDefault="00193EF3" w:rsidP="00A354F3">
      <w:pPr>
        <w:shd w:val="clear" w:color="auto" w:fill="FFFFFF"/>
        <w:autoSpaceDE w:val="0"/>
        <w:autoSpaceDN w:val="0"/>
        <w:adjustRightInd w:val="0"/>
        <w:spacing w:line="360" w:lineRule="auto"/>
        <w:ind w:left="810" w:hanging="810"/>
        <w:rPr>
          <w:sz w:val="20"/>
          <w:szCs w:val="20"/>
        </w:rPr>
      </w:pPr>
      <w:r w:rsidRPr="00665CAC">
        <w:rPr>
          <w:color w:val="000000"/>
          <w:sz w:val="20"/>
          <w:szCs w:val="20"/>
        </w:rPr>
        <w:t>3</w:t>
      </w:r>
      <w:r w:rsidR="00020803" w:rsidRPr="00665CAC">
        <w:rPr>
          <w:color w:val="000000"/>
          <w:sz w:val="20"/>
          <w:szCs w:val="20"/>
        </w:rPr>
        <w:t xml:space="preserve">.2.1.3. </w:t>
      </w:r>
      <w:r w:rsidR="00020803" w:rsidRPr="00665CAC">
        <w:rPr>
          <w:color w:val="000000"/>
          <w:sz w:val="20"/>
          <w:szCs w:val="20"/>
        </w:rPr>
        <w:tab/>
        <w:t xml:space="preserve">Based on the Technical Proposal and </w:t>
      </w:r>
      <w:r w:rsidR="00647FBC" w:rsidRPr="00665CAC">
        <w:rPr>
          <w:color w:val="000000"/>
          <w:sz w:val="20"/>
          <w:szCs w:val="20"/>
        </w:rPr>
        <w:t xml:space="preserve">Financial </w:t>
      </w:r>
      <w:r w:rsidR="00161C3E" w:rsidRPr="00665CAC">
        <w:rPr>
          <w:color w:val="000000"/>
          <w:sz w:val="20"/>
          <w:szCs w:val="20"/>
        </w:rPr>
        <w:t xml:space="preserve">proposal on “Quality based selection method” as described in the selection &amp; evaluation procedure. </w:t>
      </w:r>
    </w:p>
    <w:p w:rsidR="00A354F3" w:rsidRDefault="00A354F3" w:rsidP="00706564">
      <w:pPr>
        <w:shd w:val="clear" w:color="auto" w:fill="FFFFFF"/>
        <w:autoSpaceDE w:val="0"/>
        <w:autoSpaceDN w:val="0"/>
        <w:adjustRightInd w:val="0"/>
        <w:jc w:val="center"/>
        <w:rPr>
          <w:color w:val="00000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Technical Information of Equipment should be in following format:</w:t>
      </w:r>
    </w:p>
    <w:p w:rsidR="00706564" w:rsidRPr="00665CAC" w:rsidRDefault="00706564" w:rsidP="00706564">
      <w:pPr>
        <w:shd w:val="clear" w:color="auto" w:fill="FFFFFF"/>
        <w:autoSpaceDE w:val="0"/>
        <w:autoSpaceDN w:val="0"/>
        <w:adjustRightInd w:val="0"/>
        <w:jc w:val="center"/>
        <w:rPr>
          <w:sz w:val="20"/>
          <w:szCs w:val="20"/>
        </w:rPr>
      </w:pPr>
      <w:r w:rsidRPr="00665CAC">
        <w:rPr>
          <w:sz w:val="20"/>
          <w:szCs w:val="20"/>
        </w:rPr>
        <w:t xml:space="preserve">Attach Brochure of </w:t>
      </w:r>
    </w:p>
    <w:tbl>
      <w:tblPr>
        <w:tblW w:w="0" w:type="auto"/>
        <w:tblInd w:w="802" w:type="dxa"/>
        <w:tblLayout w:type="fixed"/>
        <w:tblCellMar>
          <w:left w:w="40" w:type="dxa"/>
          <w:right w:w="40" w:type="dxa"/>
        </w:tblCellMar>
        <w:tblLook w:val="0000"/>
      </w:tblPr>
      <w:tblGrid>
        <w:gridCol w:w="588"/>
        <w:gridCol w:w="762"/>
        <w:gridCol w:w="1260"/>
        <w:gridCol w:w="1080"/>
        <w:gridCol w:w="1260"/>
        <w:gridCol w:w="1114"/>
        <w:gridCol w:w="2576"/>
      </w:tblGrid>
      <w:tr w:rsidR="00706564" w:rsidRPr="00665CAC" w:rsidTr="00387062">
        <w:trPr>
          <w:trHeight w:val="482"/>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S.No</w:t>
            </w: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items</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Product name</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Model</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Make of Equipment</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Part No</w:t>
            </w: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Country of Origin / Country of Shipment</w:t>
            </w: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bl>
    <w:p w:rsidR="00706564" w:rsidRPr="00665CAC" w:rsidRDefault="00706564">
      <w:pPr>
        <w:spacing w:after="200" w:line="276" w:lineRule="auto"/>
        <w:rPr>
          <w:color w:val="000000"/>
          <w:sz w:val="20"/>
          <w:szCs w:val="20"/>
          <w:u w:val="single"/>
        </w:rPr>
      </w:pPr>
      <w:r w:rsidRPr="00665CAC">
        <w:rPr>
          <w:color w:val="000000"/>
          <w:sz w:val="20"/>
          <w:szCs w:val="20"/>
          <w:u w:val="single"/>
        </w:rPr>
        <w:br w:type="page"/>
      </w: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lastRenderedPageBreak/>
        <w:t>3</w:t>
      </w:r>
      <w:r w:rsidR="00020803" w:rsidRPr="009C7F83">
        <w:rPr>
          <w:color w:val="000000"/>
          <w:lang w:val="es-ES_tradnl"/>
        </w:rPr>
        <w:t xml:space="preserve">.2.2. </w:t>
      </w:r>
      <w:r w:rsidR="00020803" w:rsidRPr="009C7F83">
        <w:rPr>
          <w:color w:val="000000"/>
          <w:lang w:val="es-ES_tradnl"/>
        </w:rPr>
        <w:tab/>
      </w:r>
      <w:r w:rsidR="00020803" w:rsidRPr="009C7F83">
        <w:rPr>
          <w:b/>
          <w:bCs/>
          <w:color w:val="000000"/>
          <w:lang w:val="es-ES_tradnl"/>
        </w:rPr>
        <w:t xml:space="preserve">FINANCIAL </w:t>
      </w:r>
      <w:r w:rsidR="00FB7439" w:rsidRPr="009C7F83">
        <w:rPr>
          <w:b/>
          <w:bCs/>
          <w:color w:val="000000"/>
          <w:lang w:val="es-ES_tradnl"/>
        </w:rPr>
        <w:t>INFORMATON</w:t>
      </w:r>
    </w:p>
    <w:p w:rsidR="00020803" w:rsidRPr="009C7F83" w:rsidRDefault="00020803" w:rsidP="00020803">
      <w:pPr>
        <w:shd w:val="clear" w:color="auto" w:fill="FFFFFF"/>
        <w:autoSpaceDE w:val="0"/>
        <w:autoSpaceDN w:val="0"/>
        <w:adjustRightInd w:val="0"/>
      </w:pP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.2.2.1. </w:t>
      </w:r>
      <w:r w:rsidR="00020803" w:rsidRPr="00665CAC">
        <w:rPr>
          <w:color w:val="000000"/>
          <w:sz w:val="20"/>
          <w:szCs w:val="20"/>
        </w:rPr>
        <w:tab/>
        <w:t xml:space="preserve">Financial </w:t>
      </w:r>
      <w:r w:rsidR="00FB7439" w:rsidRPr="00665CAC">
        <w:rPr>
          <w:color w:val="000000"/>
          <w:sz w:val="20"/>
          <w:szCs w:val="20"/>
        </w:rPr>
        <w:t>information</w:t>
      </w:r>
      <w:r w:rsidR="00020803" w:rsidRPr="00665CAC">
        <w:rPr>
          <w:color w:val="000000"/>
          <w:sz w:val="20"/>
          <w:szCs w:val="20"/>
        </w:rPr>
        <w:t xml:space="preserve"> will include the prices quoted on individual item/Equipment basis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.2.2.2.   </w:t>
      </w:r>
      <w:r w:rsidR="00020803" w:rsidRPr="00665CAC">
        <w:rPr>
          <w:color w:val="000000"/>
          <w:sz w:val="20"/>
          <w:szCs w:val="20"/>
        </w:rPr>
        <w:tab/>
      </w:r>
      <w:r w:rsidR="009164FE" w:rsidRPr="00665CAC">
        <w:rPr>
          <w:color w:val="000000"/>
          <w:sz w:val="20"/>
          <w:szCs w:val="20"/>
        </w:rPr>
        <w:t>The</w:t>
      </w:r>
      <w:r w:rsidR="00020803" w:rsidRPr="00665CAC">
        <w:rPr>
          <w:color w:val="000000"/>
          <w:sz w:val="20"/>
          <w:szCs w:val="20"/>
        </w:rPr>
        <w:t xml:space="preserve"> quoted prices must include all taxes, customs and freight charges for delivery at the required locations at own risk and cost.</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.2.2.3.   </w:t>
      </w:r>
      <w:r w:rsidR="00020803" w:rsidRPr="00665CAC">
        <w:rPr>
          <w:color w:val="000000"/>
          <w:sz w:val="20"/>
          <w:szCs w:val="20"/>
        </w:rPr>
        <w:tab/>
      </w:r>
      <w:r w:rsidR="00020803" w:rsidRPr="00665CAC">
        <w:rPr>
          <w:color w:val="000000"/>
          <w:sz w:val="20"/>
          <w:szCs w:val="20"/>
          <w:u w:val="single"/>
        </w:rPr>
        <w:t>This Equipment is required for e</w:t>
      </w:r>
      <w:r w:rsidR="009164FE" w:rsidRPr="00665CAC">
        <w:rPr>
          <w:color w:val="000000"/>
          <w:sz w:val="20"/>
          <w:szCs w:val="20"/>
          <w:u w:val="single"/>
        </w:rPr>
        <w:t xml:space="preserve">ducational institution. </w:t>
      </w:r>
      <w:r w:rsidR="00C7136E">
        <w:rPr>
          <w:color w:val="000000"/>
          <w:sz w:val="20"/>
          <w:szCs w:val="20"/>
          <w:u w:val="single"/>
        </w:rPr>
        <w:t>SIOVS</w:t>
      </w:r>
      <w:r w:rsidR="00020803" w:rsidRPr="00665CAC">
        <w:rPr>
          <w:color w:val="000000"/>
          <w:sz w:val="20"/>
          <w:szCs w:val="20"/>
          <w:u w:val="single"/>
        </w:rPr>
        <w:t>, therefore, expects significant educational discounts.</w:t>
      </w:r>
    </w:p>
    <w:p w:rsidR="00020803" w:rsidRPr="00665CAC" w:rsidRDefault="00193EF3" w:rsidP="00926AF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.2.2.4 </w:t>
      </w:r>
      <w:r w:rsidR="00020803" w:rsidRPr="00665CAC">
        <w:rPr>
          <w:color w:val="000000"/>
          <w:sz w:val="20"/>
          <w:szCs w:val="20"/>
        </w:rPr>
        <w:tab/>
      </w:r>
      <w:r w:rsidR="009164FE" w:rsidRPr="00665CAC">
        <w:rPr>
          <w:color w:val="000000"/>
          <w:sz w:val="20"/>
          <w:szCs w:val="20"/>
        </w:rPr>
        <w:t xml:space="preserve">The Bidder/Vendor shall furnish earnest money equal to </w:t>
      </w:r>
      <w:r w:rsidR="00926AF4" w:rsidRPr="00665CAC">
        <w:rPr>
          <w:color w:val="000000"/>
          <w:sz w:val="20"/>
          <w:szCs w:val="20"/>
        </w:rPr>
        <w:t>2</w:t>
      </w:r>
      <w:r w:rsidR="00020803" w:rsidRPr="00665CAC">
        <w:rPr>
          <w:color w:val="000000"/>
          <w:sz w:val="20"/>
          <w:szCs w:val="20"/>
        </w:rPr>
        <w:t xml:space="preserve">%of the total value of Bid in the form of Bank Draft issued by </w:t>
      </w:r>
      <w:r w:rsidR="009164FE" w:rsidRPr="00665CAC">
        <w:rPr>
          <w:color w:val="000000"/>
          <w:sz w:val="20"/>
          <w:szCs w:val="20"/>
        </w:rPr>
        <w:t xml:space="preserve">a scheduled bank of Pakistan in favor or </w:t>
      </w:r>
      <w:r w:rsidR="003942A0" w:rsidRPr="003942A0">
        <w:rPr>
          <w:bCs/>
          <w:sz w:val="20"/>
          <w:szCs w:val="20"/>
        </w:rPr>
        <w:t>Sindh Institute of Ophthalmology &amp; Visual Sciences (SIOVS) Hyderabad</w:t>
      </w:r>
      <w:r w:rsidR="00020803" w:rsidRPr="00665CAC">
        <w:rPr>
          <w:color w:val="000000"/>
          <w:sz w:val="20"/>
          <w:szCs w:val="20"/>
        </w:rPr>
        <w:t xml:space="preserve">valid for at-least </w:t>
      </w:r>
      <w:r w:rsidR="00CA54A3" w:rsidRPr="00665CAC">
        <w:rPr>
          <w:b/>
          <w:color w:val="000000"/>
          <w:sz w:val="20"/>
          <w:szCs w:val="20"/>
        </w:rPr>
        <w:t>90</w:t>
      </w:r>
      <w:r w:rsidR="009164FE" w:rsidRPr="00665CAC">
        <w:rPr>
          <w:b/>
          <w:color w:val="000000"/>
          <w:sz w:val="20"/>
          <w:szCs w:val="20"/>
        </w:rPr>
        <w:t xml:space="preserve"> days</w:t>
      </w:r>
      <w:r w:rsidR="009164FE" w:rsidRPr="00665CAC">
        <w:rPr>
          <w:color w:val="000000"/>
          <w:sz w:val="20"/>
          <w:szCs w:val="20"/>
        </w:rPr>
        <w:t>beyond the validity of bids.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.3.  </w:t>
      </w:r>
      <w:r w:rsidR="00020803" w:rsidRPr="00665CAC">
        <w:rPr>
          <w:color w:val="000000"/>
          <w:sz w:val="20"/>
          <w:szCs w:val="20"/>
        </w:rPr>
        <w:tab/>
      </w:r>
      <w:r w:rsidR="00020803" w:rsidRPr="00665CAC">
        <w:rPr>
          <w:b/>
          <w:bCs/>
          <w:color w:val="000000"/>
          <w:sz w:val="20"/>
          <w:szCs w:val="20"/>
        </w:rPr>
        <w:t xml:space="preserve">No Bid shall </w:t>
      </w:r>
      <w:r w:rsidR="00020803" w:rsidRPr="00665CAC">
        <w:rPr>
          <w:color w:val="000000"/>
          <w:sz w:val="20"/>
          <w:szCs w:val="20"/>
        </w:rPr>
        <w:t xml:space="preserve">be </w:t>
      </w:r>
      <w:r w:rsidR="00020803" w:rsidRPr="00665CAC">
        <w:rPr>
          <w:b/>
          <w:bCs/>
          <w:color w:val="000000"/>
          <w:sz w:val="20"/>
          <w:szCs w:val="20"/>
        </w:rPr>
        <w:t xml:space="preserve">entertained without earnest money. </w:t>
      </w:r>
      <w:r w:rsidR="00020803" w:rsidRPr="00665CAC">
        <w:rPr>
          <w:color w:val="000000"/>
          <w:sz w:val="20"/>
          <w:szCs w:val="20"/>
        </w:rPr>
        <w:t xml:space="preserve">Earnest money of the </w:t>
      </w:r>
      <w:r w:rsidR="009164FE" w:rsidRPr="00665CAC">
        <w:rPr>
          <w:color w:val="000000"/>
          <w:sz w:val="20"/>
          <w:szCs w:val="20"/>
        </w:rPr>
        <w:t>un-</w:t>
      </w:r>
      <w:r w:rsidR="00020803" w:rsidRPr="00665CAC">
        <w:rPr>
          <w:color w:val="000000"/>
          <w:sz w:val="20"/>
          <w:szCs w:val="20"/>
        </w:rPr>
        <w:t>successful bidder</w:t>
      </w:r>
      <w:r w:rsidR="009164FE" w:rsidRPr="00665CAC">
        <w:rPr>
          <w:color w:val="000000"/>
          <w:sz w:val="20"/>
          <w:szCs w:val="20"/>
        </w:rPr>
        <w:t>s</w:t>
      </w:r>
      <w:r w:rsidR="00020803" w:rsidRPr="00665CAC">
        <w:rPr>
          <w:color w:val="000000"/>
          <w:sz w:val="20"/>
          <w:szCs w:val="20"/>
        </w:rPr>
        <w:t xml:space="preserve"> will be released </w:t>
      </w:r>
      <w:r w:rsidR="009164FE" w:rsidRPr="00665CAC">
        <w:rPr>
          <w:color w:val="000000"/>
          <w:sz w:val="20"/>
          <w:szCs w:val="20"/>
        </w:rPr>
        <w:t xml:space="preserve">after award of contract to the successful bidder. </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  </w:t>
      </w:r>
      <w:r w:rsidR="00020803" w:rsidRPr="00665CAC">
        <w:rPr>
          <w:color w:val="000000"/>
          <w:sz w:val="20"/>
          <w:szCs w:val="20"/>
        </w:rPr>
        <w:tab/>
        <w:t xml:space="preserve">Bid security is required to compensate </w:t>
      </w:r>
      <w:r w:rsidR="00C7136E">
        <w:rPr>
          <w:color w:val="000000"/>
          <w:sz w:val="20"/>
          <w:szCs w:val="20"/>
        </w:rPr>
        <w:t>SIOVS</w:t>
      </w:r>
      <w:r w:rsidR="009164FE" w:rsidRPr="00665CAC">
        <w:rPr>
          <w:color w:val="000000"/>
          <w:sz w:val="20"/>
          <w:szCs w:val="20"/>
        </w:rPr>
        <w:t xml:space="preserve">, </w:t>
      </w:r>
      <w:r w:rsidR="00020803" w:rsidRPr="00665CAC">
        <w:rPr>
          <w:color w:val="000000"/>
          <w:sz w:val="20"/>
          <w:szCs w:val="20"/>
        </w:rPr>
        <w:t>against the consequences of:</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.4.1.  </w:t>
      </w:r>
      <w:r w:rsidR="00020803" w:rsidRPr="00665CAC">
        <w:rPr>
          <w:color w:val="000000"/>
          <w:sz w:val="20"/>
          <w:szCs w:val="20"/>
        </w:rPr>
        <w:tab/>
        <w:t>Subsequent unauthorized variations and/or modifications of the terms of bid.</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.4.2.  </w:t>
      </w:r>
      <w:r w:rsidR="00020803" w:rsidRPr="00665CAC">
        <w:rPr>
          <w:color w:val="000000"/>
          <w:sz w:val="20"/>
          <w:szCs w:val="20"/>
        </w:rPr>
        <w:tab/>
        <w:t>Pre-mature withdrawal of the bid before the completion of the bid evaluation</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.4.3.   </w:t>
      </w:r>
      <w:r w:rsidR="00020803" w:rsidRPr="00665CAC">
        <w:rPr>
          <w:color w:val="000000"/>
          <w:sz w:val="20"/>
          <w:szCs w:val="20"/>
        </w:rPr>
        <w:tab/>
        <w:t>Failure of the bidder to sign the resultant Contract, in the event of such Contract being awarded to it.</w:t>
      </w:r>
    </w:p>
    <w:p w:rsidR="009164FE" w:rsidRPr="00665CAC" w:rsidRDefault="00193EF3" w:rsidP="009164FE">
      <w:pPr>
        <w:shd w:val="clear" w:color="auto" w:fill="FFFFFF"/>
        <w:autoSpaceDE w:val="0"/>
        <w:autoSpaceDN w:val="0"/>
        <w:adjustRightInd w:val="0"/>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.5.  </w:t>
      </w:r>
      <w:r w:rsidR="00020803" w:rsidRPr="00665CAC">
        <w:rPr>
          <w:color w:val="000000"/>
          <w:sz w:val="20"/>
          <w:szCs w:val="20"/>
        </w:rPr>
        <w:tab/>
        <w:t>S</w:t>
      </w:r>
      <w:r w:rsidR="009164FE" w:rsidRPr="00665CAC">
        <w:rPr>
          <w:color w:val="000000"/>
          <w:sz w:val="20"/>
          <w:szCs w:val="20"/>
        </w:rPr>
        <w:t xml:space="preserve">uccessful bidder’S Earnest Money will be retained at least 90 days beyond completion / delivery and installation of computers. </w:t>
      </w:r>
    </w:p>
    <w:p w:rsidR="00020803" w:rsidRPr="00665CAC" w:rsidRDefault="00193EF3" w:rsidP="009164FE">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.6.  </w:t>
      </w:r>
      <w:r w:rsidR="00020803" w:rsidRPr="00665CAC">
        <w:rPr>
          <w:color w:val="000000"/>
          <w:sz w:val="20"/>
          <w:szCs w:val="20"/>
        </w:rPr>
        <w:tab/>
        <w:t xml:space="preserve">Proposals sent to </w:t>
      </w:r>
      <w:r w:rsidR="003942A0">
        <w:rPr>
          <w:color w:val="000000"/>
          <w:sz w:val="20"/>
          <w:szCs w:val="20"/>
        </w:rPr>
        <w:t>SIOVS</w:t>
      </w:r>
      <w:r w:rsidR="00020803" w:rsidRPr="00665CAC">
        <w:rPr>
          <w:color w:val="000000"/>
          <w:sz w:val="20"/>
          <w:szCs w:val="20"/>
        </w:rPr>
        <w:t>by fax or email will not be accepted.</w:t>
      </w:r>
    </w:p>
    <w:p w:rsidR="00020803" w:rsidRPr="00665CAC" w:rsidRDefault="00193EF3" w:rsidP="00706564">
      <w:pPr>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.7.  </w:t>
      </w:r>
      <w:r w:rsidR="00020803" w:rsidRPr="00665CAC">
        <w:rPr>
          <w:color w:val="000000"/>
          <w:sz w:val="20"/>
          <w:szCs w:val="20"/>
        </w:rPr>
        <w:tab/>
        <w:t xml:space="preserve">An effort by a Bidder to influence </w:t>
      </w:r>
      <w:r w:rsidR="003942A0">
        <w:rPr>
          <w:color w:val="000000"/>
          <w:sz w:val="20"/>
          <w:szCs w:val="20"/>
        </w:rPr>
        <w:t>SIOVS</w:t>
      </w:r>
      <w:r w:rsidR="00020803" w:rsidRPr="00665CAC">
        <w:rPr>
          <w:color w:val="000000"/>
          <w:sz w:val="20"/>
          <w:szCs w:val="20"/>
        </w:rPr>
        <w:t xml:space="preserve"> directly or indirectly THROUGH UNFAIR MEANS may result in the rejection of Bidder's Proposal and black listing for any future tender of </w:t>
      </w:r>
      <w:r w:rsidR="003942A0">
        <w:rPr>
          <w:color w:val="000000"/>
          <w:sz w:val="20"/>
          <w:szCs w:val="20"/>
        </w:rPr>
        <w:t>SIOVS</w:t>
      </w:r>
      <w:r w:rsidR="00020803" w:rsidRPr="00665CAC">
        <w:rPr>
          <w:color w:val="000000"/>
          <w:sz w:val="20"/>
          <w:szCs w:val="20"/>
        </w:rPr>
        <w:t>.</w:t>
      </w:r>
    </w:p>
    <w:p w:rsidR="00020803" w:rsidRPr="00665CAC" w:rsidRDefault="00193EF3" w:rsidP="003942A0">
      <w:pPr>
        <w:shd w:val="clear" w:color="auto" w:fill="FFFFFF"/>
        <w:autoSpaceDE w:val="0"/>
        <w:autoSpaceDN w:val="0"/>
        <w:adjustRightInd w:val="0"/>
        <w:ind w:left="720" w:hanging="720"/>
        <w:rPr>
          <w:color w:val="000000"/>
          <w:sz w:val="20"/>
          <w:szCs w:val="20"/>
        </w:rPr>
      </w:pPr>
      <w:r w:rsidRPr="00665CAC">
        <w:rPr>
          <w:color w:val="000000"/>
          <w:sz w:val="20"/>
          <w:szCs w:val="20"/>
        </w:rPr>
        <w:t>3</w:t>
      </w:r>
      <w:r w:rsidR="00020803" w:rsidRPr="00665CAC">
        <w:rPr>
          <w:color w:val="000000"/>
          <w:sz w:val="20"/>
          <w:szCs w:val="20"/>
        </w:rPr>
        <w:t xml:space="preserve">.8. </w:t>
      </w:r>
      <w:r w:rsidR="00020803" w:rsidRPr="00665CAC">
        <w:rPr>
          <w:color w:val="000000"/>
          <w:sz w:val="20"/>
          <w:szCs w:val="20"/>
        </w:rPr>
        <w:tab/>
        <w:t>Prices quoted will be firm for the entire period of Contract. All prices to be quoted in Pak Rupees</w:t>
      </w:r>
      <w:r w:rsidR="009164FE" w:rsidRPr="00665CAC">
        <w:rPr>
          <w:color w:val="000000"/>
          <w:sz w:val="20"/>
          <w:szCs w:val="20"/>
        </w:rPr>
        <w:t xml:space="preserve"> OR foreign currency</w:t>
      </w:r>
      <w:r w:rsidR="00020803" w:rsidRPr="00665CAC">
        <w:rPr>
          <w:color w:val="000000"/>
          <w:sz w:val="20"/>
          <w:szCs w:val="20"/>
        </w:rPr>
        <w:t xml:space="preserve"> and must clearly state all applicable taxes which must be inc</w:t>
      </w:r>
      <w:r w:rsidR="009164FE" w:rsidRPr="00665CAC">
        <w:rPr>
          <w:color w:val="000000"/>
          <w:sz w:val="20"/>
          <w:szCs w:val="20"/>
        </w:rPr>
        <w:t xml:space="preserve">luded in quoted price and / or C&amp;F rates should include, Freight, customer clearing expenses, insurance expenses. </w:t>
      </w:r>
      <w:r w:rsidR="003942A0">
        <w:rPr>
          <w:color w:val="000000"/>
          <w:sz w:val="20"/>
          <w:szCs w:val="20"/>
        </w:rPr>
        <w:t>SIOVS</w:t>
      </w:r>
      <w:r w:rsidR="009164FE" w:rsidRPr="00665CAC">
        <w:rPr>
          <w:color w:val="000000"/>
          <w:sz w:val="20"/>
          <w:szCs w:val="20"/>
        </w:rPr>
        <w:t xml:space="preserve"> will provide necessary documents as required to customs authorities.</w:t>
      </w:r>
    </w:p>
    <w:p w:rsidR="00706564" w:rsidRPr="00665CAC" w:rsidRDefault="00706564" w:rsidP="00706564">
      <w:pPr>
        <w:shd w:val="clear" w:color="auto" w:fill="FFFFFF"/>
        <w:autoSpaceDE w:val="0"/>
        <w:autoSpaceDN w:val="0"/>
        <w:adjustRightInd w:val="0"/>
        <w:rPr>
          <w:color w:val="000000"/>
          <w:sz w:val="20"/>
          <w:szCs w:val="2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Bidder should provide Financial / Cost of Equipment as per following specimen.</w:t>
      </w: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Should be printed on the letter head of bidder.</w:t>
      </w:r>
    </w:p>
    <w:p w:rsidR="00706564" w:rsidRPr="00665CAC" w:rsidRDefault="00706564" w:rsidP="00706564">
      <w:pPr>
        <w:shd w:val="clear" w:color="auto" w:fill="FFFFFF"/>
        <w:autoSpaceDE w:val="0"/>
        <w:autoSpaceDN w:val="0"/>
        <w:adjustRightInd w:val="0"/>
        <w:rPr>
          <w:sz w:val="20"/>
          <w:szCs w:val="20"/>
        </w:rPr>
      </w:pPr>
    </w:p>
    <w:tbl>
      <w:tblPr>
        <w:tblW w:w="9540" w:type="dxa"/>
        <w:tblInd w:w="40" w:type="dxa"/>
        <w:tblLayout w:type="fixed"/>
        <w:tblCellMar>
          <w:left w:w="40" w:type="dxa"/>
          <w:right w:w="40" w:type="dxa"/>
        </w:tblCellMar>
        <w:tblLook w:val="0000"/>
      </w:tblPr>
      <w:tblGrid>
        <w:gridCol w:w="662"/>
        <w:gridCol w:w="3700"/>
        <w:gridCol w:w="900"/>
        <w:gridCol w:w="1260"/>
        <w:gridCol w:w="1620"/>
        <w:gridCol w:w="1398"/>
      </w:tblGrid>
      <w:tr w:rsidR="00954061" w:rsidRPr="00665CAC" w:rsidTr="00EC4804">
        <w:trPr>
          <w:trHeight w:val="47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S.No</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 xml:space="preserve">items Description including Product name Model Make of Equipment Part No and Unit of Material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sz w:val="20"/>
                <w:szCs w:val="20"/>
              </w:rPr>
            </w:pPr>
            <w:r w:rsidRPr="00665CAC">
              <w:rPr>
                <w:color w:val="000000"/>
                <w:sz w:val="20"/>
                <w:szCs w:val="20"/>
              </w:rPr>
              <w:t>Qty</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Unit Price</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Total Cost</w:t>
            </w: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color w:val="000000"/>
                <w:sz w:val="20"/>
                <w:szCs w:val="20"/>
              </w:rPr>
            </w:pPr>
            <w:r w:rsidRPr="00665CAC">
              <w:rPr>
                <w:color w:val="000000"/>
                <w:sz w:val="20"/>
                <w:szCs w:val="20"/>
              </w:rPr>
              <w:t>Delivery Terms e.g. F.O.R / C&amp;F</w:t>
            </w: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01</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38"/>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02</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03</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bl>
    <w:p w:rsidR="00020803" w:rsidRPr="009C7F83" w:rsidRDefault="00193EF3" w:rsidP="00897F90">
      <w:pPr>
        <w:spacing w:after="200" w:line="276" w:lineRule="auto"/>
        <w:rPr>
          <w:b/>
          <w:bCs/>
          <w:color w:val="000000"/>
        </w:rPr>
      </w:pPr>
      <w:r w:rsidRPr="009C7F83">
        <w:rPr>
          <w:b/>
          <w:bCs/>
          <w:color w:val="000000"/>
        </w:rPr>
        <w:t>4</w:t>
      </w:r>
      <w:r w:rsidR="00020803" w:rsidRPr="009C7F83">
        <w:rPr>
          <w:b/>
          <w:bCs/>
          <w:color w:val="000000"/>
        </w:rPr>
        <w:t>.</w:t>
      </w:r>
      <w:r w:rsidR="003B1650" w:rsidRPr="009C7F83">
        <w:rPr>
          <w:color w:val="000000"/>
        </w:rPr>
        <w:tab/>
      </w:r>
      <w:r w:rsidR="009164FE">
        <w:rPr>
          <w:b/>
          <w:bCs/>
          <w:color w:val="000000"/>
        </w:rPr>
        <w:t xml:space="preserve">HARDWARE </w:t>
      </w:r>
      <w:r w:rsidR="00020803" w:rsidRPr="009C7F83">
        <w:rPr>
          <w:b/>
          <w:bCs/>
          <w:color w:val="000000"/>
        </w:rPr>
        <w:t>REQUIREMENTS</w:t>
      </w:r>
    </w:p>
    <w:p w:rsidR="00020803" w:rsidRPr="00665CAC" w:rsidRDefault="00020803" w:rsidP="00020803">
      <w:pPr>
        <w:shd w:val="clear" w:color="auto" w:fill="FFFFFF"/>
        <w:autoSpaceDE w:val="0"/>
        <w:autoSpaceDN w:val="0"/>
        <w:adjustRightInd w:val="0"/>
        <w:rPr>
          <w:color w:val="000000"/>
          <w:sz w:val="20"/>
          <w:szCs w:val="20"/>
        </w:rPr>
      </w:pPr>
      <w:r w:rsidRPr="00665CAC">
        <w:rPr>
          <w:color w:val="000000"/>
          <w:sz w:val="20"/>
          <w:szCs w:val="20"/>
        </w:rPr>
        <w:t>Following are the minimum requirements which the bidder/vendor for the equipment:</w:t>
      </w:r>
    </w:p>
    <w:p w:rsidR="00020803" w:rsidRPr="00665CAC" w:rsidRDefault="00020803" w:rsidP="00020803">
      <w:pPr>
        <w:shd w:val="clear" w:color="auto" w:fill="FFFFFF"/>
        <w:autoSpaceDE w:val="0"/>
        <w:autoSpaceDN w:val="0"/>
        <w:adjustRightInd w:val="0"/>
        <w:rPr>
          <w:sz w:val="20"/>
          <w:szCs w:val="20"/>
        </w:rPr>
      </w:pPr>
    </w:p>
    <w:p w:rsidR="00020803" w:rsidRPr="00665CAC" w:rsidRDefault="00193EF3" w:rsidP="00020803">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.1 </w:t>
      </w:r>
      <w:r w:rsidR="00020803" w:rsidRPr="00665CAC">
        <w:rPr>
          <w:color w:val="000000"/>
          <w:sz w:val="20"/>
          <w:szCs w:val="20"/>
        </w:rPr>
        <w:tab/>
        <w:t>The Vendor must</w:t>
      </w:r>
      <w:r w:rsidR="009164FE" w:rsidRPr="00665CAC">
        <w:rPr>
          <w:color w:val="000000"/>
          <w:sz w:val="20"/>
          <w:szCs w:val="20"/>
        </w:rPr>
        <w:t xml:space="preserve"> supply and</w:t>
      </w:r>
      <w:r w:rsidR="00020803" w:rsidRPr="00665CAC">
        <w:rPr>
          <w:color w:val="000000"/>
          <w:sz w:val="20"/>
          <w:szCs w:val="20"/>
        </w:rPr>
        <w:t xml:space="preserve"> install all equipment and components and must ensure that the proposed equipment is fully operational and function properly at all variables.</w:t>
      </w:r>
    </w:p>
    <w:p w:rsidR="00020803" w:rsidRPr="00665CAC" w:rsidRDefault="00193EF3" w:rsidP="009164FE">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.2   </w:t>
      </w:r>
      <w:r w:rsidR="00020803" w:rsidRPr="00665CAC">
        <w:rPr>
          <w:color w:val="000000"/>
          <w:sz w:val="20"/>
          <w:szCs w:val="20"/>
        </w:rPr>
        <w:tab/>
        <w:t xml:space="preserve">Vendor must ensure that all systems are in first class working condition and free </w:t>
      </w:r>
      <w:r w:rsidR="009164FE" w:rsidRPr="00665CAC">
        <w:rPr>
          <w:color w:val="000000"/>
          <w:sz w:val="20"/>
          <w:szCs w:val="20"/>
        </w:rPr>
        <w:t xml:space="preserve">from </w:t>
      </w:r>
      <w:r w:rsidR="00020803" w:rsidRPr="00665CAC">
        <w:rPr>
          <w:color w:val="000000"/>
          <w:sz w:val="20"/>
          <w:szCs w:val="20"/>
        </w:rPr>
        <w:t xml:space="preserve">any fault </w:t>
      </w:r>
      <w:r w:rsidR="009164FE" w:rsidRPr="00665CAC">
        <w:rPr>
          <w:color w:val="000000"/>
          <w:sz w:val="20"/>
          <w:szCs w:val="20"/>
        </w:rPr>
        <w:t>or defect</w:t>
      </w:r>
      <w:r w:rsidR="00020803" w:rsidRPr="00665CAC">
        <w:rPr>
          <w:color w:val="000000"/>
          <w:sz w:val="20"/>
          <w:szCs w:val="20"/>
        </w:rPr>
        <w:t>.</w:t>
      </w:r>
    </w:p>
    <w:p w:rsidR="00020803" w:rsidRPr="009C7F83" w:rsidRDefault="00020803" w:rsidP="00020803">
      <w:pPr>
        <w:ind w:left="1080" w:hanging="1080"/>
        <w:jc w:val="both"/>
        <w:rPr>
          <w:b/>
          <w:bCs/>
          <w:color w:val="000000"/>
        </w:rPr>
      </w:pPr>
    </w:p>
    <w:p w:rsidR="00020803" w:rsidRDefault="00161C3E" w:rsidP="003B1650">
      <w:pPr>
        <w:ind w:left="720" w:hanging="720"/>
        <w:jc w:val="both"/>
        <w:rPr>
          <w:b/>
          <w:bCs/>
          <w:color w:val="000000"/>
        </w:rPr>
      </w:pPr>
      <w:r w:rsidRPr="009C7F83">
        <w:rPr>
          <w:b/>
          <w:bCs/>
          <w:color w:val="000000"/>
        </w:rPr>
        <w:t>5</w:t>
      </w:r>
      <w:r w:rsidR="00020803" w:rsidRPr="009C7F83">
        <w:rPr>
          <w:b/>
          <w:bCs/>
          <w:color w:val="000000"/>
        </w:rPr>
        <w:t xml:space="preserve">.  </w:t>
      </w:r>
      <w:r w:rsidR="003B1650" w:rsidRPr="009C7F83">
        <w:rPr>
          <w:b/>
          <w:bCs/>
          <w:color w:val="000000"/>
        </w:rPr>
        <w:tab/>
      </w:r>
      <w:r w:rsidRPr="009C7F83">
        <w:rPr>
          <w:b/>
          <w:bCs/>
          <w:color w:val="000000"/>
        </w:rPr>
        <w:t xml:space="preserve">SELECTION &amp; EVALUATION PROCEDURE </w:t>
      </w:r>
    </w:p>
    <w:p w:rsidR="009164FE" w:rsidRPr="009C7F83" w:rsidRDefault="009164FE" w:rsidP="003B1650">
      <w:pPr>
        <w:ind w:left="720" w:hanging="720"/>
        <w:jc w:val="both"/>
        <w:rPr>
          <w:b/>
          <w:bCs/>
          <w:color w:val="000000"/>
        </w:rPr>
      </w:pPr>
    </w:p>
    <w:p w:rsidR="00A826EA" w:rsidRPr="00665CAC" w:rsidRDefault="00161C3E" w:rsidP="00A826EA">
      <w:pPr>
        <w:spacing w:line="360" w:lineRule="auto"/>
        <w:ind w:left="720" w:hanging="720"/>
        <w:jc w:val="both"/>
        <w:rPr>
          <w:color w:val="000000"/>
          <w:sz w:val="20"/>
          <w:szCs w:val="20"/>
        </w:rPr>
      </w:pPr>
      <w:r w:rsidRPr="00665CAC">
        <w:rPr>
          <w:color w:val="000000"/>
          <w:sz w:val="20"/>
          <w:szCs w:val="20"/>
        </w:rPr>
        <w:t>5.1</w:t>
      </w:r>
      <w:r w:rsidRPr="00665CAC">
        <w:rPr>
          <w:color w:val="000000"/>
          <w:sz w:val="20"/>
          <w:szCs w:val="20"/>
        </w:rPr>
        <w:tab/>
      </w:r>
      <w:r w:rsidR="001401E3">
        <w:rPr>
          <w:color w:val="000000"/>
          <w:sz w:val="20"/>
          <w:szCs w:val="20"/>
        </w:rPr>
        <w:t>SIOVS</w:t>
      </w:r>
      <w:r w:rsidR="009164FE" w:rsidRPr="00665CAC">
        <w:rPr>
          <w:color w:val="000000"/>
          <w:sz w:val="20"/>
          <w:szCs w:val="20"/>
        </w:rPr>
        <w:t xml:space="preserve"> SBA, </w:t>
      </w:r>
      <w:r w:rsidR="00020803" w:rsidRPr="00665CAC">
        <w:rPr>
          <w:color w:val="000000"/>
          <w:sz w:val="20"/>
          <w:szCs w:val="20"/>
        </w:rPr>
        <w:t>inten</w:t>
      </w:r>
      <w:r w:rsidR="009164FE" w:rsidRPr="00665CAC">
        <w:rPr>
          <w:color w:val="000000"/>
          <w:sz w:val="20"/>
          <w:szCs w:val="20"/>
        </w:rPr>
        <w:t>ds</w:t>
      </w:r>
      <w:r w:rsidR="00020803" w:rsidRPr="00665CAC">
        <w:rPr>
          <w:color w:val="000000"/>
          <w:sz w:val="20"/>
          <w:szCs w:val="20"/>
        </w:rPr>
        <w:t xml:space="preserve"> in issuing this </w:t>
      </w:r>
      <w:r w:rsidR="00020803" w:rsidRPr="00665CAC">
        <w:rPr>
          <w:b/>
          <w:bCs/>
          <w:color w:val="000000"/>
          <w:sz w:val="20"/>
          <w:szCs w:val="20"/>
        </w:rPr>
        <w:t xml:space="preserve">RFP </w:t>
      </w:r>
      <w:r w:rsidR="00020803" w:rsidRPr="00665CAC">
        <w:rPr>
          <w:color w:val="000000"/>
          <w:sz w:val="20"/>
          <w:szCs w:val="20"/>
        </w:rPr>
        <w:t xml:space="preserve">is to award a contract to the </w:t>
      </w:r>
      <w:r w:rsidR="00926AF4" w:rsidRPr="00665CAC">
        <w:rPr>
          <w:color w:val="000000"/>
          <w:sz w:val="20"/>
          <w:szCs w:val="20"/>
        </w:rPr>
        <w:t xml:space="preserve">Qualified </w:t>
      </w:r>
      <w:r w:rsidR="00020803" w:rsidRPr="00665CAC">
        <w:rPr>
          <w:color w:val="000000"/>
          <w:sz w:val="20"/>
          <w:szCs w:val="20"/>
        </w:rPr>
        <w:t xml:space="preserve">lowest and best responsive Vendor/Bidder who meets </w:t>
      </w:r>
      <w:r w:rsidR="00926AF4" w:rsidRPr="00665CAC">
        <w:rPr>
          <w:color w:val="000000"/>
          <w:sz w:val="20"/>
          <w:szCs w:val="20"/>
        </w:rPr>
        <w:t xml:space="preserve">qualification in Technical Tender and </w:t>
      </w:r>
      <w:r w:rsidR="00020803" w:rsidRPr="00665CAC">
        <w:rPr>
          <w:color w:val="000000"/>
          <w:sz w:val="20"/>
          <w:szCs w:val="20"/>
        </w:rPr>
        <w:t xml:space="preserve">required standard of specifications and other factors. </w:t>
      </w:r>
    </w:p>
    <w:p w:rsidR="00020803" w:rsidRPr="00665CAC" w:rsidRDefault="003449BC" w:rsidP="00A826EA">
      <w:pPr>
        <w:spacing w:line="360" w:lineRule="auto"/>
        <w:ind w:left="720" w:hanging="720"/>
        <w:jc w:val="both"/>
        <w:rPr>
          <w:color w:val="000000"/>
          <w:sz w:val="20"/>
          <w:szCs w:val="20"/>
        </w:rPr>
      </w:pPr>
      <w:r w:rsidRPr="00665CAC">
        <w:rPr>
          <w:color w:val="000000"/>
          <w:sz w:val="20"/>
          <w:szCs w:val="20"/>
        </w:rPr>
        <w:t>5.2</w:t>
      </w:r>
      <w:r w:rsidR="00FC2204" w:rsidRPr="00665CAC">
        <w:rPr>
          <w:color w:val="000000"/>
          <w:sz w:val="20"/>
          <w:szCs w:val="20"/>
        </w:rPr>
        <w:tab/>
      </w:r>
      <w:r w:rsidR="00020803" w:rsidRPr="00665CAC">
        <w:rPr>
          <w:color w:val="000000"/>
          <w:sz w:val="20"/>
          <w:szCs w:val="20"/>
        </w:rPr>
        <w:t>Bids will be evaluated as per evaluation criteria mentioned below.</w:t>
      </w:r>
    </w:p>
    <w:p w:rsidR="009164FE" w:rsidRDefault="009164FE" w:rsidP="00897F90">
      <w:pPr>
        <w:spacing w:after="200" w:line="276" w:lineRule="auto"/>
        <w:rPr>
          <w:b/>
          <w:bCs/>
          <w:color w:val="000000"/>
          <w:u w:val="single"/>
        </w:rPr>
      </w:pPr>
    </w:p>
    <w:p w:rsidR="00665CAC" w:rsidRDefault="00665CAC" w:rsidP="00B96529">
      <w:pPr>
        <w:spacing w:after="200" w:line="276" w:lineRule="auto"/>
        <w:ind w:firstLine="720"/>
        <w:rPr>
          <w:b/>
          <w:bCs/>
          <w:color w:val="000000"/>
          <w:u w:val="single"/>
        </w:rPr>
      </w:pPr>
    </w:p>
    <w:p w:rsidR="003942A0" w:rsidRDefault="003942A0" w:rsidP="00B96529">
      <w:pPr>
        <w:spacing w:after="200" w:line="276" w:lineRule="auto"/>
        <w:ind w:firstLine="720"/>
        <w:rPr>
          <w:b/>
          <w:bCs/>
          <w:color w:val="000000"/>
          <w:u w:val="single"/>
        </w:rPr>
      </w:pPr>
    </w:p>
    <w:p w:rsidR="00665CAC" w:rsidRDefault="00665CAC" w:rsidP="00B96529">
      <w:pPr>
        <w:spacing w:after="200" w:line="276" w:lineRule="auto"/>
        <w:ind w:firstLine="720"/>
        <w:rPr>
          <w:b/>
          <w:bCs/>
          <w:color w:val="000000"/>
          <w:u w:val="single"/>
        </w:rPr>
      </w:pPr>
    </w:p>
    <w:p w:rsidR="00BA66E8" w:rsidRDefault="00BA66E8" w:rsidP="00C279B0">
      <w:pPr>
        <w:pStyle w:val="Heading1"/>
        <w:jc w:val="center"/>
        <w:rPr>
          <w:b w:val="0"/>
          <w:sz w:val="30"/>
          <w:u w:val="single"/>
        </w:rPr>
      </w:pPr>
    </w:p>
    <w:p w:rsidR="00BA66E8" w:rsidRDefault="00BA66E8" w:rsidP="00C279B0">
      <w:pPr>
        <w:pStyle w:val="Heading1"/>
        <w:jc w:val="center"/>
        <w:rPr>
          <w:b w:val="0"/>
          <w:sz w:val="30"/>
          <w:u w:val="single"/>
        </w:rPr>
      </w:pPr>
    </w:p>
    <w:p w:rsidR="00C279B0" w:rsidRPr="00C13A7D" w:rsidRDefault="00C279B0" w:rsidP="00C279B0">
      <w:pPr>
        <w:pStyle w:val="Heading1"/>
        <w:jc w:val="center"/>
        <w:rPr>
          <w:b w:val="0"/>
          <w:sz w:val="30"/>
          <w:u w:val="single"/>
        </w:rPr>
      </w:pPr>
      <w:r w:rsidRPr="00036F8D">
        <w:rPr>
          <w:b w:val="0"/>
          <w:sz w:val="30"/>
          <w:u w:val="single"/>
        </w:rPr>
        <w:t>Te</w:t>
      </w:r>
      <w:r w:rsidRPr="00C13A7D">
        <w:rPr>
          <w:b w:val="0"/>
          <w:sz w:val="30"/>
          <w:u w:val="single"/>
        </w:rPr>
        <w:t>chnical Evaluation Criteria</w:t>
      </w:r>
      <w:r>
        <w:rPr>
          <w:b w:val="0"/>
          <w:sz w:val="30"/>
          <w:u w:val="single"/>
        </w:rPr>
        <w:t xml:space="preserve"> for </w:t>
      </w:r>
      <w:r w:rsidR="00437487">
        <w:rPr>
          <w:b w:val="0"/>
          <w:sz w:val="30"/>
          <w:u w:val="single"/>
        </w:rPr>
        <w:t>Surveillance System</w:t>
      </w:r>
    </w:p>
    <w:p w:rsidR="00C279B0" w:rsidRDefault="00C279B0" w:rsidP="00C279B0">
      <w:pPr>
        <w:autoSpaceDE w:val="0"/>
        <w:autoSpaceDN w:val="0"/>
        <w:adjustRightInd w:val="0"/>
        <w:spacing w:after="200" w:line="276" w:lineRule="auto"/>
        <w:jc w:val="center"/>
        <w:rPr>
          <w:b/>
          <w:bCs/>
          <w:iCs/>
          <w:sz w:val="26"/>
          <w:u w:val="single"/>
        </w:rPr>
      </w:pPr>
    </w:p>
    <w:p w:rsidR="00C279B0" w:rsidRDefault="00C279B0" w:rsidP="00C279B0">
      <w:pPr>
        <w:widowControl w:val="0"/>
        <w:autoSpaceDE w:val="0"/>
        <w:autoSpaceDN w:val="0"/>
        <w:adjustRightInd w:val="0"/>
        <w:spacing w:line="271" w:lineRule="exact"/>
      </w:pPr>
      <w:r>
        <w:rPr>
          <w:spacing w:val="-2"/>
          <w:position w:val="-1"/>
        </w:rPr>
        <w:t>Company</w:t>
      </w:r>
      <w:r>
        <w:rPr>
          <w:position w:val="-1"/>
        </w:rPr>
        <w:t xml:space="preserve"> willbe</w:t>
      </w:r>
      <w:r>
        <w:rPr>
          <w:spacing w:val="-1"/>
          <w:position w:val="-1"/>
        </w:rPr>
        <w:t xml:space="preserve"> a</w:t>
      </w:r>
      <w:r>
        <w:rPr>
          <w:position w:val="-1"/>
        </w:rPr>
        <w:t>s</w:t>
      </w:r>
      <w:r>
        <w:rPr>
          <w:spacing w:val="3"/>
          <w:position w:val="-1"/>
        </w:rPr>
        <w:t>s</w:t>
      </w:r>
      <w:r>
        <w:rPr>
          <w:spacing w:val="-1"/>
          <w:position w:val="-1"/>
        </w:rPr>
        <w:t>e</w:t>
      </w:r>
      <w:r>
        <w:rPr>
          <w:position w:val="-1"/>
        </w:rPr>
        <w:t>ssedthrough Technical Evaluation Criteria.</w:t>
      </w:r>
    </w:p>
    <w:p w:rsidR="00C279B0" w:rsidRDefault="00C279B0" w:rsidP="00C279B0">
      <w:pPr>
        <w:widowControl w:val="0"/>
        <w:autoSpaceDE w:val="0"/>
        <w:autoSpaceDN w:val="0"/>
        <w:adjustRightInd w:val="0"/>
        <w:spacing w:before="2" w:line="140" w:lineRule="exact"/>
        <w:rPr>
          <w:sz w:val="14"/>
          <w:szCs w:val="14"/>
        </w:rPr>
      </w:pPr>
    </w:p>
    <w:tbl>
      <w:tblPr>
        <w:tblW w:w="9613" w:type="dxa"/>
        <w:tblInd w:w="112" w:type="dxa"/>
        <w:tblLayout w:type="fixed"/>
        <w:tblCellMar>
          <w:left w:w="0" w:type="dxa"/>
          <w:right w:w="0" w:type="dxa"/>
        </w:tblCellMar>
        <w:tblLook w:val="0000"/>
      </w:tblPr>
      <w:tblGrid>
        <w:gridCol w:w="801"/>
        <w:gridCol w:w="6181"/>
        <w:gridCol w:w="1461"/>
        <w:gridCol w:w="1170"/>
      </w:tblGrid>
      <w:tr w:rsidR="00C279B0" w:rsidRPr="00721468" w:rsidTr="002E6085">
        <w:trPr>
          <w:trHeight w:hRule="exact" w:val="605"/>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55"/>
            </w:pPr>
            <w:r w:rsidRPr="00721468">
              <w:rPr>
                <w:b/>
                <w:bCs/>
                <w:spacing w:val="1"/>
              </w:rPr>
              <w:t>S</w:t>
            </w:r>
            <w:r w:rsidRPr="00721468">
              <w:rPr>
                <w:b/>
                <w:bCs/>
                <w:spacing w:val="-1"/>
              </w:rPr>
              <w:t>r</w:t>
            </w:r>
            <w:r w:rsidRPr="00721468">
              <w:rPr>
                <w:b/>
                <w:bCs/>
              </w:rPr>
              <w:t>. #</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453" w:right="2456"/>
              <w:jc w:val="center"/>
            </w:pPr>
            <w:r w:rsidRPr="00721468">
              <w:rPr>
                <w:b/>
                <w:bCs/>
              </w:rPr>
              <w:t>D</w:t>
            </w:r>
            <w:r w:rsidRPr="00721468">
              <w:rPr>
                <w:b/>
                <w:bCs/>
                <w:spacing w:val="-1"/>
              </w:rPr>
              <w:t>e</w:t>
            </w:r>
            <w:r w:rsidRPr="00721468">
              <w:rPr>
                <w:b/>
                <w:bCs/>
              </w:rPr>
              <w:t>s</w:t>
            </w:r>
            <w:r w:rsidRPr="00721468">
              <w:rPr>
                <w:b/>
                <w:bCs/>
                <w:spacing w:val="-1"/>
              </w:rPr>
              <w:t>cr</w:t>
            </w:r>
            <w:r w:rsidRPr="00721468">
              <w:rPr>
                <w:b/>
                <w:bCs/>
              </w:rPr>
              <w:t>i</w:t>
            </w:r>
            <w:r w:rsidRPr="00721468">
              <w:rPr>
                <w:b/>
                <w:bCs/>
                <w:spacing w:val="1"/>
              </w:rPr>
              <w:t>p</w:t>
            </w:r>
            <w:r w:rsidRPr="00721468">
              <w:rPr>
                <w:b/>
                <w:bCs/>
              </w:rPr>
              <w:t>tion</w:t>
            </w:r>
          </w:p>
        </w:tc>
        <w:tc>
          <w:tcPr>
            <w:tcW w:w="146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38"/>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 of</w:t>
            </w:r>
          </w:p>
          <w:p w:rsidR="00C279B0" w:rsidRPr="00721468" w:rsidRDefault="00C279B0" w:rsidP="002E6085">
            <w:pPr>
              <w:widowControl w:val="0"/>
              <w:autoSpaceDE w:val="0"/>
              <w:autoSpaceDN w:val="0"/>
              <w:adjustRightInd w:val="0"/>
              <w:ind w:left="102"/>
            </w:pPr>
            <w:r w:rsidRPr="00721468">
              <w:rPr>
                <w:b/>
                <w:bCs/>
              </w:rPr>
              <w:t>El</w:t>
            </w:r>
            <w:r w:rsidRPr="00721468">
              <w:rPr>
                <w:b/>
                <w:bCs/>
                <w:spacing w:val="1"/>
              </w:rPr>
              <w:t>i</w:t>
            </w:r>
            <w:r w:rsidRPr="00721468">
              <w:rPr>
                <w:b/>
                <w:bCs/>
              </w:rPr>
              <w:t>gi</w:t>
            </w:r>
            <w:r w:rsidRPr="00721468">
              <w:rPr>
                <w:b/>
                <w:bCs/>
                <w:spacing w:val="-1"/>
              </w:rPr>
              <w:t>b</w:t>
            </w:r>
            <w:r w:rsidRPr="00721468">
              <w:rPr>
                <w:b/>
                <w:bCs/>
              </w:rPr>
              <w:t>i</w:t>
            </w:r>
            <w:r w:rsidRPr="00721468">
              <w:rPr>
                <w:b/>
                <w:bCs/>
                <w:spacing w:val="1"/>
              </w:rPr>
              <w:t>l</w:t>
            </w:r>
            <w:r w:rsidRPr="00721468">
              <w:rPr>
                <w:b/>
                <w:bCs/>
              </w:rPr>
              <w:t>ity</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11" w:right="216"/>
              <w:jc w:val="center"/>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w:t>
            </w:r>
          </w:p>
          <w:p w:rsidR="00C279B0" w:rsidRPr="00721468" w:rsidRDefault="00C279B0" w:rsidP="002E6085">
            <w:pPr>
              <w:widowControl w:val="0"/>
              <w:autoSpaceDE w:val="0"/>
              <w:autoSpaceDN w:val="0"/>
              <w:adjustRightInd w:val="0"/>
              <w:ind w:left="71" w:right="72"/>
              <w:jc w:val="center"/>
            </w:pPr>
            <w:r w:rsidRPr="00721468">
              <w:rPr>
                <w:b/>
                <w:bCs/>
              </w:rPr>
              <w:t>O</w:t>
            </w:r>
            <w:r w:rsidRPr="00721468">
              <w:rPr>
                <w:b/>
                <w:bCs/>
                <w:spacing w:val="1"/>
              </w:rPr>
              <w:t>b</w:t>
            </w:r>
            <w:r w:rsidRPr="00721468">
              <w:rPr>
                <w:b/>
                <w:bCs/>
              </w:rPr>
              <w:t>tained</w:t>
            </w:r>
          </w:p>
        </w:tc>
      </w:tr>
      <w:tr w:rsidR="00C279B0" w:rsidRPr="00721468" w:rsidTr="002E6085">
        <w:trPr>
          <w:trHeight w:hRule="exact" w:val="334"/>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Mandatory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pPr>
            <w:r>
              <w:t>Bidders must be registered with G.S.T, ATL, Income Tax, SRB</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spacing w:line="269" w:lineRule="exact"/>
              <w:ind w:left="297" w:right="297"/>
              <w:jc w:val="center"/>
            </w:pPr>
            <w:r>
              <w:t>2</w:t>
            </w:r>
          </w:p>
        </w:tc>
        <w:tc>
          <w:tcPr>
            <w:tcW w:w="6181" w:type="dxa"/>
            <w:tcBorders>
              <w:top w:val="single" w:sz="4" w:space="0" w:color="000000"/>
              <w:left w:val="single" w:sz="4" w:space="0" w:color="000000"/>
              <w:bottom w:val="single" w:sz="4" w:space="0" w:color="000000"/>
              <w:right w:val="single" w:sz="4" w:space="0" w:color="000000"/>
            </w:tcBorders>
          </w:tcPr>
          <w:p w:rsidR="00C279B0" w:rsidRDefault="00B04071" w:rsidP="00C44101">
            <w:pPr>
              <w:pStyle w:val="ListParagraph"/>
              <w:ind w:left="0"/>
            </w:pPr>
            <w:r>
              <w:t>Pakistan Engineering Council in relevant category and  Principals Certified Partner/ Professional  (10 Mark Each)</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437487"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93"/>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pPr>
            <w:r>
              <w:t>3</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102"/>
            </w:pPr>
            <w:r>
              <w:t>Authorized Distributor / Re-seller</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437487"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379"/>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Other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rPr>
                <w:color w:val="000000"/>
              </w:rPr>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pPr>
            <w:r>
              <w:t>100% Technical Compliance Quoted Solution</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562"/>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2</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Annu</w:t>
            </w:r>
            <w:r w:rsidRPr="00721468">
              <w:rPr>
                <w:spacing w:val="-1"/>
              </w:rPr>
              <w:t>a</w:t>
            </w:r>
            <w:r w:rsidRPr="00721468">
              <w:t>lTu</w:t>
            </w:r>
            <w:r w:rsidRPr="00721468">
              <w:rPr>
                <w:spacing w:val="-1"/>
              </w:rPr>
              <w:t>r</w:t>
            </w:r>
            <w:r w:rsidRPr="00721468">
              <w:t>nOv</w:t>
            </w:r>
            <w:r w:rsidRPr="00721468">
              <w:rPr>
                <w:spacing w:val="1"/>
              </w:rPr>
              <w:t>e</w:t>
            </w:r>
            <w:r w:rsidRPr="00721468">
              <w:t>rshouldbe</w:t>
            </w:r>
            <w:r w:rsidRPr="00721468">
              <w:rPr>
                <w:spacing w:val="-1"/>
              </w:rPr>
              <w:t>a</w:t>
            </w:r>
            <w:r w:rsidRPr="00721468">
              <w:t>tle</w:t>
            </w:r>
            <w:r w:rsidRPr="00721468">
              <w:rPr>
                <w:spacing w:val="-1"/>
              </w:rPr>
              <w:t>a</w:t>
            </w:r>
            <w:r w:rsidRPr="00721468">
              <w:t>st</w:t>
            </w:r>
            <w:r>
              <w:t>20</w:t>
            </w:r>
            <w:r w:rsidRPr="00721468">
              <w:t>M</w:t>
            </w:r>
            <w:r>
              <w:rPr>
                <w:spacing w:val="12"/>
              </w:rPr>
              <w:t xml:space="preserve">or above </w:t>
            </w:r>
            <w:r w:rsidRPr="00721468">
              <w:t>in</w:t>
            </w:r>
            <w:r>
              <w:t xml:space="preserve"> last t</w:t>
            </w:r>
            <w:r w:rsidRPr="00721468">
              <w:t>hr</w:t>
            </w:r>
            <w:r w:rsidRPr="00721468">
              <w:rPr>
                <w:spacing w:val="-1"/>
              </w:rPr>
              <w:t>e</w:t>
            </w:r>
            <w:r w:rsidRPr="00721468">
              <w:t>e</w:t>
            </w:r>
            <w:r>
              <w:t xml:space="preserve"> years</w:t>
            </w:r>
          </w:p>
          <w:p w:rsidR="00C279B0" w:rsidRPr="00721468" w:rsidRDefault="00C279B0" w:rsidP="002E6085">
            <w:pPr>
              <w:widowControl w:val="0"/>
              <w:autoSpaceDE w:val="0"/>
              <w:autoSpaceDN w:val="0"/>
              <w:adjustRightInd w:val="0"/>
              <w:ind w:left="102"/>
            </w:pPr>
            <w:r w:rsidRPr="00721468">
              <w:t>(</w:t>
            </w:r>
            <w:r w:rsidRPr="00721468">
              <w:rPr>
                <w:spacing w:val="-1"/>
              </w:rPr>
              <w:t>A</w:t>
            </w:r>
            <w:r w:rsidRPr="00721468">
              <w:t>t</w:t>
            </w:r>
            <w:r w:rsidRPr="00721468">
              <w:rPr>
                <w:spacing w:val="1"/>
              </w:rPr>
              <w:t>t</w:t>
            </w:r>
            <w:r w:rsidRPr="00721468">
              <w:rPr>
                <w:spacing w:val="-1"/>
              </w:rPr>
              <w:t>ac</w:t>
            </w:r>
            <w:r w:rsidRPr="00721468">
              <w:t xml:space="preserve">h </w:t>
            </w:r>
            <w:r w:rsidRPr="00721468">
              <w:rPr>
                <w:spacing w:val="-1"/>
              </w:rPr>
              <w:t>c</w:t>
            </w:r>
            <w:r w:rsidRPr="00721468">
              <w:t>opie</w:t>
            </w:r>
            <w:r w:rsidRPr="00721468">
              <w:rPr>
                <w:spacing w:val="2"/>
              </w:rPr>
              <w:t>s</w:t>
            </w:r>
            <w:r w:rsidRPr="00721468">
              <w:t>).</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437487">
        <w:trPr>
          <w:trHeight w:hRule="exact" w:val="35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right="69"/>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29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4</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T</w:t>
            </w:r>
            <w:r w:rsidRPr="00721468">
              <w:rPr>
                <w:spacing w:val="-1"/>
              </w:rPr>
              <w:t>a</w:t>
            </w:r>
            <w:r w:rsidRPr="00721468">
              <w:t>x</w:t>
            </w:r>
            <w:r w:rsidRPr="00721468">
              <w:rPr>
                <w:spacing w:val="-1"/>
              </w:rPr>
              <w:t>re</w:t>
            </w:r>
            <w:r w:rsidRPr="00721468">
              <w:t>turns oflast 3</w:t>
            </w:r>
            <w:r w:rsidRPr="00721468">
              <w:rPr>
                <w:spacing w:val="-5"/>
              </w:rPr>
              <w:t>y</w:t>
            </w:r>
            <w:r w:rsidRPr="00721468">
              <w:rPr>
                <w:spacing w:val="1"/>
              </w:rPr>
              <w:t>e</w:t>
            </w:r>
            <w:r w:rsidRPr="00721468">
              <w:rPr>
                <w:spacing w:val="-1"/>
              </w:rPr>
              <w:t>a</w:t>
            </w:r>
            <w:r w:rsidRPr="00721468">
              <w:rPr>
                <w:spacing w:val="1"/>
              </w:rPr>
              <w:t>r</w:t>
            </w:r>
            <w:r w:rsidRPr="00721468">
              <w:t>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bl>
    <w:p w:rsidR="00C279B0" w:rsidRDefault="00C279B0" w:rsidP="00C279B0">
      <w:pPr>
        <w:widowControl w:val="0"/>
        <w:autoSpaceDE w:val="0"/>
        <w:autoSpaceDN w:val="0"/>
        <w:adjustRightInd w:val="0"/>
        <w:spacing w:before="3" w:line="180" w:lineRule="exact"/>
        <w:rPr>
          <w:rFonts w:cs="Calibri"/>
          <w:sz w:val="18"/>
          <w:szCs w:val="18"/>
        </w:rPr>
      </w:pPr>
    </w:p>
    <w:p w:rsidR="00C279B0" w:rsidRDefault="00C279B0" w:rsidP="00C279B0">
      <w:pPr>
        <w:widowControl w:val="0"/>
        <w:autoSpaceDE w:val="0"/>
        <w:autoSpaceDN w:val="0"/>
        <w:adjustRightInd w:val="0"/>
        <w:spacing w:before="3" w:line="100" w:lineRule="exact"/>
        <w:rPr>
          <w:sz w:val="10"/>
          <w:szCs w:val="10"/>
        </w:rPr>
      </w:pPr>
    </w:p>
    <w:p w:rsidR="00C279B0" w:rsidRDefault="00C279B0" w:rsidP="00C279B0">
      <w:pPr>
        <w:widowControl w:val="0"/>
        <w:autoSpaceDE w:val="0"/>
        <w:autoSpaceDN w:val="0"/>
        <w:adjustRightInd w:val="0"/>
        <w:spacing w:line="200" w:lineRule="exact"/>
      </w:pPr>
    </w:p>
    <w:p w:rsidR="00C279B0" w:rsidRDefault="00C279B0" w:rsidP="00C279B0">
      <w:pPr>
        <w:widowControl w:val="0"/>
        <w:autoSpaceDE w:val="0"/>
        <w:autoSpaceDN w:val="0"/>
        <w:adjustRightInd w:val="0"/>
        <w:spacing w:before="41"/>
        <w:ind w:left="120"/>
        <w:rPr>
          <w:rFonts w:ascii="Arial" w:hAnsi="Arial" w:cs="Arial"/>
          <w:sz w:val="19"/>
          <w:szCs w:val="19"/>
        </w:rPr>
      </w:pPr>
      <w:r>
        <w:rPr>
          <w:rFonts w:ascii="Arial" w:hAnsi="Arial" w:cs="Arial"/>
          <w:spacing w:val="2"/>
          <w:sz w:val="19"/>
          <w:szCs w:val="19"/>
        </w:rPr>
        <w:t>No</w:t>
      </w:r>
      <w:r>
        <w:rPr>
          <w:rFonts w:ascii="Arial" w:hAnsi="Arial" w:cs="Arial"/>
          <w:spacing w:val="1"/>
          <w:sz w:val="19"/>
          <w:szCs w:val="19"/>
        </w:rPr>
        <w:t>t</w:t>
      </w:r>
      <w:r>
        <w:rPr>
          <w:rFonts w:ascii="Arial" w:hAnsi="Arial" w:cs="Arial"/>
          <w:spacing w:val="2"/>
          <w:sz w:val="19"/>
          <w:szCs w:val="19"/>
        </w:rPr>
        <w:t>e</w:t>
      </w:r>
      <w:r>
        <w:rPr>
          <w:rFonts w:ascii="Arial" w:hAnsi="Arial" w:cs="Arial"/>
          <w:sz w:val="19"/>
          <w:szCs w:val="19"/>
        </w:rPr>
        <w:t xml:space="preserve">: </w:t>
      </w:r>
      <w:r>
        <w:rPr>
          <w:rFonts w:ascii="Arial" w:hAnsi="Arial" w:cs="Arial"/>
          <w:spacing w:val="2"/>
          <w:sz w:val="19"/>
          <w:szCs w:val="19"/>
        </w:rPr>
        <w:t>P</w:t>
      </w:r>
      <w:r>
        <w:rPr>
          <w:rFonts w:ascii="Arial" w:hAnsi="Arial" w:cs="Arial"/>
          <w:spacing w:val="1"/>
          <w:sz w:val="19"/>
          <w:szCs w:val="19"/>
        </w:rPr>
        <w:t>l</w:t>
      </w:r>
      <w:r>
        <w:rPr>
          <w:rFonts w:ascii="Arial" w:hAnsi="Arial" w:cs="Arial"/>
          <w:spacing w:val="2"/>
          <w:sz w:val="19"/>
          <w:szCs w:val="19"/>
        </w:rPr>
        <w:t>eas</w:t>
      </w:r>
      <w:r>
        <w:rPr>
          <w:rFonts w:ascii="Arial" w:hAnsi="Arial" w:cs="Arial"/>
          <w:sz w:val="19"/>
          <w:szCs w:val="19"/>
        </w:rPr>
        <w:t xml:space="preserve">e </w:t>
      </w:r>
      <w:r>
        <w:rPr>
          <w:rFonts w:ascii="Arial" w:hAnsi="Arial" w:cs="Arial"/>
          <w:spacing w:val="2"/>
          <w:sz w:val="19"/>
          <w:szCs w:val="19"/>
        </w:rPr>
        <w:t>d</w:t>
      </w:r>
      <w:r>
        <w:rPr>
          <w:rFonts w:ascii="Arial" w:hAnsi="Arial" w:cs="Arial"/>
          <w:sz w:val="19"/>
          <w:szCs w:val="19"/>
        </w:rPr>
        <w:t xml:space="preserve">o </w:t>
      </w:r>
      <w:r>
        <w:rPr>
          <w:rFonts w:ascii="Arial" w:hAnsi="Arial" w:cs="Arial"/>
          <w:spacing w:val="2"/>
          <w:sz w:val="19"/>
          <w:szCs w:val="19"/>
        </w:rPr>
        <w:t>a</w:t>
      </w:r>
      <w:r>
        <w:rPr>
          <w:rFonts w:ascii="Arial" w:hAnsi="Arial" w:cs="Arial"/>
          <w:spacing w:val="1"/>
          <w:sz w:val="19"/>
          <w:szCs w:val="19"/>
        </w:rPr>
        <w:t>tt</w:t>
      </w:r>
      <w:r>
        <w:rPr>
          <w:rFonts w:ascii="Arial" w:hAnsi="Arial" w:cs="Arial"/>
          <w:spacing w:val="2"/>
          <w:sz w:val="19"/>
          <w:szCs w:val="19"/>
        </w:rPr>
        <w:t>ac</w:t>
      </w:r>
      <w:r>
        <w:rPr>
          <w:rFonts w:ascii="Arial" w:hAnsi="Arial" w:cs="Arial"/>
          <w:sz w:val="19"/>
          <w:szCs w:val="19"/>
        </w:rPr>
        <w:t xml:space="preserve">h </w:t>
      </w:r>
      <w:r>
        <w:rPr>
          <w:rFonts w:ascii="Arial" w:hAnsi="Arial" w:cs="Arial"/>
          <w:spacing w:val="2"/>
          <w:sz w:val="19"/>
          <w:szCs w:val="19"/>
        </w:rPr>
        <w:t>docu</w:t>
      </w:r>
      <w:r>
        <w:rPr>
          <w:rFonts w:ascii="Arial" w:hAnsi="Arial" w:cs="Arial"/>
          <w:spacing w:val="3"/>
          <w:sz w:val="19"/>
          <w:szCs w:val="19"/>
        </w:rPr>
        <w:t>m</w:t>
      </w:r>
      <w:r>
        <w:rPr>
          <w:rFonts w:ascii="Arial" w:hAnsi="Arial" w:cs="Arial"/>
          <w:spacing w:val="2"/>
          <w:sz w:val="19"/>
          <w:szCs w:val="19"/>
        </w:rPr>
        <w:t>en</w:t>
      </w:r>
      <w:r>
        <w:rPr>
          <w:rFonts w:ascii="Arial" w:hAnsi="Arial" w:cs="Arial"/>
          <w:spacing w:val="1"/>
          <w:sz w:val="19"/>
          <w:szCs w:val="19"/>
        </w:rPr>
        <w:t>t</w:t>
      </w:r>
      <w:r>
        <w:rPr>
          <w:rFonts w:ascii="Arial" w:hAnsi="Arial" w:cs="Arial"/>
          <w:spacing w:val="2"/>
          <w:sz w:val="19"/>
          <w:szCs w:val="19"/>
        </w:rPr>
        <w:t>a</w:t>
      </w:r>
      <w:r>
        <w:rPr>
          <w:rFonts w:ascii="Arial" w:hAnsi="Arial" w:cs="Arial"/>
          <w:spacing w:val="1"/>
          <w:sz w:val="19"/>
          <w:szCs w:val="19"/>
        </w:rPr>
        <w:t>r</w:t>
      </w:r>
      <w:r>
        <w:rPr>
          <w:rFonts w:ascii="Arial" w:hAnsi="Arial" w:cs="Arial"/>
          <w:sz w:val="19"/>
          <w:szCs w:val="19"/>
        </w:rPr>
        <w:t xml:space="preserve">y </w:t>
      </w:r>
      <w:r>
        <w:rPr>
          <w:rFonts w:ascii="Arial" w:hAnsi="Arial" w:cs="Arial"/>
          <w:spacing w:val="2"/>
          <w:sz w:val="19"/>
          <w:szCs w:val="19"/>
        </w:rPr>
        <w:t>ev</w:t>
      </w:r>
      <w:r>
        <w:rPr>
          <w:rFonts w:ascii="Arial" w:hAnsi="Arial" w:cs="Arial"/>
          <w:spacing w:val="1"/>
          <w:sz w:val="19"/>
          <w:szCs w:val="19"/>
        </w:rPr>
        <w:t>i</w:t>
      </w:r>
      <w:r>
        <w:rPr>
          <w:rFonts w:ascii="Arial" w:hAnsi="Arial" w:cs="Arial"/>
          <w:spacing w:val="2"/>
          <w:sz w:val="19"/>
          <w:szCs w:val="19"/>
        </w:rPr>
        <w:t>denc</w:t>
      </w:r>
      <w:r>
        <w:rPr>
          <w:rFonts w:ascii="Arial" w:hAnsi="Arial" w:cs="Arial"/>
          <w:sz w:val="19"/>
          <w:szCs w:val="19"/>
        </w:rPr>
        <w:t xml:space="preserve">e </w:t>
      </w:r>
      <w:r>
        <w:rPr>
          <w:rFonts w:ascii="Arial" w:hAnsi="Arial" w:cs="Arial"/>
          <w:spacing w:val="1"/>
          <w:sz w:val="19"/>
          <w:szCs w:val="19"/>
        </w:rPr>
        <w:t>i</w:t>
      </w:r>
      <w:r>
        <w:rPr>
          <w:rFonts w:ascii="Arial" w:hAnsi="Arial" w:cs="Arial"/>
          <w:sz w:val="19"/>
          <w:szCs w:val="19"/>
        </w:rPr>
        <w:t xml:space="preserve">n </w:t>
      </w:r>
      <w:r>
        <w:rPr>
          <w:rFonts w:ascii="Arial" w:hAnsi="Arial" w:cs="Arial"/>
          <w:spacing w:val="2"/>
          <w:sz w:val="19"/>
          <w:szCs w:val="19"/>
        </w:rPr>
        <w:t>suppo</w:t>
      </w:r>
      <w:r>
        <w:rPr>
          <w:rFonts w:ascii="Arial" w:hAnsi="Arial" w:cs="Arial"/>
          <w:spacing w:val="1"/>
          <w:sz w:val="19"/>
          <w:szCs w:val="19"/>
        </w:rPr>
        <w:t>r</w:t>
      </w:r>
      <w:r>
        <w:rPr>
          <w:rFonts w:ascii="Arial" w:hAnsi="Arial" w:cs="Arial"/>
          <w:sz w:val="19"/>
          <w:szCs w:val="19"/>
        </w:rPr>
        <w:t xml:space="preserve">t </w:t>
      </w:r>
      <w:r>
        <w:rPr>
          <w:rFonts w:ascii="Arial" w:hAnsi="Arial" w:cs="Arial"/>
          <w:spacing w:val="2"/>
          <w:sz w:val="19"/>
          <w:szCs w:val="19"/>
        </w:rPr>
        <w:t>o</w:t>
      </w:r>
      <w:r>
        <w:rPr>
          <w:rFonts w:ascii="Arial" w:hAnsi="Arial" w:cs="Arial"/>
          <w:sz w:val="19"/>
          <w:szCs w:val="19"/>
        </w:rPr>
        <w:t xml:space="preserve">f </w:t>
      </w:r>
      <w:r>
        <w:rPr>
          <w:rFonts w:ascii="Arial" w:hAnsi="Arial" w:cs="Arial"/>
          <w:spacing w:val="2"/>
          <w:sz w:val="19"/>
          <w:szCs w:val="19"/>
        </w:rPr>
        <w:t>you</w:t>
      </w:r>
      <w:r>
        <w:rPr>
          <w:rFonts w:ascii="Arial" w:hAnsi="Arial" w:cs="Arial"/>
          <w:sz w:val="19"/>
          <w:szCs w:val="19"/>
        </w:rPr>
        <w:t xml:space="preserve">r </w:t>
      </w:r>
      <w:r>
        <w:rPr>
          <w:rFonts w:ascii="Arial" w:hAnsi="Arial" w:cs="Arial"/>
          <w:spacing w:val="2"/>
          <w:sz w:val="19"/>
          <w:szCs w:val="19"/>
        </w:rPr>
        <w:t>c</w:t>
      </w:r>
      <w:r>
        <w:rPr>
          <w:rFonts w:ascii="Arial" w:hAnsi="Arial" w:cs="Arial"/>
          <w:spacing w:val="1"/>
          <w:sz w:val="19"/>
          <w:szCs w:val="19"/>
        </w:rPr>
        <w:t>l</w:t>
      </w:r>
      <w:r>
        <w:rPr>
          <w:rFonts w:ascii="Arial" w:hAnsi="Arial" w:cs="Arial"/>
          <w:spacing w:val="2"/>
          <w:sz w:val="19"/>
          <w:szCs w:val="19"/>
        </w:rPr>
        <w:t>a</w:t>
      </w:r>
      <w:r>
        <w:rPr>
          <w:rFonts w:ascii="Arial" w:hAnsi="Arial" w:cs="Arial"/>
          <w:spacing w:val="1"/>
          <w:sz w:val="19"/>
          <w:szCs w:val="19"/>
        </w:rPr>
        <w:t>i</w:t>
      </w:r>
      <w:r>
        <w:rPr>
          <w:rFonts w:ascii="Arial" w:hAnsi="Arial" w:cs="Arial"/>
          <w:spacing w:val="3"/>
          <w:sz w:val="19"/>
          <w:szCs w:val="19"/>
        </w:rPr>
        <w:t>m</w:t>
      </w:r>
      <w:r>
        <w:rPr>
          <w:rFonts w:ascii="Arial" w:hAnsi="Arial" w:cs="Arial"/>
          <w:sz w:val="19"/>
          <w:szCs w:val="19"/>
        </w:rPr>
        <w:t xml:space="preserve">s </w:t>
      </w:r>
      <w:r>
        <w:rPr>
          <w:rFonts w:ascii="Arial" w:hAnsi="Arial" w:cs="Arial"/>
          <w:spacing w:val="1"/>
          <w:sz w:val="19"/>
          <w:szCs w:val="19"/>
        </w:rPr>
        <w:t>i</w:t>
      </w:r>
      <w:r>
        <w:rPr>
          <w:rFonts w:ascii="Arial" w:hAnsi="Arial" w:cs="Arial"/>
          <w:sz w:val="19"/>
          <w:szCs w:val="19"/>
        </w:rPr>
        <w:t xml:space="preserve">n </w:t>
      </w:r>
      <w:r>
        <w:rPr>
          <w:rFonts w:ascii="Arial" w:hAnsi="Arial" w:cs="Arial"/>
          <w:spacing w:val="1"/>
          <w:sz w:val="19"/>
          <w:szCs w:val="19"/>
        </w:rPr>
        <w:t>t</w:t>
      </w:r>
      <w:r>
        <w:rPr>
          <w:rFonts w:ascii="Arial" w:hAnsi="Arial" w:cs="Arial"/>
          <w:spacing w:val="2"/>
          <w:sz w:val="19"/>
          <w:szCs w:val="19"/>
        </w:rPr>
        <w:t>echn</w:t>
      </w:r>
      <w:r>
        <w:rPr>
          <w:rFonts w:ascii="Arial" w:hAnsi="Arial" w:cs="Arial"/>
          <w:spacing w:val="1"/>
          <w:sz w:val="19"/>
          <w:szCs w:val="19"/>
        </w:rPr>
        <w:t>i</w:t>
      </w:r>
      <w:r>
        <w:rPr>
          <w:rFonts w:ascii="Arial" w:hAnsi="Arial" w:cs="Arial"/>
          <w:spacing w:val="2"/>
          <w:sz w:val="19"/>
          <w:szCs w:val="19"/>
        </w:rPr>
        <w:t>ca</w:t>
      </w:r>
      <w:r>
        <w:rPr>
          <w:rFonts w:ascii="Arial" w:hAnsi="Arial" w:cs="Arial"/>
          <w:sz w:val="19"/>
          <w:szCs w:val="19"/>
        </w:rPr>
        <w:t xml:space="preserve">l </w:t>
      </w:r>
      <w:r>
        <w:rPr>
          <w:rFonts w:ascii="Arial" w:hAnsi="Arial" w:cs="Arial"/>
          <w:spacing w:val="2"/>
          <w:w w:val="103"/>
          <w:sz w:val="19"/>
          <w:szCs w:val="19"/>
        </w:rPr>
        <w:t>p</w:t>
      </w:r>
      <w:r>
        <w:rPr>
          <w:rFonts w:ascii="Arial" w:hAnsi="Arial" w:cs="Arial"/>
          <w:spacing w:val="1"/>
          <w:w w:val="103"/>
          <w:sz w:val="19"/>
          <w:szCs w:val="19"/>
        </w:rPr>
        <w:t>r</w:t>
      </w:r>
      <w:r>
        <w:rPr>
          <w:rFonts w:ascii="Arial" w:hAnsi="Arial" w:cs="Arial"/>
          <w:spacing w:val="2"/>
          <w:w w:val="103"/>
          <w:sz w:val="19"/>
          <w:szCs w:val="19"/>
        </w:rPr>
        <w:t>oposa</w:t>
      </w:r>
      <w:r>
        <w:rPr>
          <w:rFonts w:ascii="Arial" w:hAnsi="Arial" w:cs="Arial"/>
          <w:spacing w:val="1"/>
          <w:w w:val="103"/>
          <w:sz w:val="19"/>
          <w:szCs w:val="19"/>
        </w:rPr>
        <w:t>l</w:t>
      </w:r>
      <w:r>
        <w:rPr>
          <w:rFonts w:ascii="Arial" w:hAnsi="Arial" w:cs="Arial"/>
          <w:w w:val="103"/>
          <w:sz w:val="19"/>
          <w:szCs w:val="19"/>
        </w:rPr>
        <w:t>. Minimum Qualification is 80 out of 100 points.</w:t>
      </w:r>
    </w:p>
    <w:p w:rsidR="00C279B0" w:rsidRDefault="00C279B0" w:rsidP="00C279B0">
      <w:pPr>
        <w:widowControl w:val="0"/>
        <w:autoSpaceDE w:val="0"/>
        <w:autoSpaceDN w:val="0"/>
        <w:adjustRightInd w:val="0"/>
        <w:spacing w:line="200" w:lineRule="exact"/>
        <w:rPr>
          <w:rFonts w:ascii="Arial" w:hAnsi="Arial" w:cs="Arial"/>
        </w:rPr>
      </w:pPr>
    </w:p>
    <w:p w:rsidR="00C279B0" w:rsidRDefault="00C279B0" w:rsidP="00C279B0">
      <w:pPr>
        <w:widowControl w:val="0"/>
        <w:autoSpaceDE w:val="0"/>
        <w:autoSpaceDN w:val="0"/>
        <w:adjustRightInd w:val="0"/>
        <w:spacing w:before="10" w:line="260" w:lineRule="exact"/>
        <w:rPr>
          <w:rFonts w:ascii="Arial" w:hAnsi="Arial" w:cs="Arial"/>
          <w:sz w:val="26"/>
          <w:szCs w:val="26"/>
        </w:rPr>
      </w:pPr>
    </w:p>
    <w:p w:rsidR="00C279B0" w:rsidRDefault="00C279B0" w:rsidP="00C279B0">
      <w:pPr>
        <w:widowControl w:val="0"/>
        <w:autoSpaceDE w:val="0"/>
        <w:autoSpaceDN w:val="0"/>
        <w:adjustRightInd w:val="0"/>
        <w:ind w:left="120"/>
        <w:rPr>
          <w:rFonts w:ascii="Verdana" w:hAnsi="Verdana" w:cs="Verdana"/>
          <w:b/>
          <w:bCs/>
          <w:w w:val="103"/>
          <w:sz w:val="19"/>
          <w:szCs w:val="19"/>
        </w:rPr>
      </w:pPr>
      <w:r>
        <w:rPr>
          <w:rFonts w:ascii="Verdana" w:hAnsi="Verdana" w:cs="Verdana"/>
          <w:b/>
          <w:bCs/>
          <w:spacing w:val="2"/>
          <w:sz w:val="19"/>
          <w:szCs w:val="19"/>
        </w:rPr>
        <w:t>(2</w:t>
      </w:r>
      <w:r>
        <w:rPr>
          <w:rFonts w:ascii="Verdana" w:hAnsi="Verdana" w:cs="Verdana"/>
          <w:b/>
          <w:bCs/>
          <w:sz w:val="19"/>
          <w:szCs w:val="19"/>
        </w:rPr>
        <w:t>)</w:t>
      </w:r>
      <w:r>
        <w:rPr>
          <w:rFonts w:ascii="Verdana" w:hAnsi="Verdana" w:cs="Verdana"/>
          <w:b/>
          <w:bCs/>
          <w:spacing w:val="2"/>
          <w:sz w:val="19"/>
          <w:szCs w:val="19"/>
        </w:rPr>
        <w:t>F</w:t>
      </w:r>
      <w:r>
        <w:rPr>
          <w:rFonts w:ascii="Verdana" w:hAnsi="Verdana" w:cs="Verdana"/>
          <w:b/>
          <w:bCs/>
          <w:spacing w:val="1"/>
          <w:sz w:val="19"/>
          <w:szCs w:val="19"/>
        </w:rPr>
        <w:t>i</w:t>
      </w:r>
      <w:r>
        <w:rPr>
          <w:rFonts w:ascii="Verdana" w:hAnsi="Verdana" w:cs="Verdana"/>
          <w:b/>
          <w:bCs/>
          <w:spacing w:val="2"/>
          <w:sz w:val="19"/>
          <w:szCs w:val="19"/>
        </w:rPr>
        <w:t>nanc</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l</w:t>
      </w:r>
      <w:r>
        <w:rPr>
          <w:rFonts w:ascii="Verdana" w:hAnsi="Verdana" w:cs="Verdana"/>
          <w:b/>
          <w:bCs/>
          <w:spacing w:val="2"/>
          <w:sz w:val="19"/>
          <w:szCs w:val="19"/>
        </w:rPr>
        <w:t>Eva</w:t>
      </w:r>
      <w:r>
        <w:rPr>
          <w:rFonts w:ascii="Verdana" w:hAnsi="Verdana" w:cs="Verdana"/>
          <w:b/>
          <w:bCs/>
          <w:spacing w:val="1"/>
          <w:sz w:val="19"/>
          <w:szCs w:val="19"/>
        </w:rPr>
        <w:t>l</w:t>
      </w:r>
      <w:r>
        <w:rPr>
          <w:rFonts w:ascii="Verdana" w:hAnsi="Verdana" w:cs="Verdana"/>
          <w:b/>
          <w:bCs/>
          <w:spacing w:val="2"/>
          <w:sz w:val="19"/>
          <w:szCs w:val="19"/>
        </w:rPr>
        <w:t>uat</w:t>
      </w:r>
      <w:r>
        <w:rPr>
          <w:rFonts w:ascii="Verdana" w:hAnsi="Verdana" w:cs="Verdana"/>
          <w:b/>
          <w:bCs/>
          <w:spacing w:val="1"/>
          <w:sz w:val="19"/>
          <w:szCs w:val="19"/>
        </w:rPr>
        <w:t>i</w:t>
      </w:r>
      <w:r>
        <w:rPr>
          <w:rFonts w:ascii="Verdana" w:hAnsi="Verdana" w:cs="Verdana"/>
          <w:b/>
          <w:bCs/>
          <w:spacing w:val="2"/>
          <w:sz w:val="19"/>
          <w:szCs w:val="19"/>
        </w:rPr>
        <w:t>o</w:t>
      </w:r>
      <w:r>
        <w:rPr>
          <w:rFonts w:ascii="Verdana" w:hAnsi="Verdana" w:cs="Verdana"/>
          <w:b/>
          <w:bCs/>
          <w:sz w:val="19"/>
          <w:szCs w:val="19"/>
        </w:rPr>
        <w:t>n</w:t>
      </w:r>
      <w:r>
        <w:rPr>
          <w:rFonts w:ascii="Verdana" w:hAnsi="Verdana" w:cs="Verdana"/>
          <w:b/>
          <w:bCs/>
          <w:spacing w:val="2"/>
          <w:sz w:val="19"/>
          <w:szCs w:val="19"/>
        </w:rPr>
        <w:t>Cr</w:t>
      </w:r>
      <w:r>
        <w:rPr>
          <w:rFonts w:ascii="Verdana" w:hAnsi="Verdana" w:cs="Verdana"/>
          <w:b/>
          <w:bCs/>
          <w:spacing w:val="1"/>
          <w:sz w:val="19"/>
          <w:szCs w:val="19"/>
        </w:rPr>
        <w:t>i</w:t>
      </w:r>
      <w:r>
        <w:rPr>
          <w:rFonts w:ascii="Verdana" w:hAnsi="Verdana" w:cs="Verdana"/>
          <w:b/>
          <w:bCs/>
          <w:spacing w:val="2"/>
          <w:sz w:val="19"/>
          <w:szCs w:val="19"/>
        </w:rPr>
        <w:t>ter</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 xml:space="preserve">-   </w:t>
      </w:r>
      <w:r>
        <w:rPr>
          <w:rFonts w:ascii="Verdana" w:hAnsi="Verdana" w:cs="Verdana"/>
          <w:b/>
          <w:bCs/>
          <w:spacing w:val="4"/>
          <w:sz w:val="19"/>
          <w:szCs w:val="19"/>
        </w:rPr>
        <w:t>W</w:t>
      </w:r>
      <w:r>
        <w:rPr>
          <w:rFonts w:ascii="Verdana" w:hAnsi="Verdana" w:cs="Verdana"/>
          <w:b/>
          <w:bCs/>
          <w:spacing w:val="2"/>
          <w:sz w:val="19"/>
          <w:szCs w:val="19"/>
        </w:rPr>
        <w:t>e</w:t>
      </w:r>
      <w:r>
        <w:rPr>
          <w:rFonts w:ascii="Verdana" w:hAnsi="Verdana" w:cs="Verdana"/>
          <w:b/>
          <w:bCs/>
          <w:spacing w:val="1"/>
          <w:sz w:val="19"/>
          <w:szCs w:val="19"/>
        </w:rPr>
        <w:t>i</w:t>
      </w:r>
      <w:r>
        <w:rPr>
          <w:rFonts w:ascii="Verdana" w:hAnsi="Verdana" w:cs="Verdana"/>
          <w:b/>
          <w:bCs/>
          <w:spacing w:val="2"/>
          <w:sz w:val="19"/>
          <w:szCs w:val="19"/>
        </w:rPr>
        <w:t>gh</w:t>
      </w:r>
      <w:r>
        <w:rPr>
          <w:rFonts w:ascii="Verdana" w:hAnsi="Verdana" w:cs="Verdana"/>
          <w:b/>
          <w:bCs/>
          <w:sz w:val="19"/>
          <w:szCs w:val="19"/>
        </w:rPr>
        <w:t>t</w:t>
      </w:r>
      <w:r>
        <w:rPr>
          <w:rFonts w:ascii="Verdana" w:hAnsi="Verdana" w:cs="Verdana"/>
          <w:b/>
          <w:bCs/>
          <w:spacing w:val="2"/>
          <w:sz w:val="19"/>
          <w:szCs w:val="19"/>
        </w:rPr>
        <w:t>ag</w:t>
      </w:r>
      <w:r>
        <w:rPr>
          <w:rFonts w:ascii="Verdana" w:hAnsi="Verdana" w:cs="Verdana"/>
          <w:b/>
          <w:bCs/>
          <w:sz w:val="19"/>
          <w:szCs w:val="19"/>
        </w:rPr>
        <w:t>e</w:t>
      </w:r>
      <w:r>
        <w:rPr>
          <w:rFonts w:ascii="Verdana" w:hAnsi="Verdana" w:cs="Verdana"/>
          <w:b/>
          <w:bCs/>
          <w:spacing w:val="2"/>
          <w:sz w:val="19"/>
          <w:szCs w:val="19"/>
        </w:rPr>
        <w:t>3</w:t>
      </w:r>
      <w:r>
        <w:rPr>
          <w:rFonts w:ascii="Verdana" w:hAnsi="Verdana" w:cs="Verdana"/>
          <w:b/>
          <w:bCs/>
          <w:sz w:val="19"/>
          <w:szCs w:val="19"/>
        </w:rPr>
        <w:t>0</w:t>
      </w:r>
      <w:r>
        <w:rPr>
          <w:rFonts w:ascii="Verdana" w:hAnsi="Verdana" w:cs="Verdana"/>
          <w:b/>
          <w:bCs/>
          <w:w w:val="103"/>
          <w:sz w:val="19"/>
          <w:szCs w:val="19"/>
        </w:rPr>
        <w:t>%</w:t>
      </w:r>
    </w:p>
    <w:p w:rsidR="002334D3" w:rsidRDefault="002334D3" w:rsidP="00020803">
      <w:pPr>
        <w:shd w:val="clear" w:color="auto" w:fill="FFFFFF"/>
        <w:autoSpaceDE w:val="0"/>
        <w:autoSpaceDN w:val="0"/>
        <w:adjustRightInd w:val="0"/>
        <w:rPr>
          <w:b/>
          <w:bCs/>
          <w:color w:val="000000"/>
        </w:rPr>
      </w:pPr>
    </w:p>
    <w:p w:rsidR="002334D3" w:rsidRDefault="002334D3"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6</w:t>
      </w:r>
      <w:r w:rsidR="00020803" w:rsidRPr="009C7F83">
        <w:rPr>
          <w:b/>
          <w:bCs/>
          <w:color w:val="000000"/>
        </w:rPr>
        <w:t xml:space="preserve">.   </w:t>
      </w:r>
      <w:r w:rsidR="00B0323E" w:rsidRPr="009C7F83">
        <w:rPr>
          <w:b/>
          <w:bCs/>
          <w:color w:val="000000"/>
        </w:rPr>
        <w:tab/>
      </w:r>
      <w:r w:rsidR="00020803" w:rsidRPr="009C7F83">
        <w:rPr>
          <w:b/>
          <w:bCs/>
          <w:color w:val="000000"/>
        </w:rPr>
        <w:t>DELIVERY &amp; INSTALLATION</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left="720"/>
        <w:rPr>
          <w:color w:val="000000"/>
        </w:rPr>
      </w:pPr>
      <w:r w:rsidRPr="009C7F83">
        <w:rPr>
          <w:color w:val="000000"/>
        </w:rPr>
        <w:t>Delivery and Installation should be at the Sites/Locations at the risk and cost of successful bidder.</w:t>
      </w:r>
    </w:p>
    <w:p w:rsidR="00020803" w:rsidRPr="009C7F83" w:rsidRDefault="00020803" w:rsidP="00020803">
      <w:pPr>
        <w:shd w:val="clear" w:color="auto" w:fill="FFFFFF"/>
        <w:autoSpaceDE w:val="0"/>
        <w:autoSpaceDN w:val="0"/>
        <w:adjustRightInd w:val="0"/>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lastRenderedPageBreak/>
        <w:t>7</w:t>
      </w:r>
      <w:r w:rsidR="00020803" w:rsidRPr="009C7F83">
        <w:rPr>
          <w:b/>
          <w:bCs/>
          <w:color w:val="000000"/>
        </w:rPr>
        <w:t xml:space="preserve">.   </w:t>
      </w:r>
      <w:r w:rsidR="00B0323E" w:rsidRPr="009C7F83">
        <w:rPr>
          <w:b/>
          <w:bCs/>
          <w:color w:val="000000"/>
        </w:rPr>
        <w:tab/>
      </w:r>
      <w:r w:rsidR="00020803" w:rsidRPr="009C7F83">
        <w:rPr>
          <w:b/>
          <w:bCs/>
          <w:color w:val="000000"/>
        </w:rPr>
        <w:t>WARRANTY</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firstLine="720"/>
        <w:jc w:val="both"/>
      </w:pPr>
      <w:r w:rsidRPr="009C7F83">
        <w:rPr>
          <w:color w:val="000000"/>
        </w:rPr>
        <w:t>Following Warranty clauses are applicable:</w:t>
      </w:r>
    </w:p>
    <w:p w:rsidR="00020803" w:rsidRPr="009C7F83" w:rsidRDefault="00020803" w:rsidP="00020803">
      <w:pPr>
        <w:shd w:val="clear" w:color="auto" w:fill="FFFFFF"/>
        <w:autoSpaceDE w:val="0"/>
        <w:autoSpaceDN w:val="0"/>
        <w:adjustRightInd w:val="0"/>
        <w:ind w:left="720"/>
        <w:jc w:val="both"/>
        <w:rPr>
          <w:color w:val="000000"/>
        </w:rPr>
      </w:pPr>
      <w:r w:rsidRPr="009C7F83">
        <w:rPr>
          <w:color w:val="000000"/>
        </w:rPr>
        <w:t>The successful Bidders shall warrant the equipment and its components to be free from any sort of defects in material and workmanship for a minimum period of 1 year from date of completed installation and shall repair or replace on a timely basis any defective component, assembly or portion free of cost. Technical support should be available on call basis. Competent staff of bidder must attend every call within 3-4 hours of its notification either on phone or in writing during business hours (9am -5pm). Delay in attending the call and delay in rectification of fault will lead to consequential financial damages to the Vendor.</w:t>
      </w:r>
    </w:p>
    <w:p w:rsidR="006624F3" w:rsidRPr="009C7F83" w:rsidRDefault="006624F3" w:rsidP="00020803">
      <w:pPr>
        <w:shd w:val="clear" w:color="auto" w:fill="FFFFFF"/>
        <w:autoSpaceDE w:val="0"/>
        <w:autoSpaceDN w:val="0"/>
        <w:adjustRightInd w:val="0"/>
        <w:ind w:left="720"/>
        <w:jc w:val="both"/>
        <w:rPr>
          <w:color w:val="000000"/>
        </w:rPr>
      </w:pPr>
    </w:p>
    <w:p w:rsidR="006624F3" w:rsidRPr="009C7F83" w:rsidRDefault="006624F3" w:rsidP="00020803">
      <w:pPr>
        <w:shd w:val="clear" w:color="auto" w:fill="FFFFFF"/>
        <w:autoSpaceDE w:val="0"/>
        <w:autoSpaceDN w:val="0"/>
        <w:adjustRightInd w:val="0"/>
        <w:ind w:left="720"/>
        <w:jc w:val="both"/>
        <w:rPr>
          <w:color w:val="000000"/>
        </w:rPr>
      </w:pPr>
      <w:r w:rsidRPr="009C7F83">
        <w:rPr>
          <w:color w:val="000000"/>
        </w:rPr>
        <w:t>The Bidder should provide undertaking that the spare parts of supplied material will be available till 5 years</w:t>
      </w:r>
      <w:r w:rsidR="0034189A" w:rsidRPr="009C7F83">
        <w:rPr>
          <w:color w:val="000000"/>
        </w:rPr>
        <w:t>.</w:t>
      </w:r>
    </w:p>
    <w:p w:rsidR="00020803" w:rsidRPr="009C7F83" w:rsidRDefault="00020803" w:rsidP="00020803">
      <w:pPr>
        <w:shd w:val="clear" w:color="auto" w:fill="FFFFFF"/>
        <w:autoSpaceDE w:val="0"/>
        <w:autoSpaceDN w:val="0"/>
        <w:adjustRightInd w:val="0"/>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8</w:t>
      </w:r>
      <w:r w:rsidR="00020803" w:rsidRPr="009C7F83">
        <w:rPr>
          <w:b/>
          <w:bCs/>
          <w:color w:val="000000"/>
        </w:rPr>
        <w:t xml:space="preserve">.   </w:t>
      </w:r>
      <w:r w:rsidR="00B0323E" w:rsidRPr="009C7F83">
        <w:rPr>
          <w:b/>
          <w:bCs/>
          <w:color w:val="000000"/>
        </w:rPr>
        <w:tab/>
      </w:r>
      <w:r w:rsidR="00020803" w:rsidRPr="009C7F83">
        <w:rPr>
          <w:b/>
          <w:bCs/>
          <w:color w:val="000000"/>
        </w:rPr>
        <w:t>SERVICES</w:t>
      </w:r>
    </w:p>
    <w:p w:rsidR="00020803" w:rsidRPr="009C7F83" w:rsidRDefault="00020803" w:rsidP="00020803">
      <w:pPr>
        <w:shd w:val="clear" w:color="auto" w:fill="FFFFFF"/>
        <w:autoSpaceDE w:val="0"/>
        <w:autoSpaceDN w:val="0"/>
        <w:adjustRightInd w:val="0"/>
      </w:pPr>
    </w:p>
    <w:p w:rsidR="00020803" w:rsidRPr="009C7F83" w:rsidRDefault="00020803" w:rsidP="00020803">
      <w:pPr>
        <w:ind w:left="720" w:hanging="720"/>
        <w:jc w:val="both"/>
        <w:rPr>
          <w:color w:val="000000"/>
        </w:rPr>
      </w:pPr>
      <w:r w:rsidRPr="009C7F83">
        <w:rPr>
          <w:color w:val="000000"/>
        </w:rPr>
        <w:t xml:space="preserve">8.1. </w:t>
      </w:r>
      <w:r w:rsidRPr="009C7F83">
        <w:rPr>
          <w:color w:val="000000"/>
        </w:rPr>
        <w:tab/>
      </w:r>
      <w:r w:rsidR="003942A0">
        <w:rPr>
          <w:color w:val="000000"/>
        </w:rPr>
        <w:t>SIOVS</w:t>
      </w:r>
      <w:r w:rsidRPr="009C7F83">
        <w:rPr>
          <w:color w:val="000000"/>
        </w:rPr>
        <w:t xml:space="preserve"> shall promptly notify the supplier in writing of any claims arising under this warranty and the Vendor/Supplier will repair/replace the defective stores at reasonable speed but within the specified period and time &amp; without any additional cost. Specifications, and/or other Contract commitments</w:t>
      </w:r>
    </w:p>
    <w:p w:rsidR="00020803" w:rsidRPr="009C7F83" w:rsidRDefault="00020803" w:rsidP="00020803">
      <w:pPr>
        <w:ind w:left="720" w:hanging="720"/>
        <w:jc w:val="both"/>
        <w:rPr>
          <w:color w:val="000000"/>
        </w:rPr>
      </w:pPr>
    </w:p>
    <w:p w:rsidR="00387062" w:rsidRPr="009C7F83" w:rsidRDefault="00387062" w:rsidP="00020803">
      <w:pPr>
        <w:ind w:left="720" w:hanging="720"/>
        <w:jc w:val="both"/>
        <w:rPr>
          <w:color w:val="000000"/>
        </w:rPr>
      </w:pPr>
    </w:p>
    <w:p w:rsidR="00020803" w:rsidRPr="009C7F8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Pr="009C7F83" w:rsidRDefault="006C695F" w:rsidP="00020803">
      <w:pPr>
        <w:ind w:left="720" w:hanging="720"/>
        <w:jc w:val="both"/>
        <w:rPr>
          <w:color w:val="000000"/>
        </w:rPr>
      </w:pPr>
    </w:p>
    <w:p w:rsidR="00020803" w:rsidRPr="009C7F83" w:rsidRDefault="00020803" w:rsidP="00020803">
      <w:pPr>
        <w:ind w:left="720" w:hanging="720"/>
        <w:jc w:val="both"/>
        <w:rPr>
          <w:color w:val="000000"/>
        </w:rPr>
      </w:pPr>
    </w:p>
    <w:p w:rsidR="00020803" w:rsidRPr="009C7F83" w:rsidRDefault="00020803" w:rsidP="00020803">
      <w:pPr>
        <w:ind w:left="720" w:hanging="720"/>
        <w:jc w:val="both"/>
        <w:rPr>
          <w:color w:val="000000"/>
        </w:rPr>
      </w:pPr>
    </w:p>
    <w:p w:rsidR="00020803" w:rsidRDefault="00020803"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387062" w:rsidRDefault="00387062" w:rsidP="00020803">
      <w:pPr>
        <w:ind w:left="720" w:hanging="720"/>
        <w:jc w:val="both"/>
        <w:rPr>
          <w:color w:val="000000"/>
        </w:rPr>
      </w:pPr>
    </w:p>
    <w:p w:rsidR="00387062" w:rsidRDefault="00387062" w:rsidP="00020803">
      <w:pPr>
        <w:ind w:left="720" w:hanging="720"/>
        <w:jc w:val="both"/>
        <w:rPr>
          <w:color w:val="000000"/>
        </w:rPr>
      </w:pPr>
    </w:p>
    <w:p w:rsidR="00387062" w:rsidRPr="009C7F83" w:rsidRDefault="00387062" w:rsidP="00020803">
      <w:pPr>
        <w:ind w:left="720" w:hanging="720"/>
        <w:jc w:val="both"/>
        <w:rPr>
          <w:color w:val="000000"/>
        </w:rPr>
      </w:pPr>
    </w:p>
    <w:p w:rsidR="0002080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Pr="009C7F83"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7387D" w:rsidRPr="009C7F83" w:rsidRDefault="00F7387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Pr="009C7F83"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29488E"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29488E">
        <w:rPr>
          <w:noProof/>
        </w:rPr>
        <w:pict>
          <v:roundrect id="Rounded Rectangle 2" o:spid="_x0000_s1028" style="position:absolute;left:0;text-align:left;margin-left:.05pt;margin-top:2.55pt;width:462.85pt;height:117.8pt;z-index:25165363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 III</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Forms of Bid </w:t>
                  </w:r>
                </w:p>
              </w:txbxContent>
            </v:textbox>
            <w10:wrap anchorx="margin"/>
          </v:roundrect>
        </w:pict>
      </w: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6C695F" w:rsidRPr="009C7F83" w:rsidRDefault="006C695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2D34C2"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36"/>
          <w:szCs w:val="36"/>
        </w:rPr>
      </w:pPr>
      <w:r w:rsidRPr="002D34C2">
        <w:rPr>
          <w:rFonts w:eastAsia="Calibri"/>
          <w:color w:val="0D0D0D"/>
          <w:sz w:val="36"/>
          <w:szCs w:val="36"/>
        </w:rPr>
        <w:t>FORM OF BID</w:t>
      </w:r>
    </w:p>
    <w:p w:rsidR="00FD5CA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22"/>
          <w:szCs w:val="22"/>
        </w:rPr>
      </w:pPr>
      <w:r w:rsidRPr="009C7F83">
        <w:rPr>
          <w:rFonts w:eastAsia="Calibri"/>
          <w:color w:val="0D0D0D"/>
          <w:sz w:val="22"/>
          <w:szCs w:val="22"/>
        </w:rPr>
        <w:t>(</w:t>
      </w:r>
      <w:r w:rsidR="002D34C2">
        <w:rPr>
          <w:rFonts w:eastAsia="Calibri"/>
          <w:color w:val="0D0D0D"/>
          <w:sz w:val="22"/>
          <w:szCs w:val="22"/>
        </w:rPr>
        <w:t>to be printed on the letterhead of bidder. Without this letter, bid will be rejected</w:t>
      </w:r>
      <w:r w:rsidRPr="009C7F83">
        <w:rPr>
          <w:rFonts w:eastAsia="Calibri"/>
          <w:color w:val="0D0D0D"/>
          <w:sz w:val="22"/>
          <w:szCs w:val="22"/>
        </w:rPr>
        <w:t>)</w:t>
      </w: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r w:rsidRPr="009C7F83">
        <w:rPr>
          <w:rFonts w:eastAsia="Calibri"/>
          <w:color w:val="0D0D0D"/>
          <w:sz w:val="22"/>
          <w:szCs w:val="22"/>
        </w:rPr>
        <w:t xml:space="preserve">Dated </w:t>
      </w:r>
      <w:r>
        <w:rPr>
          <w:rFonts w:eastAsia="Calibri"/>
          <w:color w:val="0D0D0D"/>
          <w:sz w:val="22"/>
          <w:szCs w:val="22"/>
        </w:rPr>
        <w:t>_______________</w:t>
      </w:r>
    </w:p>
    <w:p w:rsidR="00FD5CA3" w:rsidRPr="009C7F8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sidRPr="009C7F83">
        <w:rPr>
          <w:rFonts w:eastAsia="Calibri"/>
          <w:color w:val="0D0D0D"/>
          <w:sz w:val="22"/>
          <w:szCs w:val="22"/>
        </w:rPr>
        <w:t>To:</w:t>
      </w:r>
    </w:p>
    <w:p w:rsidR="00FD5CA3" w:rsidRDefault="00E07A3E"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Pr>
          <w:rFonts w:eastAsia="Calibri"/>
          <w:color w:val="0D0D0D"/>
          <w:sz w:val="22"/>
          <w:szCs w:val="22"/>
        </w:rPr>
        <w:t>Purchase and StoreOfficer</w:t>
      </w:r>
      <w:r w:rsidR="002D34C2">
        <w:rPr>
          <w:rFonts w:eastAsia="Calibri"/>
          <w:color w:val="0D0D0D"/>
          <w:sz w:val="22"/>
          <w:szCs w:val="22"/>
        </w:rPr>
        <w:t>,</w:t>
      </w:r>
    </w:p>
    <w:p w:rsidR="002D34C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bCs/>
        </w:rPr>
        <w:t>Sindh Institute of Ophthal</w:t>
      </w:r>
      <w:r w:rsidR="00BA66E8">
        <w:rPr>
          <w:bCs/>
        </w:rPr>
        <w:t>mology &amp; Visual Sciences</w:t>
      </w:r>
      <w:r w:rsidR="002D34C2" w:rsidRPr="00E838F8">
        <w:rPr>
          <w:rFonts w:eastAsia="Calibri"/>
          <w:color w:val="0D0D0D"/>
        </w:rPr>
        <w:t>,</w:t>
      </w:r>
    </w:p>
    <w:p w:rsidR="00CE0BA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rFonts w:eastAsia="Calibri"/>
          <w:color w:val="0D0D0D"/>
        </w:rPr>
        <w:t>Hyderabad</w:t>
      </w:r>
      <w:r w:rsidR="00CE0BA2" w:rsidRPr="00E838F8">
        <w:rPr>
          <w:rFonts w:eastAsia="Calibri"/>
          <w:color w:val="0D0D0D"/>
        </w:rPr>
        <w:t>.</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CE0BA2" w:rsidRPr="00086947" w:rsidRDefault="002D34C2" w:rsidP="00CE0BA2">
      <w:pPr>
        <w:autoSpaceDE w:val="0"/>
        <w:autoSpaceDN w:val="0"/>
        <w:adjustRightInd w:val="0"/>
        <w:jc w:val="both"/>
        <w:rPr>
          <w:b/>
          <w:bCs/>
          <w:sz w:val="22"/>
          <w:szCs w:val="22"/>
        </w:rPr>
      </w:pPr>
      <w:r w:rsidRPr="00086947">
        <w:rPr>
          <w:b/>
          <w:bCs/>
          <w:sz w:val="22"/>
          <w:szCs w:val="22"/>
        </w:rPr>
        <w:t xml:space="preserve">Sub: </w:t>
      </w:r>
      <w:r w:rsidRPr="00086947">
        <w:rPr>
          <w:b/>
          <w:bCs/>
          <w:sz w:val="22"/>
          <w:szCs w:val="22"/>
        </w:rPr>
        <w:tab/>
      </w:r>
      <w:r w:rsidRPr="00086947">
        <w:rPr>
          <w:b/>
          <w:bCs/>
          <w:sz w:val="22"/>
          <w:szCs w:val="22"/>
        </w:rPr>
        <w:tab/>
        <w:t>Procurement of Equipment for</w:t>
      </w:r>
      <w:r w:rsidR="00CE0BA2">
        <w:rPr>
          <w:b/>
          <w:bCs/>
          <w:sz w:val="22"/>
          <w:szCs w:val="22"/>
        </w:rPr>
        <w:t>.</w:t>
      </w:r>
    </w:p>
    <w:p w:rsidR="002D34C2" w:rsidRPr="00086947" w:rsidRDefault="002D34C2" w:rsidP="002D34C2">
      <w:pPr>
        <w:autoSpaceDE w:val="0"/>
        <w:autoSpaceDN w:val="0"/>
        <w:adjustRightInd w:val="0"/>
        <w:ind w:left="144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 xml:space="preserve">With reference to your subject Tender, we have examined and understood the instructions including all annexure, terms and conditions, project scope forming part of the Tender, method of awarding tender, we hereby enclose our Bid for </w:t>
      </w:r>
      <w:r w:rsidRPr="00086947">
        <w:rPr>
          <w:b/>
          <w:sz w:val="22"/>
          <w:szCs w:val="22"/>
        </w:rPr>
        <w:t>“the subject procurement”</w:t>
      </w:r>
      <w:r w:rsidRPr="00086947">
        <w:rPr>
          <w:sz w:val="22"/>
          <w:szCs w:val="22"/>
        </w:rPr>
        <w:t xml:space="preserve"> as mentioned in the Tender documents.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We agree to abide by the terms and conditions of this bid. In the event of acceptance of our bid by The Procuring Agency we undertake to supply, install and make operational the goods and material as per your purchase orders within the given time frame.</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Our offer is valid till 90 days from the date of opening of bids and our offer shall remain binding upon us which may be accepted by the Procuring Agency any time before expiry of 90 days.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All the prices mentioned in our bid are in accordance with the terms as specified in the bidding documents. </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We hereby declare that our bid is made in good faith, without collusion or fraud and the information contained in the bid is true and correct to the best of our knowledge and belief.</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We further confirm that the prices stated in our </w:t>
      </w:r>
      <w:r w:rsidR="006C695F">
        <w:rPr>
          <w:rFonts w:ascii="Times New Roman" w:hAnsi="Times New Roman"/>
          <w:sz w:val="22"/>
        </w:rPr>
        <w:t xml:space="preserve">financial </w:t>
      </w:r>
      <w:r w:rsidRPr="00086947">
        <w:rPr>
          <w:rFonts w:ascii="Times New Roman" w:hAnsi="Times New Roman"/>
          <w:sz w:val="22"/>
        </w:rPr>
        <w:t>bid are in accordance with your Instruction to Bidders included in bidding documents.</w:t>
      </w:r>
    </w:p>
    <w:p w:rsidR="002D34C2" w:rsidRPr="00086947" w:rsidRDefault="002D34C2" w:rsidP="002D34C2">
      <w:pPr>
        <w:pStyle w:val="NoSpacing"/>
        <w:jc w:val="both"/>
        <w:rPr>
          <w:rFonts w:ascii="Times New Roman" w:hAnsi="Times New Roman"/>
          <w:sz w:val="22"/>
        </w:rPr>
      </w:pPr>
    </w:p>
    <w:p w:rsidR="002D34C2" w:rsidRPr="00086947" w:rsidRDefault="002D34C2" w:rsidP="003E3CB0">
      <w:pPr>
        <w:pStyle w:val="NoSpacing"/>
        <w:jc w:val="both"/>
        <w:rPr>
          <w:rFonts w:ascii="Times New Roman" w:hAnsi="Times New Roman"/>
          <w:sz w:val="22"/>
        </w:rPr>
      </w:pPr>
      <w:r w:rsidRPr="00086947">
        <w:rPr>
          <w:rFonts w:ascii="Times New Roman" w:hAnsi="Times New Roman"/>
          <w:sz w:val="22"/>
        </w:rPr>
        <w:t>If our bid is accepted, we will submit the Performance Security (in the format as prescribed by the Procuring Agency) for a sum equivalent to 10% of the value of the contract to the Bank valid for a period as provided in SPPRA Rules.</w:t>
      </w:r>
      <w:r w:rsidR="003E3CB0" w:rsidRPr="00086947">
        <w:rPr>
          <w:rFonts w:ascii="Times New Roman" w:hAnsi="Times New Roman"/>
          <w:sz w:val="22"/>
        </w:rPr>
        <w:t xml:space="preserve"> We also understand that you are not bound to accept the lowest or any bid you may receive  </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spacing w:line="360" w:lineRule="auto"/>
        <w:rPr>
          <w:rFonts w:eastAsia="Calibri"/>
          <w:color w:val="0D0D0D"/>
          <w:sz w:val="22"/>
          <w:szCs w:val="22"/>
        </w:rPr>
      </w:pP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spacing w:line="360" w:lineRule="auto"/>
        <w:rPr>
          <w:rFonts w:eastAsia="Calibri"/>
          <w:color w:val="0D0D0D"/>
          <w:sz w:val="22"/>
          <w:szCs w:val="22"/>
        </w:rPr>
      </w:pPr>
    </w:p>
    <w:p w:rsidR="00FD2D7B"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Signature</w:t>
      </w:r>
      <w:r w:rsidR="00A31C8A">
        <w:rPr>
          <w:rFonts w:eastAsia="Calibri"/>
          <w:color w:val="0D0D0D"/>
          <w:sz w:val="22"/>
          <w:szCs w:val="22"/>
        </w:rPr>
        <w:t>&amp; Stamp</w:t>
      </w: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Pr>
          <w:rFonts w:eastAsia="Calibri"/>
          <w:color w:val="0D0D0D"/>
          <w:sz w:val="22"/>
          <w:szCs w:val="22"/>
        </w:rPr>
        <w:t>Name, Designation, CNIC #</w:t>
      </w:r>
    </w:p>
    <w:p w:rsidR="00FD2D7B" w:rsidRPr="009C7F83"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on behalf of (Bidding Firm’s Name &amp; Address)</w:t>
      </w:r>
    </w:p>
    <w:p w:rsidR="00FD2D7B" w:rsidRPr="009C7F83" w:rsidRDefault="00FD2D7B">
      <w:pPr>
        <w:spacing w:after="200" w:line="276" w:lineRule="auto"/>
        <w:rPr>
          <w:rFonts w:eastAsia="Calibri"/>
          <w:color w:val="0D0D0D"/>
          <w:sz w:val="22"/>
          <w:szCs w:val="22"/>
        </w:rPr>
      </w:pPr>
      <w:r w:rsidRPr="009C7F83">
        <w:rPr>
          <w:rFonts w:eastAsia="Calibri"/>
          <w:color w:val="0D0D0D"/>
          <w:sz w:val="22"/>
          <w:szCs w:val="22"/>
        </w:rPr>
        <w:br w:type="page"/>
      </w:r>
    </w:p>
    <w:p w:rsidR="00FD2D7B" w:rsidRPr="009C7F83" w:rsidRDefault="00FD2D7B">
      <w:pPr>
        <w:spacing w:after="200" w:line="276" w:lineRule="auto"/>
        <w:rPr>
          <w:rFonts w:eastAsia="Calibri"/>
          <w:color w:val="0D0D0D"/>
          <w:sz w:val="22"/>
          <w:szCs w:val="22"/>
        </w:rPr>
      </w:pPr>
    </w:p>
    <w:p w:rsidR="00E9432C" w:rsidRPr="009C7F83" w:rsidRDefault="00E9432C" w:rsidP="00E9432C">
      <w:pPr>
        <w:pStyle w:val="NoSpacing"/>
        <w:ind w:left="6030"/>
        <w:rPr>
          <w:rFonts w:ascii="Calibri" w:hAnsi="Calibri" w:cs="Calibri"/>
        </w:rPr>
      </w:pPr>
      <w:r w:rsidRPr="009C7F83">
        <w:rPr>
          <w:rFonts w:ascii="Calibri" w:hAnsi="Calibri" w:cs="Calibri"/>
        </w:rPr>
        <w:t>Bank Guarantee No.  __________</w:t>
      </w:r>
    </w:p>
    <w:p w:rsidR="00E9432C" w:rsidRPr="009C7F83" w:rsidRDefault="00E9432C" w:rsidP="00E9432C">
      <w:pPr>
        <w:pStyle w:val="NoSpacing"/>
        <w:ind w:left="6030"/>
        <w:rPr>
          <w:rFonts w:ascii="Calibri" w:hAnsi="Calibri" w:cs="Calibri"/>
        </w:rPr>
      </w:pPr>
      <w:r w:rsidRPr="009C7F83">
        <w:rPr>
          <w:rFonts w:ascii="Calibri" w:hAnsi="Calibri" w:cs="Calibri"/>
        </w:rPr>
        <w:t>Date of Issue:     ______________</w:t>
      </w:r>
    </w:p>
    <w:p w:rsidR="00E9432C" w:rsidRPr="009C7F83" w:rsidRDefault="00E9432C" w:rsidP="00E9432C">
      <w:pPr>
        <w:pStyle w:val="NoSpacing"/>
        <w:ind w:left="6030"/>
        <w:rPr>
          <w:rFonts w:ascii="Calibri" w:hAnsi="Calibri" w:cs="Calibri"/>
        </w:rPr>
      </w:pPr>
      <w:r w:rsidRPr="009C7F83">
        <w:rPr>
          <w:rFonts w:ascii="Calibri" w:hAnsi="Calibri" w:cs="Calibri"/>
        </w:rPr>
        <w:t>Valid up to:           _____________</w:t>
      </w:r>
    </w:p>
    <w:p w:rsidR="00E9432C" w:rsidRPr="009C7F83" w:rsidRDefault="00E9432C" w:rsidP="00E9432C">
      <w:pPr>
        <w:pStyle w:val="NoSpacing"/>
        <w:ind w:left="6030"/>
        <w:rPr>
          <w:rFonts w:ascii="Calibri" w:hAnsi="Calibri" w:cs="Calibri"/>
        </w:rPr>
      </w:pPr>
      <w:r w:rsidRPr="009C7F83">
        <w:rPr>
          <w:rFonts w:ascii="Calibri" w:hAnsi="Calibri" w:cs="Calibri"/>
        </w:rPr>
        <w:t>Guarantee Amount Rs. _________</w:t>
      </w:r>
    </w:p>
    <w:p w:rsidR="00E9432C" w:rsidRPr="009C7F83" w:rsidRDefault="00E9432C" w:rsidP="00E9432C">
      <w:pPr>
        <w:pStyle w:val="NoSpacing"/>
        <w:rPr>
          <w:rFonts w:ascii="Calibri" w:hAnsi="Calibri" w:cs="Calibri"/>
        </w:rPr>
      </w:pPr>
    </w:p>
    <w:p w:rsidR="00E9432C" w:rsidRPr="009C7F83" w:rsidRDefault="00E9432C" w:rsidP="00E9432C">
      <w:pPr>
        <w:pStyle w:val="NoSpacing"/>
        <w:rPr>
          <w:rFonts w:ascii="Calibri" w:hAnsi="Calibri" w:cs="Calibri"/>
        </w:rPr>
      </w:pPr>
    </w:p>
    <w:p w:rsidR="00E9432C" w:rsidRPr="009C7F83" w:rsidRDefault="00E9432C" w:rsidP="00E9432C">
      <w:pPr>
        <w:pStyle w:val="NoSpacing"/>
        <w:jc w:val="center"/>
        <w:rPr>
          <w:rFonts w:ascii="Calibri" w:hAnsi="Calibri" w:cs="Calibri"/>
          <w:b/>
          <w:bCs/>
          <w:sz w:val="36"/>
          <w:szCs w:val="36"/>
        </w:rPr>
      </w:pPr>
      <w:r w:rsidRPr="009C7F83">
        <w:rPr>
          <w:rFonts w:ascii="Calibri" w:hAnsi="Calibri" w:cs="Calibri"/>
          <w:b/>
          <w:bCs/>
          <w:sz w:val="36"/>
          <w:szCs w:val="36"/>
        </w:rPr>
        <w:t>PERFORMANCE SECURITY</w:t>
      </w:r>
    </w:p>
    <w:p w:rsidR="00E9432C" w:rsidRPr="009C7F83" w:rsidRDefault="00E9432C" w:rsidP="00E9432C">
      <w:pPr>
        <w:pStyle w:val="NoSpacing"/>
        <w:spacing w:line="276" w:lineRule="auto"/>
        <w:rPr>
          <w:rFonts w:ascii="Calibri" w:hAnsi="Calibri" w:cs="Calibri"/>
          <w:szCs w:val="24"/>
        </w:rPr>
      </w:pPr>
      <w:r w:rsidRPr="009C7F83">
        <w:rPr>
          <w:rFonts w:ascii="Calibri" w:hAnsi="Calibri" w:cs="Calibri"/>
          <w:szCs w:val="24"/>
        </w:rPr>
        <w:t>To,</w:t>
      </w:r>
    </w:p>
    <w:p w:rsidR="00CE0BA2" w:rsidRPr="009C7F83" w:rsidRDefault="00E07A3E" w:rsidP="00CE0BA2">
      <w:pPr>
        <w:ind w:left="720" w:hanging="720"/>
        <w:jc w:val="both"/>
        <w:rPr>
          <w:color w:val="000000"/>
        </w:rPr>
      </w:pPr>
      <w:r>
        <w:rPr>
          <w:color w:val="000000"/>
        </w:rPr>
        <w:t>Purchase &amp; Store Officer</w:t>
      </w:r>
    </w:p>
    <w:p w:rsidR="00CE0BA2" w:rsidRPr="00E838F8" w:rsidRDefault="00E838F8" w:rsidP="00CE0BA2">
      <w:pPr>
        <w:ind w:left="720" w:hanging="720"/>
        <w:jc w:val="both"/>
        <w:rPr>
          <w:color w:val="000000"/>
        </w:rPr>
      </w:pPr>
      <w:r w:rsidRPr="00E838F8">
        <w:rPr>
          <w:bCs/>
        </w:rPr>
        <w:t>Sindh Institute of Ophthal</w:t>
      </w:r>
      <w:r w:rsidR="001401E3">
        <w:rPr>
          <w:bCs/>
        </w:rPr>
        <w:t>mology &amp; Visual Sciences</w:t>
      </w:r>
      <w:r w:rsidR="00CE0BA2" w:rsidRPr="00E838F8">
        <w:rPr>
          <w:color w:val="000000"/>
        </w:rPr>
        <w:t>,</w:t>
      </w:r>
    </w:p>
    <w:p w:rsidR="00CE0BA2" w:rsidRDefault="001401E3" w:rsidP="00CE0BA2">
      <w:pPr>
        <w:ind w:left="720" w:hanging="720"/>
        <w:jc w:val="both"/>
        <w:rPr>
          <w:color w:val="000000"/>
        </w:rPr>
      </w:pPr>
      <w:r>
        <w:rPr>
          <w:color w:val="000000"/>
        </w:rPr>
        <w:t>Hy</w:t>
      </w:r>
      <w:r w:rsidR="00E838F8">
        <w:rPr>
          <w:color w:val="000000"/>
        </w:rPr>
        <w:t>derabad.</w:t>
      </w:r>
    </w:p>
    <w:p w:rsidR="00E9432C" w:rsidRPr="009C7F83" w:rsidRDefault="0029488E" w:rsidP="00E9432C">
      <w:pPr>
        <w:pStyle w:val="NoSpacing"/>
        <w:spacing w:line="276" w:lineRule="auto"/>
        <w:rPr>
          <w:rFonts w:ascii="Calibri" w:hAnsi="Calibri" w:cs="Calibri"/>
          <w:szCs w:val="24"/>
        </w:rPr>
      </w:pPr>
      <w:r w:rsidRPr="0029488E">
        <w:rPr>
          <w:noProof/>
        </w:rPr>
        <w:pict>
          <v:shapetype id="_x0000_t202" coordsize="21600,21600" o:spt="202" path="m,l,21600r21600,l21600,xe">
            <v:stroke joinstyle="miter"/>
            <v:path gradientshapeok="t" o:connecttype="rect"/>
          </v:shapetype>
          <v:shape id="Text Box 7" o:spid="_x0000_s1029" type="#_x0000_t202" style="position:absolute;margin-left:101.5pt;margin-top:15.85pt;width:93pt;height:1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" filled="f" stroked="f" strokeweight=".5pt">
            <v:path arrowok="t"/>
            <v:textbox>
              <w:txbxContent>
                <w:p w:rsidR="00BB1454" w:rsidRPr="001C61D3" w:rsidRDefault="00BB1454">
                  <w:pPr>
                    <w:rPr>
                      <w:sz w:val="14"/>
                      <w:szCs w:val="14"/>
                    </w:rPr>
                  </w:pPr>
                  <w:r w:rsidRPr="001C61D3">
                    <w:rPr>
                      <w:sz w:val="14"/>
                      <w:szCs w:val="14"/>
                    </w:rPr>
                    <w:t>Bidder’s Name</w:t>
                  </w:r>
                </w:p>
              </w:txbxContent>
            </v:textbox>
          </v:shape>
        </w:pict>
      </w:r>
    </w:p>
    <w:p w:rsidR="00E9432C" w:rsidRPr="009C7F83" w:rsidRDefault="0029488E" w:rsidP="00E53217">
      <w:pPr>
        <w:pStyle w:val="NoSpacing"/>
        <w:jc w:val="both"/>
        <w:rPr>
          <w:rFonts w:ascii="Calibri" w:hAnsi="Calibri" w:cs="Calibri"/>
          <w:szCs w:val="24"/>
        </w:rPr>
      </w:pPr>
      <w:r w:rsidRPr="0029488E">
        <w:rPr>
          <w:noProof/>
        </w:rPr>
        <w:pict>
          <v:shape id="Text Box 8" o:spid="_x0000_s1030" type="#_x0000_t202" style="position:absolute;left:0;text-align:left;margin-left:0;margin-top:15.5pt;width:93pt;height:15pt;z-index:251651584;visibility:visible;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" filled="f" stroked="f" strokeweight=".5pt">
            <v:path arrowok="t"/>
            <v:textbox>
              <w:txbxContent>
                <w:p w:rsidR="00BB1454" w:rsidRPr="001C61D3" w:rsidRDefault="00BB1454">
                  <w:pPr>
                    <w:rPr>
                      <w:sz w:val="14"/>
                      <w:szCs w:val="14"/>
                    </w:rPr>
                  </w:pPr>
                  <w:r>
                    <w:rPr>
                      <w:sz w:val="14"/>
                      <w:szCs w:val="14"/>
                    </w:rPr>
                    <w:t xml:space="preserve">Supply Order No. </w:t>
                  </w:r>
                </w:p>
              </w:txbxContent>
            </v:textbox>
            <w10:wrap anchorx="page"/>
          </v:shape>
        </w:pict>
      </w:r>
      <w:r w:rsidRPr="0029488E">
        <w:rPr>
          <w:noProof/>
        </w:rPr>
        <w:pict>
          <v:shape id="Text Box 9" o:spid="_x0000_s1031" type="#_x0000_t202" style="position:absolute;left:0;text-align:left;margin-left:96pt;margin-top:26.7pt;width:110.25pt;height:15.75pt;z-index:25165260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" filled="f" stroked="f" strokeweight=".5pt">
            <v:path arrowok="t"/>
            <v:textbox>
              <w:txbxContent>
                <w:p w:rsidR="00BB1454" w:rsidRPr="001C61D3" w:rsidRDefault="00BB1454">
                  <w:pPr>
                    <w:rPr>
                      <w:sz w:val="14"/>
                      <w:szCs w:val="14"/>
                    </w:rPr>
                  </w:pPr>
                  <w:r>
                    <w:rPr>
                      <w:sz w:val="14"/>
                      <w:szCs w:val="14"/>
                    </w:rPr>
                    <w:t>Subject as mentioned in Tender</w:t>
                  </w:r>
                </w:p>
              </w:txbxContent>
            </v:textbox>
            <w10:wrap anchorx="page"/>
          </v:shape>
        </w:pict>
      </w:r>
      <w:r w:rsidR="00E9432C" w:rsidRPr="009C7F83">
        <w:rPr>
          <w:rFonts w:ascii="Calibri" w:hAnsi="Calibri" w:cs="Calibri"/>
          <w:szCs w:val="24"/>
        </w:rPr>
        <w:t xml:space="preserve">Where as M/S </w:t>
      </w:r>
      <w:r w:rsidR="001C61D3" w:rsidRPr="009C7F83">
        <w:rPr>
          <w:rFonts w:ascii="Calibri" w:hAnsi="Calibri" w:cs="Calibri"/>
          <w:szCs w:val="24"/>
        </w:rPr>
        <w:t>__________________________</w:t>
      </w:r>
      <w:r w:rsidR="00E9432C" w:rsidRPr="009C7F83">
        <w:rPr>
          <w:rFonts w:ascii="Calibri" w:hAnsi="Calibri" w:cs="Calibri"/>
          <w:szCs w:val="24"/>
        </w:rPr>
        <w:t xml:space="preserve">, hereinafter called “The Contractor” in purchase of supply Order Reference No. </w:t>
      </w:r>
      <w:r w:rsidR="001C61D3" w:rsidRPr="009C7F83">
        <w:rPr>
          <w:rFonts w:ascii="Calibri" w:hAnsi="Calibri" w:cs="Calibri"/>
          <w:szCs w:val="24"/>
        </w:rPr>
        <w:t>_________________</w:t>
      </w:r>
      <w:r w:rsidR="00E9432C" w:rsidRPr="009C7F83">
        <w:rPr>
          <w:rFonts w:ascii="Calibri" w:hAnsi="Calibri" w:cs="Calibri"/>
          <w:szCs w:val="24"/>
        </w:rPr>
        <w:t xml:space="preserve"> DATED </w:t>
      </w:r>
      <w:r w:rsidR="001C61D3" w:rsidRPr="009C7F83">
        <w:rPr>
          <w:rFonts w:ascii="Calibri" w:hAnsi="Calibri" w:cs="Calibri"/>
          <w:szCs w:val="24"/>
        </w:rPr>
        <w:t>____________</w:t>
      </w:r>
      <w:r w:rsidR="00E9432C" w:rsidRPr="009C7F83">
        <w:rPr>
          <w:rFonts w:ascii="Calibri" w:hAnsi="Calibri" w:cs="Calibri"/>
          <w:szCs w:val="24"/>
        </w:rPr>
        <w:t xml:space="preserve">, to supply </w:t>
      </w:r>
      <w:r w:rsidR="001C61D3" w:rsidRPr="009C7F83">
        <w:rPr>
          <w:rFonts w:ascii="Calibri" w:hAnsi="Calibri" w:cs="Calibri"/>
          <w:szCs w:val="24"/>
        </w:rPr>
        <w:t>________________________</w:t>
      </w:r>
      <w:r w:rsidR="00E9432C" w:rsidRPr="009C7F83">
        <w:rPr>
          <w:rFonts w:ascii="Calibri" w:hAnsi="Calibri" w:cs="Calibri"/>
          <w:szCs w:val="24"/>
        </w:rPr>
        <w:t xml:space="preserve">required for </w:t>
      </w:r>
      <w:r w:rsidR="00CE0BA2">
        <w:rPr>
          <w:rFonts w:ascii="Calibri" w:hAnsi="Calibri" w:cs="Calibri"/>
          <w:szCs w:val="24"/>
        </w:rPr>
        <w:t xml:space="preserve">Director Finance </w:t>
      </w:r>
      <w:r w:rsidR="003942A0">
        <w:rPr>
          <w:rFonts w:ascii="Calibri" w:hAnsi="Calibri" w:cs="Calibri"/>
          <w:szCs w:val="24"/>
        </w:rPr>
        <w:t>SIOVS</w:t>
      </w:r>
      <w:r w:rsidR="00E9432C" w:rsidRPr="009C7F83">
        <w:rPr>
          <w:rFonts w:ascii="Calibri" w:hAnsi="Calibri" w:cs="Calibri"/>
          <w:szCs w:val="24"/>
        </w:rPr>
        <w:t>, herein after called “the Contract”</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 xml:space="preserve">AND WHEREAS it has been stipulated by you in the said CONTRACT that CONTRACTOR shall furnish you with a 10% performance guarantee in shape of Bank Guarantee by a reputable bank for the sum specified herein as security for compliance with the Contractor’s performance obligation in accordance with the CONTRACT. </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AND WHEREAS we have agree to give the CONTRACTOR guarantee.</w:t>
      </w:r>
    </w:p>
    <w:p w:rsidR="00E53217" w:rsidRPr="009C7F83" w:rsidRDefault="00E53217" w:rsidP="00E53217">
      <w:pPr>
        <w:pStyle w:val="NoSpacing"/>
        <w:jc w:val="both"/>
        <w:rPr>
          <w:rFonts w:ascii="Calibri" w:hAnsi="Calibri" w:cs="Calibri"/>
          <w:szCs w:val="24"/>
        </w:rPr>
      </w:pPr>
    </w:p>
    <w:p w:rsidR="00E9432C" w:rsidRPr="009C7F83" w:rsidRDefault="0029488E" w:rsidP="00E53217">
      <w:pPr>
        <w:pStyle w:val="NoSpacing"/>
        <w:jc w:val="both"/>
        <w:rPr>
          <w:rFonts w:ascii="Calibri" w:hAnsi="Calibri" w:cs="Calibri"/>
          <w:szCs w:val="24"/>
        </w:rPr>
      </w:pPr>
      <w:r w:rsidRPr="0029488E">
        <w:rPr>
          <w:noProof/>
        </w:rPr>
        <w:pict>
          <v:shape id="Text Box 12" o:spid="_x0000_s1032" type="#_x0000_t202" style="position:absolute;left:0;text-align:left;margin-left:395.25pt;margin-top:1pt;width:93pt;height:17.25pt;z-index:25166080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" filled="f" stroked="f" strokeweight=".5pt">
            <v:path arrowok="t"/>
            <v:textbox>
              <w:txbxContent>
                <w:p w:rsidR="00BB1454" w:rsidRPr="001C61D3" w:rsidRDefault="00BB1454">
                  <w:pPr>
                    <w:rPr>
                      <w:sz w:val="14"/>
                      <w:szCs w:val="14"/>
                    </w:rPr>
                  </w:pPr>
                  <w:r>
                    <w:rPr>
                      <w:sz w:val="14"/>
                      <w:szCs w:val="14"/>
                    </w:rPr>
                    <w:t>City</w:t>
                  </w:r>
                </w:p>
              </w:txbxContent>
            </v:textbox>
            <w10:wrap anchorx="page"/>
          </v:shape>
        </w:pict>
      </w:r>
      <w:r w:rsidRPr="0029488E">
        <w:rPr>
          <w:noProof/>
        </w:rPr>
        <w:pict>
          <v:shape id="Text Box 11" o:spid="_x0000_s1033" type="#_x0000_t202" style="position:absolute;left:0;text-align:left;margin-left:0;margin-top:.75pt;width:93pt;height:15pt;z-index:251659776;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" filled="f" stroked="f" strokeweight=".5pt">
            <v:path arrowok="t"/>
            <v:textbox>
              <w:txbxContent>
                <w:p w:rsidR="00BB1454" w:rsidRPr="001C61D3" w:rsidRDefault="00BB1454">
                  <w:pPr>
                    <w:rPr>
                      <w:sz w:val="14"/>
                      <w:szCs w:val="14"/>
                    </w:rPr>
                  </w:pPr>
                  <w:r>
                    <w:rPr>
                      <w:sz w:val="14"/>
                      <w:szCs w:val="14"/>
                    </w:rPr>
                    <w:t>Branch Name</w:t>
                  </w:r>
                </w:p>
              </w:txbxContent>
            </v:textbox>
            <w10:wrap anchorx="margin"/>
          </v:shape>
        </w:pict>
      </w:r>
      <w:r w:rsidRPr="0029488E">
        <w:rPr>
          <w:noProof/>
        </w:rPr>
        <w:pict>
          <v:shape id="Text Box 10" o:spid="_x0000_s1034" type="#_x0000_t202" style="position:absolute;left:0;text-align:left;margin-left:160.5pt;margin-top:.7pt;width:93pt;height:15pt;z-index:25165875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" filled="f" stroked="f" strokeweight=".5pt">
            <v:path arrowok="t"/>
            <v:textbox>
              <w:txbxContent>
                <w:p w:rsidR="00BB1454" w:rsidRPr="001C61D3" w:rsidRDefault="00BB1454">
                  <w:pPr>
                    <w:rPr>
                      <w:sz w:val="14"/>
                      <w:szCs w:val="14"/>
                    </w:rPr>
                  </w:pPr>
                  <w:r>
                    <w:rPr>
                      <w:sz w:val="14"/>
                      <w:szCs w:val="14"/>
                    </w:rPr>
                    <w:t>Bank Name</w:t>
                  </w:r>
                </w:p>
              </w:txbxContent>
            </v:textbox>
            <w10:wrap anchorx="page"/>
          </v:shape>
        </w:pict>
      </w:r>
      <w:r w:rsidR="00E9432C" w:rsidRPr="009C7F83">
        <w:rPr>
          <w:rFonts w:ascii="Calibri" w:hAnsi="Calibri" w:cs="Calibri"/>
          <w:szCs w:val="24"/>
        </w:rPr>
        <w:t xml:space="preserve">THEREFORE WE </w:t>
      </w:r>
      <w:r w:rsidR="00E53217" w:rsidRPr="009C7F83">
        <w:rPr>
          <w:rFonts w:ascii="Calibri" w:hAnsi="Calibri" w:cs="Calibri"/>
          <w:szCs w:val="24"/>
        </w:rPr>
        <w:t>__________</w:t>
      </w:r>
      <w:r w:rsidR="00E9432C" w:rsidRPr="009C7F83">
        <w:rPr>
          <w:rFonts w:ascii="Calibri" w:hAnsi="Calibri" w:cs="Calibri"/>
          <w:szCs w:val="24"/>
        </w:rPr>
        <w:t xml:space="preserve">Bank Ltd, </w:t>
      </w:r>
      <w:r w:rsidR="00E53217" w:rsidRPr="009C7F83">
        <w:rPr>
          <w:rFonts w:ascii="Calibri" w:hAnsi="Calibri" w:cs="Calibri"/>
          <w:szCs w:val="24"/>
        </w:rPr>
        <w:t>______________</w:t>
      </w:r>
      <w:r w:rsidR="00E9432C" w:rsidRPr="009C7F83">
        <w:rPr>
          <w:rFonts w:ascii="Calibri" w:hAnsi="Calibri" w:cs="Calibri"/>
          <w:szCs w:val="24"/>
        </w:rPr>
        <w:t xml:space="preserve"> Branch, </w:t>
      </w:r>
      <w:r w:rsidR="00E53217" w:rsidRPr="009C7F83">
        <w:rPr>
          <w:rFonts w:ascii="Calibri" w:hAnsi="Calibri" w:cs="Calibri"/>
          <w:szCs w:val="24"/>
        </w:rPr>
        <w:t>_________-</w:t>
      </w:r>
      <w:r w:rsidR="00E9432C" w:rsidRPr="009C7F83">
        <w:rPr>
          <w:rFonts w:ascii="Calibri" w:hAnsi="Calibri" w:cs="Calibri"/>
          <w:szCs w:val="24"/>
        </w:rPr>
        <w:t xml:space="preserve"> hereby state that we are Guarantors and responsible to you, on behalf of the Contractor for a sum of Rs. </w:t>
      </w:r>
      <w:r w:rsidR="00E53217" w:rsidRPr="009C7F83">
        <w:rPr>
          <w:rFonts w:ascii="Calibri" w:hAnsi="Calibri" w:cs="Calibri"/>
          <w:szCs w:val="24"/>
        </w:rPr>
        <w:t>_______________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and we undertake to pay you, upon your first written demand declaring that the Contractor to be in default under the Contract and without cavil argument, and sum of sums within the limit of Rs. </w:t>
      </w:r>
      <w:r w:rsidR="00E53217" w:rsidRPr="009C7F83">
        <w:rPr>
          <w:rFonts w:ascii="Calibri" w:hAnsi="Calibri" w:cs="Calibri"/>
          <w:szCs w:val="24"/>
        </w:rPr>
        <w:t>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as aforesaid, without your needing to prove or to show grounds or reasons for your demand or the sum specified therein.</w:t>
      </w:r>
    </w:p>
    <w:p w:rsidR="00E9432C" w:rsidRPr="009C7F83" w:rsidRDefault="0029488E" w:rsidP="00E53217">
      <w:pPr>
        <w:pStyle w:val="NoSpacing"/>
        <w:jc w:val="both"/>
        <w:rPr>
          <w:rFonts w:ascii="Calibri" w:hAnsi="Calibri" w:cs="Calibri"/>
          <w:szCs w:val="24"/>
        </w:rPr>
      </w:pPr>
      <w:r w:rsidRPr="0029488E">
        <w:rPr>
          <w:noProof/>
        </w:rPr>
        <w:pict>
          <v:shape id="Text Box 13" o:spid="_x0000_s1035" type="#_x0000_t202" style="position:absolute;left:0;text-align:left;margin-left:225.75pt;margin-top:13.7pt;width:93pt;height:15pt;z-index:25166182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p>
    <w:p w:rsidR="000E2D32" w:rsidRPr="009C7F83" w:rsidRDefault="0029488E" w:rsidP="00E53217">
      <w:pPr>
        <w:spacing w:after="200"/>
        <w:rPr>
          <w:rFonts w:eastAsia="Calibri"/>
          <w:color w:val="0D0D0D"/>
          <w:sz w:val="22"/>
          <w:szCs w:val="22"/>
        </w:rPr>
      </w:pPr>
      <w:r w:rsidRPr="0029488E">
        <w:rPr>
          <w:noProof/>
        </w:rPr>
        <w:pict>
          <v:shape id="Text Box 14" o:spid="_x0000_s1036" type="#_x0000_t202" style="position:absolute;margin-left:444.75pt;margin-top:12.55pt;width:93pt;height:15pt;z-index:25166284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r w:rsidR="00E9432C" w:rsidRPr="009C7F83">
        <w:rPr>
          <w:rFonts w:ascii="Calibri" w:hAnsi="Calibri" w:cs="Calibri"/>
        </w:rPr>
        <w:t xml:space="preserve">This Guarantee is valid up to </w:t>
      </w:r>
      <w:r w:rsidR="00E53217" w:rsidRPr="009C7F83">
        <w:rPr>
          <w:rFonts w:ascii="Calibri" w:hAnsi="Calibri" w:cs="Calibri"/>
        </w:rPr>
        <w:t>______________</w:t>
      </w:r>
      <w:r w:rsidR="00E9432C" w:rsidRPr="009C7F83">
        <w:rPr>
          <w:rFonts w:ascii="Calibri" w:hAnsi="Calibri" w:cs="Calibri"/>
        </w:rPr>
        <w:t xml:space="preserve">, Claim if any under this guarantee must be lodged and received with us in writing during bank business hours on or before </w:t>
      </w:r>
      <w:r w:rsidR="00E53217" w:rsidRPr="009C7F83">
        <w:rPr>
          <w:rFonts w:ascii="Calibri" w:hAnsi="Calibri" w:cs="Calibri"/>
        </w:rPr>
        <w:t>_______________</w:t>
      </w:r>
      <w:r w:rsidR="00E9432C" w:rsidRPr="009C7F83">
        <w:rPr>
          <w:rFonts w:ascii="Calibri" w:hAnsi="Calibri" w:cs="Calibri"/>
        </w:rPr>
        <w:t>, failing which no claim shall be entertained by us and we shall be discharged and released of our liability hereunder. Upon expiry of this guarantee shall become null and void whether or not returned to us in original for cancellation</w:t>
      </w:r>
    </w:p>
    <w:p w:rsidR="000E2D32" w:rsidRPr="009C7F83" w:rsidRDefault="000E2D32" w:rsidP="00E53217">
      <w:pPr>
        <w:ind w:left="720" w:hanging="720"/>
        <w:jc w:val="both"/>
        <w:rPr>
          <w:color w:val="000000"/>
        </w:rPr>
      </w:pPr>
    </w:p>
    <w:p w:rsidR="00E07A3E" w:rsidRDefault="00E07A3E" w:rsidP="00E53217">
      <w:pPr>
        <w:spacing w:after="200"/>
        <w:jc w:val="center"/>
        <w:rPr>
          <w:rFonts w:eastAsia="Calibri"/>
          <w:color w:val="0D0D0D"/>
          <w:sz w:val="22"/>
          <w:szCs w:val="22"/>
        </w:rPr>
      </w:pPr>
    </w:p>
    <w:p w:rsidR="00E53217" w:rsidRPr="009C7F83" w:rsidRDefault="00E53217" w:rsidP="00E53217">
      <w:pPr>
        <w:spacing w:after="200"/>
        <w:jc w:val="center"/>
        <w:rPr>
          <w:rFonts w:eastAsia="Calibri"/>
          <w:color w:val="0D0D0D"/>
          <w:sz w:val="22"/>
          <w:szCs w:val="22"/>
        </w:rPr>
      </w:pPr>
      <w:r w:rsidRPr="009C7F83">
        <w:rPr>
          <w:rFonts w:eastAsia="Calibri"/>
          <w:color w:val="0D0D0D"/>
          <w:sz w:val="22"/>
          <w:szCs w:val="22"/>
        </w:rPr>
        <w:t xml:space="preserve">Signature, </w:t>
      </w:r>
      <w:r w:rsidRPr="009C7F83">
        <w:rPr>
          <w:rFonts w:eastAsia="Calibri"/>
          <w:color w:val="0D0D0D"/>
          <w:sz w:val="22"/>
          <w:szCs w:val="22"/>
        </w:rPr>
        <w:tab/>
        <w:t xml:space="preserve">Name, </w:t>
      </w:r>
      <w:r w:rsidRPr="009C7F83">
        <w:rPr>
          <w:rFonts w:eastAsia="Calibri"/>
          <w:color w:val="0D0D0D"/>
          <w:sz w:val="22"/>
          <w:szCs w:val="22"/>
        </w:rPr>
        <w:tab/>
      </w:r>
      <w:r w:rsidRPr="009C7F83">
        <w:rPr>
          <w:rFonts w:eastAsia="Calibri"/>
          <w:color w:val="0D0D0D"/>
          <w:sz w:val="22"/>
          <w:szCs w:val="22"/>
        </w:rPr>
        <w:tab/>
        <w:t>Designation,</w:t>
      </w:r>
      <w:r w:rsidRPr="009C7F83">
        <w:rPr>
          <w:rFonts w:eastAsia="Calibri"/>
          <w:color w:val="0D0D0D"/>
          <w:sz w:val="22"/>
          <w:szCs w:val="22"/>
        </w:rPr>
        <w:tab/>
        <w:t>Seal,</w:t>
      </w:r>
      <w:r w:rsidRPr="009C7F83">
        <w:rPr>
          <w:rFonts w:eastAsia="Calibri"/>
          <w:color w:val="0D0D0D"/>
          <w:sz w:val="22"/>
          <w:szCs w:val="22"/>
        </w:rPr>
        <w:tab/>
      </w:r>
      <w:r w:rsidRPr="009C7F83">
        <w:rPr>
          <w:rFonts w:eastAsia="Calibri"/>
          <w:color w:val="0D0D0D"/>
          <w:sz w:val="22"/>
          <w:szCs w:val="22"/>
        </w:rPr>
        <w:tab/>
        <w:t>AddressOf Guarantor.</w:t>
      </w:r>
    </w:p>
    <w:p w:rsidR="00954061" w:rsidRPr="009C7F83" w:rsidRDefault="00954061">
      <w:pPr>
        <w:spacing w:after="200" w:line="276" w:lineRule="auto"/>
        <w:rPr>
          <w:rFonts w:eastAsia="Calibri"/>
          <w:color w:val="0D0D0D"/>
          <w:sz w:val="22"/>
          <w:szCs w:val="22"/>
        </w:rPr>
      </w:pPr>
      <w:r w:rsidRPr="009C7F83">
        <w:rPr>
          <w:rFonts w:eastAsia="Calibri"/>
          <w:color w:val="0D0D0D"/>
          <w:sz w:val="22"/>
          <w:szCs w:val="22"/>
        </w:rPr>
        <w:br w:type="page"/>
      </w:r>
    </w:p>
    <w:p w:rsidR="000E2D32" w:rsidRPr="009C7F83" w:rsidRDefault="000E2D32">
      <w:pPr>
        <w:spacing w:after="200" w:line="276" w:lineRule="auto"/>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29488E"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29488E">
        <w:rPr>
          <w:noProof/>
        </w:rPr>
        <w:pict>
          <v:roundrect id="Rounded Rectangle 1" o:spid="_x0000_s1037" style="position:absolute;left:0;text-align:left;margin-left:.25pt;margin-top:3.5pt;width:462.85pt;height:159pt;z-index:251655680;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IV</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Bill of Quantities “BOQ” &amp; Specifications </w:t>
                  </w:r>
                </w:p>
              </w:txbxContent>
            </v:textbox>
            <w10:wrap anchorx="margin"/>
          </v:roundrect>
        </w:pict>
      </w: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A33F99" w:rsidRDefault="00A33F99">
      <w:pPr>
        <w:spacing w:after="200" w:line="276" w:lineRule="auto"/>
      </w:pPr>
    </w:p>
    <w:p w:rsidR="00963FF1" w:rsidRPr="009C7F83" w:rsidRDefault="00963FF1" w:rsidP="00CE0BA2">
      <w:pPr>
        <w:pStyle w:val="Heading1"/>
        <w:spacing w:before="0"/>
        <w:jc w:val="center"/>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2D7B" w:rsidRDefault="00FD2D7B"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BD2315" w:rsidRDefault="00BD231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Pr>
          <w:rFonts w:eastAsia="Calibri"/>
          <w:color w:val="0D0D0D"/>
          <w:sz w:val="22"/>
          <w:szCs w:val="22"/>
        </w:rPr>
        <w:lastRenderedPageBreak/>
        <w:t>ERP</w:t>
      </w:r>
    </w:p>
    <w:tbl>
      <w:tblPr>
        <w:tblStyle w:val="TableGrid0"/>
        <w:tblW w:w="9648" w:type="dxa"/>
        <w:tblInd w:w="-108" w:type="dxa"/>
        <w:tblCellMar>
          <w:top w:w="46" w:type="dxa"/>
          <w:left w:w="106" w:type="dxa"/>
          <w:right w:w="109" w:type="dxa"/>
        </w:tblCellMar>
        <w:tblLook w:val="04A0"/>
      </w:tblPr>
      <w:tblGrid>
        <w:gridCol w:w="739"/>
        <w:gridCol w:w="3216"/>
        <w:gridCol w:w="4769"/>
        <w:gridCol w:w="924"/>
      </w:tblGrid>
      <w:tr w:rsidR="00BD2315" w:rsidRPr="00C44101" w:rsidTr="000C6579">
        <w:trPr>
          <w:trHeight w:val="458"/>
        </w:trPr>
        <w:tc>
          <w:tcPr>
            <w:tcW w:w="739" w:type="dxa"/>
            <w:tcBorders>
              <w:top w:val="single" w:sz="4" w:space="0" w:color="000000"/>
              <w:left w:val="single" w:sz="4" w:space="0" w:color="000000"/>
              <w:bottom w:val="single" w:sz="4" w:space="0" w:color="000000"/>
              <w:right w:val="single" w:sz="4" w:space="0" w:color="000000"/>
            </w:tcBorders>
          </w:tcPr>
          <w:p w:rsidR="00BD2315" w:rsidRPr="00C44101" w:rsidRDefault="00BD2315" w:rsidP="000C6579">
            <w:pPr>
              <w:ind w:left="50"/>
              <w:rPr>
                <w:b/>
              </w:rPr>
            </w:pPr>
            <w:r w:rsidRPr="00C44101">
              <w:rPr>
                <w:b/>
              </w:rPr>
              <w:t>S.No</w:t>
            </w:r>
          </w:p>
        </w:tc>
        <w:tc>
          <w:tcPr>
            <w:tcW w:w="3216" w:type="dxa"/>
            <w:tcBorders>
              <w:top w:val="single" w:sz="4" w:space="0" w:color="000000"/>
              <w:left w:val="single" w:sz="4" w:space="0" w:color="000000"/>
              <w:bottom w:val="single" w:sz="4" w:space="0" w:color="000000"/>
              <w:right w:val="single" w:sz="4" w:space="0" w:color="000000"/>
            </w:tcBorders>
          </w:tcPr>
          <w:p w:rsidR="00BD2315" w:rsidRPr="00C44101" w:rsidRDefault="00BD2315" w:rsidP="000C6579">
            <w:pPr>
              <w:ind w:right="2"/>
              <w:jc w:val="center"/>
              <w:rPr>
                <w:b/>
              </w:rPr>
            </w:pPr>
            <w:r w:rsidRPr="00C44101">
              <w:rPr>
                <w:b/>
              </w:rPr>
              <w:t xml:space="preserve">Item Description </w:t>
            </w:r>
          </w:p>
        </w:tc>
        <w:tc>
          <w:tcPr>
            <w:tcW w:w="4769" w:type="dxa"/>
            <w:tcBorders>
              <w:top w:val="single" w:sz="4" w:space="0" w:color="000000"/>
              <w:left w:val="single" w:sz="4" w:space="0" w:color="000000"/>
              <w:bottom w:val="single" w:sz="4" w:space="0" w:color="000000"/>
              <w:right w:val="single" w:sz="4" w:space="0" w:color="000000"/>
            </w:tcBorders>
          </w:tcPr>
          <w:p w:rsidR="00BD2315" w:rsidRPr="00C44101" w:rsidRDefault="00BD2315" w:rsidP="000C6579">
            <w:pPr>
              <w:ind w:right="1"/>
              <w:jc w:val="center"/>
              <w:rPr>
                <w:b/>
              </w:rPr>
            </w:pPr>
            <w:r w:rsidRPr="00C44101">
              <w:rPr>
                <w:b/>
              </w:rPr>
              <w:t xml:space="preserve">Make </w:t>
            </w:r>
          </w:p>
        </w:tc>
        <w:tc>
          <w:tcPr>
            <w:tcW w:w="924" w:type="dxa"/>
            <w:tcBorders>
              <w:top w:val="single" w:sz="4" w:space="0" w:color="000000"/>
              <w:left w:val="single" w:sz="4" w:space="0" w:color="000000"/>
              <w:bottom w:val="single" w:sz="4" w:space="0" w:color="000000"/>
              <w:right w:val="single" w:sz="4" w:space="0" w:color="000000"/>
            </w:tcBorders>
          </w:tcPr>
          <w:p w:rsidR="00BD2315" w:rsidRPr="00C44101" w:rsidRDefault="00BD2315" w:rsidP="000C6579">
            <w:pPr>
              <w:ind w:left="1"/>
              <w:jc w:val="center"/>
              <w:rPr>
                <w:b/>
              </w:rPr>
            </w:pPr>
            <w:r w:rsidRPr="00C44101">
              <w:rPr>
                <w:b/>
              </w:rPr>
              <w:t>Qty</w:t>
            </w:r>
          </w:p>
        </w:tc>
      </w:tr>
      <w:tr w:rsidR="00BD2315" w:rsidTr="000C6579">
        <w:trPr>
          <w:trHeight w:val="300"/>
        </w:trPr>
        <w:tc>
          <w:tcPr>
            <w:tcW w:w="73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3"/>
              <w:jc w:val="center"/>
            </w:pPr>
            <w:r>
              <w:t>1</w:t>
            </w:r>
          </w:p>
        </w:tc>
        <w:tc>
          <w:tcPr>
            <w:tcW w:w="3216" w:type="dxa"/>
            <w:tcBorders>
              <w:top w:val="single" w:sz="4" w:space="0" w:color="000000"/>
              <w:left w:val="single" w:sz="4" w:space="0" w:color="000000"/>
              <w:bottom w:val="single" w:sz="4" w:space="0" w:color="000000"/>
              <w:right w:val="single" w:sz="4" w:space="0" w:color="000000"/>
            </w:tcBorders>
          </w:tcPr>
          <w:p w:rsidR="00BD2315" w:rsidRDefault="00BD2315" w:rsidP="000C6579">
            <w:pPr>
              <w:ind w:right="1"/>
              <w:jc w:val="center"/>
            </w:pPr>
            <w:r>
              <w:t>Oracle EBS / Oracle People Soft</w:t>
            </w:r>
            <w:r w:rsidR="00A82182">
              <w:t>/Microsoft Dynamics</w:t>
            </w:r>
          </w:p>
        </w:tc>
        <w:tc>
          <w:tcPr>
            <w:tcW w:w="476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50"/>
              <w:jc w:val="center"/>
            </w:pPr>
          </w:p>
        </w:tc>
        <w:tc>
          <w:tcPr>
            <w:tcW w:w="924"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2"/>
            </w:pPr>
          </w:p>
        </w:tc>
      </w:tr>
      <w:tr w:rsidR="00BD2315" w:rsidTr="000C6579">
        <w:trPr>
          <w:trHeight w:val="300"/>
        </w:trPr>
        <w:tc>
          <w:tcPr>
            <w:tcW w:w="73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2"/>
              <w:jc w:val="center"/>
            </w:pPr>
            <w:r>
              <w:t>2</w:t>
            </w:r>
          </w:p>
        </w:tc>
        <w:tc>
          <w:tcPr>
            <w:tcW w:w="3216" w:type="dxa"/>
            <w:tcBorders>
              <w:top w:val="single" w:sz="4" w:space="0" w:color="000000"/>
              <w:left w:val="single" w:sz="4" w:space="0" w:color="000000"/>
              <w:bottom w:val="single" w:sz="4" w:space="0" w:color="000000"/>
              <w:right w:val="single" w:sz="4" w:space="0" w:color="000000"/>
            </w:tcBorders>
          </w:tcPr>
          <w:p w:rsidR="00BD2315" w:rsidRDefault="00BD2315" w:rsidP="000C6579">
            <w:pPr>
              <w:ind w:right="7"/>
              <w:jc w:val="center"/>
            </w:pPr>
            <w:r>
              <w:t xml:space="preserve">Inventory Management </w:t>
            </w:r>
          </w:p>
        </w:tc>
        <w:tc>
          <w:tcPr>
            <w:tcW w:w="476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4"/>
              <w:jc w:val="center"/>
            </w:pPr>
            <w:r>
              <w:t xml:space="preserve">Application User </w:t>
            </w:r>
          </w:p>
        </w:tc>
        <w:tc>
          <w:tcPr>
            <w:tcW w:w="924"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2"/>
              <w:jc w:val="center"/>
            </w:pPr>
            <w:r>
              <w:t xml:space="preserve">5* </w:t>
            </w:r>
          </w:p>
        </w:tc>
      </w:tr>
      <w:tr w:rsidR="00BD2315" w:rsidTr="000C6579">
        <w:trPr>
          <w:trHeight w:val="300"/>
        </w:trPr>
        <w:tc>
          <w:tcPr>
            <w:tcW w:w="73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2"/>
              <w:jc w:val="center"/>
            </w:pPr>
            <w:r>
              <w:t>3</w:t>
            </w:r>
          </w:p>
        </w:tc>
        <w:tc>
          <w:tcPr>
            <w:tcW w:w="3216" w:type="dxa"/>
            <w:tcBorders>
              <w:top w:val="single" w:sz="4" w:space="0" w:color="000000"/>
              <w:left w:val="single" w:sz="4" w:space="0" w:color="000000"/>
              <w:bottom w:val="single" w:sz="4" w:space="0" w:color="000000"/>
              <w:right w:val="single" w:sz="4" w:space="0" w:color="000000"/>
            </w:tcBorders>
          </w:tcPr>
          <w:p w:rsidR="00BD2315" w:rsidRDefault="00BD2315" w:rsidP="00DB7998">
            <w:pPr>
              <w:ind w:right="3"/>
            </w:pPr>
            <w:r>
              <w:t xml:space="preserve">Financials </w:t>
            </w:r>
          </w:p>
          <w:p w:rsidR="00DB7998" w:rsidRDefault="00DB7998" w:rsidP="00DB7998">
            <w:pPr>
              <w:ind w:right="3"/>
            </w:pPr>
            <w:r>
              <w:t>Modules:</w:t>
            </w:r>
          </w:p>
          <w:p w:rsidR="00DB7998" w:rsidRDefault="00DB7998" w:rsidP="00DB7998">
            <w:pPr>
              <w:ind w:right="3"/>
              <w:rPr>
                <w:rFonts w:ascii="Arial" w:hAnsi="Arial" w:cs="Arial"/>
                <w:color w:val="000000"/>
                <w:shd w:val="clear" w:color="auto" w:fill="FFFFFF"/>
              </w:rPr>
            </w:pPr>
            <w:r>
              <w:rPr>
                <w:rFonts w:ascii="Arial" w:hAnsi="Arial" w:cs="Arial"/>
                <w:color w:val="000000"/>
                <w:shd w:val="clear" w:color="auto" w:fill="FFFFFF"/>
              </w:rPr>
              <w:t>General Ledger</w:t>
            </w:r>
          </w:p>
          <w:p w:rsidR="00DB7998" w:rsidRDefault="00DB7998" w:rsidP="00DB7998">
            <w:pPr>
              <w:ind w:right="3"/>
              <w:rPr>
                <w:rFonts w:ascii="Arial" w:hAnsi="Arial" w:cs="Arial"/>
                <w:color w:val="000000"/>
                <w:shd w:val="clear" w:color="auto" w:fill="FFFFFF"/>
              </w:rPr>
            </w:pPr>
            <w:r>
              <w:rPr>
                <w:rFonts w:ascii="Arial" w:hAnsi="Arial" w:cs="Arial"/>
                <w:color w:val="000000"/>
                <w:shd w:val="clear" w:color="auto" w:fill="FFFFFF"/>
              </w:rPr>
              <w:t>Accounts Payable</w:t>
            </w:r>
          </w:p>
          <w:p w:rsidR="00DB7998" w:rsidRDefault="00DB7998" w:rsidP="00DB7998">
            <w:pPr>
              <w:ind w:right="3"/>
              <w:rPr>
                <w:rFonts w:ascii="Arial" w:hAnsi="Arial" w:cs="Arial"/>
                <w:color w:val="000000"/>
                <w:shd w:val="clear" w:color="auto" w:fill="FFFFFF"/>
              </w:rPr>
            </w:pPr>
            <w:r>
              <w:rPr>
                <w:rFonts w:ascii="Arial" w:hAnsi="Arial" w:cs="Arial"/>
                <w:color w:val="000000"/>
                <w:shd w:val="clear" w:color="auto" w:fill="FFFFFF"/>
              </w:rPr>
              <w:t>Accounts Receivable</w:t>
            </w:r>
          </w:p>
          <w:p w:rsidR="00DB7998" w:rsidRDefault="00DB7998" w:rsidP="00DB7998">
            <w:pPr>
              <w:ind w:right="3"/>
              <w:rPr>
                <w:rFonts w:ascii="Arial" w:hAnsi="Arial" w:cs="Arial"/>
                <w:color w:val="000000"/>
                <w:shd w:val="clear" w:color="auto" w:fill="FFFFFF"/>
              </w:rPr>
            </w:pPr>
            <w:r>
              <w:rPr>
                <w:rFonts w:ascii="Arial" w:hAnsi="Arial" w:cs="Arial"/>
                <w:color w:val="000000"/>
                <w:shd w:val="clear" w:color="auto" w:fill="FFFFFF"/>
              </w:rPr>
              <w:t>Fixed Assets</w:t>
            </w:r>
          </w:p>
          <w:p w:rsidR="00DB7998" w:rsidRDefault="00DB7998" w:rsidP="00DB7998">
            <w:pPr>
              <w:ind w:right="3"/>
            </w:pPr>
            <w:r>
              <w:rPr>
                <w:rFonts w:ascii="Arial" w:hAnsi="Arial" w:cs="Arial"/>
                <w:color w:val="000000"/>
                <w:shd w:val="clear" w:color="auto" w:fill="FFFFFF"/>
              </w:rPr>
              <w:t>Cash Management</w:t>
            </w:r>
          </w:p>
        </w:tc>
        <w:tc>
          <w:tcPr>
            <w:tcW w:w="476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4"/>
              <w:jc w:val="center"/>
            </w:pPr>
            <w:r>
              <w:t xml:space="preserve">Application User </w:t>
            </w:r>
          </w:p>
        </w:tc>
        <w:tc>
          <w:tcPr>
            <w:tcW w:w="924"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2"/>
              <w:jc w:val="center"/>
            </w:pPr>
            <w:r>
              <w:t xml:space="preserve">5* </w:t>
            </w:r>
          </w:p>
        </w:tc>
      </w:tr>
      <w:tr w:rsidR="00BD2315" w:rsidTr="000C6579">
        <w:trPr>
          <w:trHeight w:val="300"/>
        </w:trPr>
        <w:tc>
          <w:tcPr>
            <w:tcW w:w="73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2"/>
              <w:jc w:val="center"/>
            </w:pPr>
            <w:r>
              <w:t>4</w:t>
            </w:r>
          </w:p>
        </w:tc>
        <w:tc>
          <w:tcPr>
            <w:tcW w:w="3216" w:type="dxa"/>
            <w:tcBorders>
              <w:top w:val="single" w:sz="4" w:space="0" w:color="000000"/>
              <w:left w:val="single" w:sz="4" w:space="0" w:color="000000"/>
              <w:bottom w:val="single" w:sz="4" w:space="0" w:color="000000"/>
              <w:right w:val="single" w:sz="4" w:space="0" w:color="000000"/>
            </w:tcBorders>
          </w:tcPr>
          <w:p w:rsidR="0066623F" w:rsidRDefault="00BD2315" w:rsidP="00DB7998">
            <w:pPr>
              <w:ind w:right="4"/>
            </w:pPr>
            <w:r>
              <w:t>Purchasing</w:t>
            </w:r>
          </w:p>
          <w:p w:rsidR="0066623F" w:rsidRDefault="0066623F" w:rsidP="0066623F">
            <w:pPr>
              <w:ind w:right="3"/>
            </w:pPr>
            <w:r>
              <w:t>Modules:</w:t>
            </w:r>
          </w:p>
          <w:p w:rsidR="0066623F" w:rsidRDefault="0066623F" w:rsidP="00DB7998">
            <w:pPr>
              <w:ind w:right="4"/>
              <w:rPr>
                <w:rFonts w:ascii="Arial" w:hAnsi="Arial" w:cs="Arial"/>
                <w:color w:val="000000"/>
                <w:shd w:val="clear" w:color="auto" w:fill="FFFFFF"/>
              </w:rPr>
            </w:pPr>
            <w:r>
              <w:rPr>
                <w:rFonts w:ascii="Arial" w:hAnsi="Arial" w:cs="Arial"/>
                <w:color w:val="000000"/>
                <w:shd w:val="clear" w:color="auto" w:fill="FFFFFF"/>
              </w:rPr>
              <w:t>Purchasing</w:t>
            </w:r>
          </w:p>
          <w:p w:rsidR="006F2C5C" w:rsidRDefault="006F2C5C" w:rsidP="00DB7998">
            <w:pPr>
              <w:ind w:right="4"/>
              <w:rPr>
                <w:rFonts w:ascii="Arial" w:hAnsi="Arial" w:cs="Arial"/>
                <w:color w:val="000000"/>
                <w:shd w:val="clear" w:color="auto" w:fill="FFFFFF"/>
              </w:rPr>
            </w:pPr>
            <w:r>
              <w:rPr>
                <w:rFonts w:ascii="Arial" w:hAnsi="Arial" w:cs="Arial"/>
                <w:color w:val="000000"/>
                <w:shd w:val="clear" w:color="auto" w:fill="FFFFFF"/>
              </w:rPr>
              <w:t>Inventory</w:t>
            </w:r>
          </w:p>
          <w:p w:rsidR="006F2C5C" w:rsidRDefault="006F2C5C" w:rsidP="00DB7998">
            <w:pPr>
              <w:ind w:right="4"/>
            </w:pPr>
            <w:r>
              <w:rPr>
                <w:rFonts w:ascii="Arial" w:hAnsi="Arial" w:cs="Arial"/>
                <w:color w:val="000000"/>
                <w:shd w:val="clear" w:color="auto" w:fill="FFFFFF"/>
              </w:rPr>
              <w:t>Order Management</w:t>
            </w:r>
          </w:p>
        </w:tc>
        <w:tc>
          <w:tcPr>
            <w:tcW w:w="476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4"/>
              <w:jc w:val="center"/>
            </w:pPr>
            <w:r>
              <w:t xml:space="preserve">Application User </w:t>
            </w:r>
          </w:p>
        </w:tc>
        <w:tc>
          <w:tcPr>
            <w:tcW w:w="924"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2"/>
              <w:jc w:val="center"/>
            </w:pPr>
            <w:r>
              <w:t xml:space="preserve">5* </w:t>
            </w:r>
          </w:p>
        </w:tc>
      </w:tr>
      <w:tr w:rsidR="00BD2315" w:rsidTr="000C6579">
        <w:trPr>
          <w:trHeight w:val="300"/>
        </w:trPr>
        <w:tc>
          <w:tcPr>
            <w:tcW w:w="739" w:type="dxa"/>
            <w:tcBorders>
              <w:top w:val="single" w:sz="4" w:space="0" w:color="000000"/>
              <w:left w:val="single" w:sz="4" w:space="0" w:color="000000"/>
              <w:bottom w:val="single" w:sz="4" w:space="0" w:color="000000"/>
              <w:right w:val="single" w:sz="4" w:space="0" w:color="000000"/>
            </w:tcBorders>
          </w:tcPr>
          <w:p w:rsidR="00BD2315" w:rsidRDefault="002C0AC9" w:rsidP="000C6579">
            <w:pPr>
              <w:ind w:left="2"/>
              <w:jc w:val="center"/>
            </w:pPr>
            <w:r>
              <w:t>5</w:t>
            </w:r>
          </w:p>
        </w:tc>
        <w:tc>
          <w:tcPr>
            <w:tcW w:w="3216" w:type="dxa"/>
            <w:tcBorders>
              <w:top w:val="single" w:sz="4" w:space="0" w:color="000000"/>
              <w:left w:val="single" w:sz="4" w:space="0" w:color="000000"/>
              <w:bottom w:val="single" w:sz="4" w:space="0" w:color="000000"/>
              <w:right w:val="single" w:sz="4" w:space="0" w:color="000000"/>
            </w:tcBorders>
          </w:tcPr>
          <w:p w:rsidR="00BD2315" w:rsidRDefault="00BD2315" w:rsidP="00DB7998">
            <w:pPr>
              <w:ind w:right="2"/>
            </w:pPr>
            <w:r>
              <w:t xml:space="preserve">HR </w:t>
            </w:r>
          </w:p>
          <w:p w:rsidR="00293BF8" w:rsidRDefault="00293BF8" w:rsidP="00DB7998">
            <w:pPr>
              <w:ind w:right="2"/>
            </w:pPr>
            <w:r>
              <w:t xml:space="preserve">Modules </w:t>
            </w:r>
          </w:p>
          <w:p w:rsidR="009D2A67" w:rsidRDefault="009D2A67" w:rsidP="00DB7998">
            <w:pPr>
              <w:ind w:right="2"/>
              <w:rPr>
                <w:rFonts w:ascii="Arial" w:hAnsi="Arial" w:cs="Arial"/>
                <w:color w:val="000000"/>
                <w:shd w:val="clear" w:color="auto" w:fill="FFFFFF"/>
              </w:rPr>
            </w:pPr>
            <w:r>
              <w:rPr>
                <w:rFonts w:ascii="Arial" w:hAnsi="Arial" w:cs="Arial"/>
                <w:color w:val="000000"/>
                <w:shd w:val="clear" w:color="auto" w:fill="FFFFFF"/>
              </w:rPr>
              <w:t>Core HR</w:t>
            </w:r>
          </w:p>
          <w:p w:rsidR="000A0933" w:rsidRDefault="000A0933" w:rsidP="00DB7998">
            <w:pPr>
              <w:ind w:right="2"/>
              <w:rPr>
                <w:rFonts w:ascii="Arial" w:hAnsi="Arial" w:cs="Arial"/>
                <w:color w:val="000000"/>
                <w:shd w:val="clear" w:color="auto" w:fill="FFFFFF"/>
              </w:rPr>
            </w:pPr>
            <w:r>
              <w:rPr>
                <w:rFonts w:ascii="Arial" w:hAnsi="Arial" w:cs="Arial"/>
                <w:color w:val="000000"/>
                <w:shd w:val="clear" w:color="auto" w:fill="FFFFFF"/>
              </w:rPr>
              <w:t>Global Payroll</w:t>
            </w:r>
          </w:p>
          <w:p w:rsidR="000A0933" w:rsidRDefault="000A0933" w:rsidP="00DB7998">
            <w:pPr>
              <w:ind w:right="2"/>
              <w:rPr>
                <w:rFonts w:ascii="Arial" w:hAnsi="Arial" w:cs="Arial"/>
                <w:color w:val="000000"/>
                <w:shd w:val="clear" w:color="auto" w:fill="FFFFFF"/>
              </w:rPr>
            </w:pPr>
            <w:r>
              <w:rPr>
                <w:rFonts w:ascii="Arial" w:hAnsi="Arial" w:cs="Arial"/>
                <w:color w:val="000000"/>
                <w:shd w:val="clear" w:color="auto" w:fill="FFFFFF"/>
              </w:rPr>
              <w:t>iRecruitment</w:t>
            </w:r>
          </w:p>
          <w:p w:rsidR="000A0933" w:rsidRDefault="000A0933" w:rsidP="00DB7998">
            <w:pPr>
              <w:ind w:right="2"/>
              <w:rPr>
                <w:rFonts w:ascii="Arial" w:hAnsi="Arial" w:cs="Arial"/>
                <w:color w:val="000000"/>
                <w:shd w:val="clear" w:color="auto" w:fill="FFFFFF"/>
              </w:rPr>
            </w:pPr>
            <w:r>
              <w:rPr>
                <w:rFonts w:ascii="Arial" w:hAnsi="Arial" w:cs="Arial"/>
                <w:color w:val="000000"/>
                <w:shd w:val="clear" w:color="auto" w:fill="FFFFFF"/>
              </w:rPr>
              <w:t>Performance Management</w:t>
            </w:r>
          </w:p>
          <w:p w:rsidR="000A0933" w:rsidRDefault="000A0933" w:rsidP="00DB7998">
            <w:pPr>
              <w:ind w:right="2"/>
            </w:pPr>
            <w:r>
              <w:rPr>
                <w:rFonts w:ascii="Arial" w:hAnsi="Arial" w:cs="Arial"/>
                <w:color w:val="000000"/>
                <w:shd w:val="clear" w:color="auto" w:fill="FFFFFF"/>
              </w:rPr>
              <w:t>Self Service Portal</w:t>
            </w:r>
          </w:p>
        </w:tc>
        <w:tc>
          <w:tcPr>
            <w:tcW w:w="4769" w:type="dxa"/>
            <w:tcBorders>
              <w:top w:val="single" w:sz="4" w:space="0" w:color="000000"/>
              <w:left w:val="single" w:sz="4" w:space="0" w:color="000000"/>
              <w:bottom w:val="single" w:sz="4" w:space="0" w:color="000000"/>
              <w:right w:val="single" w:sz="4" w:space="0" w:color="000000"/>
            </w:tcBorders>
          </w:tcPr>
          <w:p w:rsidR="00BD2315" w:rsidRDefault="00BD2315" w:rsidP="000C6579">
            <w:pPr>
              <w:ind w:left="4"/>
              <w:jc w:val="center"/>
            </w:pPr>
            <w:r>
              <w:t xml:space="preserve">Application User </w:t>
            </w:r>
          </w:p>
        </w:tc>
        <w:tc>
          <w:tcPr>
            <w:tcW w:w="924" w:type="dxa"/>
            <w:tcBorders>
              <w:top w:val="single" w:sz="4" w:space="0" w:color="000000"/>
              <w:left w:val="single" w:sz="4" w:space="0" w:color="000000"/>
              <w:bottom w:val="single" w:sz="4" w:space="0" w:color="000000"/>
              <w:right w:val="single" w:sz="4" w:space="0" w:color="000000"/>
            </w:tcBorders>
          </w:tcPr>
          <w:p w:rsidR="00BD2315" w:rsidRDefault="00DC6362" w:rsidP="000C6579">
            <w:pPr>
              <w:ind w:left="5"/>
              <w:jc w:val="center"/>
            </w:pPr>
            <w:r>
              <w:t>5</w:t>
            </w:r>
            <w:r w:rsidR="00BD2315">
              <w:t xml:space="preserve">* </w:t>
            </w:r>
          </w:p>
        </w:tc>
      </w:tr>
      <w:tr w:rsidR="00DC6362" w:rsidTr="000C6579">
        <w:trPr>
          <w:trHeight w:val="300"/>
        </w:trPr>
        <w:tc>
          <w:tcPr>
            <w:tcW w:w="739" w:type="dxa"/>
            <w:tcBorders>
              <w:top w:val="single" w:sz="4" w:space="0" w:color="000000"/>
              <w:left w:val="single" w:sz="4" w:space="0" w:color="000000"/>
              <w:bottom w:val="single" w:sz="4" w:space="0" w:color="000000"/>
              <w:right w:val="single" w:sz="4" w:space="0" w:color="000000"/>
            </w:tcBorders>
          </w:tcPr>
          <w:p w:rsidR="00DC6362" w:rsidRDefault="009D2A67" w:rsidP="000C6579">
            <w:pPr>
              <w:ind w:left="2"/>
              <w:jc w:val="center"/>
            </w:pPr>
            <w:r>
              <w:t>6</w:t>
            </w:r>
          </w:p>
        </w:tc>
        <w:tc>
          <w:tcPr>
            <w:tcW w:w="3216" w:type="dxa"/>
            <w:tcBorders>
              <w:top w:val="single" w:sz="4" w:space="0" w:color="000000"/>
              <w:left w:val="single" w:sz="4" w:space="0" w:color="000000"/>
              <w:bottom w:val="single" w:sz="4" w:space="0" w:color="000000"/>
              <w:right w:val="single" w:sz="4" w:space="0" w:color="000000"/>
            </w:tcBorders>
          </w:tcPr>
          <w:p w:rsidR="00DC6362" w:rsidRDefault="00DC6362" w:rsidP="00DB7998">
            <w:pPr>
              <w:ind w:right="3"/>
            </w:pPr>
            <w:r>
              <w:t>HMIS</w:t>
            </w:r>
          </w:p>
        </w:tc>
        <w:tc>
          <w:tcPr>
            <w:tcW w:w="4769" w:type="dxa"/>
            <w:tcBorders>
              <w:top w:val="single" w:sz="4" w:space="0" w:color="000000"/>
              <w:left w:val="single" w:sz="4" w:space="0" w:color="000000"/>
              <w:bottom w:val="single" w:sz="4" w:space="0" w:color="000000"/>
              <w:right w:val="single" w:sz="4" w:space="0" w:color="000000"/>
            </w:tcBorders>
          </w:tcPr>
          <w:p w:rsidR="00DC6362" w:rsidRDefault="00DC6362" w:rsidP="000C6579">
            <w:pPr>
              <w:ind w:left="4"/>
              <w:jc w:val="center"/>
            </w:pPr>
            <w:r>
              <w:t>Application User</w:t>
            </w:r>
          </w:p>
        </w:tc>
        <w:tc>
          <w:tcPr>
            <w:tcW w:w="924" w:type="dxa"/>
            <w:tcBorders>
              <w:top w:val="single" w:sz="4" w:space="0" w:color="000000"/>
              <w:left w:val="single" w:sz="4" w:space="0" w:color="000000"/>
              <w:bottom w:val="single" w:sz="4" w:space="0" w:color="000000"/>
              <w:right w:val="single" w:sz="4" w:space="0" w:color="000000"/>
            </w:tcBorders>
          </w:tcPr>
          <w:p w:rsidR="00DC6362" w:rsidRDefault="00DC6362" w:rsidP="000C6579">
            <w:pPr>
              <w:ind w:left="5"/>
              <w:jc w:val="center"/>
            </w:pPr>
            <w:r>
              <w:t>25*</w:t>
            </w:r>
          </w:p>
        </w:tc>
      </w:tr>
      <w:tr w:rsidR="00BD2315" w:rsidTr="000C6579">
        <w:trPr>
          <w:trHeight w:val="588"/>
        </w:trPr>
        <w:tc>
          <w:tcPr>
            <w:tcW w:w="739" w:type="dxa"/>
            <w:tcBorders>
              <w:top w:val="single" w:sz="4" w:space="0" w:color="000000"/>
              <w:left w:val="single" w:sz="4" w:space="0" w:color="000000"/>
              <w:bottom w:val="single" w:sz="4" w:space="0" w:color="000000"/>
              <w:right w:val="single" w:sz="4" w:space="0" w:color="000000"/>
            </w:tcBorders>
          </w:tcPr>
          <w:p w:rsidR="00BD2315" w:rsidRDefault="009D2A67" w:rsidP="000C6579">
            <w:pPr>
              <w:ind w:left="2"/>
              <w:jc w:val="center"/>
            </w:pPr>
            <w:r>
              <w:t>7</w:t>
            </w:r>
          </w:p>
        </w:tc>
        <w:tc>
          <w:tcPr>
            <w:tcW w:w="3216" w:type="dxa"/>
            <w:tcBorders>
              <w:top w:val="single" w:sz="4" w:space="0" w:color="000000"/>
              <w:left w:val="single" w:sz="4" w:space="0" w:color="000000"/>
              <w:bottom w:val="single" w:sz="4" w:space="0" w:color="000000"/>
              <w:right w:val="single" w:sz="4" w:space="0" w:color="000000"/>
            </w:tcBorders>
          </w:tcPr>
          <w:p w:rsidR="00BD2315" w:rsidRDefault="00BD2315" w:rsidP="00DB7998">
            <w:r>
              <w:t>Annua</w:t>
            </w:r>
            <w:r w:rsidR="00773695">
              <w:t xml:space="preserve">l Support Services </w:t>
            </w:r>
          </w:p>
        </w:tc>
        <w:tc>
          <w:tcPr>
            <w:tcW w:w="4769" w:type="dxa"/>
            <w:tcBorders>
              <w:top w:val="single" w:sz="4" w:space="0" w:color="000000"/>
              <w:left w:val="single" w:sz="4" w:space="0" w:color="000000"/>
              <w:bottom w:val="single" w:sz="4" w:space="0" w:color="000000"/>
              <w:right w:val="single" w:sz="4" w:space="0" w:color="000000"/>
            </w:tcBorders>
            <w:vAlign w:val="center"/>
          </w:tcPr>
          <w:p w:rsidR="00BD2315" w:rsidRDefault="00BD2315" w:rsidP="000C6579">
            <w:pPr>
              <w:ind w:left="50"/>
              <w:jc w:val="center"/>
            </w:pPr>
          </w:p>
        </w:tc>
        <w:tc>
          <w:tcPr>
            <w:tcW w:w="924" w:type="dxa"/>
            <w:tcBorders>
              <w:top w:val="single" w:sz="4" w:space="0" w:color="000000"/>
              <w:left w:val="single" w:sz="4" w:space="0" w:color="000000"/>
              <w:bottom w:val="single" w:sz="4" w:space="0" w:color="000000"/>
              <w:right w:val="single" w:sz="4" w:space="0" w:color="000000"/>
            </w:tcBorders>
            <w:vAlign w:val="center"/>
          </w:tcPr>
          <w:p w:rsidR="00BD2315" w:rsidRDefault="00BD2315" w:rsidP="000C6579">
            <w:pPr>
              <w:ind w:left="4"/>
              <w:jc w:val="center"/>
            </w:pPr>
            <w:r>
              <w:t xml:space="preserve">1 </w:t>
            </w:r>
          </w:p>
        </w:tc>
      </w:tr>
      <w:tr w:rsidR="00BD2315" w:rsidTr="000C6579">
        <w:trPr>
          <w:trHeight w:val="2909"/>
        </w:trPr>
        <w:tc>
          <w:tcPr>
            <w:tcW w:w="739" w:type="dxa"/>
            <w:tcBorders>
              <w:top w:val="single" w:sz="4" w:space="0" w:color="000000"/>
              <w:left w:val="single" w:sz="4" w:space="0" w:color="000000"/>
              <w:bottom w:val="single" w:sz="4" w:space="0" w:color="000000"/>
              <w:right w:val="single" w:sz="4" w:space="0" w:color="000000"/>
            </w:tcBorders>
          </w:tcPr>
          <w:p w:rsidR="00BD2315" w:rsidRDefault="009D2A67" w:rsidP="000C6579">
            <w:pPr>
              <w:ind w:left="2"/>
              <w:jc w:val="center"/>
            </w:pPr>
            <w:bookmarkStart w:id="3" w:name="_GoBack"/>
            <w:bookmarkEnd w:id="3"/>
            <w:r>
              <w:t>8</w:t>
            </w:r>
          </w:p>
        </w:tc>
        <w:tc>
          <w:tcPr>
            <w:tcW w:w="3216" w:type="dxa"/>
            <w:tcBorders>
              <w:top w:val="single" w:sz="4" w:space="0" w:color="000000"/>
              <w:left w:val="single" w:sz="4" w:space="0" w:color="000000"/>
              <w:bottom w:val="single" w:sz="4" w:space="0" w:color="000000"/>
              <w:right w:val="single" w:sz="4" w:space="0" w:color="000000"/>
            </w:tcBorders>
          </w:tcPr>
          <w:p w:rsidR="00BD2315" w:rsidRDefault="00BD2315" w:rsidP="000C6579">
            <w:pPr>
              <w:spacing w:after="15"/>
            </w:pPr>
          </w:p>
          <w:p w:rsidR="00BD2315" w:rsidRDefault="00BD2315" w:rsidP="005D0710">
            <w:r>
              <w:t xml:space="preserve">Implementation Services </w:t>
            </w:r>
          </w:p>
        </w:tc>
        <w:tc>
          <w:tcPr>
            <w:tcW w:w="4769" w:type="dxa"/>
            <w:tcBorders>
              <w:top w:val="single" w:sz="4" w:space="0" w:color="000000"/>
              <w:left w:val="single" w:sz="4" w:space="0" w:color="000000"/>
              <w:bottom w:val="single" w:sz="4" w:space="0" w:color="000000"/>
              <w:right w:val="single" w:sz="4" w:space="0" w:color="000000"/>
            </w:tcBorders>
          </w:tcPr>
          <w:p w:rsidR="00BD2315" w:rsidRDefault="00BD2315" w:rsidP="000C6579">
            <w:pPr>
              <w:spacing w:after="15"/>
              <w:ind w:left="2"/>
            </w:pPr>
            <w:r>
              <w:t xml:space="preserve"> Professional Services  </w:t>
            </w:r>
          </w:p>
          <w:p w:rsidR="00BD2315" w:rsidRDefault="00BD2315" w:rsidP="00BD2315">
            <w:pPr>
              <w:numPr>
                <w:ilvl w:val="0"/>
                <w:numId w:val="14"/>
              </w:numPr>
              <w:spacing w:line="273" w:lineRule="auto"/>
            </w:pPr>
            <w:r>
              <w:t xml:space="preserve">Documentation - Product Deployment and configuration - Orientation and Training. </w:t>
            </w:r>
          </w:p>
          <w:p w:rsidR="00BD2315" w:rsidRDefault="00BD2315" w:rsidP="00BD2315">
            <w:pPr>
              <w:numPr>
                <w:ilvl w:val="0"/>
                <w:numId w:val="14"/>
              </w:numPr>
              <w:spacing w:after="2" w:line="271" w:lineRule="auto"/>
            </w:pPr>
            <w:r>
              <w:t xml:space="preserve">Standard Functionality &amp; Reports  </w:t>
            </w:r>
          </w:p>
          <w:p w:rsidR="00BD2315" w:rsidRDefault="00BD2315" w:rsidP="00BD2315">
            <w:pPr>
              <w:numPr>
                <w:ilvl w:val="0"/>
                <w:numId w:val="14"/>
              </w:numPr>
            </w:pPr>
            <w:r>
              <w:t xml:space="preserve">6 Months’ time for implementation </w:t>
            </w:r>
          </w:p>
        </w:tc>
        <w:tc>
          <w:tcPr>
            <w:tcW w:w="924" w:type="dxa"/>
            <w:tcBorders>
              <w:top w:val="single" w:sz="4" w:space="0" w:color="000000"/>
              <w:left w:val="single" w:sz="4" w:space="0" w:color="000000"/>
              <w:bottom w:val="single" w:sz="4" w:space="0" w:color="000000"/>
              <w:right w:val="single" w:sz="4" w:space="0" w:color="000000"/>
            </w:tcBorders>
          </w:tcPr>
          <w:p w:rsidR="00BD2315" w:rsidRDefault="00BD2315" w:rsidP="000C6579">
            <w:pPr>
              <w:spacing w:line="273" w:lineRule="auto"/>
              <w:ind w:left="2" w:right="237"/>
            </w:pPr>
            <w:r>
              <w:t xml:space="preserve">  One </w:t>
            </w:r>
          </w:p>
          <w:p w:rsidR="00BD2315" w:rsidRDefault="00BD2315" w:rsidP="000C6579">
            <w:pPr>
              <w:spacing w:after="15"/>
              <w:ind w:left="2"/>
            </w:pPr>
            <w:r>
              <w:t xml:space="preserve">Time </w:t>
            </w:r>
          </w:p>
          <w:p w:rsidR="00BD2315" w:rsidRDefault="00BD2315" w:rsidP="000C6579">
            <w:pPr>
              <w:spacing w:after="15"/>
              <w:ind w:left="2"/>
            </w:pPr>
            <w:r>
              <w:t xml:space="preserve">Cost </w:t>
            </w:r>
          </w:p>
          <w:p w:rsidR="00BD2315" w:rsidRDefault="00BD2315" w:rsidP="000C6579">
            <w:pPr>
              <w:ind w:left="2"/>
            </w:pPr>
          </w:p>
        </w:tc>
      </w:tr>
    </w:tbl>
    <w:p w:rsidR="00BD2315" w:rsidRDefault="00BD2315" w:rsidP="00BD2315">
      <w:pPr>
        <w:jc w:val="both"/>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24679" w:rsidRDefault="00C24679"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Default="0029488E"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29488E">
        <w:rPr>
          <w:noProof/>
        </w:rPr>
        <w:pict>
          <v:roundrect id="Rounded Rectangle 3" o:spid="_x0000_s1038" style="position:absolute;left:0;text-align:left;margin-left:.25pt;margin-top:2.6pt;width:462.85pt;height:135.75pt;z-index:251654656;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" fillcolor="#f2f2f2" strokecolor="#0d0d0d" strokeweight="6pt">
            <v:path arrowok="t"/>
            <v:textbox>
              <w:txbxContent>
                <w:p w:rsidR="00BB1454" w:rsidRPr="009C7F83" w:rsidRDefault="00BB1454" w:rsidP="00D22045">
                  <w:pPr>
                    <w:pStyle w:val="Heading1"/>
                    <w:spacing w:before="0"/>
                    <w:jc w:val="center"/>
                    <w:rPr>
                      <w:rFonts w:ascii="Arial" w:hAnsi="Arial" w:cs="Arial"/>
                      <w:color w:val="0D0D0D"/>
                      <w:sz w:val="72"/>
                      <w:szCs w:val="72"/>
                    </w:rPr>
                  </w:pPr>
                  <w:r w:rsidRPr="009C7F83">
                    <w:rPr>
                      <w:rFonts w:ascii="Arial" w:hAnsi="Arial" w:cs="Arial"/>
                      <w:color w:val="0D0D0D"/>
                      <w:sz w:val="72"/>
                      <w:szCs w:val="72"/>
                    </w:rPr>
                    <w:t>Section-V</w:t>
                  </w:r>
                </w:p>
                <w:p w:rsidR="00BB1454" w:rsidRPr="009C7F83" w:rsidRDefault="00BB1454" w:rsidP="00D22045">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Conditions of Contract</w:t>
                  </w:r>
                </w:p>
              </w:txbxContent>
            </v:textbox>
            <w10:wrap anchorx="margin"/>
          </v:roundrect>
        </w:pict>
      </w:r>
    </w:p>
    <w:p w:rsidR="0001689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1689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16893" w:rsidRPr="009C7F8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2150E4" w:rsidRPr="009C7F83" w:rsidRDefault="002150E4">
      <w:pPr>
        <w:spacing w:after="200" w:line="276" w:lineRule="auto"/>
        <w:rPr>
          <w:rFonts w:eastAsia="Calibri"/>
          <w:color w:val="0D0D0D"/>
          <w:sz w:val="22"/>
          <w:szCs w:val="22"/>
        </w:rPr>
      </w:pPr>
      <w:r w:rsidRPr="009C7F83">
        <w:rPr>
          <w:rFonts w:eastAsia="Calibri"/>
          <w:color w:val="0D0D0D"/>
          <w:sz w:val="22"/>
          <w:szCs w:val="22"/>
        </w:rPr>
        <w:br w:type="page"/>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center"/>
        <w:rPr>
          <w:rFonts w:eastAsia="Calibri"/>
          <w:b/>
          <w:bCs/>
          <w:color w:val="0D0D0D"/>
          <w:sz w:val="28"/>
          <w:szCs w:val="28"/>
        </w:rPr>
      </w:pPr>
      <w:r w:rsidRPr="009C7F83">
        <w:rPr>
          <w:rFonts w:eastAsia="Calibri"/>
          <w:b/>
          <w:bCs/>
          <w:color w:val="0D0D0D"/>
          <w:sz w:val="28"/>
          <w:szCs w:val="28"/>
        </w:rPr>
        <w:lastRenderedPageBreak/>
        <w:t>CONDITIONS OF CONTRACT</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color w:val="0D0D0D"/>
          <w:sz w:val="22"/>
          <w:szCs w:val="22"/>
        </w:rPr>
      </w:pP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w:t>
      </w:r>
      <w:r w:rsidRPr="009C7F83">
        <w:rPr>
          <w:rFonts w:eastAsia="Calibri"/>
          <w:b/>
          <w:bCs/>
          <w:color w:val="0D0D0D"/>
          <w:sz w:val="28"/>
          <w:szCs w:val="28"/>
        </w:rPr>
        <w:tab/>
        <w:t>GENERAL PROVISIONS</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1.1</w:t>
      </w:r>
      <w:r w:rsidRPr="009C7F83">
        <w:rPr>
          <w:rFonts w:eastAsia="Calibri"/>
          <w:color w:val="0D0D0D"/>
        </w:rPr>
        <w:tab/>
      </w:r>
      <w:r w:rsidRPr="009C7F83">
        <w:rPr>
          <w:rFonts w:eastAsia="Calibri"/>
          <w:b/>
          <w:bCs/>
          <w:color w:val="0D0D0D"/>
        </w:rPr>
        <w:t>Definitions</w:t>
      </w:r>
      <w:r w:rsidRPr="009C7F83">
        <w:rPr>
          <w:rFonts w:eastAsia="Calibri"/>
          <w:color w:val="0D0D0D"/>
        </w:rPr>
        <w:t xml:space="preserve">: </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ab/>
        <w:t>In the Contract as defined below, the words and expressions defined shall have the following meanings assigned to them, except where the context requires otherwise.</w:t>
      </w:r>
    </w:p>
    <w:p w:rsidR="00D22045" w:rsidRPr="009C7F83" w:rsidRDefault="00E029F2" w:rsidP="00E029F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ab/>
      </w:r>
      <w:r w:rsidR="00D22045" w:rsidRPr="009C7F83">
        <w:rPr>
          <w:rFonts w:eastAsia="Calibri"/>
          <w:b/>
          <w:bCs/>
          <w:color w:val="0D0D0D"/>
        </w:rPr>
        <w:t>The Contract</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Contract</w:t>
      </w:r>
      <w:r w:rsidRPr="009C7F83">
        <w:rPr>
          <w:rFonts w:eastAsia="Calibri"/>
          <w:b/>
          <w:bCs/>
          <w:color w:val="0D0D0D"/>
        </w:rPr>
        <w:t>”</w:t>
      </w:r>
      <w:r w:rsidR="00D22045" w:rsidRPr="009C7F83">
        <w:rPr>
          <w:rFonts w:eastAsia="Calibri"/>
          <w:color w:val="0D0D0D"/>
        </w:rPr>
        <w:t xml:space="preserve"> means the Contract Agreement and the other documents listed in theContract Data.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Specifications</w:t>
      </w:r>
      <w:r w:rsidRPr="009C7F83">
        <w:rPr>
          <w:rFonts w:eastAsia="Calibri"/>
          <w:b/>
          <w:bCs/>
          <w:color w:val="0D0D0D"/>
        </w:rPr>
        <w:t>”</w:t>
      </w:r>
      <w:r w:rsidR="00D22045" w:rsidRPr="009C7F83">
        <w:rPr>
          <w:rFonts w:eastAsia="Calibri"/>
          <w:color w:val="0D0D0D"/>
        </w:rPr>
        <w:t xml:space="preserve"> means the document as listed in the Contract Data, including Procuring Agency‘s requirements in respect of design to be carried out by theContractor (if any), and any Variation to such document.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“Drawings”</w:t>
      </w:r>
      <w:r w:rsidR="00D22045" w:rsidRPr="009C7F83">
        <w:rPr>
          <w:rFonts w:eastAsia="Calibri"/>
          <w:color w:val="0D0D0D"/>
        </w:rPr>
        <w:t xml:space="preserve"> means the Procuring Agency‘s drawings of the Works as listed in the </w:t>
      </w:r>
      <w:r w:rsidR="00D22045" w:rsidRPr="009C7F83">
        <w:rPr>
          <w:rFonts w:eastAsia="Calibri"/>
          <w:color w:val="0D0D0D"/>
          <w:sz w:val="22"/>
          <w:szCs w:val="22"/>
        </w:rPr>
        <w:t>Contract Data, and any Variation to such drawings.</w:t>
      </w:r>
    </w:p>
    <w:p w:rsidR="00E029F2" w:rsidRPr="009C7F83" w:rsidRDefault="00E029F2"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Persons</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Procuring Agency</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theContractor)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Contractor</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 ProcuringAgency)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Party</w:t>
      </w:r>
      <w:r w:rsidRPr="009C7F83">
        <w:rPr>
          <w:rFonts w:eastAsia="Calibri"/>
          <w:color w:val="0D0D0D"/>
        </w:rPr>
        <w:t>”</w:t>
      </w:r>
      <w:r w:rsidR="00D22045" w:rsidRPr="009C7F83">
        <w:rPr>
          <w:rFonts w:eastAsia="Calibri"/>
          <w:color w:val="0D0D0D"/>
        </w:rPr>
        <w:t xml:space="preserve"> means either the Procuring Agency or the Contractor.</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Dates, Times and Periods</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Commencement Date</w:t>
      </w:r>
      <w:r w:rsidRPr="009C7F83">
        <w:rPr>
          <w:rFonts w:eastAsia="Calibri"/>
          <w:color w:val="0D0D0D"/>
        </w:rPr>
        <w:t>”</w:t>
      </w:r>
      <w:r w:rsidR="00D22045" w:rsidRPr="009C7F83">
        <w:rPr>
          <w:rFonts w:eastAsia="Calibri"/>
          <w:color w:val="0D0D0D"/>
        </w:rPr>
        <w:t xml:space="preserve"> means the date fourteen (14) days after the date the Contract comes into effect or any other date named in the Contract Data.</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Day</w:t>
      </w:r>
      <w:r w:rsidRPr="009C7F83">
        <w:rPr>
          <w:rFonts w:eastAsia="Calibri"/>
          <w:color w:val="0D0D0D"/>
        </w:rPr>
        <w:t>”</w:t>
      </w:r>
      <w:r w:rsidR="00D22045" w:rsidRPr="009C7F83">
        <w:rPr>
          <w:rFonts w:eastAsia="Calibri"/>
          <w:color w:val="0D0D0D"/>
        </w:rPr>
        <w:t xml:space="preserve"> means a calendar day</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D22045" w:rsidRPr="009C7F83">
        <w:rPr>
          <w:rFonts w:eastAsia="Calibri"/>
          <w:color w:val="0D0D0D"/>
        </w:rPr>
        <w:t>Time for Completion</w:t>
      </w:r>
      <w:r w:rsidRPr="009C7F83">
        <w:rPr>
          <w:rFonts w:eastAsia="Calibri"/>
          <w:color w:val="0D0D0D"/>
        </w:rPr>
        <w:t>”</w:t>
      </w:r>
      <w:r w:rsidR="00D22045" w:rsidRPr="009C7F83">
        <w:rPr>
          <w:rFonts w:eastAsia="Calibri"/>
          <w:color w:val="0D0D0D"/>
        </w:rPr>
        <w:t xml:space="preserve"> means the time for completing the Works as stated in the Contract Data (or as extended under Sub-Clause 7.3), calculated from theCommencement Date. </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Money and Payments</w:t>
      </w:r>
    </w:p>
    <w:p w:rsidR="005974C9"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Cost</w:t>
      </w:r>
      <w:r w:rsidRPr="009C7F83">
        <w:rPr>
          <w:rFonts w:eastAsia="Calibri"/>
          <w:color w:val="0D0D0D"/>
        </w:rPr>
        <w:t>”</w:t>
      </w:r>
      <w:r w:rsidR="00D22045" w:rsidRPr="009C7F83">
        <w:rPr>
          <w:rFonts w:eastAsia="Calibri"/>
          <w:color w:val="0D0D0D"/>
        </w:rPr>
        <w:t xml:space="preserve"> means all expenditure properly incurred (or to be incurred) by the Contractor, whether on or off the Site, including overheads and similar charges but</w:t>
      </w:r>
      <w:r w:rsidR="005974C9" w:rsidRPr="009C7F83">
        <w:rPr>
          <w:rFonts w:eastAsia="Calibri"/>
          <w:color w:val="0D0D0D"/>
        </w:rPr>
        <w:t xml:space="preserve"> does not include any allowance for profit.</w:t>
      </w:r>
    </w:p>
    <w:p w:rsidR="0019570A" w:rsidRPr="009C7F83" w:rsidRDefault="0019570A"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Other Definitions</w:t>
      </w:r>
    </w:p>
    <w:p w:rsidR="0019570A" w:rsidRPr="009C7F83" w:rsidRDefault="005974C9"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 xml:space="preserve">“Contractor‘s Equipment” means all machinery, apparatus and other things required for the execution of the Works but does not include Materials or </w:t>
      </w:r>
      <w:r w:rsidR="0019570A" w:rsidRPr="009C7F83">
        <w:rPr>
          <w:rFonts w:eastAsia="Calibri"/>
          <w:color w:val="0D0D0D"/>
        </w:rPr>
        <w:t>Plant intended</w:t>
      </w:r>
      <w:r w:rsidRPr="009C7F83">
        <w:rPr>
          <w:rFonts w:eastAsia="Calibri"/>
          <w:color w:val="0D0D0D"/>
        </w:rPr>
        <w:t xml:space="preserve"> to form part of the Works.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Country</w:t>
      </w:r>
      <w:r w:rsidRPr="009C7F83">
        <w:rPr>
          <w:rFonts w:eastAsia="Calibri"/>
          <w:color w:val="0D0D0D"/>
        </w:rPr>
        <w:t>”</w:t>
      </w:r>
      <w:r w:rsidR="005974C9" w:rsidRPr="009C7F83">
        <w:rPr>
          <w:rFonts w:eastAsia="Calibri"/>
          <w:color w:val="0D0D0D"/>
        </w:rPr>
        <w:t xml:space="preserve"> means the Islamic Republic of Pakistan.</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Procuring Agency‘s Risks</w:t>
      </w:r>
      <w:r w:rsidRPr="009C7F83">
        <w:rPr>
          <w:rFonts w:eastAsia="Calibri"/>
          <w:color w:val="0D0D0D"/>
        </w:rPr>
        <w:t>”</w:t>
      </w:r>
      <w:r w:rsidR="005974C9" w:rsidRPr="009C7F83">
        <w:rPr>
          <w:rFonts w:eastAsia="Calibri"/>
          <w:color w:val="0D0D0D"/>
        </w:rPr>
        <w:t xml:space="preserve"> means those matters listed in Sub-Clause 6.1.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Force Majeure</w:t>
      </w:r>
      <w:r w:rsidRPr="009C7F83">
        <w:rPr>
          <w:rFonts w:eastAsia="Calibri"/>
          <w:color w:val="0D0D0D"/>
        </w:rPr>
        <w:t>”</w:t>
      </w:r>
      <w:r w:rsidR="005974C9" w:rsidRPr="009C7F83">
        <w:rPr>
          <w:rFonts w:eastAsia="Calibri"/>
          <w:color w:val="0D0D0D"/>
        </w:rPr>
        <w:t xml:space="preserve"> means an event or circumstance which makes performance of a Party‘s obligations illegal or impracticable and which is beyond that Party‘sreasonable control.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Materials</w:t>
      </w:r>
      <w:r w:rsidRPr="009C7F83">
        <w:rPr>
          <w:rFonts w:eastAsia="Calibri"/>
          <w:color w:val="0D0D0D"/>
        </w:rPr>
        <w:t>”</w:t>
      </w:r>
      <w:r w:rsidR="005974C9" w:rsidRPr="009C7F83">
        <w:rPr>
          <w:rFonts w:eastAsia="Calibri"/>
          <w:color w:val="0D0D0D"/>
        </w:rPr>
        <w:t xml:space="preserve"> means things of all kinds (other than Plant) to be supplied and incorporated in the Works by the Contractor.</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Plant</w:t>
      </w:r>
      <w:r w:rsidRPr="009C7F83">
        <w:rPr>
          <w:rFonts w:eastAsia="Calibri"/>
          <w:color w:val="0D0D0D"/>
        </w:rPr>
        <w:t>”</w:t>
      </w:r>
      <w:r w:rsidR="005974C9" w:rsidRPr="009C7F83">
        <w:rPr>
          <w:rFonts w:eastAsia="Calibri"/>
          <w:color w:val="0D0D0D"/>
        </w:rPr>
        <w:t xml:space="preserve"> means the machinery and apparatus intended to form or forming part of the Works.</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Site</w:t>
      </w:r>
      <w:r w:rsidRPr="009C7F83">
        <w:rPr>
          <w:rFonts w:eastAsia="Calibri"/>
          <w:color w:val="0D0D0D"/>
        </w:rPr>
        <w:t>”</w:t>
      </w:r>
      <w:r w:rsidR="005974C9" w:rsidRPr="009C7F83">
        <w:rPr>
          <w:rFonts w:eastAsia="Calibri"/>
          <w:color w:val="0D0D0D"/>
        </w:rPr>
        <w:t xml:space="preserve"> means the places provided by the Procuring Agency where the Works are to be executed, and any other places specified in the Contract as forming part of theSite.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Variation</w:t>
      </w:r>
      <w:r w:rsidRPr="009C7F83">
        <w:rPr>
          <w:rFonts w:eastAsia="Calibri"/>
          <w:color w:val="0D0D0D"/>
        </w:rPr>
        <w:t>”</w:t>
      </w:r>
      <w:r w:rsidR="005974C9" w:rsidRPr="009C7F83">
        <w:rPr>
          <w:rFonts w:eastAsia="Calibri"/>
          <w:color w:val="0D0D0D"/>
        </w:rPr>
        <w:t xml:space="preserve"> means a change which is instructed by the Engineer/Procuring Agency under Sub-Clause 10.1.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Works</w:t>
      </w:r>
      <w:r w:rsidRPr="009C7F83">
        <w:rPr>
          <w:rFonts w:eastAsia="Calibri"/>
          <w:color w:val="0D0D0D"/>
        </w:rPr>
        <w:t>”</w:t>
      </w:r>
      <w:r w:rsidR="005974C9" w:rsidRPr="009C7F83">
        <w:rPr>
          <w:rFonts w:eastAsia="Calibri"/>
          <w:color w:val="0D0D0D"/>
        </w:rPr>
        <w:t xml:space="preserve"> means any or all the works whether Supply, Installation, Construction etc. and design (if any) to be performed by the Contractor including temporaryworks and any variation thereof. </w:t>
      </w:r>
    </w:p>
    <w:p w:rsidR="005974C9"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5974C9" w:rsidRPr="009C7F83">
        <w:rPr>
          <w:rFonts w:eastAsia="Calibri"/>
          <w:color w:val="0D0D0D"/>
        </w:rPr>
        <w:t>Engineer</w:t>
      </w:r>
      <w:r w:rsidRPr="009C7F83">
        <w:rPr>
          <w:rFonts w:eastAsia="Calibri"/>
          <w:color w:val="0D0D0D"/>
        </w:rPr>
        <w:t>”</w:t>
      </w:r>
      <w:r w:rsidR="005974C9" w:rsidRPr="009C7F83">
        <w:rPr>
          <w:rFonts w:eastAsia="Calibri"/>
          <w:color w:val="0D0D0D"/>
        </w:rPr>
        <w:t xml:space="preserve"> means the person notified by the Procuring Agency to act as Engineer for the purpose of the Contract and named as such in Contract Data.</w:t>
      </w:r>
    </w:p>
    <w:p w:rsidR="0019570A" w:rsidRPr="009C7F83" w:rsidRDefault="0019570A" w:rsidP="0019570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w:t>
      </w:r>
      <w:r w:rsidRPr="009C7F83">
        <w:rPr>
          <w:rFonts w:eastAsia="Calibri"/>
          <w:b/>
          <w:bCs/>
          <w:color w:val="0D0D0D"/>
        </w:rPr>
        <w:tab/>
        <w:t>Interpretations</w:t>
      </w:r>
    </w:p>
    <w:p w:rsidR="0019570A" w:rsidRPr="009C7F83" w:rsidRDefault="0019570A" w:rsidP="0019570A">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Words importing persons or parties shall include firms and organizations. Words importing singular or one gender shall include plural or the other gender where the context requires. </w:t>
      </w:r>
    </w:p>
    <w:p w:rsidR="00C801AF" w:rsidRPr="009C7F83" w:rsidRDefault="00C801AF" w:rsidP="00C801A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1.3</w:t>
      </w:r>
      <w:r w:rsidRPr="009C7F83">
        <w:rPr>
          <w:rFonts w:eastAsia="Calibri"/>
          <w:b/>
          <w:bCs/>
          <w:color w:val="0D0D0D"/>
        </w:rPr>
        <w:tab/>
        <w:t xml:space="preserve">Priority of Documents </w:t>
      </w:r>
    </w:p>
    <w:p w:rsidR="00C801AF" w:rsidRPr="009C7F83" w:rsidRDefault="00C801AF" w:rsidP="00C801A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1.4</w:t>
      </w:r>
      <w:r w:rsidRPr="009C7F83">
        <w:rPr>
          <w:rFonts w:eastAsia="Calibri"/>
          <w:b/>
          <w:bCs/>
          <w:color w:val="0D0D0D"/>
        </w:rPr>
        <w:tab/>
        <w:t xml:space="preserve">Law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law of the Contract is the relevant Law of Islamic Republic of Pakistan.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1.5</w:t>
      </w:r>
      <w:r w:rsidRPr="009C7F83">
        <w:rPr>
          <w:rFonts w:eastAsia="Calibri"/>
          <w:b/>
          <w:bCs/>
          <w:color w:val="0D0D0D"/>
        </w:rPr>
        <w:tab/>
        <w:t xml:space="preserve">Communications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All Communications related to the Contract shall be in English language. </w:t>
      </w:r>
    </w:p>
    <w:p w:rsidR="004E11F8" w:rsidRPr="00CA54A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i/>
          <w:color w:val="0D0D0D"/>
        </w:rPr>
      </w:pPr>
      <w:r w:rsidRPr="00CA54A3">
        <w:rPr>
          <w:rFonts w:eastAsia="Calibri"/>
          <w:b/>
          <w:bCs/>
          <w:i/>
          <w:color w:val="0D0D0D"/>
        </w:rPr>
        <w:t>1.6</w:t>
      </w:r>
      <w:r w:rsidRPr="00CA54A3">
        <w:rPr>
          <w:rFonts w:eastAsia="Calibri"/>
          <w:b/>
          <w:bCs/>
          <w:i/>
          <w:color w:val="0D0D0D"/>
        </w:rPr>
        <w:tab/>
        <w:t xml:space="preserve">Statutory Obligations </w:t>
      </w:r>
    </w:p>
    <w:p w:rsidR="004E11F8" w:rsidRPr="00CA54A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i/>
          <w:color w:val="0D0D0D"/>
        </w:rPr>
      </w:pPr>
      <w:r w:rsidRPr="00CA54A3">
        <w:rPr>
          <w:rFonts w:eastAsia="Calibri"/>
          <w:i/>
          <w:color w:val="0D0D0D"/>
        </w:rPr>
        <w:t xml:space="preserve">The Contractor shall comply with the Laws of Islamic Republic of Pakistan and shall give all notices and pay all fees and other charges in respect of the Works. </w:t>
      </w:r>
    </w:p>
    <w:p w:rsidR="00223F75" w:rsidRPr="009C7F83" w:rsidRDefault="00223F75"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CC.2</w:t>
      </w:r>
      <w:r w:rsidRPr="009C7F83">
        <w:rPr>
          <w:rFonts w:eastAsia="Calibri"/>
          <w:b/>
          <w:bCs/>
          <w:color w:val="0D0D0D"/>
          <w:sz w:val="28"/>
          <w:szCs w:val="28"/>
        </w:rPr>
        <w:tab/>
        <w:t>THE PROCURING AGENCY</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2.1</w:t>
      </w:r>
      <w:r w:rsidRPr="009C7F83">
        <w:rPr>
          <w:rFonts w:eastAsia="Calibri"/>
          <w:b/>
          <w:bCs/>
          <w:color w:val="0D0D0D"/>
        </w:rPr>
        <w:tab/>
        <w:t>Provision of Site</w:t>
      </w:r>
    </w:p>
    <w:p w:rsidR="00223F75" w:rsidRPr="009C7F83"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provide the Site and right of access thereto at the times stated in the Contract Data </w:t>
      </w:r>
    </w:p>
    <w:p w:rsidR="00223F75"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b/>
          <w:bCs/>
          <w:color w:val="0D0D0D"/>
        </w:rPr>
        <w:t>Site Investigation Reports</w:t>
      </w:r>
      <w:r w:rsidRPr="009C7F83">
        <w:rPr>
          <w:rFonts w:eastAsia="Calibri"/>
          <w:color w:val="0D0D0D"/>
        </w:rPr>
        <w:t xml:space="preserve"> are those that were included in the bidding documents and are factual and interpretative reports about the surface and subsurface</w:t>
      </w:r>
    </w:p>
    <w:p w:rsidR="00CA54A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CA54A3" w:rsidRPr="009C7F8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lastRenderedPageBreak/>
        <w:t>2.2</w:t>
      </w:r>
      <w:r w:rsidRPr="009C7F83">
        <w:rPr>
          <w:rFonts w:eastAsia="Calibri"/>
          <w:b/>
          <w:bCs/>
          <w:color w:val="0D0D0D"/>
        </w:rPr>
        <w:tab/>
        <w:t>Permits etc.</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if requested by the Contractor, assist him in applying for permits, </w:t>
      </w:r>
      <w:r w:rsidR="00CA54A3" w:rsidRPr="009C7F83">
        <w:rPr>
          <w:rFonts w:eastAsia="Calibri"/>
          <w:color w:val="0D0D0D"/>
        </w:rPr>
        <w:t>licenses</w:t>
      </w:r>
      <w:r w:rsidRPr="009C7F83">
        <w:rPr>
          <w:rFonts w:eastAsia="Calibri"/>
          <w:color w:val="0D0D0D"/>
        </w:rPr>
        <w:t xml:space="preserve"> or approvals which are required for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2.3</w:t>
      </w:r>
      <w:r w:rsidRPr="009C7F83">
        <w:rPr>
          <w:rFonts w:eastAsia="Calibri"/>
          <w:b/>
          <w:bCs/>
          <w:color w:val="0D0D0D"/>
        </w:rPr>
        <w:tab/>
        <w:t>Engineer’s/Procuring Agency’s Instructions.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comply with all instructions given by the Procuring Agency or the Engineer, if notified by the Procuring Agency, in respect of the Works including the suspension of all or part of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2.4</w:t>
      </w:r>
      <w:r w:rsidRPr="009C7F83">
        <w:rPr>
          <w:rFonts w:eastAsia="Calibri"/>
          <w:b/>
          <w:bCs/>
          <w:color w:val="0D0D0D"/>
        </w:rPr>
        <w:tab/>
        <w:t>Approvals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No approval or consent or absence of comment by the Engineer/Procuring Agency shall affect the Contractor‘s obligations </w:t>
      </w:r>
    </w:p>
    <w:p w:rsidR="00166D2E" w:rsidRPr="009C7F83" w:rsidRDefault="00166D2E"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CC.3</w:t>
      </w:r>
      <w:r w:rsidRPr="009C7F83">
        <w:rPr>
          <w:rFonts w:eastAsia="Calibri"/>
          <w:b/>
          <w:bCs/>
          <w:color w:val="0D0D0D"/>
          <w:sz w:val="28"/>
          <w:szCs w:val="28"/>
        </w:rPr>
        <w:tab/>
        <w:t xml:space="preserve">ENGINEER’S/PROCURING AGENCY’S REPRESENTATIVES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3.1</w:t>
      </w:r>
      <w:r w:rsidRPr="009C7F83">
        <w:rPr>
          <w:rFonts w:eastAsia="Calibri"/>
          <w:b/>
          <w:bCs/>
          <w:color w:val="0D0D0D"/>
        </w:rPr>
        <w:tab/>
        <w:t>Authorized Person</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3.2</w:t>
      </w:r>
      <w:r w:rsidRPr="009C7F83">
        <w:rPr>
          <w:rFonts w:eastAsia="Calibri"/>
          <w:b/>
          <w:bCs/>
          <w:color w:val="0D0D0D"/>
        </w:rPr>
        <w:tab/>
        <w:t>Engineer’s/Procuring Agency’s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name and address of Engineer‘s/Procuring Agency‘s Representative is given in Contract Data. However the Contractor shall be notified by the Engineer/Procuring Agency, the delegated duties and authority before the Commencement of works.</w:t>
      </w:r>
    </w:p>
    <w:p w:rsidR="00166D2E"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Pr="009C7F83"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lastRenderedPageBreak/>
        <w:t>CC.4</w:t>
      </w:r>
      <w:r w:rsidRPr="009C7F83">
        <w:rPr>
          <w:rFonts w:eastAsia="Calibri"/>
          <w:b/>
          <w:bCs/>
          <w:color w:val="0D0D0D"/>
          <w:sz w:val="28"/>
          <w:szCs w:val="28"/>
        </w:rPr>
        <w:tab/>
        <w:t xml:space="preserve">THE CONTRACTOR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4.1</w:t>
      </w:r>
      <w:r w:rsidRPr="009C7F83">
        <w:rPr>
          <w:rFonts w:eastAsia="Calibri"/>
          <w:b/>
          <w:bCs/>
          <w:color w:val="0D0D0D"/>
        </w:rPr>
        <w:tab/>
        <w:t>General Obligations</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carry out the works properly and in accordance with the Contract. The Contractor shall provide all supervision, labour, Materials, Plant and Contractor‘s Equipment which may be required.</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4.2</w:t>
      </w:r>
      <w:r w:rsidRPr="009C7F83">
        <w:rPr>
          <w:rFonts w:eastAsia="Calibri"/>
          <w:b/>
          <w:bCs/>
          <w:color w:val="0D0D0D"/>
        </w:rPr>
        <w:tab/>
        <w:t>Contractor’s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166D2E" w:rsidRPr="009C7F83" w:rsidRDefault="00166D2E"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w:t>
      </w:r>
      <w:r w:rsidR="00BE17CF" w:rsidRPr="009C7F83">
        <w:rPr>
          <w:rFonts w:eastAsia="Calibri"/>
          <w:b/>
          <w:bCs/>
          <w:color w:val="0D0D0D"/>
        </w:rPr>
        <w:t>3</w:t>
      </w:r>
      <w:r w:rsidRPr="009C7F83">
        <w:rPr>
          <w:rFonts w:eastAsia="Calibri"/>
          <w:b/>
          <w:bCs/>
          <w:color w:val="0D0D0D"/>
        </w:rPr>
        <w:tab/>
        <w:t>Subcontracting</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not subcontract the whole of the works. The Contractor shall not subcontract any part of the works without the consent of the Procuring Agency.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4.4</w:t>
      </w:r>
      <w:r w:rsidRPr="009C7F83">
        <w:rPr>
          <w:rFonts w:eastAsia="Calibri"/>
          <w:b/>
          <w:bCs/>
          <w:color w:val="0D0D0D"/>
        </w:rPr>
        <w:tab/>
        <w:t>Performance Security</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CC.5</w:t>
      </w:r>
      <w:r w:rsidRPr="009C7F83">
        <w:rPr>
          <w:rFonts w:eastAsia="Calibri"/>
          <w:b/>
          <w:bCs/>
          <w:color w:val="0D0D0D"/>
          <w:sz w:val="28"/>
          <w:szCs w:val="28"/>
        </w:rPr>
        <w:tab/>
        <w:t xml:space="preserve">DESIGN BY CONTRACTOR </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5.1</w:t>
      </w:r>
      <w:r w:rsidRPr="009C7F83">
        <w:rPr>
          <w:rFonts w:eastAsia="Calibri"/>
          <w:b/>
          <w:bCs/>
          <w:color w:val="0D0D0D"/>
        </w:rPr>
        <w:tab/>
        <w:t>Contractor’s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w:t>
      </w:r>
      <w:r w:rsidRPr="009C7F83">
        <w:rPr>
          <w:rFonts w:eastAsia="Calibri"/>
          <w:color w:val="0D0D0D"/>
        </w:rPr>
        <w:lastRenderedPageBreak/>
        <w:t>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5.2</w:t>
      </w:r>
      <w:r w:rsidRPr="009C7F83">
        <w:rPr>
          <w:rFonts w:eastAsia="Calibri"/>
          <w:b/>
          <w:bCs/>
          <w:color w:val="0D0D0D"/>
        </w:rPr>
        <w:tab/>
        <w:t>Responsibility for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CC.6</w:t>
      </w:r>
      <w:r w:rsidRPr="009C7F83">
        <w:rPr>
          <w:rFonts w:eastAsia="Calibri"/>
          <w:b/>
          <w:bCs/>
          <w:color w:val="0D0D0D"/>
          <w:sz w:val="28"/>
          <w:szCs w:val="28"/>
        </w:rPr>
        <w:tab/>
        <w:t>PROCURING AGENCY’S RISKS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6.1</w:t>
      </w:r>
      <w:r w:rsidRPr="009C7F83">
        <w:rPr>
          <w:rFonts w:eastAsia="Calibri"/>
          <w:b/>
          <w:bCs/>
          <w:color w:val="0D0D0D"/>
        </w:rPr>
        <w:tab/>
        <w:t>The Procuring Agency’s Risks are:-</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00" w:afterAutospacing="1" w:line="360" w:lineRule="auto"/>
        <w:ind w:left="1080" w:firstLine="0"/>
        <w:contextualSpacing w:val="0"/>
        <w:jc w:val="both"/>
        <w:rPr>
          <w:rFonts w:eastAsia="Calibri"/>
          <w:color w:val="0D0D0D"/>
        </w:rPr>
      </w:pPr>
      <w:r w:rsidRPr="009C7F83">
        <w:rPr>
          <w:rFonts w:eastAsia="Calibri"/>
          <w:color w:val="0D0D0D"/>
        </w:rPr>
        <w:t>war, hostilities (whether war be declared or not), invasion, act of foreign enemies,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rebellion, terrorism, revolution, insurrection, military or usurped power, or civil war,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riot, commotion or disorder by persons other than the Contractor‘s personnel and other employees including the personnel and employees of SubContractors,affectingthe Siteand/ortheWorks;</w:t>
      </w:r>
    </w:p>
    <w:p w:rsidR="00D51232" w:rsidRPr="009C7F83" w:rsidRDefault="00A465B2"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ionizing</w:t>
      </w:r>
      <w:r w:rsidR="00BE17CF" w:rsidRPr="009C7F83">
        <w:rPr>
          <w:rFonts w:eastAsia="Calibri"/>
          <w:color w:val="0D0D0D"/>
        </w:rPr>
        <w:t xml:space="preserve">  radiations, or contamination by radio-activity from any nuclear fuel, or from any nuclear waste from the combustion of nuclear fuel, radio-activetoxic explosive, or other hazardous properties of any explosive nuclearassembly or nuclear component of such an assembly, except to the extent towhich the Contractor/Sub-Contractors may be responsible for the use of anyradio-active material; </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Pressure waves caused by aircraft or other aerial devices travelling at sonic or supersonic speeds;</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lastRenderedPageBreak/>
        <w:t>use or occupation by the Procuring Agency of any part of the Works, except as may be specified in the Contract;</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 xml:space="preserve">late handing over of sites, anomalies in drawings, late delivery of designs and drawings of any part of the Works by the Procuring Agency‘s personnelor by others for whom the Procuring Agency is responsible; </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a suspension under Sub-Clause 2.3 unless it is attributable to the Contractor‘s failure; and</w:t>
      </w:r>
    </w:p>
    <w:p w:rsidR="00166D2E" w:rsidRPr="009C7F83" w:rsidRDefault="00A93AB3"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physical obstructions or physical conditions other than climatic conditions, encountered on the Site during the performance of the Works, for which the Contractor immediately notified to the Procuring Agency and accepted by the Procuring Agency.</w:t>
      </w:r>
    </w:p>
    <w:p w:rsidR="00C777DA" w:rsidRPr="009C7F83" w:rsidRDefault="00C777DA"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93AB3" w:rsidRPr="009C7F83" w:rsidRDefault="00A93AB3"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CC.7</w:t>
      </w:r>
      <w:r w:rsidRPr="009C7F83">
        <w:rPr>
          <w:rFonts w:eastAsia="Calibri"/>
          <w:b/>
          <w:bCs/>
          <w:color w:val="0D0D0D"/>
          <w:sz w:val="28"/>
          <w:szCs w:val="28"/>
        </w:rPr>
        <w:tab/>
        <w:t>TIME FOR COMPLETION</w:t>
      </w:r>
    </w:p>
    <w:p w:rsidR="00A93AB3"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7.1 </w:t>
      </w:r>
      <w:r w:rsidRPr="009C7F83">
        <w:rPr>
          <w:rFonts w:eastAsia="Calibri"/>
          <w:b/>
          <w:bCs/>
          <w:color w:val="0D0D0D"/>
        </w:rPr>
        <w:tab/>
      </w:r>
      <w:r w:rsidR="00A93AB3" w:rsidRPr="009C7F83">
        <w:rPr>
          <w:rFonts w:eastAsia="Calibri"/>
          <w:b/>
          <w:bCs/>
          <w:color w:val="0D0D0D"/>
        </w:rPr>
        <w:t>Execution of the Works</w:t>
      </w:r>
    </w:p>
    <w:p w:rsidR="00A93AB3" w:rsidRPr="009C7F83" w:rsidRDefault="00A93AB3" w:rsidP="00A93AB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commence the Works on the Commencement Date and shall proceed expeditiously and without delay and shall complete the Works, subject to Sub-Clause 7.3 below, within the Time for Completion;</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7.2 </w:t>
      </w:r>
      <w:r w:rsidRPr="009C7F83">
        <w:rPr>
          <w:rFonts w:eastAsia="Calibri"/>
          <w:b/>
          <w:bCs/>
          <w:color w:val="0D0D0D"/>
        </w:rPr>
        <w:tab/>
        <w:t>Programme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the time stated in the Contract Data, the Contractor shall submit to the Engineer/Procuring Agency a programme for the Works in the form stated in the Contract Data</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7.3 </w:t>
      </w:r>
      <w:r w:rsidRPr="009C7F83">
        <w:rPr>
          <w:rFonts w:eastAsia="Calibri"/>
          <w:b/>
          <w:bCs/>
          <w:color w:val="0D0D0D"/>
        </w:rPr>
        <w:tab/>
        <w:t>Extension of Time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w:t>
      </w:r>
      <w:r w:rsidRPr="009C7F83">
        <w:rPr>
          <w:rFonts w:eastAsia="Calibri"/>
          <w:color w:val="0D0D0D"/>
        </w:rPr>
        <w:lastRenderedPageBreak/>
        <w:t>prescribed by the Procuring Agency/Engineer for the same; and the Procuring Agency may extend the time for completion as determined</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7.4 </w:t>
      </w:r>
      <w:r w:rsidRPr="009C7F83">
        <w:rPr>
          <w:rFonts w:eastAsia="Calibri"/>
          <w:b/>
          <w:bCs/>
          <w:color w:val="0D0D0D"/>
        </w:rPr>
        <w:tab/>
        <w:t>Late 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fails to complete the Works within the Time for Completion, the Contractor‘s only liability to the Procuring Agency for such failure shall be to pay the amount as liquidity damages stated in the Contract Data for each day for which he fails to complete the Works</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CC.8</w:t>
      </w:r>
      <w:r w:rsidRPr="009C7F83">
        <w:rPr>
          <w:rFonts w:eastAsia="Calibri"/>
          <w:b/>
          <w:bCs/>
          <w:color w:val="0D0D0D"/>
          <w:sz w:val="28"/>
          <w:szCs w:val="28"/>
        </w:rPr>
        <w:tab/>
        <w:t>TAKING OVER</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8.1 </w:t>
      </w:r>
      <w:r w:rsidRPr="009C7F83">
        <w:rPr>
          <w:rFonts w:eastAsia="Calibri"/>
          <w:b/>
          <w:bCs/>
          <w:color w:val="0D0D0D"/>
        </w:rPr>
        <w:tab/>
        <w:t>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may notify the Engineer/Procuring Agency when he considers that the Works are complete</w:t>
      </w:r>
    </w:p>
    <w:p w:rsidR="00C777DA" w:rsidRPr="009C7F83" w:rsidRDefault="00C777DA"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8.2 </w:t>
      </w:r>
      <w:r w:rsidRPr="009C7F83">
        <w:rPr>
          <w:rFonts w:eastAsia="Calibri"/>
          <w:b/>
          <w:bCs/>
          <w:color w:val="0D0D0D"/>
        </w:rPr>
        <w:tab/>
        <w:t>Taking – Over N</w:t>
      </w:r>
      <w:r w:rsidR="00BF0723" w:rsidRPr="009C7F83">
        <w:rPr>
          <w:rFonts w:eastAsia="Calibri"/>
          <w:b/>
          <w:bCs/>
          <w:color w:val="0D0D0D"/>
        </w:rPr>
        <w:t>o</w:t>
      </w:r>
      <w:r w:rsidRPr="009C7F83">
        <w:rPr>
          <w:rFonts w:eastAsia="Calibri"/>
          <w:b/>
          <w:bCs/>
          <w:color w:val="0D0D0D"/>
        </w:rPr>
        <w:t>tice</w:t>
      </w:r>
    </w:p>
    <w:p w:rsidR="00C777DA" w:rsidRPr="009C7F83" w:rsidRDefault="00BF0723"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CC.9</w:t>
      </w:r>
      <w:r w:rsidRPr="009C7F83">
        <w:rPr>
          <w:rFonts w:eastAsia="Calibri"/>
          <w:b/>
          <w:bCs/>
          <w:color w:val="0D0D0D"/>
          <w:sz w:val="28"/>
          <w:szCs w:val="28"/>
        </w:rPr>
        <w:tab/>
        <w:t>REMEDYING DEFECTS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9.1 </w:t>
      </w:r>
      <w:r w:rsidRPr="009C7F83">
        <w:rPr>
          <w:rFonts w:eastAsia="Calibri"/>
          <w:b/>
          <w:bCs/>
          <w:color w:val="0D0D0D"/>
        </w:rPr>
        <w:tab/>
        <w:t>Remedying Defects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lastRenderedPageBreak/>
        <w:t>Failure to remedy any such defects or complete outstanding work within a reasonable time shall entitle the Procuring Agency to carry out all necessary worksat the Contractor‘s cost. However, the cost of remedying defects not attributable to the Contractor shall be valued as a Variation.</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9.2 </w:t>
      </w:r>
      <w:r w:rsidRPr="009C7F83">
        <w:rPr>
          <w:rFonts w:eastAsia="Calibri"/>
          <w:b/>
          <w:bCs/>
          <w:color w:val="0D0D0D"/>
        </w:rPr>
        <w:tab/>
        <w:t>Uncovering and Testing</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CC.10</w:t>
      </w:r>
      <w:r w:rsidRPr="009C7F83">
        <w:rPr>
          <w:rFonts w:eastAsia="Calibri"/>
          <w:b/>
          <w:bCs/>
          <w:color w:val="0D0D0D"/>
          <w:sz w:val="28"/>
          <w:szCs w:val="28"/>
        </w:rPr>
        <w:tab/>
        <w:t>VARIATIONS AND CLAIMS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10.1 </w:t>
      </w:r>
      <w:r w:rsidRPr="009C7F83">
        <w:rPr>
          <w:rFonts w:eastAsia="Calibri"/>
          <w:b/>
          <w:bCs/>
          <w:color w:val="0D0D0D"/>
        </w:rPr>
        <w:tab/>
        <w:t>Right to Vary</w:t>
      </w:r>
    </w:p>
    <w:p w:rsidR="00C777DA"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10.2 </w:t>
      </w:r>
      <w:r w:rsidRPr="009C7F83">
        <w:rPr>
          <w:rFonts w:eastAsia="Calibri"/>
          <w:b/>
          <w:bCs/>
          <w:color w:val="0D0D0D"/>
        </w:rPr>
        <w:tab/>
        <w:t>Valuation of Variations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Variations shall be valued as follows:</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at a lump sum price agreed between the Parties,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where appropriate, at rates in the Contract,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in the absence of appropriate rates, the rates in the Contract shall be used as the basis for valuation, or failing which </w:t>
      </w:r>
    </w:p>
    <w:p w:rsidR="00286934"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lastRenderedPageBreak/>
        <w:t xml:space="preserve">at appropriate new rates, as may be agreed or which the Engineer/Procuring Agency considers appropriate, or </w:t>
      </w:r>
    </w:p>
    <w:p w:rsidR="00A93AB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if the Engineer/Procuring Agency so instructs, at day work rates set out in the Contract Data for which the Contractor shall keep records of hoursof labour and Contractor‘s Equipment, and of Materials, used.  </w:t>
      </w:r>
    </w:p>
    <w:p w:rsidR="00286934" w:rsidRPr="009C7F83" w:rsidRDefault="00286934" w:rsidP="00286934">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10.3 </w:t>
      </w:r>
      <w:r w:rsidRPr="009C7F83">
        <w:rPr>
          <w:rFonts w:eastAsia="Calibri"/>
          <w:b/>
          <w:bCs/>
          <w:color w:val="0D0D0D"/>
        </w:rPr>
        <w:tab/>
        <w:t>Changes in the Quantities.</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The Engineer shall not adjust rates from changes in quantities if thereby the Initial Contract Price is exceeded by more than 15 percent, except with the prior approval of the Procuring Agency. </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If requested by the Engineer, the contractor shall provide the Engineer with a detailed cost breakdown of any rate in the Bill of Quantities.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10.4 </w:t>
      </w:r>
      <w:r w:rsidR="00E852DE" w:rsidRPr="009C7F83">
        <w:rPr>
          <w:rFonts w:eastAsia="Calibri"/>
          <w:b/>
          <w:bCs/>
          <w:color w:val="0D0D0D"/>
        </w:rPr>
        <w:tab/>
      </w:r>
      <w:r w:rsidRPr="009C7F83">
        <w:rPr>
          <w:rFonts w:eastAsia="Calibri"/>
          <w:b/>
          <w:bCs/>
          <w:color w:val="0D0D0D"/>
        </w:rPr>
        <w:t>Early Warning</w:t>
      </w:r>
    </w:p>
    <w:p w:rsidR="00E852DE"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notify the Engineer/Procuring Agency in writing as soon as he is aware of any circumstance which may delay or disrupt the Works, or whichmay give rise to a claim for additional payment. </w:t>
      </w:r>
    </w:p>
    <w:p w:rsidR="00286934"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To the extent of the Contractor‘s failure to notify, which results to the Engineer/Procuring Agency being unable to keep all relevant records or not takingsteps to minimise any delay, disruption, or Cost, or the value of any Variation, theContractor‘s entitlement to extension of the Time for Completion or additionalpayment shall be reduced/rejected.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10.5 Valuation of Claims </w:t>
      </w:r>
    </w:p>
    <w:p w:rsidR="00A93AB3"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incurs Cost as a result of any of the Procuring Agency‘s Risks,the Contractor shall be entitled to the amount of such Cost. If as a result of any</w:t>
      </w:r>
      <w:r w:rsidR="00E852DE" w:rsidRPr="009C7F83">
        <w:rPr>
          <w:rFonts w:eastAsia="Calibri"/>
          <w:color w:val="0D0D0D"/>
        </w:rPr>
        <w:t xml:space="preserve"> Procuring Agency‘s Risk, it is necessary to change the Works, this shall be dealt with as a </w:t>
      </w:r>
      <w:r w:rsidR="00E852DE" w:rsidRPr="009C7F83">
        <w:rPr>
          <w:rFonts w:eastAsia="Calibri"/>
          <w:color w:val="0D0D0D"/>
        </w:rPr>
        <w:lastRenderedPageBreak/>
        <w:t>Variation subject to Contractor‘s notification for intention of claim to the Engineer/Procuring Agency within fourteen (14) days of the occurrence of cause.</w:t>
      </w:r>
    </w:p>
    <w:p w:rsidR="00E852DE" w:rsidRPr="009C7F83" w:rsidRDefault="00E852DE"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10.6 Variation and Claim Procedure </w:t>
      </w:r>
    </w:p>
    <w:p w:rsidR="00E852DE" w:rsidRPr="009C7F83" w:rsidRDefault="00E852DE"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E852DE"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E852DE" w:rsidRPr="009C7F83">
        <w:rPr>
          <w:rFonts w:eastAsia="Calibri"/>
          <w:b/>
          <w:bCs/>
          <w:color w:val="0D0D0D"/>
          <w:sz w:val="28"/>
          <w:szCs w:val="28"/>
        </w:rPr>
        <w:t>11</w:t>
      </w:r>
      <w:r w:rsidRPr="009C7F83">
        <w:rPr>
          <w:rFonts w:eastAsia="Calibri"/>
          <w:b/>
          <w:bCs/>
          <w:color w:val="0D0D0D"/>
          <w:sz w:val="28"/>
          <w:szCs w:val="28"/>
        </w:rPr>
        <w:tab/>
      </w:r>
      <w:r w:rsidR="00E852DE" w:rsidRPr="009C7F83">
        <w:rPr>
          <w:rFonts w:eastAsia="Calibri"/>
          <w:b/>
          <w:bCs/>
          <w:color w:val="0D0D0D"/>
          <w:sz w:val="28"/>
          <w:szCs w:val="28"/>
        </w:rPr>
        <w:t>CONTRACT PRICE AND PAYMENT</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11.1</w:t>
      </w:r>
      <w:r w:rsidR="00CD08B7" w:rsidRPr="009C7F83">
        <w:rPr>
          <w:rFonts w:eastAsia="Calibri"/>
          <w:b/>
          <w:bCs/>
          <w:color w:val="0D0D0D"/>
        </w:rPr>
        <w:tab/>
      </w:r>
      <w:r w:rsidRPr="009C7F83">
        <w:rPr>
          <w:rFonts w:eastAsia="Calibri"/>
          <w:b/>
          <w:bCs/>
          <w:color w:val="0D0D0D"/>
        </w:rPr>
        <w:t>(a) Terms of Payments</w:t>
      </w:r>
    </w:p>
    <w:p w:rsidR="00E852DE" w:rsidRPr="009C7F83" w:rsidRDefault="00E852DE"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amount due to the Contractor under </w:t>
      </w:r>
      <w:r w:rsidR="00406B21" w:rsidRPr="009C7F83">
        <w:rPr>
          <w:rFonts w:eastAsia="Calibri"/>
          <w:color w:val="0D0D0D"/>
        </w:rPr>
        <w:t xml:space="preserve">C&amp;F terms or under F.O.R. Terms will be released as per C&amp;F conditions and for F.O.R. </w:t>
      </w:r>
      <w:r w:rsidRPr="009C7F83">
        <w:rPr>
          <w:rFonts w:eastAsia="Calibri"/>
          <w:color w:val="0D0D0D"/>
        </w:rPr>
        <w:t xml:space="preserve">Interim Payment Certificate issued by the Engineer pursuant to this Clause, or to any other terms ofthe Contract, shall , subject  to Clause 11.3, be paid by the ProcuringAgency  to the Contractor within 30 days after such Interim PaymentCertificate has been jointly verified by Procuring Agency and Contractor,or, in the case of the Final Certificate referred to in Sub Clause 11.5,within 60days after such Final Payment Certificate has been jointlyverified by Procuring Agency and Contractor;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Provided that the Interim Payment shall be caused in thirty (30) days and Final Payment in 60 days in case of foreign funded project.  In the eventof the failure of the Procuring Agency to make payment within 90 daysthen Procuring Agency shall pay to the Contractor compensation at the28 days rate of KIBOR+2% per annum in local currency and LIBOR+1%for foreign currency, upon all sums unpaid from the date by which thesame should have been paid.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b/>
          <w:bCs/>
          <w:color w:val="0D0D0D"/>
        </w:rPr>
      </w:pPr>
      <w:r w:rsidRPr="009C7F83">
        <w:rPr>
          <w:rFonts w:eastAsia="Calibri"/>
          <w:b/>
          <w:bCs/>
          <w:color w:val="0D0D0D"/>
        </w:rPr>
        <w:t>(b) Valuation of the Works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Works shall be valued as provided for in the Contract Data, subject to Clause 10.</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11.2</w:t>
      </w:r>
      <w:r w:rsidR="00CD08B7" w:rsidRPr="009C7F83">
        <w:rPr>
          <w:rFonts w:eastAsia="Calibri"/>
          <w:b/>
          <w:bCs/>
          <w:color w:val="0D0D0D"/>
        </w:rPr>
        <w:tab/>
      </w:r>
      <w:r w:rsidRPr="009C7F83">
        <w:rPr>
          <w:rFonts w:eastAsia="Calibri"/>
          <w:b/>
          <w:bCs/>
          <w:color w:val="0D0D0D"/>
        </w:rPr>
        <w:t>Monthly Statements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be entitled to be paid at monthly intervals:</w:t>
      </w:r>
    </w:p>
    <w:p w:rsidR="00CD08B7"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lastRenderedPageBreak/>
        <w:t>the value of the Works executed less</w:t>
      </w:r>
      <w:r w:rsidR="00CD08B7" w:rsidRPr="009C7F83">
        <w:rPr>
          <w:rFonts w:eastAsia="Calibri"/>
          <w:color w:val="0D0D0D"/>
        </w:rPr>
        <w:t xml:space="preserve"> to the cumulative amount paid </w:t>
      </w:r>
      <w:r w:rsidRPr="009C7F83">
        <w:rPr>
          <w:rFonts w:eastAsia="Calibri"/>
          <w:color w:val="0D0D0D"/>
        </w:rPr>
        <w:t xml:space="preserve">previously; and </w:t>
      </w:r>
    </w:p>
    <w:p w:rsidR="00E852DE"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t xml:space="preserve">value of secured advance on the materials and valuation of variations (ifany).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submit each month to the Engineer/Procuring Agency a statement showing the amounts to which he considers himself entitled.</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11.3</w:t>
      </w:r>
      <w:r w:rsidRPr="009C7F83">
        <w:rPr>
          <w:rFonts w:eastAsia="Calibri"/>
          <w:b/>
          <w:bCs/>
          <w:color w:val="0D0D0D"/>
        </w:rPr>
        <w:tab/>
        <w:t>Interim Payments</w:t>
      </w:r>
    </w:p>
    <w:p w:rsidR="00CD08B7" w:rsidRPr="009C7F83" w:rsidRDefault="00CD08B7"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a period not exceeding seven (07) days from the date of submission of a statement for interim payment by the Contractor, the Engineer shall verify the same and within a period not exceeding thirty (30) days from the said date of submission by the Contractor, the Procuring Agency shall pay to the Contractor the sum subject to adjustment for deduction of the advance payments and retention money.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11.4 Retention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11.5 Final Payment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 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11.6 Currency</w:t>
      </w:r>
    </w:p>
    <w:p w:rsidR="00CD08B7" w:rsidRPr="009C7F83" w:rsidRDefault="00CD08B7" w:rsidP="003D06A2">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Payment shall be in the currency stated in the Contract Data.</w:t>
      </w:r>
      <w:r w:rsidR="003D06A2" w:rsidRPr="009C7F83">
        <w:rPr>
          <w:rFonts w:eastAsia="Calibri"/>
          <w:color w:val="0D0D0D"/>
        </w:rPr>
        <w:t xml:space="preserve"> If F.O.R. Terms then payments will be made in Pak Rupees currency through Crossed Cheque. If C&amp;F/CFR then payment will be made in through Letter of Credit against the Proforma Invoice provided by the Contractor.</w:t>
      </w:r>
    </w:p>
    <w:p w:rsidR="00CD08B7"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CC.12</w:t>
      </w:r>
      <w:r w:rsidRPr="009C7F83">
        <w:rPr>
          <w:rFonts w:eastAsia="Calibri"/>
          <w:b/>
          <w:bCs/>
          <w:color w:val="0D0D0D"/>
          <w:sz w:val="28"/>
          <w:szCs w:val="28"/>
        </w:rPr>
        <w:tab/>
      </w:r>
      <w:r w:rsidR="00CD08B7" w:rsidRPr="009C7F83">
        <w:rPr>
          <w:rFonts w:eastAsia="Calibri"/>
          <w:b/>
          <w:bCs/>
          <w:color w:val="0D0D0D"/>
          <w:sz w:val="28"/>
          <w:szCs w:val="28"/>
        </w:rPr>
        <w:t>DEFAULT</w:t>
      </w:r>
    </w:p>
    <w:p w:rsidR="00CD08B7" w:rsidRPr="009C7F83" w:rsidRDefault="00CD08B7"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12.1</w:t>
      </w:r>
      <w:r w:rsidR="0037600F" w:rsidRPr="009C7F83">
        <w:rPr>
          <w:rFonts w:eastAsia="Calibri"/>
          <w:b/>
          <w:bCs/>
          <w:color w:val="0D0D0D"/>
        </w:rPr>
        <w:tab/>
      </w:r>
      <w:r w:rsidRPr="009C7F83">
        <w:rPr>
          <w:rFonts w:eastAsia="Calibri"/>
          <w:b/>
          <w:bCs/>
          <w:color w:val="0D0D0D"/>
        </w:rPr>
        <w:t>Defaults by Contractor</w:t>
      </w:r>
    </w:p>
    <w:p w:rsidR="0037600F"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abandons the Works, refuses or fails to comply with a valid instruction of the Engineer/Procuring Agency or fails to proceed expeditiously andwithout delay, or is, despite a written complaint, in breach of the Contract, theProcuring Agency may give notice referring to this Sub-Clause and stating thedefault.</w:t>
      </w:r>
    </w:p>
    <w:p w:rsidR="00CD08B7"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has not taken all practicable steps to remedy the default withinfourteen (14) days after receipt of the Procuring Agency‘s notice, the ProcuringAgency may by a second notice given within a further twenty one (21) days,terminate the Contract. The Contractor shall then demobilize from the Site leavingbehind any Contractor‘s Equipment which the Procuring Agency instructs, in thesecond notice, to be used for the completion of the Works at the risk and cost ofthe Contractor.</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12.2</w:t>
      </w:r>
      <w:r w:rsidRPr="009C7F83">
        <w:rPr>
          <w:rFonts w:eastAsia="Calibri"/>
          <w:b/>
          <w:bCs/>
          <w:color w:val="0D0D0D"/>
        </w:rPr>
        <w:tab/>
        <w:t>Defaults by Procuring Agency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12.3</w:t>
      </w:r>
      <w:r w:rsidRPr="009C7F83">
        <w:rPr>
          <w:rFonts w:eastAsia="Calibri"/>
          <w:b/>
          <w:bCs/>
          <w:color w:val="0D0D0D"/>
        </w:rPr>
        <w:tab/>
        <w:t>Insolvency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 xml:space="preserve">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12.4</w:t>
      </w:r>
      <w:r w:rsidRPr="009C7F83">
        <w:rPr>
          <w:rFonts w:eastAsia="Calibri"/>
          <w:b/>
          <w:bCs/>
          <w:color w:val="0D0D0D"/>
        </w:rPr>
        <w:tab/>
        <w:t>Payment upon Termination</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After termination, the Contractor shall be entitled to payment of the unpaid balance of the value of the works executed and of the Materials and Plant reasonably delivered to the site, adjusted by the following:</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any sums to which the Contractor is entitled under Sub-Clause 10.4,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any sums to which the Procuring Agency is entitled,</w:t>
      </w:r>
    </w:p>
    <w:p w:rsidR="00855419"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if the Procuring Agency has terminated under Sub-Clause 12.1 or 12.3, the Procuring Agency shall be entitled to a sum equivalent to twenty percent(20%) of the value of parts of the Works not executed at the date of thetermination, and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if the Contractor has terminated under Sub-Clause 12.2 or 12.3</w:t>
      </w:r>
      <w:r w:rsidRPr="009C7F83">
        <w:rPr>
          <w:rFonts w:eastAsia="Calibri"/>
          <w:i/>
          <w:iCs/>
          <w:color w:val="0D0D0D"/>
        </w:rPr>
        <w:t>,</w:t>
      </w:r>
      <w:r w:rsidR="00855419" w:rsidRPr="009C7F83">
        <w:rPr>
          <w:rFonts w:eastAsia="Calibri"/>
          <w:color w:val="0D0D0D"/>
        </w:rPr>
        <w:t xml:space="preserve">the </w:t>
      </w:r>
      <w:r w:rsidRPr="009C7F83">
        <w:rPr>
          <w:rFonts w:eastAsia="Calibri"/>
          <w:color w:val="0D0D0D"/>
        </w:rPr>
        <w:t xml:space="preserve">Contractor shall be entitled to the cost of his demobilisation together witha sum equivalent to ten percent(10%) of the value of parts of the worksnot executed at the date of termination. </w:t>
      </w:r>
    </w:p>
    <w:p w:rsidR="0037600F"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twenty eight </w:t>
      </w:r>
      <w:r w:rsidR="00855419" w:rsidRPr="009C7F83">
        <w:rPr>
          <w:rFonts w:eastAsia="Calibri"/>
          <w:color w:val="0D0D0D"/>
        </w:rPr>
        <w:t xml:space="preserve">(28) days of the </w:t>
      </w:r>
      <w:r w:rsidRPr="009C7F83">
        <w:rPr>
          <w:rFonts w:eastAsia="Calibri"/>
          <w:color w:val="0D0D0D"/>
        </w:rPr>
        <w:t>notice of termination.</w:t>
      </w:r>
    </w:p>
    <w:p w:rsidR="0037600F" w:rsidRPr="009C7F83" w:rsidRDefault="00855419"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37600F" w:rsidRPr="009C7F83">
        <w:rPr>
          <w:rFonts w:eastAsia="Calibri"/>
          <w:b/>
          <w:bCs/>
          <w:color w:val="0D0D0D"/>
          <w:sz w:val="28"/>
          <w:szCs w:val="28"/>
        </w:rPr>
        <w:t>13</w:t>
      </w:r>
      <w:r w:rsidRPr="009C7F83">
        <w:rPr>
          <w:rFonts w:eastAsia="Calibri"/>
          <w:b/>
          <w:bCs/>
          <w:color w:val="0D0D0D"/>
          <w:sz w:val="28"/>
          <w:szCs w:val="28"/>
        </w:rPr>
        <w:tab/>
      </w:r>
      <w:r w:rsidR="0037600F" w:rsidRPr="009C7F83">
        <w:rPr>
          <w:rFonts w:eastAsia="Calibri"/>
          <w:b/>
          <w:bCs/>
          <w:color w:val="0D0D0D"/>
          <w:sz w:val="28"/>
          <w:szCs w:val="28"/>
        </w:rPr>
        <w:t xml:space="preserve">RISKS AND RESPONSIBILITIES </w:t>
      </w:r>
    </w:p>
    <w:p w:rsidR="0037600F" w:rsidRPr="009C7F83" w:rsidRDefault="0037600F"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13.1 </w:t>
      </w:r>
      <w:r w:rsidR="00855419" w:rsidRPr="009C7F83">
        <w:rPr>
          <w:rFonts w:eastAsia="Calibri"/>
          <w:b/>
          <w:bCs/>
          <w:color w:val="0D0D0D"/>
        </w:rPr>
        <w:t>Contractor’s Care of the Works</w:t>
      </w:r>
    </w:p>
    <w:p w:rsidR="00855419"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Subject to Sub-Clause 9.1, the Contractor shall take full responsibility for the care</w:t>
      </w:r>
      <w:r w:rsidR="00855419" w:rsidRPr="009C7F83">
        <w:rPr>
          <w:rFonts w:eastAsia="Calibri"/>
          <w:color w:val="0D0D0D"/>
        </w:rPr>
        <w:t xml:space="preserv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 </w:t>
      </w:r>
    </w:p>
    <w:p w:rsidR="00855419" w:rsidRPr="009C7F83" w:rsidRDefault="00855419"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 xml:space="preserve">Unless the loss or damage happens as a result of any of the Procuring Agency‘s Risks, the Contractor shall indemnify the Procuring Agency, or his agents against all claims loss, damage and expense arising out of the Works. </w:t>
      </w:r>
    </w:p>
    <w:p w:rsidR="00855419" w:rsidRPr="009C7F83" w:rsidRDefault="00855419" w:rsidP="00776B7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13.2</w:t>
      </w:r>
      <w:r w:rsidR="00776B7F" w:rsidRPr="009C7F83">
        <w:rPr>
          <w:rFonts w:eastAsia="Calibri"/>
          <w:b/>
          <w:bCs/>
          <w:color w:val="0D0D0D"/>
        </w:rPr>
        <w:tab/>
      </w:r>
      <w:r w:rsidRPr="009C7F83">
        <w:rPr>
          <w:rFonts w:eastAsia="Calibri"/>
          <w:b/>
          <w:bCs/>
          <w:color w:val="0D0D0D"/>
        </w:rPr>
        <w:t>Force Majeure</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Force Majeure occurs, the Contractor shall notify the Engineer/Procuring Agency immediately. If necessary, the Contractor may suspend the execution ofthe Works and, to the extent agreed with the Procuring Agency demobilize theContractor‘s Equipment.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event continues for a period of eighty four (84) days, either Party may then give notice of termination which shall take effect twenty eight (28) days after thegiving of the notice.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After termination, the Contractor shall be entitled to payment of the unpaid balance of the value of the Works executed and of the Materials and Plantreasonably delivered to the Site, adjusted by the following: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any sums to which the Contractor is entitled under Sub-Clause 10.4,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the cost of his demobilization, and </w:t>
      </w:r>
    </w:p>
    <w:p w:rsidR="00855419" w:rsidRPr="009C7F83" w:rsidRDefault="00776B7F"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l</w:t>
      </w:r>
      <w:r w:rsidR="00855419" w:rsidRPr="009C7F83">
        <w:rPr>
          <w:rFonts w:eastAsia="Calibri"/>
          <w:color w:val="0D0D0D"/>
        </w:rPr>
        <w:t xml:space="preserve">ess any sums to which the Procuring Agency is entitled.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thirty five (35) days of thenotice of termination. </w:t>
      </w:r>
    </w:p>
    <w:p w:rsidR="00855419" w:rsidRPr="009C7F83" w:rsidRDefault="00855419" w:rsidP="00855419">
      <w:pPr>
        <w:autoSpaceDE w:val="0"/>
        <w:autoSpaceDN w:val="0"/>
        <w:adjustRightInd w:val="0"/>
        <w:rPr>
          <w:rFonts w:eastAsia="Calibri"/>
          <w:color w:val="0D0D0D"/>
        </w:rPr>
      </w:pPr>
      <w:r w:rsidRPr="009C7F83">
        <w:rPr>
          <w:rFonts w:eastAsia="Calibri"/>
          <w:b/>
          <w:bCs/>
          <w:color w:val="0D0D0D"/>
        </w:rPr>
        <w:t>14. INSURANCE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b/>
          <w:bCs/>
          <w:color w:val="0D0D0D"/>
        </w:rPr>
      </w:pPr>
      <w:r w:rsidRPr="009C7F83">
        <w:rPr>
          <w:rFonts w:eastAsia="Calibri"/>
          <w:color w:val="0D0D0D"/>
        </w:rPr>
        <w:t xml:space="preserve">14.1 </w:t>
      </w:r>
      <w:r w:rsidRPr="009C7F83">
        <w:rPr>
          <w:rFonts w:eastAsia="Calibri"/>
          <w:b/>
          <w:bCs/>
          <w:color w:val="0D0D0D"/>
        </w:rPr>
        <w:t>Arrangements</w:t>
      </w:r>
    </w:p>
    <w:p w:rsidR="00855419" w:rsidRPr="009C7F83" w:rsidRDefault="00855419" w:rsidP="00855419">
      <w:pPr>
        <w:autoSpaceDE w:val="0"/>
        <w:autoSpaceDN w:val="0"/>
        <w:adjustRightInd w:val="0"/>
        <w:rPr>
          <w:rFonts w:eastAsia="Calibri"/>
          <w:color w:val="0D0D0D"/>
        </w:rPr>
      </w:pPr>
    </w:p>
    <w:p w:rsidR="00372FDB" w:rsidRDefault="00855419" w:rsidP="00953476">
      <w:pPr>
        <w:autoSpaceDE w:val="0"/>
        <w:autoSpaceDN w:val="0"/>
        <w:adjustRightInd w:val="0"/>
        <w:ind w:firstLine="720"/>
        <w:rPr>
          <w:rFonts w:eastAsia="Calibri"/>
          <w:color w:val="0D0D0D"/>
        </w:rPr>
      </w:pPr>
      <w:r w:rsidRPr="009C7F83">
        <w:rPr>
          <w:rFonts w:eastAsia="Calibri"/>
          <w:color w:val="0D0D0D"/>
        </w:rPr>
        <w:t xml:space="preserve"> The Contractor shall, prior to commencing the Works, effect insurances of the types,</w:t>
      </w:r>
    </w:p>
    <w:p w:rsidR="00372FDB" w:rsidRDefault="00953476" w:rsidP="00855419">
      <w:pPr>
        <w:autoSpaceDE w:val="0"/>
        <w:autoSpaceDN w:val="0"/>
        <w:adjustRightInd w:val="0"/>
        <w:rPr>
          <w:rFonts w:eastAsia="Calibri"/>
          <w:color w:val="0D0D0D"/>
        </w:rPr>
      </w:pPr>
      <w:r>
        <w:rPr>
          <w:rFonts w:eastAsia="Calibri"/>
          <w:color w:val="0D0D0D"/>
        </w:rPr>
        <w:tab/>
      </w:r>
      <w:r w:rsidR="00855419" w:rsidRPr="009C7F83">
        <w:rPr>
          <w:rFonts w:eastAsia="Calibri"/>
          <w:color w:val="0D0D0D"/>
        </w:rPr>
        <w:t>in the amounts and naming as insured the persons stipulated in the ContractData except</w:t>
      </w:r>
    </w:p>
    <w:p w:rsidR="00855419" w:rsidRPr="009C7F83" w:rsidRDefault="00855419" w:rsidP="00953476">
      <w:pPr>
        <w:autoSpaceDE w:val="0"/>
        <w:autoSpaceDN w:val="0"/>
        <w:adjustRightInd w:val="0"/>
        <w:ind w:firstLine="720"/>
        <w:rPr>
          <w:rFonts w:eastAsia="Calibri"/>
          <w:color w:val="0D0D0D"/>
        </w:rPr>
      </w:pPr>
      <w:r w:rsidRPr="009C7F83">
        <w:rPr>
          <w:rFonts w:eastAsia="Calibri"/>
          <w:color w:val="0D0D0D"/>
        </w:rPr>
        <w:t xml:space="preserve"> for items (a) to (e) and (i) of the Procuring Agency‘s Risks under SubClause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6.1. </w:t>
      </w:r>
      <w:r w:rsidR="00372FDB">
        <w:rPr>
          <w:rFonts w:eastAsia="Calibri"/>
          <w:color w:val="0D0D0D"/>
        </w:rPr>
        <w:tab/>
      </w:r>
      <w:r w:rsidRPr="009C7F83">
        <w:rPr>
          <w:rFonts w:eastAsia="Calibri"/>
          <w:color w:val="0D0D0D"/>
        </w:rPr>
        <w:t>The policies shall be issued by insurers and in terms approved by the</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Procuring Agency. The Contractor shall provide the Engineer/Procuring Agency</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with evidence that any required policy is in force and that the premiums have been</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paid. </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14.2 </w:t>
      </w:r>
      <w:r w:rsidRPr="009C7F83">
        <w:rPr>
          <w:rFonts w:eastAsia="Calibri"/>
          <w:b/>
          <w:bCs/>
          <w:color w:val="0D0D0D"/>
        </w:rPr>
        <w:t>Default</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 If the Contractor fails to effect or keep in force any of the insurances referred to in </w:t>
      </w:r>
    </w:p>
    <w:p w:rsidR="00372FDB" w:rsidRDefault="00855419" w:rsidP="00372FDB">
      <w:pPr>
        <w:autoSpaceDE w:val="0"/>
        <w:autoSpaceDN w:val="0"/>
        <w:adjustRightInd w:val="0"/>
        <w:ind w:firstLine="720"/>
        <w:rPr>
          <w:rFonts w:eastAsia="Calibri"/>
          <w:color w:val="0D0D0D"/>
        </w:rPr>
      </w:pPr>
      <w:r w:rsidRPr="009C7F83">
        <w:rPr>
          <w:rFonts w:eastAsia="Calibri"/>
          <w:color w:val="0D0D0D"/>
        </w:rPr>
        <w:t>the previous Sub-Clause, or fails to provide satisfactory evidence, policies orreceipts,</w:t>
      </w:r>
    </w:p>
    <w:p w:rsidR="00CD08B7" w:rsidRPr="009C7F83" w:rsidRDefault="00855419" w:rsidP="00372FDB">
      <w:pPr>
        <w:autoSpaceDE w:val="0"/>
        <w:autoSpaceDN w:val="0"/>
        <w:adjustRightInd w:val="0"/>
        <w:ind w:firstLine="720"/>
        <w:rPr>
          <w:rFonts w:eastAsia="Calibri"/>
          <w:color w:val="0D0D0D"/>
        </w:rPr>
      </w:pPr>
      <w:r w:rsidRPr="009C7F83">
        <w:rPr>
          <w:rFonts w:eastAsia="Calibri"/>
          <w:color w:val="0D0D0D"/>
        </w:rPr>
        <w:lastRenderedPageBreak/>
        <w:t>the Procuring Agency may, without prejudice to any other right or</w:t>
      </w:r>
    </w:p>
    <w:bookmarkEnd w:id="2"/>
    <w:p w:rsidR="00767540" w:rsidRPr="009C7F83" w:rsidRDefault="00767540" w:rsidP="00DF7DC7">
      <w:pPr>
        <w:spacing w:after="160" w:line="360" w:lineRule="auto"/>
        <w:jc w:val="both"/>
        <w:rPr>
          <w:color w:val="0D0D0D"/>
          <w:lang w:val="en-GB"/>
        </w:rPr>
      </w:pPr>
    </w:p>
    <w:p w:rsidR="00ED0CCD" w:rsidRPr="009C7F83" w:rsidRDefault="00E53217" w:rsidP="00E53217">
      <w:pPr>
        <w:spacing w:after="160" w:line="360" w:lineRule="auto"/>
        <w:jc w:val="center"/>
        <w:rPr>
          <w:color w:val="0D0D0D"/>
          <w:sz w:val="32"/>
          <w:szCs w:val="32"/>
          <w:lang w:val="en-GB"/>
        </w:rPr>
      </w:pPr>
      <w:r w:rsidRPr="009C7F83">
        <w:rPr>
          <w:color w:val="0D0D0D"/>
          <w:sz w:val="32"/>
          <w:szCs w:val="32"/>
          <w:lang w:val="en-GB"/>
        </w:rPr>
        <w:t>* * * * * * * * * * * * * * *  E N D * * * * * * * * * * * * * * *</w:t>
      </w:r>
    </w:p>
    <w:sectPr w:rsidR="00ED0CCD" w:rsidRPr="009C7F83" w:rsidSect="00F41B66">
      <w:footerReference w:type="default" r:id="rId10"/>
      <w:pgSz w:w="12240" w:h="15840"/>
      <w:pgMar w:top="480" w:right="1060" w:bottom="280" w:left="1720" w:header="0" w:footer="432" w:gutter="0"/>
      <w:pgNumType w:start="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EB7" w:rsidRDefault="00867EB7" w:rsidP="001D0242">
      <w:r>
        <w:separator/>
      </w:r>
    </w:p>
  </w:endnote>
  <w:endnote w:type="continuationSeparator" w:id="1">
    <w:p w:rsidR="00867EB7" w:rsidRDefault="00867EB7" w:rsidP="001D02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54" w:rsidRPr="009C7F83" w:rsidRDefault="00BB1454" w:rsidP="00DF7DC7">
    <w:pPr>
      <w:pStyle w:val="Footer"/>
      <w:jc w:val="center"/>
      <w:rPr>
        <w:color w:val="0D0D0D"/>
      </w:rPr>
    </w:pPr>
    <w:r w:rsidRPr="009C7F83">
      <w:rPr>
        <w:color w:val="0D0D0D"/>
      </w:rPr>
      <w:t xml:space="preserve">Page </w:t>
    </w:r>
    <w:r w:rsidR="0029488E" w:rsidRPr="009C7F83">
      <w:rPr>
        <w:color w:val="0D0D0D"/>
      </w:rPr>
      <w:fldChar w:fldCharType="begin"/>
    </w:r>
    <w:r w:rsidRPr="009C7F83">
      <w:rPr>
        <w:color w:val="0D0D0D"/>
      </w:rPr>
      <w:instrText xml:space="preserve"> PAGE  \* Arabic  \* MERGEFORMAT </w:instrText>
    </w:r>
    <w:r w:rsidR="0029488E" w:rsidRPr="009C7F83">
      <w:rPr>
        <w:color w:val="0D0D0D"/>
      </w:rPr>
      <w:fldChar w:fldCharType="separate"/>
    </w:r>
    <w:r w:rsidR="002C0AC9">
      <w:rPr>
        <w:noProof/>
        <w:color w:val="0D0D0D"/>
      </w:rPr>
      <w:t>14</w:t>
    </w:r>
    <w:r w:rsidR="0029488E" w:rsidRPr="009C7F83">
      <w:rPr>
        <w:color w:val="0D0D0D"/>
      </w:rPr>
      <w:fldChar w:fldCharType="end"/>
    </w:r>
    <w:r w:rsidRPr="009C7F83">
      <w:rPr>
        <w:color w:val="0D0D0D"/>
      </w:rPr>
      <w:t xml:space="preserve"> of </w:t>
    </w:r>
    <w:fldSimple w:instr=" NUMPAGES  \* Arabic  \* MERGEFORMAT ">
      <w:r w:rsidR="002C0AC9" w:rsidRPr="002C0AC9">
        <w:rPr>
          <w:noProof/>
          <w:color w:val="0D0D0D"/>
        </w:rPr>
        <w:t>32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EB7" w:rsidRDefault="00867EB7" w:rsidP="001D0242"/>
  </w:footnote>
  <w:footnote w:type="continuationSeparator" w:id="1">
    <w:p w:rsidR="00867EB7" w:rsidRDefault="00867EB7" w:rsidP="001D0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283"/>
    <w:multiLevelType w:val="hybridMultilevel"/>
    <w:tmpl w:val="A2F626E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6A248E"/>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5F6882"/>
    <w:multiLevelType w:val="hybridMultilevel"/>
    <w:tmpl w:val="AD46063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274A742D"/>
    <w:multiLevelType w:val="hybridMultilevel"/>
    <w:tmpl w:val="50821D64"/>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411B6359"/>
    <w:multiLevelType w:val="hybridMultilevel"/>
    <w:tmpl w:val="D88C0874"/>
    <w:lvl w:ilvl="0" w:tplc="059A4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9037AC"/>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9B744F3"/>
    <w:multiLevelType w:val="multilevel"/>
    <w:tmpl w:val="BF5E02B2"/>
    <w:lvl w:ilvl="0">
      <w:start w:val="1"/>
      <w:numFmt w:val="decimal"/>
      <w:lvlText w:val="%1."/>
      <w:lvlJc w:val="left"/>
      <w:pPr>
        <w:ind w:left="720" w:hanging="360"/>
      </w:pPr>
    </w:lvl>
    <w:lvl w:ilvl="1">
      <w:start w:val="1"/>
      <w:numFmt w:val="decimal"/>
      <w:isLgl/>
      <w:lvlText w:val="%1.%2"/>
      <w:lvlJc w:val="left"/>
      <w:pPr>
        <w:ind w:left="171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430" w:hanging="99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31F00B1"/>
    <w:multiLevelType w:val="hybridMultilevel"/>
    <w:tmpl w:val="AAFCF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9B27A0"/>
    <w:multiLevelType w:val="hybridMultilevel"/>
    <w:tmpl w:val="57C0F1DA"/>
    <w:lvl w:ilvl="0" w:tplc="877AC4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7E62D2C"/>
    <w:multiLevelType w:val="hybridMultilevel"/>
    <w:tmpl w:val="4142DCC4"/>
    <w:lvl w:ilvl="0" w:tplc="DCCC1C06">
      <w:start w:val="1"/>
      <w:numFmt w:val="bullet"/>
      <w:lvlText w:val="-"/>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380358A">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90BCBA">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12E404">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123374">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685EF8">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EC5410">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DE411C">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28CAEC">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68710C20"/>
    <w:multiLevelType w:val="multilevel"/>
    <w:tmpl w:val="D082BA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A5F7B0D"/>
    <w:multiLevelType w:val="hybridMultilevel"/>
    <w:tmpl w:val="FA9005A8"/>
    <w:lvl w:ilvl="0" w:tplc="1DB060E6">
      <w:start w:val="1"/>
      <w:numFmt w:val="bullet"/>
      <w:pStyle w:val="4DIbullets"/>
      <w:lvlText w:val=""/>
      <w:lvlJc w:val="left"/>
      <w:pPr>
        <w:tabs>
          <w:tab w:val="num" w:pos="2778"/>
        </w:tabs>
        <w:ind w:left="2778" w:hanging="720"/>
      </w:pPr>
      <w:rPr>
        <w:rFonts w:ascii="Wingdings" w:hAnsi="Wingdings" w:hint="default"/>
      </w:rPr>
    </w:lvl>
    <w:lvl w:ilvl="1" w:tplc="08090003">
      <w:start w:val="1"/>
      <w:numFmt w:val="bullet"/>
      <w:lvlText w:val="o"/>
      <w:lvlJc w:val="left"/>
      <w:pPr>
        <w:tabs>
          <w:tab w:val="num" w:pos="3498"/>
        </w:tabs>
        <w:ind w:left="3498" w:hanging="360"/>
      </w:pPr>
      <w:rPr>
        <w:rFonts w:ascii="Courier New" w:hAnsi="Courier New" w:cs="Courier New" w:hint="default"/>
      </w:rPr>
    </w:lvl>
    <w:lvl w:ilvl="2" w:tplc="08090005" w:tentative="1">
      <w:start w:val="1"/>
      <w:numFmt w:val="bullet"/>
      <w:lvlText w:val=""/>
      <w:lvlJc w:val="left"/>
      <w:pPr>
        <w:tabs>
          <w:tab w:val="num" w:pos="4218"/>
        </w:tabs>
        <w:ind w:left="4218" w:hanging="360"/>
      </w:pPr>
      <w:rPr>
        <w:rFonts w:ascii="Wingdings" w:hAnsi="Wingdings" w:hint="default"/>
      </w:rPr>
    </w:lvl>
    <w:lvl w:ilvl="3" w:tplc="08090001" w:tentative="1">
      <w:start w:val="1"/>
      <w:numFmt w:val="bullet"/>
      <w:lvlText w:val=""/>
      <w:lvlJc w:val="left"/>
      <w:pPr>
        <w:tabs>
          <w:tab w:val="num" w:pos="4938"/>
        </w:tabs>
        <w:ind w:left="4938" w:hanging="360"/>
      </w:pPr>
      <w:rPr>
        <w:rFonts w:ascii="Symbol" w:hAnsi="Symbol" w:hint="default"/>
      </w:rPr>
    </w:lvl>
    <w:lvl w:ilvl="4" w:tplc="08090003" w:tentative="1">
      <w:start w:val="1"/>
      <w:numFmt w:val="bullet"/>
      <w:lvlText w:val="o"/>
      <w:lvlJc w:val="left"/>
      <w:pPr>
        <w:tabs>
          <w:tab w:val="num" w:pos="5658"/>
        </w:tabs>
        <w:ind w:left="5658" w:hanging="360"/>
      </w:pPr>
      <w:rPr>
        <w:rFonts w:ascii="Courier New" w:hAnsi="Courier New" w:cs="Courier New" w:hint="default"/>
      </w:rPr>
    </w:lvl>
    <w:lvl w:ilvl="5" w:tplc="08090005" w:tentative="1">
      <w:start w:val="1"/>
      <w:numFmt w:val="bullet"/>
      <w:lvlText w:val=""/>
      <w:lvlJc w:val="left"/>
      <w:pPr>
        <w:tabs>
          <w:tab w:val="num" w:pos="6378"/>
        </w:tabs>
        <w:ind w:left="6378" w:hanging="360"/>
      </w:pPr>
      <w:rPr>
        <w:rFonts w:ascii="Wingdings" w:hAnsi="Wingdings" w:hint="default"/>
      </w:rPr>
    </w:lvl>
    <w:lvl w:ilvl="6" w:tplc="08090001" w:tentative="1">
      <w:start w:val="1"/>
      <w:numFmt w:val="bullet"/>
      <w:lvlText w:val=""/>
      <w:lvlJc w:val="left"/>
      <w:pPr>
        <w:tabs>
          <w:tab w:val="num" w:pos="7098"/>
        </w:tabs>
        <w:ind w:left="7098" w:hanging="360"/>
      </w:pPr>
      <w:rPr>
        <w:rFonts w:ascii="Symbol" w:hAnsi="Symbol" w:hint="default"/>
      </w:rPr>
    </w:lvl>
    <w:lvl w:ilvl="7" w:tplc="08090003" w:tentative="1">
      <w:start w:val="1"/>
      <w:numFmt w:val="bullet"/>
      <w:lvlText w:val="o"/>
      <w:lvlJc w:val="left"/>
      <w:pPr>
        <w:tabs>
          <w:tab w:val="num" w:pos="7818"/>
        </w:tabs>
        <w:ind w:left="7818" w:hanging="360"/>
      </w:pPr>
      <w:rPr>
        <w:rFonts w:ascii="Courier New" w:hAnsi="Courier New" w:cs="Courier New" w:hint="default"/>
      </w:rPr>
    </w:lvl>
    <w:lvl w:ilvl="8" w:tplc="08090005" w:tentative="1">
      <w:start w:val="1"/>
      <w:numFmt w:val="bullet"/>
      <w:lvlText w:val=""/>
      <w:lvlJc w:val="left"/>
      <w:pPr>
        <w:tabs>
          <w:tab w:val="num" w:pos="8538"/>
        </w:tabs>
        <w:ind w:left="8538" w:hanging="360"/>
      </w:pPr>
      <w:rPr>
        <w:rFonts w:ascii="Wingdings" w:hAnsi="Wingdings" w:hint="default"/>
      </w:rPr>
    </w:lvl>
  </w:abstractNum>
  <w:abstractNum w:abstractNumId="12">
    <w:nsid w:val="6AE10E3C"/>
    <w:multiLevelType w:val="hybridMultilevel"/>
    <w:tmpl w:val="9A7AC75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F73698C"/>
    <w:multiLevelType w:val="hybridMultilevel"/>
    <w:tmpl w:val="EA9ACC9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11"/>
  </w:num>
  <w:num w:numId="3">
    <w:abstractNumId w:val="6"/>
  </w:num>
  <w:num w:numId="4">
    <w:abstractNumId w:val="2"/>
  </w:num>
  <w:num w:numId="5">
    <w:abstractNumId w:val="3"/>
  </w:num>
  <w:num w:numId="6">
    <w:abstractNumId w:val="1"/>
  </w:num>
  <w:num w:numId="7">
    <w:abstractNumId w:val="5"/>
  </w:num>
  <w:num w:numId="8">
    <w:abstractNumId w:val="0"/>
  </w:num>
  <w:num w:numId="9">
    <w:abstractNumId w:val="12"/>
  </w:num>
  <w:num w:numId="10">
    <w:abstractNumId w:val="13"/>
  </w:num>
  <w:num w:numId="11">
    <w:abstractNumId w:val="8"/>
  </w:num>
  <w:num w:numId="12">
    <w:abstractNumId w:val="4"/>
  </w:num>
  <w:num w:numId="13">
    <w:abstractNumId w:val="7"/>
  </w:num>
  <w:num w:numId="14">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2F2F8B"/>
    <w:rsid w:val="0000096F"/>
    <w:rsid w:val="00001AB0"/>
    <w:rsid w:val="000028B8"/>
    <w:rsid w:val="00003677"/>
    <w:rsid w:val="000041DC"/>
    <w:rsid w:val="0000423B"/>
    <w:rsid w:val="00004EAF"/>
    <w:rsid w:val="00005046"/>
    <w:rsid w:val="00006613"/>
    <w:rsid w:val="0001059D"/>
    <w:rsid w:val="00010750"/>
    <w:rsid w:val="00011CDD"/>
    <w:rsid w:val="0001275B"/>
    <w:rsid w:val="0001287F"/>
    <w:rsid w:val="00013160"/>
    <w:rsid w:val="00014F3C"/>
    <w:rsid w:val="00014F3F"/>
    <w:rsid w:val="000151B2"/>
    <w:rsid w:val="00016893"/>
    <w:rsid w:val="000201A2"/>
    <w:rsid w:val="00020803"/>
    <w:rsid w:val="000213AA"/>
    <w:rsid w:val="00022C21"/>
    <w:rsid w:val="0002325E"/>
    <w:rsid w:val="0002612A"/>
    <w:rsid w:val="000276A1"/>
    <w:rsid w:val="00027C51"/>
    <w:rsid w:val="00030EB3"/>
    <w:rsid w:val="00030FFE"/>
    <w:rsid w:val="0003135D"/>
    <w:rsid w:val="00032BB6"/>
    <w:rsid w:val="0003351A"/>
    <w:rsid w:val="00033779"/>
    <w:rsid w:val="00033986"/>
    <w:rsid w:val="00033AE6"/>
    <w:rsid w:val="00035595"/>
    <w:rsid w:val="0003639E"/>
    <w:rsid w:val="000367CE"/>
    <w:rsid w:val="00037917"/>
    <w:rsid w:val="00037EF3"/>
    <w:rsid w:val="00041571"/>
    <w:rsid w:val="00042098"/>
    <w:rsid w:val="0004220C"/>
    <w:rsid w:val="000427B4"/>
    <w:rsid w:val="00044E96"/>
    <w:rsid w:val="00045951"/>
    <w:rsid w:val="000466D6"/>
    <w:rsid w:val="00047824"/>
    <w:rsid w:val="000508C9"/>
    <w:rsid w:val="00053194"/>
    <w:rsid w:val="00054146"/>
    <w:rsid w:val="000546E9"/>
    <w:rsid w:val="00057DBF"/>
    <w:rsid w:val="00063115"/>
    <w:rsid w:val="00064623"/>
    <w:rsid w:val="00065E57"/>
    <w:rsid w:val="00066454"/>
    <w:rsid w:val="00070C88"/>
    <w:rsid w:val="00071DA3"/>
    <w:rsid w:val="000729A4"/>
    <w:rsid w:val="00073375"/>
    <w:rsid w:val="00075E65"/>
    <w:rsid w:val="000763D4"/>
    <w:rsid w:val="00077405"/>
    <w:rsid w:val="0008155F"/>
    <w:rsid w:val="00082B1B"/>
    <w:rsid w:val="00084193"/>
    <w:rsid w:val="0008442D"/>
    <w:rsid w:val="0008499D"/>
    <w:rsid w:val="000862B2"/>
    <w:rsid w:val="00086947"/>
    <w:rsid w:val="000869FE"/>
    <w:rsid w:val="00091359"/>
    <w:rsid w:val="0009336B"/>
    <w:rsid w:val="00094226"/>
    <w:rsid w:val="000944C8"/>
    <w:rsid w:val="000953B6"/>
    <w:rsid w:val="000953C5"/>
    <w:rsid w:val="000967BD"/>
    <w:rsid w:val="000973AC"/>
    <w:rsid w:val="000A0933"/>
    <w:rsid w:val="000A0C14"/>
    <w:rsid w:val="000A2033"/>
    <w:rsid w:val="000A21F2"/>
    <w:rsid w:val="000A482B"/>
    <w:rsid w:val="000A4B87"/>
    <w:rsid w:val="000A51E8"/>
    <w:rsid w:val="000A5BA0"/>
    <w:rsid w:val="000A64F0"/>
    <w:rsid w:val="000B0BC3"/>
    <w:rsid w:val="000B2799"/>
    <w:rsid w:val="000B384F"/>
    <w:rsid w:val="000B4A6E"/>
    <w:rsid w:val="000B4D4F"/>
    <w:rsid w:val="000B53AF"/>
    <w:rsid w:val="000B54A8"/>
    <w:rsid w:val="000B68CC"/>
    <w:rsid w:val="000B698B"/>
    <w:rsid w:val="000B7056"/>
    <w:rsid w:val="000C0DBF"/>
    <w:rsid w:val="000C21AC"/>
    <w:rsid w:val="000C373D"/>
    <w:rsid w:val="000C495A"/>
    <w:rsid w:val="000C5F48"/>
    <w:rsid w:val="000C72C1"/>
    <w:rsid w:val="000C74A9"/>
    <w:rsid w:val="000C74AA"/>
    <w:rsid w:val="000D0AFD"/>
    <w:rsid w:val="000D1064"/>
    <w:rsid w:val="000D1E16"/>
    <w:rsid w:val="000D277F"/>
    <w:rsid w:val="000D5067"/>
    <w:rsid w:val="000D60A9"/>
    <w:rsid w:val="000D6E78"/>
    <w:rsid w:val="000E0897"/>
    <w:rsid w:val="000E1305"/>
    <w:rsid w:val="000E1C55"/>
    <w:rsid w:val="000E2763"/>
    <w:rsid w:val="000E2D32"/>
    <w:rsid w:val="000E6788"/>
    <w:rsid w:val="000F035A"/>
    <w:rsid w:val="000F03FE"/>
    <w:rsid w:val="000F10C5"/>
    <w:rsid w:val="000F1CD3"/>
    <w:rsid w:val="000F2280"/>
    <w:rsid w:val="000F288C"/>
    <w:rsid w:val="000F339A"/>
    <w:rsid w:val="000F439D"/>
    <w:rsid w:val="000F442F"/>
    <w:rsid w:val="000F5C7D"/>
    <w:rsid w:val="000F69A8"/>
    <w:rsid w:val="000F6D4E"/>
    <w:rsid w:val="001000B4"/>
    <w:rsid w:val="001005A6"/>
    <w:rsid w:val="0010095D"/>
    <w:rsid w:val="00100BE1"/>
    <w:rsid w:val="00101145"/>
    <w:rsid w:val="00101F33"/>
    <w:rsid w:val="0010334E"/>
    <w:rsid w:val="00104229"/>
    <w:rsid w:val="0010568C"/>
    <w:rsid w:val="00107C68"/>
    <w:rsid w:val="00110920"/>
    <w:rsid w:val="00111339"/>
    <w:rsid w:val="0011151E"/>
    <w:rsid w:val="0011211C"/>
    <w:rsid w:val="001126E8"/>
    <w:rsid w:val="00113B50"/>
    <w:rsid w:val="00114814"/>
    <w:rsid w:val="00122B6E"/>
    <w:rsid w:val="00124902"/>
    <w:rsid w:val="001251AE"/>
    <w:rsid w:val="00125474"/>
    <w:rsid w:val="00126045"/>
    <w:rsid w:val="00126D9B"/>
    <w:rsid w:val="001273A9"/>
    <w:rsid w:val="001273ED"/>
    <w:rsid w:val="001338F8"/>
    <w:rsid w:val="00134853"/>
    <w:rsid w:val="00134CA5"/>
    <w:rsid w:val="00134DC4"/>
    <w:rsid w:val="00136974"/>
    <w:rsid w:val="001401E3"/>
    <w:rsid w:val="0014026D"/>
    <w:rsid w:val="001414BC"/>
    <w:rsid w:val="001433F1"/>
    <w:rsid w:val="00153B07"/>
    <w:rsid w:val="001545D6"/>
    <w:rsid w:val="00154694"/>
    <w:rsid w:val="0015562D"/>
    <w:rsid w:val="00157570"/>
    <w:rsid w:val="00157C3D"/>
    <w:rsid w:val="00160A88"/>
    <w:rsid w:val="00161893"/>
    <w:rsid w:val="00161C3E"/>
    <w:rsid w:val="001623EC"/>
    <w:rsid w:val="00164C65"/>
    <w:rsid w:val="001669A7"/>
    <w:rsid w:val="00166D2E"/>
    <w:rsid w:val="001677D3"/>
    <w:rsid w:val="00170EF0"/>
    <w:rsid w:val="0017133B"/>
    <w:rsid w:val="001713F4"/>
    <w:rsid w:val="00172B26"/>
    <w:rsid w:val="00173DC8"/>
    <w:rsid w:val="0017535E"/>
    <w:rsid w:val="00175391"/>
    <w:rsid w:val="001755B2"/>
    <w:rsid w:val="001758B4"/>
    <w:rsid w:val="00175F13"/>
    <w:rsid w:val="0017637E"/>
    <w:rsid w:val="0017673A"/>
    <w:rsid w:val="00180496"/>
    <w:rsid w:val="0018063A"/>
    <w:rsid w:val="00180F5F"/>
    <w:rsid w:val="001811A0"/>
    <w:rsid w:val="001824AC"/>
    <w:rsid w:val="00182826"/>
    <w:rsid w:val="00183A41"/>
    <w:rsid w:val="00183EAE"/>
    <w:rsid w:val="00184922"/>
    <w:rsid w:val="00185B44"/>
    <w:rsid w:val="00191A96"/>
    <w:rsid w:val="00192952"/>
    <w:rsid w:val="00193EF3"/>
    <w:rsid w:val="00194172"/>
    <w:rsid w:val="0019570A"/>
    <w:rsid w:val="001977DB"/>
    <w:rsid w:val="001A0B06"/>
    <w:rsid w:val="001A148F"/>
    <w:rsid w:val="001A15A2"/>
    <w:rsid w:val="001A22A8"/>
    <w:rsid w:val="001A3516"/>
    <w:rsid w:val="001A59B2"/>
    <w:rsid w:val="001A5D2E"/>
    <w:rsid w:val="001A5F14"/>
    <w:rsid w:val="001A6557"/>
    <w:rsid w:val="001A7CA7"/>
    <w:rsid w:val="001B00E9"/>
    <w:rsid w:val="001B37AB"/>
    <w:rsid w:val="001B50C3"/>
    <w:rsid w:val="001B5683"/>
    <w:rsid w:val="001B5F2C"/>
    <w:rsid w:val="001B6402"/>
    <w:rsid w:val="001C187D"/>
    <w:rsid w:val="001C1AF7"/>
    <w:rsid w:val="001C1CB6"/>
    <w:rsid w:val="001C2A62"/>
    <w:rsid w:val="001C2C13"/>
    <w:rsid w:val="001C3021"/>
    <w:rsid w:val="001C4B1C"/>
    <w:rsid w:val="001C5CC8"/>
    <w:rsid w:val="001C61D3"/>
    <w:rsid w:val="001C62B7"/>
    <w:rsid w:val="001C7B57"/>
    <w:rsid w:val="001D01AA"/>
    <w:rsid w:val="001D0242"/>
    <w:rsid w:val="001D0E61"/>
    <w:rsid w:val="001D18A3"/>
    <w:rsid w:val="001D2A42"/>
    <w:rsid w:val="001D4D2E"/>
    <w:rsid w:val="001D5173"/>
    <w:rsid w:val="001D6446"/>
    <w:rsid w:val="001D698E"/>
    <w:rsid w:val="001D7925"/>
    <w:rsid w:val="001E0003"/>
    <w:rsid w:val="001E037B"/>
    <w:rsid w:val="001E0ADB"/>
    <w:rsid w:val="001E1204"/>
    <w:rsid w:val="001E1CAF"/>
    <w:rsid w:val="001E1E04"/>
    <w:rsid w:val="001E2E8A"/>
    <w:rsid w:val="001E437B"/>
    <w:rsid w:val="001E49A0"/>
    <w:rsid w:val="001E523A"/>
    <w:rsid w:val="001E55B0"/>
    <w:rsid w:val="001E5AED"/>
    <w:rsid w:val="001E61A5"/>
    <w:rsid w:val="001E65BA"/>
    <w:rsid w:val="001F145C"/>
    <w:rsid w:val="001F5EA8"/>
    <w:rsid w:val="001F6220"/>
    <w:rsid w:val="001F6857"/>
    <w:rsid w:val="002008B1"/>
    <w:rsid w:val="00200FEC"/>
    <w:rsid w:val="0020183A"/>
    <w:rsid w:val="00203969"/>
    <w:rsid w:val="0020445E"/>
    <w:rsid w:val="00207B1D"/>
    <w:rsid w:val="002126DF"/>
    <w:rsid w:val="002138E9"/>
    <w:rsid w:val="00213F2E"/>
    <w:rsid w:val="002150E4"/>
    <w:rsid w:val="002156E0"/>
    <w:rsid w:val="002158BD"/>
    <w:rsid w:val="0021693C"/>
    <w:rsid w:val="002172EF"/>
    <w:rsid w:val="00217F79"/>
    <w:rsid w:val="00223F75"/>
    <w:rsid w:val="00226268"/>
    <w:rsid w:val="002266E4"/>
    <w:rsid w:val="00230BB6"/>
    <w:rsid w:val="00232C9A"/>
    <w:rsid w:val="00233449"/>
    <w:rsid w:val="002334D3"/>
    <w:rsid w:val="0023404A"/>
    <w:rsid w:val="00234ACC"/>
    <w:rsid w:val="00236209"/>
    <w:rsid w:val="002367C5"/>
    <w:rsid w:val="00236ECE"/>
    <w:rsid w:val="002407FA"/>
    <w:rsid w:val="00243009"/>
    <w:rsid w:val="0024388E"/>
    <w:rsid w:val="00244B50"/>
    <w:rsid w:val="00245AE7"/>
    <w:rsid w:val="00245AF9"/>
    <w:rsid w:val="0024600C"/>
    <w:rsid w:val="00246AE9"/>
    <w:rsid w:val="0025413A"/>
    <w:rsid w:val="002542C3"/>
    <w:rsid w:val="0025732D"/>
    <w:rsid w:val="00257355"/>
    <w:rsid w:val="00260F7B"/>
    <w:rsid w:val="002624B7"/>
    <w:rsid w:val="00262790"/>
    <w:rsid w:val="00262BE5"/>
    <w:rsid w:val="002630FE"/>
    <w:rsid w:val="0026506E"/>
    <w:rsid w:val="00265162"/>
    <w:rsid w:val="002651C5"/>
    <w:rsid w:val="00265E36"/>
    <w:rsid w:val="002665BE"/>
    <w:rsid w:val="0026791A"/>
    <w:rsid w:val="00271C8A"/>
    <w:rsid w:val="00272F23"/>
    <w:rsid w:val="00273318"/>
    <w:rsid w:val="002735C3"/>
    <w:rsid w:val="002744EE"/>
    <w:rsid w:val="0027485F"/>
    <w:rsid w:val="00274933"/>
    <w:rsid w:val="00275352"/>
    <w:rsid w:val="002757BE"/>
    <w:rsid w:val="0027650B"/>
    <w:rsid w:val="00276648"/>
    <w:rsid w:val="00280509"/>
    <w:rsid w:val="00280F33"/>
    <w:rsid w:val="002836C9"/>
    <w:rsid w:val="00284D2F"/>
    <w:rsid w:val="002856D4"/>
    <w:rsid w:val="0028570D"/>
    <w:rsid w:val="00286934"/>
    <w:rsid w:val="00290C33"/>
    <w:rsid w:val="002911D8"/>
    <w:rsid w:val="00293ADC"/>
    <w:rsid w:val="00293B93"/>
    <w:rsid w:val="00293BF8"/>
    <w:rsid w:val="0029488E"/>
    <w:rsid w:val="002952AE"/>
    <w:rsid w:val="00295713"/>
    <w:rsid w:val="0029648F"/>
    <w:rsid w:val="002968B3"/>
    <w:rsid w:val="002971FB"/>
    <w:rsid w:val="002A06E7"/>
    <w:rsid w:val="002A1CD4"/>
    <w:rsid w:val="002A3EC2"/>
    <w:rsid w:val="002A630F"/>
    <w:rsid w:val="002A6A5F"/>
    <w:rsid w:val="002A7B68"/>
    <w:rsid w:val="002A7B9B"/>
    <w:rsid w:val="002B03A6"/>
    <w:rsid w:val="002B08F7"/>
    <w:rsid w:val="002B4257"/>
    <w:rsid w:val="002B5AFD"/>
    <w:rsid w:val="002B5F94"/>
    <w:rsid w:val="002B6C2F"/>
    <w:rsid w:val="002B71D9"/>
    <w:rsid w:val="002C0AC9"/>
    <w:rsid w:val="002C0B51"/>
    <w:rsid w:val="002C1D81"/>
    <w:rsid w:val="002C47B8"/>
    <w:rsid w:val="002C58A2"/>
    <w:rsid w:val="002C74A6"/>
    <w:rsid w:val="002C7A0D"/>
    <w:rsid w:val="002C7C58"/>
    <w:rsid w:val="002D1A47"/>
    <w:rsid w:val="002D3434"/>
    <w:rsid w:val="002D34C2"/>
    <w:rsid w:val="002D56D8"/>
    <w:rsid w:val="002D5EE8"/>
    <w:rsid w:val="002D618D"/>
    <w:rsid w:val="002D6392"/>
    <w:rsid w:val="002D7949"/>
    <w:rsid w:val="002E29A9"/>
    <w:rsid w:val="002E358B"/>
    <w:rsid w:val="002E424F"/>
    <w:rsid w:val="002E5772"/>
    <w:rsid w:val="002E6085"/>
    <w:rsid w:val="002E62E8"/>
    <w:rsid w:val="002E7624"/>
    <w:rsid w:val="002F09BF"/>
    <w:rsid w:val="002F2F8B"/>
    <w:rsid w:val="002F43CB"/>
    <w:rsid w:val="002F5E5F"/>
    <w:rsid w:val="002F72C9"/>
    <w:rsid w:val="002F7329"/>
    <w:rsid w:val="002F75A2"/>
    <w:rsid w:val="003008A5"/>
    <w:rsid w:val="003011AF"/>
    <w:rsid w:val="0030133E"/>
    <w:rsid w:val="00302A44"/>
    <w:rsid w:val="003032C6"/>
    <w:rsid w:val="0030339D"/>
    <w:rsid w:val="003033C6"/>
    <w:rsid w:val="00303A5C"/>
    <w:rsid w:val="00305082"/>
    <w:rsid w:val="00306379"/>
    <w:rsid w:val="003067CD"/>
    <w:rsid w:val="003132FB"/>
    <w:rsid w:val="00314359"/>
    <w:rsid w:val="00315A98"/>
    <w:rsid w:val="00316307"/>
    <w:rsid w:val="003165A0"/>
    <w:rsid w:val="00320210"/>
    <w:rsid w:val="003216F0"/>
    <w:rsid w:val="00322CBE"/>
    <w:rsid w:val="00323747"/>
    <w:rsid w:val="00323D12"/>
    <w:rsid w:val="00325146"/>
    <w:rsid w:val="00325A80"/>
    <w:rsid w:val="00327346"/>
    <w:rsid w:val="00327481"/>
    <w:rsid w:val="0032766C"/>
    <w:rsid w:val="00331117"/>
    <w:rsid w:val="00333D6B"/>
    <w:rsid w:val="003361CF"/>
    <w:rsid w:val="0034189A"/>
    <w:rsid w:val="00342660"/>
    <w:rsid w:val="0034430C"/>
    <w:rsid w:val="003449BC"/>
    <w:rsid w:val="00344B3B"/>
    <w:rsid w:val="00344EF0"/>
    <w:rsid w:val="00345B1E"/>
    <w:rsid w:val="00346C56"/>
    <w:rsid w:val="00347869"/>
    <w:rsid w:val="00351104"/>
    <w:rsid w:val="00351502"/>
    <w:rsid w:val="003526D1"/>
    <w:rsid w:val="00352BB8"/>
    <w:rsid w:val="00354FC7"/>
    <w:rsid w:val="003555EC"/>
    <w:rsid w:val="00355651"/>
    <w:rsid w:val="00355A27"/>
    <w:rsid w:val="00356407"/>
    <w:rsid w:val="0036036F"/>
    <w:rsid w:val="003637FC"/>
    <w:rsid w:val="00363D9E"/>
    <w:rsid w:val="00365570"/>
    <w:rsid w:val="0036701A"/>
    <w:rsid w:val="00372714"/>
    <w:rsid w:val="00372FDB"/>
    <w:rsid w:val="0037346F"/>
    <w:rsid w:val="00375870"/>
    <w:rsid w:val="00375C86"/>
    <w:rsid w:val="0037600F"/>
    <w:rsid w:val="00376C42"/>
    <w:rsid w:val="00381244"/>
    <w:rsid w:val="00382AC9"/>
    <w:rsid w:val="00384387"/>
    <w:rsid w:val="00384A8F"/>
    <w:rsid w:val="00384E88"/>
    <w:rsid w:val="00386EBE"/>
    <w:rsid w:val="00386FAC"/>
    <w:rsid w:val="00387062"/>
    <w:rsid w:val="003879B5"/>
    <w:rsid w:val="003917D4"/>
    <w:rsid w:val="00392453"/>
    <w:rsid w:val="003942A0"/>
    <w:rsid w:val="00395580"/>
    <w:rsid w:val="00397062"/>
    <w:rsid w:val="003A054A"/>
    <w:rsid w:val="003A496D"/>
    <w:rsid w:val="003A760E"/>
    <w:rsid w:val="003B1215"/>
    <w:rsid w:val="003B1650"/>
    <w:rsid w:val="003B4647"/>
    <w:rsid w:val="003B4E67"/>
    <w:rsid w:val="003B4F36"/>
    <w:rsid w:val="003B5EDD"/>
    <w:rsid w:val="003B6F15"/>
    <w:rsid w:val="003C42C2"/>
    <w:rsid w:val="003D06A2"/>
    <w:rsid w:val="003D0AB5"/>
    <w:rsid w:val="003D1021"/>
    <w:rsid w:val="003D285F"/>
    <w:rsid w:val="003D338F"/>
    <w:rsid w:val="003D4DDC"/>
    <w:rsid w:val="003D5833"/>
    <w:rsid w:val="003D5943"/>
    <w:rsid w:val="003D6E4A"/>
    <w:rsid w:val="003E269B"/>
    <w:rsid w:val="003E26BB"/>
    <w:rsid w:val="003E3078"/>
    <w:rsid w:val="003E3CB0"/>
    <w:rsid w:val="003E6151"/>
    <w:rsid w:val="003E655B"/>
    <w:rsid w:val="003E7F24"/>
    <w:rsid w:val="003F27A8"/>
    <w:rsid w:val="003F4033"/>
    <w:rsid w:val="003F4A66"/>
    <w:rsid w:val="003F6D7A"/>
    <w:rsid w:val="003F7031"/>
    <w:rsid w:val="00400C6F"/>
    <w:rsid w:val="00400E69"/>
    <w:rsid w:val="00401B82"/>
    <w:rsid w:val="00401B90"/>
    <w:rsid w:val="00402F36"/>
    <w:rsid w:val="00404F91"/>
    <w:rsid w:val="00404FA7"/>
    <w:rsid w:val="00406B21"/>
    <w:rsid w:val="00407272"/>
    <w:rsid w:val="004072DD"/>
    <w:rsid w:val="00411183"/>
    <w:rsid w:val="004114D3"/>
    <w:rsid w:val="00411D75"/>
    <w:rsid w:val="0041368B"/>
    <w:rsid w:val="00416D16"/>
    <w:rsid w:val="00420353"/>
    <w:rsid w:val="00422663"/>
    <w:rsid w:val="0042298D"/>
    <w:rsid w:val="00422E7F"/>
    <w:rsid w:val="00423E25"/>
    <w:rsid w:val="00424569"/>
    <w:rsid w:val="00424F8F"/>
    <w:rsid w:val="0042796B"/>
    <w:rsid w:val="00430F24"/>
    <w:rsid w:val="00432C3D"/>
    <w:rsid w:val="00432F7D"/>
    <w:rsid w:val="00433040"/>
    <w:rsid w:val="004332CF"/>
    <w:rsid w:val="00433873"/>
    <w:rsid w:val="004338D2"/>
    <w:rsid w:val="00433EDA"/>
    <w:rsid w:val="0043419F"/>
    <w:rsid w:val="00435288"/>
    <w:rsid w:val="004355AD"/>
    <w:rsid w:val="00437487"/>
    <w:rsid w:val="00437672"/>
    <w:rsid w:val="00440AE0"/>
    <w:rsid w:val="0044371A"/>
    <w:rsid w:val="00445473"/>
    <w:rsid w:val="004503BF"/>
    <w:rsid w:val="00450B16"/>
    <w:rsid w:val="0045175B"/>
    <w:rsid w:val="004517E4"/>
    <w:rsid w:val="0045212B"/>
    <w:rsid w:val="004527BA"/>
    <w:rsid w:val="00452987"/>
    <w:rsid w:val="00453040"/>
    <w:rsid w:val="004532AE"/>
    <w:rsid w:val="004537E6"/>
    <w:rsid w:val="00454147"/>
    <w:rsid w:val="00455919"/>
    <w:rsid w:val="00455FCA"/>
    <w:rsid w:val="004579A7"/>
    <w:rsid w:val="004601D2"/>
    <w:rsid w:val="004605DA"/>
    <w:rsid w:val="00460A1E"/>
    <w:rsid w:val="00461457"/>
    <w:rsid w:val="00463F97"/>
    <w:rsid w:val="00466966"/>
    <w:rsid w:val="0047072B"/>
    <w:rsid w:val="004727AC"/>
    <w:rsid w:val="00472C69"/>
    <w:rsid w:val="00473BD2"/>
    <w:rsid w:val="00474030"/>
    <w:rsid w:val="0047472C"/>
    <w:rsid w:val="00475988"/>
    <w:rsid w:val="004760C2"/>
    <w:rsid w:val="00477E5E"/>
    <w:rsid w:val="00477EFE"/>
    <w:rsid w:val="00481B2A"/>
    <w:rsid w:val="004844D2"/>
    <w:rsid w:val="004846FE"/>
    <w:rsid w:val="004851DA"/>
    <w:rsid w:val="004866BC"/>
    <w:rsid w:val="004906E7"/>
    <w:rsid w:val="00490999"/>
    <w:rsid w:val="00492548"/>
    <w:rsid w:val="00492A49"/>
    <w:rsid w:val="00492D42"/>
    <w:rsid w:val="00494B4F"/>
    <w:rsid w:val="00495091"/>
    <w:rsid w:val="004971CB"/>
    <w:rsid w:val="00497393"/>
    <w:rsid w:val="00497A36"/>
    <w:rsid w:val="004A2CB8"/>
    <w:rsid w:val="004A3BCA"/>
    <w:rsid w:val="004A3D0D"/>
    <w:rsid w:val="004A5045"/>
    <w:rsid w:val="004A731C"/>
    <w:rsid w:val="004B0B41"/>
    <w:rsid w:val="004B11A0"/>
    <w:rsid w:val="004B12EA"/>
    <w:rsid w:val="004B23BF"/>
    <w:rsid w:val="004B3AA4"/>
    <w:rsid w:val="004B66C5"/>
    <w:rsid w:val="004B7A76"/>
    <w:rsid w:val="004C317A"/>
    <w:rsid w:val="004C3D7F"/>
    <w:rsid w:val="004C4645"/>
    <w:rsid w:val="004C47E6"/>
    <w:rsid w:val="004C5FA2"/>
    <w:rsid w:val="004C60CD"/>
    <w:rsid w:val="004C7A6D"/>
    <w:rsid w:val="004D04BD"/>
    <w:rsid w:val="004D0649"/>
    <w:rsid w:val="004D3014"/>
    <w:rsid w:val="004D413F"/>
    <w:rsid w:val="004D44F6"/>
    <w:rsid w:val="004D7BC4"/>
    <w:rsid w:val="004E01D3"/>
    <w:rsid w:val="004E02AB"/>
    <w:rsid w:val="004E0F14"/>
    <w:rsid w:val="004E11F8"/>
    <w:rsid w:val="004E1D3B"/>
    <w:rsid w:val="004E1DFC"/>
    <w:rsid w:val="004E289A"/>
    <w:rsid w:val="004E36E2"/>
    <w:rsid w:val="004E4209"/>
    <w:rsid w:val="004E47AF"/>
    <w:rsid w:val="004E632E"/>
    <w:rsid w:val="004E6E82"/>
    <w:rsid w:val="004E744C"/>
    <w:rsid w:val="004F00E2"/>
    <w:rsid w:val="004F0A81"/>
    <w:rsid w:val="004F1AB4"/>
    <w:rsid w:val="004F28F2"/>
    <w:rsid w:val="004F317D"/>
    <w:rsid w:val="004F7685"/>
    <w:rsid w:val="004F78D5"/>
    <w:rsid w:val="004F7ECC"/>
    <w:rsid w:val="00500AFB"/>
    <w:rsid w:val="00502D4C"/>
    <w:rsid w:val="005033CD"/>
    <w:rsid w:val="00503B20"/>
    <w:rsid w:val="00503D67"/>
    <w:rsid w:val="00504442"/>
    <w:rsid w:val="0050489D"/>
    <w:rsid w:val="00507489"/>
    <w:rsid w:val="00507CEB"/>
    <w:rsid w:val="00510A0A"/>
    <w:rsid w:val="00510DF7"/>
    <w:rsid w:val="00511287"/>
    <w:rsid w:val="0051274C"/>
    <w:rsid w:val="00513D31"/>
    <w:rsid w:val="00514CDF"/>
    <w:rsid w:val="00515D30"/>
    <w:rsid w:val="0051611D"/>
    <w:rsid w:val="00517E08"/>
    <w:rsid w:val="0052079D"/>
    <w:rsid w:val="0052244E"/>
    <w:rsid w:val="0052307C"/>
    <w:rsid w:val="00524460"/>
    <w:rsid w:val="005248EE"/>
    <w:rsid w:val="0052621D"/>
    <w:rsid w:val="00526A7B"/>
    <w:rsid w:val="00526C62"/>
    <w:rsid w:val="00527946"/>
    <w:rsid w:val="00527FAF"/>
    <w:rsid w:val="00530BEF"/>
    <w:rsid w:val="00531B99"/>
    <w:rsid w:val="00532C91"/>
    <w:rsid w:val="00534167"/>
    <w:rsid w:val="00535560"/>
    <w:rsid w:val="00536C2E"/>
    <w:rsid w:val="00537298"/>
    <w:rsid w:val="00542234"/>
    <w:rsid w:val="0054301E"/>
    <w:rsid w:val="0054305E"/>
    <w:rsid w:val="0054345C"/>
    <w:rsid w:val="00545CA6"/>
    <w:rsid w:val="0054600F"/>
    <w:rsid w:val="00547131"/>
    <w:rsid w:val="00547414"/>
    <w:rsid w:val="00547B5D"/>
    <w:rsid w:val="005515F5"/>
    <w:rsid w:val="00551F9E"/>
    <w:rsid w:val="00552181"/>
    <w:rsid w:val="0055257B"/>
    <w:rsid w:val="0055333A"/>
    <w:rsid w:val="0055392E"/>
    <w:rsid w:val="00554154"/>
    <w:rsid w:val="00554CF6"/>
    <w:rsid w:val="00560E2E"/>
    <w:rsid w:val="0056177A"/>
    <w:rsid w:val="00561B86"/>
    <w:rsid w:val="00561DBE"/>
    <w:rsid w:val="00563261"/>
    <w:rsid w:val="00564496"/>
    <w:rsid w:val="00564762"/>
    <w:rsid w:val="0056598D"/>
    <w:rsid w:val="0056653E"/>
    <w:rsid w:val="00566C1E"/>
    <w:rsid w:val="00566E22"/>
    <w:rsid w:val="005702DC"/>
    <w:rsid w:val="00571B07"/>
    <w:rsid w:val="00573A1E"/>
    <w:rsid w:val="00573FB6"/>
    <w:rsid w:val="005747A4"/>
    <w:rsid w:val="00575823"/>
    <w:rsid w:val="005770AD"/>
    <w:rsid w:val="00577530"/>
    <w:rsid w:val="00580230"/>
    <w:rsid w:val="005829FC"/>
    <w:rsid w:val="00582B16"/>
    <w:rsid w:val="005837B9"/>
    <w:rsid w:val="0058404F"/>
    <w:rsid w:val="005875DC"/>
    <w:rsid w:val="00587B20"/>
    <w:rsid w:val="005901C9"/>
    <w:rsid w:val="00592591"/>
    <w:rsid w:val="00595736"/>
    <w:rsid w:val="00596CF8"/>
    <w:rsid w:val="005974C9"/>
    <w:rsid w:val="005A1FE2"/>
    <w:rsid w:val="005A2160"/>
    <w:rsid w:val="005A3AC7"/>
    <w:rsid w:val="005A417B"/>
    <w:rsid w:val="005A453F"/>
    <w:rsid w:val="005A4C89"/>
    <w:rsid w:val="005A5BE6"/>
    <w:rsid w:val="005A68DA"/>
    <w:rsid w:val="005B0685"/>
    <w:rsid w:val="005B30EE"/>
    <w:rsid w:val="005B7FA8"/>
    <w:rsid w:val="005C061C"/>
    <w:rsid w:val="005C25C0"/>
    <w:rsid w:val="005C5D96"/>
    <w:rsid w:val="005C5F8D"/>
    <w:rsid w:val="005C7921"/>
    <w:rsid w:val="005D025B"/>
    <w:rsid w:val="005D0710"/>
    <w:rsid w:val="005D0C39"/>
    <w:rsid w:val="005D2A99"/>
    <w:rsid w:val="005D7E1A"/>
    <w:rsid w:val="005D7E5D"/>
    <w:rsid w:val="005E35E3"/>
    <w:rsid w:val="005E40A3"/>
    <w:rsid w:val="005E461B"/>
    <w:rsid w:val="005E5889"/>
    <w:rsid w:val="005E6857"/>
    <w:rsid w:val="005F040D"/>
    <w:rsid w:val="005F046B"/>
    <w:rsid w:val="005F0D05"/>
    <w:rsid w:val="005F11C1"/>
    <w:rsid w:val="005F326A"/>
    <w:rsid w:val="005F67EE"/>
    <w:rsid w:val="00600373"/>
    <w:rsid w:val="0060185E"/>
    <w:rsid w:val="00601E40"/>
    <w:rsid w:val="00603D8F"/>
    <w:rsid w:val="00604F82"/>
    <w:rsid w:val="00607A83"/>
    <w:rsid w:val="00610189"/>
    <w:rsid w:val="006104E6"/>
    <w:rsid w:val="0061066F"/>
    <w:rsid w:val="006106FC"/>
    <w:rsid w:val="00611455"/>
    <w:rsid w:val="00611BCF"/>
    <w:rsid w:val="00612B74"/>
    <w:rsid w:val="00613056"/>
    <w:rsid w:val="006136C2"/>
    <w:rsid w:val="00613F69"/>
    <w:rsid w:val="00614872"/>
    <w:rsid w:val="00616AA1"/>
    <w:rsid w:val="00620FC8"/>
    <w:rsid w:val="00621B41"/>
    <w:rsid w:val="00623AD2"/>
    <w:rsid w:val="00624A0B"/>
    <w:rsid w:val="006255CE"/>
    <w:rsid w:val="00627058"/>
    <w:rsid w:val="006276C8"/>
    <w:rsid w:val="00631399"/>
    <w:rsid w:val="006351AA"/>
    <w:rsid w:val="00636431"/>
    <w:rsid w:val="00637899"/>
    <w:rsid w:val="00640DC2"/>
    <w:rsid w:val="006415DF"/>
    <w:rsid w:val="006417CB"/>
    <w:rsid w:val="00641BE7"/>
    <w:rsid w:val="00642A8C"/>
    <w:rsid w:val="0064455D"/>
    <w:rsid w:val="006469BE"/>
    <w:rsid w:val="00647BC0"/>
    <w:rsid w:val="00647FBC"/>
    <w:rsid w:val="006519B3"/>
    <w:rsid w:val="00653719"/>
    <w:rsid w:val="0065411D"/>
    <w:rsid w:val="00654CAE"/>
    <w:rsid w:val="006555E5"/>
    <w:rsid w:val="00655D8E"/>
    <w:rsid w:val="0065768A"/>
    <w:rsid w:val="00657C48"/>
    <w:rsid w:val="00660B21"/>
    <w:rsid w:val="00661A30"/>
    <w:rsid w:val="006624F3"/>
    <w:rsid w:val="00663293"/>
    <w:rsid w:val="00663E69"/>
    <w:rsid w:val="006652E1"/>
    <w:rsid w:val="00665CAC"/>
    <w:rsid w:val="0066623F"/>
    <w:rsid w:val="00667623"/>
    <w:rsid w:val="00667EE3"/>
    <w:rsid w:val="0067061F"/>
    <w:rsid w:val="00672CF0"/>
    <w:rsid w:val="006747CE"/>
    <w:rsid w:val="006753B8"/>
    <w:rsid w:val="00675D2A"/>
    <w:rsid w:val="006779DE"/>
    <w:rsid w:val="0068034E"/>
    <w:rsid w:val="006805C2"/>
    <w:rsid w:val="00680D72"/>
    <w:rsid w:val="00681CB7"/>
    <w:rsid w:val="00683C0C"/>
    <w:rsid w:val="00683CF7"/>
    <w:rsid w:val="006850B1"/>
    <w:rsid w:val="006863A4"/>
    <w:rsid w:val="0069070F"/>
    <w:rsid w:val="00695113"/>
    <w:rsid w:val="00695375"/>
    <w:rsid w:val="006964F1"/>
    <w:rsid w:val="00696CB1"/>
    <w:rsid w:val="006A0552"/>
    <w:rsid w:val="006A06C1"/>
    <w:rsid w:val="006A1FF0"/>
    <w:rsid w:val="006A7E33"/>
    <w:rsid w:val="006B0EDB"/>
    <w:rsid w:val="006B1503"/>
    <w:rsid w:val="006B1747"/>
    <w:rsid w:val="006B2941"/>
    <w:rsid w:val="006B3412"/>
    <w:rsid w:val="006B5331"/>
    <w:rsid w:val="006B5CDC"/>
    <w:rsid w:val="006B6D2D"/>
    <w:rsid w:val="006B6DB5"/>
    <w:rsid w:val="006B7253"/>
    <w:rsid w:val="006B74B9"/>
    <w:rsid w:val="006C0498"/>
    <w:rsid w:val="006C0C8F"/>
    <w:rsid w:val="006C24C8"/>
    <w:rsid w:val="006C2BC9"/>
    <w:rsid w:val="006C30B4"/>
    <w:rsid w:val="006C36A8"/>
    <w:rsid w:val="006C450F"/>
    <w:rsid w:val="006C4C48"/>
    <w:rsid w:val="006C5152"/>
    <w:rsid w:val="006C5577"/>
    <w:rsid w:val="006C5AB6"/>
    <w:rsid w:val="006C695F"/>
    <w:rsid w:val="006D06F9"/>
    <w:rsid w:val="006D42D8"/>
    <w:rsid w:val="006D4809"/>
    <w:rsid w:val="006D4C8A"/>
    <w:rsid w:val="006D608F"/>
    <w:rsid w:val="006D7D59"/>
    <w:rsid w:val="006E2384"/>
    <w:rsid w:val="006E36B1"/>
    <w:rsid w:val="006E41CE"/>
    <w:rsid w:val="006E4ACE"/>
    <w:rsid w:val="006E55B6"/>
    <w:rsid w:val="006E608A"/>
    <w:rsid w:val="006E79C5"/>
    <w:rsid w:val="006E7B0B"/>
    <w:rsid w:val="006F057C"/>
    <w:rsid w:val="006F18A4"/>
    <w:rsid w:val="006F2C24"/>
    <w:rsid w:val="006F2C5C"/>
    <w:rsid w:val="006F3AB5"/>
    <w:rsid w:val="006F414F"/>
    <w:rsid w:val="006F78F6"/>
    <w:rsid w:val="007011F3"/>
    <w:rsid w:val="0070246D"/>
    <w:rsid w:val="00706564"/>
    <w:rsid w:val="007071EB"/>
    <w:rsid w:val="0070798A"/>
    <w:rsid w:val="00707E07"/>
    <w:rsid w:val="00711886"/>
    <w:rsid w:val="0071322A"/>
    <w:rsid w:val="007150A1"/>
    <w:rsid w:val="007152C9"/>
    <w:rsid w:val="00715482"/>
    <w:rsid w:val="007166B0"/>
    <w:rsid w:val="00716B20"/>
    <w:rsid w:val="007175B8"/>
    <w:rsid w:val="007202A5"/>
    <w:rsid w:val="007203A2"/>
    <w:rsid w:val="00722744"/>
    <w:rsid w:val="00722FF3"/>
    <w:rsid w:val="00723FDF"/>
    <w:rsid w:val="0072413D"/>
    <w:rsid w:val="00724ADD"/>
    <w:rsid w:val="00724D51"/>
    <w:rsid w:val="007254F2"/>
    <w:rsid w:val="00725FD9"/>
    <w:rsid w:val="00726419"/>
    <w:rsid w:val="0072688F"/>
    <w:rsid w:val="00727C1E"/>
    <w:rsid w:val="00727FC6"/>
    <w:rsid w:val="00730A90"/>
    <w:rsid w:val="00731C07"/>
    <w:rsid w:val="007321BB"/>
    <w:rsid w:val="00732723"/>
    <w:rsid w:val="007329CF"/>
    <w:rsid w:val="00733354"/>
    <w:rsid w:val="0073341E"/>
    <w:rsid w:val="007334EE"/>
    <w:rsid w:val="0073356F"/>
    <w:rsid w:val="00733892"/>
    <w:rsid w:val="00734071"/>
    <w:rsid w:val="00736832"/>
    <w:rsid w:val="00736D94"/>
    <w:rsid w:val="0073761C"/>
    <w:rsid w:val="00737A40"/>
    <w:rsid w:val="00741207"/>
    <w:rsid w:val="007426FD"/>
    <w:rsid w:val="007428F3"/>
    <w:rsid w:val="00742A34"/>
    <w:rsid w:val="007439B9"/>
    <w:rsid w:val="007448E1"/>
    <w:rsid w:val="0074491D"/>
    <w:rsid w:val="00745776"/>
    <w:rsid w:val="007466E4"/>
    <w:rsid w:val="007467FC"/>
    <w:rsid w:val="0074722E"/>
    <w:rsid w:val="00747BBB"/>
    <w:rsid w:val="007509B1"/>
    <w:rsid w:val="007510B8"/>
    <w:rsid w:val="00751A01"/>
    <w:rsid w:val="007521DE"/>
    <w:rsid w:val="0075227B"/>
    <w:rsid w:val="00754E19"/>
    <w:rsid w:val="00760B4D"/>
    <w:rsid w:val="00761BBF"/>
    <w:rsid w:val="00762B54"/>
    <w:rsid w:val="00763381"/>
    <w:rsid w:val="00763FE5"/>
    <w:rsid w:val="00764F30"/>
    <w:rsid w:val="0076644F"/>
    <w:rsid w:val="00767540"/>
    <w:rsid w:val="00771366"/>
    <w:rsid w:val="00771DCE"/>
    <w:rsid w:val="00772C62"/>
    <w:rsid w:val="00773695"/>
    <w:rsid w:val="00774059"/>
    <w:rsid w:val="0077522E"/>
    <w:rsid w:val="00775BD9"/>
    <w:rsid w:val="00776B7F"/>
    <w:rsid w:val="007802EA"/>
    <w:rsid w:val="0078204D"/>
    <w:rsid w:val="007822C4"/>
    <w:rsid w:val="00783074"/>
    <w:rsid w:val="00784904"/>
    <w:rsid w:val="007850C4"/>
    <w:rsid w:val="00785712"/>
    <w:rsid w:val="00785BBE"/>
    <w:rsid w:val="0078641B"/>
    <w:rsid w:val="007907F6"/>
    <w:rsid w:val="00791864"/>
    <w:rsid w:val="00791E7F"/>
    <w:rsid w:val="00793EE9"/>
    <w:rsid w:val="0079499E"/>
    <w:rsid w:val="00794FC0"/>
    <w:rsid w:val="00795945"/>
    <w:rsid w:val="00795DA5"/>
    <w:rsid w:val="0079652A"/>
    <w:rsid w:val="00797E05"/>
    <w:rsid w:val="007A151E"/>
    <w:rsid w:val="007A20D4"/>
    <w:rsid w:val="007A539D"/>
    <w:rsid w:val="007A5C79"/>
    <w:rsid w:val="007A6230"/>
    <w:rsid w:val="007B039A"/>
    <w:rsid w:val="007B0ACC"/>
    <w:rsid w:val="007B0EEF"/>
    <w:rsid w:val="007B13D0"/>
    <w:rsid w:val="007B1A95"/>
    <w:rsid w:val="007B2601"/>
    <w:rsid w:val="007B2832"/>
    <w:rsid w:val="007B4872"/>
    <w:rsid w:val="007B7810"/>
    <w:rsid w:val="007C013F"/>
    <w:rsid w:val="007C1A72"/>
    <w:rsid w:val="007C1D57"/>
    <w:rsid w:val="007C2BAA"/>
    <w:rsid w:val="007C37E0"/>
    <w:rsid w:val="007C3C72"/>
    <w:rsid w:val="007C3E3A"/>
    <w:rsid w:val="007C45B7"/>
    <w:rsid w:val="007C5924"/>
    <w:rsid w:val="007C5C83"/>
    <w:rsid w:val="007C6211"/>
    <w:rsid w:val="007D00DA"/>
    <w:rsid w:val="007D1B45"/>
    <w:rsid w:val="007D1C6D"/>
    <w:rsid w:val="007D1DB4"/>
    <w:rsid w:val="007D2DD8"/>
    <w:rsid w:val="007D60D4"/>
    <w:rsid w:val="007D617E"/>
    <w:rsid w:val="007D7B63"/>
    <w:rsid w:val="007E0297"/>
    <w:rsid w:val="007E0A94"/>
    <w:rsid w:val="007E1CE3"/>
    <w:rsid w:val="007E445F"/>
    <w:rsid w:val="007E4813"/>
    <w:rsid w:val="007E64C6"/>
    <w:rsid w:val="007F0876"/>
    <w:rsid w:val="007F1456"/>
    <w:rsid w:val="007F15E7"/>
    <w:rsid w:val="007F18F9"/>
    <w:rsid w:val="007F19B5"/>
    <w:rsid w:val="007F2489"/>
    <w:rsid w:val="007F2776"/>
    <w:rsid w:val="007F302D"/>
    <w:rsid w:val="007F3B84"/>
    <w:rsid w:val="007F42D0"/>
    <w:rsid w:val="007F53D6"/>
    <w:rsid w:val="007F6244"/>
    <w:rsid w:val="007F6E78"/>
    <w:rsid w:val="007F798F"/>
    <w:rsid w:val="00801B74"/>
    <w:rsid w:val="00803638"/>
    <w:rsid w:val="008040E1"/>
    <w:rsid w:val="00805554"/>
    <w:rsid w:val="00806E82"/>
    <w:rsid w:val="00810999"/>
    <w:rsid w:val="0081113B"/>
    <w:rsid w:val="00811684"/>
    <w:rsid w:val="00811BBE"/>
    <w:rsid w:val="00812163"/>
    <w:rsid w:val="0081279E"/>
    <w:rsid w:val="00813654"/>
    <w:rsid w:val="00814336"/>
    <w:rsid w:val="00815DCC"/>
    <w:rsid w:val="008160A3"/>
    <w:rsid w:val="00817B9F"/>
    <w:rsid w:val="00821C52"/>
    <w:rsid w:val="00823A28"/>
    <w:rsid w:val="00824840"/>
    <w:rsid w:val="00825D7D"/>
    <w:rsid w:val="008267B7"/>
    <w:rsid w:val="00826D89"/>
    <w:rsid w:val="00827D01"/>
    <w:rsid w:val="008318D2"/>
    <w:rsid w:val="008325C4"/>
    <w:rsid w:val="008338D1"/>
    <w:rsid w:val="00833964"/>
    <w:rsid w:val="00834EBC"/>
    <w:rsid w:val="00835A2D"/>
    <w:rsid w:val="00836E09"/>
    <w:rsid w:val="008371C0"/>
    <w:rsid w:val="00837487"/>
    <w:rsid w:val="00837566"/>
    <w:rsid w:val="00837952"/>
    <w:rsid w:val="00837AB6"/>
    <w:rsid w:val="00840190"/>
    <w:rsid w:val="00840C79"/>
    <w:rsid w:val="00840FAA"/>
    <w:rsid w:val="008418E0"/>
    <w:rsid w:val="00842E2B"/>
    <w:rsid w:val="00842F6D"/>
    <w:rsid w:val="0084326A"/>
    <w:rsid w:val="00843739"/>
    <w:rsid w:val="00843834"/>
    <w:rsid w:val="00844A21"/>
    <w:rsid w:val="00846048"/>
    <w:rsid w:val="00846467"/>
    <w:rsid w:val="008522AA"/>
    <w:rsid w:val="00852428"/>
    <w:rsid w:val="008552EC"/>
    <w:rsid w:val="008553A8"/>
    <w:rsid w:val="00855419"/>
    <w:rsid w:val="00856797"/>
    <w:rsid w:val="008570B9"/>
    <w:rsid w:val="00857694"/>
    <w:rsid w:val="008618CA"/>
    <w:rsid w:val="00861E2A"/>
    <w:rsid w:val="00862171"/>
    <w:rsid w:val="008643B9"/>
    <w:rsid w:val="00864D1F"/>
    <w:rsid w:val="0086501C"/>
    <w:rsid w:val="008666DF"/>
    <w:rsid w:val="00866E09"/>
    <w:rsid w:val="00867369"/>
    <w:rsid w:val="00867EB7"/>
    <w:rsid w:val="0087018A"/>
    <w:rsid w:val="008706CC"/>
    <w:rsid w:val="00870B27"/>
    <w:rsid w:val="008719BE"/>
    <w:rsid w:val="00872688"/>
    <w:rsid w:val="00872C99"/>
    <w:rsid w:val="008730F4"/>
    <w:rsid w:val="008735C6"/>
    <w:rsid w:val="00874E9C"/>
    <w:rsid w:val="008751ED"/>
    <w:rsid w:val="00875BD2"/>
    <w:rsid w:val="0087607A"/>
    <w:rsid w:val="00877A89"/>
    <w:rsid w:val="0088227B"/>
    <w:rsid w:val="00882DF3"/>
    <w:rsid w:val="00884E28"/>
    <w:rsid w:val="0088777A"/>
    <w:rsid w:val="00887890"/>
    <w:rsid w:val="00893509"/>
    <w:rsid w:val="008939FB"/>
    <w:rsid w:val="00894052"/>
    <w:rsid w:val="00895FBA"/>
    <w:rsid w:val="00896745"/>
    <w:rsid w:val="00896B58"/>
    <w:rsid w:val="008978BD"/>
    <w:rsid w:val="00897C10"/>
    <w:rsid w:val="00897C36"/>
    <w:rsid w:val="00897F90"/>
    <w:rsid w:val="008A64E3"/>
    <w:rsid w:val="008A6EF9"/>
    <w:rsid w:val="008B1C59"/>
    <w:rsid w:val="008B222D"/>
    <w:rsid w:val="008B2726"/>
    <w:rsid w:val="008B3E66"/>
    <w:rsid w:val="008B4A8A"/>
    <w:rsid w:val="008B6927"/>
    <w:rsid w:val="008C042B"/>
    <w:rsid w:val="008C0546"/>
    <w:rsid w:val="008C1D44"/>
    <w:rsid w:val="008C2384"/>
    <w:rsid w:val="008C4228"/>
    <w:rsid w:val="008C6BD8"/>
    <w:rsid w:val="008C7652"/>
    <w:rsid w:val="008D0347"/>
    <w:rsid w:val="008D2231"/>
    <w:rsid w:val="008D23DE"/>
    <w:rsid w:val="008D30A2"/>
    <w:rsid w:val="008D3458"/>
    <w:rsid w:val="008D3460"/>
    <w:rsid w:val="008D5D8C"/>
    <w:rsid w:val="008D5DAC"/>
    <w:rsid w:val="008D691D"/>
    <w:rsid w:val="008E199A"/>
    <w:rsid w:val="008E2459"/>
    <w:rsid w:val="008E45D3"/>
    <w:rsid w:val="008E48ED"/>
    <w:rsid w:val="008E6E53"/>
    <w:rsid w:val="008E7470"/>
    <w:rsid w:val="008E76EC"/>
    <w:rsid w:val="008F02C0"/>
    <w:rsid w:val="008F3552"/>
    <w:rsid w:val="008F3881"/>
    <w:rsid w:val="008F3B15"/>
    <w:rsid w:val="008F40B7"/>
    <w:rsid w:val="008F4782"/>
    <w:rsid w:val="008F479C"/>
    <w:rsid w:val="008F5063"/>
    <w:rsid w:val="008F629C"/>
    <w:rsid w:val="00900278"/>
    <w:rsid w:val="00903329"/>
    <w:rsid w:val="009045EC"/>
    <w:rsid w:val="0090644B"/>
    <w:rsid w:val="00906F05"/>
    <w:rsid w:val="00911132"/>
    <w:rsid w:val="0091190D"/>
    <w:rsid w:val="00911B0B"/>
    <w:rsid w:val="00916424"/>
    <w:rsid w:val="009164FE"/>
    <w:rsid w:val="00917A13"/>
    <w:rsid w:val="00917FC8"/>
    <w:rsid w:val="00921161"/>
    <w:rsid w:val="00922BD3"/>
    <w:rsid w:val="00923A7C"/>
    <w:rsid w:val="00924F4E"/>
    <w:rsid w:val="00926AF4"/>
    <w:rsid w:val="009319EA"/>
    <w:rsid w:val="00931DA3"/>
    <w:rsid w:val="00933EA2"/>
    <w:rsid w:val="00934A46"/>
    <w:rsid w:val="0093770B"/>
    <w:rsid w:val="00937AB9"/>
    <w:rsid w:val="009410D5"/>
    <w:rsid w:val="009431F5"/>
    <w:rsid w:val="00943584"/>
    <w:rsid w:val="00944854"/>
    <w:rsid w:val="00944A58"/>
    <w:rsid w:val="00945D65"/>
    <w:rsid w:val="009467E3"/>
    <w:rsid w:val="0094763C"/>
    <w:rsid w:val="00950183"/>
    <w:rsid w:val="00950383"/>
    <w:rsid w:val="009507EF"/>
    <w:rsid w:val="00951FD2"/>
    <w:rsid w:val="009530AC"/>
    <w:rsid w:val="0095345D"/>
    <w:rsid w:val="00953476"/>
    <w:rsid w:val="00953FFD"/>
    <w:rsid w:val="00954061"/>
    <w:rsid w:val="009541BC"/>
    <w:rsid w:val="00954EAD"/>
    <w:rsid w:val="00955F38"/>
    <w:rsid w:val="009565FA"/>
    <w:rsid w:val="009568BB"/>
    <w:rsid w:val="00961F1F"/>
    <w:rsid w:val="00962318"/>
    <w:rsid w:val="009626D3"/>
    <w:rsid w:val="00962BAC"/>
    <w:rsid w:val="0096329F"/>
    <w:rsid w:val="00963C39"/>
    <w:rsid w:val="00963FF1"/>
    <w:rsid w:val="00964A59"/>
    <w:rsid w:val="009702AE"/>
    <w:rsid w:val="0097033E"/>
    <w:rsid w:val="009705B5"/>
    <w:rsid w:val="00970966"/>
    <w:rsid w:val="00970DB6"/>
    <w:rsid w:val="00970DE9"/>
    <w:rsid w:val="00970ECC"/>
    <w:rsid w:val="009729E5"/>
    <w:rsid w:val="0097320C"/>
    <w:rsid w:val="00975134"/>
    <w:rsid w:val="00975FBE"/>
    <w:rsid w:val="00976292"/>
    <w:rsid w:val="00976BF8"/>
    <w:rsid w:val="009779CC"/>
    <w:rsid w:val="00980A0F"/>
    <w:rsid w:val="00980C6E"/>
    <w:rsid w:val="0098126A"/>
    <w:rsid w:val="0098131A"/>
    <w:rsid w:val="00981544"/>
    <w:rsid w:val="00981BEB"/>
    <w:rsid w:val="00981F09"/>
    <w:rsid w:val="0098265C"/>
    <w:rsid w:val="00982FE1"/>
    <w:rsid w:val="00983066"/>
    <w:rsid w:val="009833EB"/>
    <w:rsid w:val="00983854"/>
    <w:rsid w:val="00985D2D"/>
    <w:rsid w:val="00987146"/>
    <w:rsid w:val="009901BC"/>
    <w:rsid w:val="00990332"/>
    <w:rsid w:val="009909C0"/>
    <w:rsid w:val="00990DEF"/>
    <w:rsid w:val="00991558"/>
    <w:rsid w:val="009918F2"/>
    <w:rsid w:val="00992330"/>
    <w:rsid w:val="00992B3E"/>
    <w:rsid w:val="00995BC2"/>
    <w:rsid w:val="00996588"/>
    <w:rsid w:val="00997260"/>
    <w:rsid w:val="009A121C"/>
    <w:rsid w:val="009A2A03"/>
    <w:rsid w:val="009A3154"/>
    <w:rsid w:val="009A50EC"/>
    <w:rsid w:val="009A6329"/>
    <w:rsid w:val="009B0687"/>
    <w:rsid w:val="009B0D4A"/>
    <w:rsid w:val="009B1449"/>
    <w:rsid w:val="009B2E9A"/>
    <w:rsid w:val="009B3056"/>
    <w:rsid w:val="009B3D3E"/>
    <w:rsid w:val="009B3DE2"/>
    <w:rsid w:val="009B7998"/>
    <w:rsid w:val="009C1468"/>
    <w:rsid w:val="009C15F0"/>
    <w:rsid w:val="009C25A1"/>
    <w:rsid w:val="009C457B"/>
    <w:rsid w:val="009C4FF2"/>
    <w:rsid w:val="009C5250"/>
    <w:rsid w:val="009C5A26"/>
    <w:rsid w:val="009C69CF"/>
    <w:rsid w:val="009C748F"/>
    <w:rsid w:val="009C7805"/>
    <w:rsid w:val="009C7EC3"/>
    <w:rsid w:val="009C7F83"/>
    <w:rsid w:val="009D060A"/>
    <w:rsid w:val="009D0BA2"/>
    <w:rsid w:val="009D2A67"/>
    <w:rsid w:val="009D32FC"/>
    <w:rsid w:val="009D408E"/>
    <w:rsid w:val="009D526F"/>
    <w:rsid w:val="009D61B1"/>
    <w:rsid w:val="009D64A0"/>
    <w:rsid w:val="009D6FBD"/>
    <w:rsid w:val="009E0381"/>
    <w:rsid w:val="009E1262"/>
    <w:rsid w:val="009E2A1C"/>
    <w:rsid w:val="009E2BDD"/>
    <w:rsid w:val="009E40C9"/>
    <w:rsid w:val="009E4320"/>
    <w:rsid w:val="009E5DDA"/>
    <w:rsid w:val="009E6328"/>
    <w:rsid w:val="009E6C65"/>
    <w:rsid w:val="009F141B"/>
    <w:rsid w:val="009F1F0C"/>
    <w:rsid w:val="009F20D7"/>
    <w:rsid w:val="009F292C"/>
    <w:rsid w:val="009F317A"/>
    <w:rsid w:val="009F4C95"/>
    <w:rsid w:val="009F613F"/>
    <w:rsid w:val="009F65D9"/>
    <w:rsid w:val="009F681A"/>
    <w:rsid w:val="009F6B3C"/>
    <w:rsid w:val="009F730D"/>
    <w:rsid w:val="009F7336"/>
    <w:rsid w:val="00A027F5"/>
    <w:rsid w:val="00A02E57"/>
    <w:rsid w:val="00A02ED7"/>
    <w:rsid w:val="00A03D7A"/>
    <w:rsid w:val="00A03D88"/>
    <w:rsid w:val="00A03DCF"/>
    <w:rsid w:val="00A05AFE"/>
    <w:rsid w:val="00A05DF7"/>
    <w:rsid w:val="00A05E73"/>
    <w:rsid w:val="00A06833"/>
    <w:rsid w:val="00A1111A"/>
    <w:rsid w:val="00A11CFD"/>
    <w:rsid w:val="00A1382B"/>
    <w:rsid w:val="00A13BC9"/>
    <w:rsid w:val="00A145BC"/>
    <w:rsid w:val="00A1585C"/>
    <w:rsid w:val="00A15AF5"/>
    <w:rsid w:val="00A1606A"/>
    <w:rsid w:val="00A16DC6"/>
    <w:rsid w:val="00A25700"/>
    <w:rsid w:val="00A26D84"/>
    <w:rsid w:val="00A31C8A"/>
    <w:rsid w:val="00A322D1"/>
    <w:rsid w:val="00A323FE"/>
    <w:rsid w:val="00A3277C"/>
    <w:rsid w:val="00A3343F"/>
    <w:rsid w:val="00A33F99"/>
    <w:rsid w:val="00A34B41"/>
    <w:rsid w:val="00A354F3"/>
    <w:rsid w:val="00A3667B"/>
    <w:rsid w:val="00A37A75"/>
    <w:rsid w:val="00A41515"/>
    <w:rsid w:val="00A4155B"/>
    <w:rsid w:val="00A42654"/>
    <w:rsid w:val="00A43076"/>
    <w:rsid w:val="00A441C2"/>
    <w:rsid w:val="00A445B7"/>
    <w:rsid w:val="00A465B2"/>
    <w:rsid w:val="00A606AC"/>
    <w:rsid w:val="00A63695"/>
    <w:rsid w:val="00A64621"/>
    <w:rsid w:val="00A64975"/>
    <w:rsid w:val="00A659D2"/>
    <w:rsid w:val="00A6666D"/>
    <w:rsid w:val="00A71365"/>
    <w:rsid w:val="00A71BE7"/>
    <w:rsid w:val="00A726B6"/>
    <w:rsid w:val="00A72893"/>
    <w:rsid w:val="00A73984"/>
    <w:rsid w:val="00A73CBC"/>
    <w:rsid w:val="00A73F99"/>
    <w:rsid w:val="00A75940"/>
    <w:rsid w:val="00A7603C"/>
    <w:rsid w:val="00A81413"/>
    <w:rsid w:val="00A82182"/>
    <w:rsid w:val="00A824BA"/>
    <w:rsid w:val="00A826EA"/>
    <w:rsid w:val="00A83F2F"/>
    <w:rsid w:val="00A84762"/>
    <w:rsid w:val="00A84A7A"/>
    <w:rsid w:val="00A850E8"/>
    <w:rsid w:val="00A863D6"/>
    <w:rsid w:val="00A868F4"/>
    <w:rsid w:val="00A8739C"/>
    <w:rsid w:val="00A87A22"/>
    <w:rsid w:val="00A90420"/>
    <w:rsid w:val="00A905D8"/>
    <w:rsid w:val="00A91BF4"/>
    <w:rsid w:val="00A93542"/>
    <w:rsid w:val="00A93AB3"/>
    <w:rsid w:val="00A93C46"/>
    <w:rsid w:val="00A95529"/>
    <w:rsid w:val="00A96A53"/>
    <w:rsid w:val="00A9774C"/>
    <w:rsid w:val="00A97DA6"/>
    <w:rsid w:val="00AA1CD4"/>
    <w:rsid w:val="00AA484D"/>
    <w:rsid w:val="00AA4CF0"/>
    <w:rsid w:val="00AA54B2"/>
    <w:rsid w:val="00AA5E0A"/>
    <w:rsid w:val="00AA7518"/>
    <w:rsid w:val="00AB1FC4"/>
    <w:rsid w:val="00AB3458"/>
    <w:rsid w:val="00AB403C"/>
    <w:rsid w:val="00AB407C"/>
    <w:rsid w:val="00AB798E"/>
    <w:rsid w:val="00AC00EF"/>
    <w:rsid w:val="00AC31E1"/>
    <w:rsid w:val="00AC346D"/>
    <w:rsid w:val="00AC3B86"/>
    <w:rsid w:val="00AC5F4D"/>
    <w:rsid w:val="00AC7892"/>
    <w:rsid w:val="00AD7004"/>
    <w:rsid w:val="00AE14BC"/>
    <w:rsid w:val="00AE1BA5"/>
    <w:rsid w:val="00AE3A39"/>
    <w:rsid w:val="00AE4403"/>
    <w:rsid w:val="00AE7FAD"/>
    <w:rsid w:val="00AF23E8"/>
    <w:rsid w:val="00AF35FB"/>
    <w:rsid w:val="00AF3C2E"/>
    <w:rsid w:val="00AF3FD9"/>
    <w:rsid w:val="00AF4C69"/>
    <w:rsid w:val="00AF5CC5"/>
    <w:rsid w:val="00AF7ADE"/>
    <w:rsid w:val="00AF7FEB"/>
    <w:rsid w:val="00B01616"/>
    <w:rsid w:val="00B0272A"/>
    <w:rsid w:val="00B0323E"/>
    <w:rsid w:val="00B035D6"/>
    <w:rsid w:val="00B03713"/>
    <w:rsid w:val="00B03C20"/>
    <w:rsid w:val="00B04071"/>
    <w:rsid w:val="00B045E2"/>
    <w:rsid w:val="00B05643"/>
    <w:rsid w:val="00B057B3"/>
    <w:rsid w:val="00B05862"/>
    <w:rsid w:val="00B13147"/>
    <w:rsid w:val="00B1335B"/>
    <w:rsid w:val="00B133FD"/>
    <w:rsid w:val="00B14D26"/>
    <w:rsid w:val="00B16425"/>
    <w:rsid w:val="00B16FAE"/>
    <w:rsid w:val="00B17B7E"/>
    <w:rsid w:val="00B21B33"/>
    <w:rsid w:val="00B21C99"/>
    <w:rsid w:val="00B220F4"/>
    <w:rsid w:val="00B236EF"/>
    <w:rsid w:val="00B23F79"/>
    <w:rsid w:val="00B23FA3"/>
    <w:rsid w:val="00B24DF5"/>
    <w:rsid w:val="00B256FA"/>
    <w:rsid w:val="00B25A4E"/>
    <w:rsid w:val="00B2624A"/>
    <w:rsid w:val="00B27A80"/>
    <w:rsid w:val="00B30752"/>
    <w:rsid w:val="00B316E5"/>
    <w:rsid w:val="00B31D10"/>
    <w:rsid w:val="00B3244A"/>
    <w:rsid w:val="00B34B18"/>
    <w:rsid w:val="00B34C61"/>
    <w:rsid w:val="00B366B5"/>
    <w:rsid w:val="00B4083C"/>
    <w:rsid w:val="00B40EB2"/>
    <w:rsid w:val="00B40FC2"/>
    <w:rsid w:val="00B41D16"/>
    <w:rsid w:val="00B43696"/>
    <w:rsid w:val="00B45757"/>
    <w:rsid w:val="00B45F25"/>
    <w:rsid w:val="00B4696D"/>
    <w:rsid w:val="00B50956"/>
    <w:rsid w:val="00B53201"/>
    <w:rsid w:val="00B53352"/>
    <w:rsid w:val="00B53584"/>
    <w:rsid w:val="00B5398A"/>
    <w:rsid w:val="00B53C27"/>
    <w:rsid w:val="00B55F53"/>
    <w:rsid w:val="00B561D9"/>
    <w:rsid w:val="00B573CC"/>
    <w:rsid w:val="00B5773D"/>
    <w:rsid w:val="00B579EF"/>
    <w:rsid w:val="00B60E81"/>
    <w:rsid w:val="00B61186"/>
    <w:rsid w:val="00B611E6"/>
    <w:rsid w:val="00B6128D"/>
    <w:rsid w:val="00B6201C"/>
    <w:rsid w:val="00B62181"/>
    <w:rsid w:val="00B62C18"/>
    <w:rsid w:val="00B642B5"/>
    <w:rsid w:val="00B64704"/>
    <w:rsid w:val="00B64BCE"/>
    <w:rsid w:val="00B65B8D"/>
    <w:rsid w:val="00B6631D"/>
    <w:rsid w:val="00B66E2D"/>
    <w:rsid w:val="00B70D5F"/>
    <w:rsid w:val="00B70E1D"/>
    <w:rsid w:val="00B75667"/>
    <w:rsid w:val="00B759BD"/>
    <w:rsid w:val="00B75A9E"/>
    <w:rsid w:val="00B7707F"/>
    <w:rsid w:val="00B77B91"/>
    <w:rsid w:val="00B77DBF"/>
    <w:rsid w:val="00B827DF"/>
    <w:rsid w:val="00B83510"/>
    <w:rsid w:val="00B83758"/>
    <w:rsid w:val="00B851E8"/>
    <w:rsid w:val="00B8772E"/>
    <w:rsid w:val="00B900A4"/>
    <w:rsid w:val="00B92F3D"/>
    <w:rsid w:val="00B93148"/>
    <w:rsid w:val="00B96455"/>
    <w:rsid w:val="00B96529"/>
    <w:rsid w:val="00BA0151"/>
    <w:rsid w:val="00BA12ED"/>
    <w:rsid w:val="00BA209D"/>
    <w:rsid w:val="00BA21EE"/>
    <w:rsid w:val="00BA3308"/>
    <w:rsid w:val="00BA3BD4"/>
    <w:rsid w:val="00BA5BFD"/>
    <w:rsid w:val="00BA66E8"/>
    <w:rsid w:val="00BB1454"/>
    <w:rsid w:val="00BB4039"/>
    <w:rsid w:val="00BB435F"/>
    <w:rsid w:val="00BB4848"/>
    <w:rsid w:val="00BB5F9B"/>
    <w:rsid w:val="00BB67BA"/>
    <w:rsid w:val="00BB741D"/>
    <w:rsid w:val="00BC0B7D"/>
    <w:rsid w:val="00BC2D94"/>
    <w:rsid w:val="00BC3511"/>
    <w:rsid w:val="00BC50E6"/>
    <w:rsid w:val="00BC5A09"/>
    <w:rsid w:val="00BC637F"/>
    <w:rsid w:val="00BC6602"/>
    <w:rsid w:val="00BC6D8B"/>
    <w:rsid w:val="00BC6FE7"/>
    <w:rsid w:val="00BD2315"/>
    <w:rsid w:val="00BD4626"/>
    <w:rsid w:val="00BD4E9B"/>
    <w:rsid w:val="00BD6437"/>
    <w:rsid w:val="00BD64A0"/>
    <w:rsid w:val="00BE0427"/>
    <w:rsid w:val="00BE17CF"/>
    <w:rsid w:val="00BE23EF"/>
    <w:rsid w:val="00BE2526"/>
    <w:rsid w:val="00BE258B"/>
    <w:rsid w:val="00BE291B"/>
    <w:rsid w:val="00BE31AC"/>
    <w:rsid w:val="00BE3DD3"/>
    <w:rsid w:val="00BE425A"/>
    <w:rsid w:val="00BE58EC"/>
    <w:rsid w:val="00BE7667"/>
    <w:rsid w:val="00BF0020"/>
    <w:rsid w:val="00BF0144"/>
    <w:rsid w:val="00BF0723"/>
    <w:rsid w:val="00BF1009"/>
    <w:rsid w:val="00BF2053"/>
    <w:rsid w:val="00BF2AD4"/>
    <w:rsid w:val="00BF2D3A"/>
    <w:rsid w:val="00BF3ECD"/>
    <w:rsid w:val="00BF686C"/>
    <w:rsid w:val="00BF7652"/>
    <w:rsid w:val="00C00504"/>
    <w:rsid w:val="00C00B05"/>
    <w:rsid w:val="00C025AF"/>
    <w:rsid w:val="00C02C3D"/>
    <w:rsid w:val="00C05A8A"/>
    <w:rsid w:val="00C06639"/>
    <w:rsid w:val="00C07B51"/>
    <w:rsid w:val="00C122B0"/>
    <w:rsid w:val="00C12CB5"/>
    <w:rsid w:val="00C1310B"/>
    <w:rsid w:val="00C13F5D"/>
    <w:rsid w:val="00C14813"/>
    <w:rsid w:val="00C1541F"/>
    <w:rsid w:val="00C15AB8"/>
    <w:rsid w:val="00C16065"/>
    <w:rsid w:val="00C16AE8"/>
    <w:rsid w:val="00C206DA"/>
    <w:rsid w:val="00C20DD7"/>
    <w:rsid w:val="00C21189"/>
    <w:rsid w:val="00C24679"/>
    <w:rsid w:val="00C25100"/>
    <w:rsid w:val="00C26D6E"/>
    <w:rsid w:val="00C279B0"/>
    <w:rsid w:val="00C30984"/>
    <w:rsid w:val="00C30AC9"/>
    <w:rsid w:val="00C31475"/>
    <w:rsid w:val="00C3337F"/>
    <w:rsid w:val="00C40B94"/>
    <w:rsid w:val="00C40BB8"/>
    <w:rsid w:val="00C41F96"/>
    <w:rsid w:val="00C42D20"/>
    <w:rsid w:val="00C438B1"/>
    <w:rsid w:val="00C44101"/>
    <w:rsid w:val="00C44CBF"/>
    <w:rsid w:val="00C47D0B"/>
    <w:rsid w:val="00C47F20"/>
    <w:rsid w:val="00C47F60"/>
    <w:rsid w:val="00C5038B"/>
    <w:rsid w:val="00C51A5A"/>
    <w:rsid w:val="00C5308F"/>
    <w:rsid w:val="00C54947"/>
    <w:rsid w:val="00C562B4"/>
    <w:rsid w:val="00C57B96"/>
    <w:rsid w:val="00C60257"/>
    <w:rsid w:val="00C6160D"/>
    <w:rsid w:val="00C61EF9"/>
    <w:rsid w:val="00C62014"/>
    <w:rsid w:val="00C62799"/>
    <w:rsid w:val="00C701F0"/>
    <w:rsid w:val="00C7136E"/>
    <w:rsid w:val="00C71AC3"/>
    <w:rsid w:val="00C76ABB"/>
    <w:rsid w:val="00C77072"/>
    <w:rsid w:val="00C777DA"/>
    <w:rsid w:val="00C801AF"/>
    <w:rsid w:val="00C8044A"/>
    <w:rsid w:val="00C80738"/>
    <w:rsid w:val="00C833C0"/>
    <w:rsid w:val="00C83DF7"/>
    <w:rsid w:val="00C857E0"/>
    <w:rsid w:val="00C86531"/>
    <w:rsid w:val="00C868A2"/>
    <w:rsid w:val="00C87562"/>
    <w:rsid w:val="00C87AC0"/>
    <w:rsid w:val="00C91934"/>
    <w:rsid w:val="00C95BF4"/>
    <w:rsid w:val="00CA1DBC"/>
    <w:rsid w:val="00CA3B47"/>
    <w:rsid w:val="00CA3C7C"/>
    <w:rsid w:val="00CA3DF6"/>
    <w:rsid w:val="00CA4D7A"/>
    <w:rsid w:val="00CA54A3"/>
    <w:rsid w:val="00CA70B8"/>
    <w:rsid w:val="00CA7295"/>
    <w:rsid w:val="00CA75E0"/>
    <w:rsid w:val="00CA7979"/>
    <w:rsid w:val="00CA7D73"/>
    <w:rsid w:val="00CB0924"/>
    <w:rsid w:val="00CB0E15"/>
    <w:rsid w:val="00CB47BE"/>
    <w:rsid w:val="00CB747A"/>
    <w:rsid w:val="00CC07AB"/>
    <w:rsid w:val="00CC3860"/>
    <w:rsid w:val="00CC5924"/>
    <w:rsid w:val="00CC5BDA"/>
    <w:rsid w:val="00CC6001"/>
    <w:rsid w:val="00CC7C93"/>
    <w:rsid w:val="00CD08B7"/>
    <w:rsid w:val="00CD145E"/>
    <w:rsid w:val="00CD34CC"/>
    <w:rsid w:val="00CD4DAB"/>
    <w:rsid w:val="00CD7138"/>
    <w:rsid w:val="00CD7DA4"/>
    <w:rsid w:val="00CE0307"/>
    <w:rsid w:val="00CE0BA2"/>
    <w:rsid w:val="00CE10C2"/>
    <w:rsid w:val="00CE53C2"/>
    <w:rsid w:val="00CE67B0"/>
    <w:rsid w:val="00CF0577"/>
    <w:rsid w:val="00CF0C12"/>
    <w:rsid w:val="00CF2424"/>
    <w:rsid w:val="00CF2BC3"/>
    <w:rsid w:val="00CF468C"/>
    <w:rsid w:val="00CF4A55"/>
    <w:rsid w:val="00CF5468"/>
    <w:rsid w:val="00D00185"/>
    <w:rsid w:val="00D01F4F"/>
    <w:rsid w:val="00D02060"/>
    <w:rsid w:val="00D02242"/>
    <w:rsid w:val="00D047F8"/>
    <w:rsid w:val="00D04BF1"/>
    <w:rsid w:val="00D0567B"/>
    <w:rsid w:val="00D06553"/>
    <w:rsid w:val="00D06AEF"/>
    <w:rsid w:val="00D10E12"/>
    <w:rsid w:val="00D11CF2"/>
    <w:rsid w:val="00D11FA9"/>
    <w:rsid w:val="00D13EDB"/>
    <w:rsid w:val="00D159AF"/>
    <w:rsid w:val="00D169AF"/>
    <w:rsid w:val="00D17B8B"/>
    <w:rsid w:val="00D17EFC"/>
    <w:rsid w:val="00D21508"/>
    <w:rsid w:val="00D22045"/>
    <w:rsid w:val="00D2225B"/>
    <w:rsid w:val="00D2287A"/>
    <w:rsid w:val="00D228CF"/>
    <w:rsid w:val="00D23B05"/>
    <w:rsid w:val="00D25533"/>
    <w:rsid w:val="00D25826"/>
    <w:rsid w:val="00D34DC0"/>
    <w:rsid w:val="00D357BF"/>
    <w:rsid w:val="00D363BD"/>
    <w:rsid w:val="00D37294"/>
    <w:rsid w:val="00D40C1E"/>
    <w:rsid w:val="00D4121F"/>
    <w:rsid w:val="00D43161"/>
    <w:rsid w:val="00D44047"/>
    <w:rsid w:val="00D448ED"/>
    <w:rsid w:val="00D45F66"/>
    <w:rsid w:val="00D46278"/>
    <w:rsid w:val="00D468D4"/>
    <w:rsid w:val="00D47818"/>
    <w:rsid w:val="00D47E2A"/>
    <w:rsid w:val="00D47ED3"/>
    <w:rsid w:val="00D51232"/>
    <w:rsid w:val="00D537AD"/>
    <w:rsid w:val="00D5438E"/>
    <w:rsid w:val="00D54626"/>
    <w:rsid w:val="00D5491B"/>
    <w:rsid w:val="00D5557B"/>
    <w:rsid w:val="00D5601A"/>
    <w:rsid w:val="00D56775"/>
    <w:rsid w:val="00D63900"/>
    <w:rsid w:val="00D63C2F"/>
    <w:rsid w:val="00D64123"/>
    <w:rsid w:val="00D64ACC"/>
    <w:rsid w:val="00D654A3"/>
    <w:rsid w:val="00D70A09"/>
    <w:rsid w:val="00D712A9"/>
    <w:rsid w:val="00D74A53"/>
    <w:rsid w:val="00D75574"/>
    <w:rsid w:val="00D7568F"/>
    <w:rsid w:val="00D75870"/>
    <w:rsid w:val="00D75EE0"/>
    <w:rsid w:val="00D768AE"/>
    <w:rsid w:val="00D805F8"/>
    <w:rsid w:val="00D81E16"/>
    <w:rsid w:val="00D83694"/>
    <w:rsid w:val="00D83FAF"/>
    <w:rsid w:val="00D857EB"/>
    <w:rsid w:val="00D85ED7"/>
    <w:rsid w:val="00D868CF"/>
    <w:rsid w:val="00D86AE9"/>
    <w:rsid w:val="00D913FB"/>
    <w:rsid w:val="00D92C05"/>
    <w:rsid w:val="00D94149"/>
    <w:rsid w:val="00D957BE"/>
    <w:rsid w:val="00D96CB8"/>
    <w:rsid w:val="00D97489"/>
    <w:rsid w:val="00DA05F1"/>
    <w:rsid w:val="00DA1D25"/>
    <w:rsid w:val="00DA2E24"/>
    <w:rsid w:val="00DA3BA9"/>
    <w:rsid w:val="00DA659A"/>
    <w:rsid w:val="00DB0EAF"/>
    <w:rsid w:val="00DB25AB"/>
    <w:rsid w:val="00DB38A2"/>
    <w:rsid w:val="00DB406C"/>
    <w:rsid w:val="00DB57D1"/>
    <w:rsid w:val="00DB5AC5"/>
    <w:rsid w:val="00DB6478"/>
    <w:rsid w:val="00DB7998"/>
    <w:rsid w:val="00DB7DC2"/>
    <w:rsid w:val="00DC0F49"/>
    <w:rsid w:val="00DC42CC"/>
    <w:rsid w:val="00DC4928"/>
    <w:rsid w:val="00DC4E5E"/>
    <w:rsid w:val="00DC52B2"/>
    <w:rsid w:val="00DC6362"/>
    <w:rsid w:val="00DC664B"/>
    <w:rsid w:val="00DC683C"/>
    <w:rsid w:val="00DC7330"/>
    <w:rsid w:val="00DD0696"/>
    <w:rsid w:val="00DD5410"/>
    <w:rsid w:val="00DD575C"/>
    <w:rsid w:val="00DD5B30"/>
    <w:rsid w:val="00DD5E8E"/>
    <w:rsid w:val="00DD7296"/>
    <w:rsid w:val="00DD7300"/>
    <w:rsid w:val="00DD75B7"/>
    <w:rsid w:val="00DD798E"/>
    <w:rsid w:val="00DE254F"/>
    <w:rsid w:val="00DE4204"/>
    <w:rsid w:val="00DE695B"/>
    <w:rsid w:val="00DF2C54"/>
    <w:rsid w:val="00DF3333"/>
    <w:rsid w:val="00DF460A"/>
    <w:rsid w:val="00DF4D19"/>
    <w:rsid w:val="00DF4EB1"/>
    <w:rsid w:val="00DF531F"/>
    <w:rsid w:val="00DF5648"/>
    <w:rsid w:val="00DF626E"/>
    <w:rsid w:val="00DF6AF9"/>
    <w:rsid w:val="00DF6B37"/>
    <w:rsid w:val="00DF6D90"/>
    <w:rsid w:val="00DF7DC7"/>
    <w:rsid w:val="00E001B2"/>
    <w:rsid w:val="00E00957"/>
    <w:rsid w:val="00E029F2"/>
    <w:rsid w:val="00E02E18"/>
    <w:rsid w:val="00E02E38"/>
    <w:rsid w:val="00E03826"/>
    <w:rsid w:val="00E042BF"/>
    <w:rsid w:val="00E058C6"/>
    <w:rsid w:val="00E05E99"/>
    <w:rsid w:val="00E07A3E"/>
    <w:rsid w:val="00E07B22"/>
    <w:rsid w:val="00E1383A"/>
    <w:rsid w:val="00E138D4"/>
    <w:rsid w:val="00E14697"/>
    <w:rsid w:val="00E14C87"/>
    <w:rsid w:val="00E15F61"/>
    <w:rsid w:val="00E20849"/>
    <w:rsid w:val="00E21013"/>
    <w:rsid w:val="00E218AA"/>
    <w:rsid w:val="00E21B93"/>
    <w:rsid w:val="00E21C71"/>
    <w:rsid w:val="00E25364"/>
    <w:rsid w:val="00E262CA"/>
    <w:rsid w:val="00E26B5E"/>
    <w:rsid w:val="00E27A60"/>
    <w:rsid w:val="00E31902"/>
    <w:rsid w:val="00E32474"/>
    <w:rsid w:val="00E32676"/>
    <w:rsid w:val="00E345FB"/>
    <w:rsid w:val="00E35DD1"/>
    <w:rsid w:val="00E360D8"/>
    <w:rsid w:val="00E3709F"/>
    <w:rsid w:val="00E37C8C"/>
    <w:rsid w:val="00E400FC"/>
    <w:rsid w:val="00E409CA"/>
    <w:rsid w:val="00E41F6D"/>
    <w:rsid w:val="00E43540"/>
    <w:rsid w:val="00E43C79"/>
    <w:rsid w:val="00E45A71"/>
    <w:rsid w:val="00E4741F"/>
    <w:rsid w:val="00E513CD"/>
    <w:rsid w:val="00E51D34"/>
    <w:rsid w:val="00E52822"/>
    <w:rsid w:val="00E52A1E"/>
    <w:rsid w:val="00E53166"/>
    <w:rsid w:val="00E53217"/>
    <w:rsid w:val="00E55218"/>
    <w:rsid w:val="00E55F90"/>
    <w:rsid w:val="00E5613C"/>
    <w:rsid w:val="00E60105"/>
    <w:rsid w:val="00E60A61"/>
    <w:rsid w:val="00E618AD"/>
    <w:rsid w:val="00E619AA"/>
    <w:rsid w:val="00E631A4"/>
    <w:rsid w:val="00E63549"/>
    <w:rsid w:val="00E64114"/>
    <w:rsid w:val="00E6547A"/>
    <w:rsid w:val="00E66738"/>
    <w:rsid w:val="00E66F2F"/>
    <w:rsid w:val="00E72AB5"/>
    <w:rsid w:val="00E7397F"/>
    <w:rsid w:val="00E73B06"/>
    <w:rsid w:val="00E73D0A"/>
    <w:rsid w:val="00E746ED"/>
    <w:rsid w:val="00E74B2C"/>
    <w:rsid w:val="00E752DA"/>
    <w:rsid w:val="00E75C5F"/>
    <w:rsid w:val="00E75F5B"/>
    <w:rsid w:val="00E76B61"/>
    <w:rsid w:val="00E775F9"/>
    <w:rsid w:val="00E77692"/>
    <w:rsid w:val="00E778A0"/>
    <w:rsid w:val="00E80693"/>
    <w:rsid w:val="00E80FE8"/>
    <w:rsid w:val="00E8175D"/>
    <w:rsid w:val="00E82294"/>
    <w:rsid w:val="00E838F8"/>
    <w:rsid w:val="00E83B80"/>
    <w:rsid w:val="00E841F2"/>
    <w:rsid w:val="00E847A4"/>
    <w:rsid w:val="00E852DE"/>
    <w:rsid w:val="00E87B9A"/>
    <w:rsid w:val="00E9432C"/>
    <w:rsid w:val="00E94E4E"/>
    <w:rsid w:val="00E9509D"/>
    <w:rsid w:val="00E95606"/>
    <w:rsid w:val="00E96EB6"/>
    <w:rsid w:val="00E97387"/>
    <w:rsid w:val="00EA1E52"/>
    <w:rsid w:val="00EA47DB"/>
    <w:rsid w:val="00EA48C4"/>
    <w:rsid w:val="00EA60C5"/>
    <w:rsid w:val="00EA60E2"/>
    <w:rsid w:val="00EA6142"/>
    <w:rsid w:val="00EA6756"/>
    <w:rsid w:val="00EB0831"/>
    <w:rsid w:val="00EB1037"/>
    <w:rsid w:val="00EB1773"/>
    <w:rsid w:val="00EB41D4"/>
    <w:rsid w:val="00EB5F33"/>
    <w:rsid w:val="00EB69D7"/>
    <w:rsid w:val="00EB77E7"/>
    <w:rsid w:val="00EB7E93"/>
    <w:rsid w:val="00EC0463"/>
    <w:rsid w:val="00EC173E"/>
    <w:rsid w:val="00EC1C68"/>
    <w:rsid w:val="00EC440C"/>
    <w:rsid w:val="00EC4529"/>
    <w:rsid w:val="00EC4804"/>
    <w:rsid w:val="00EC4858"/>
    <w:rsid w:val="00EC61A3"/>
    <w:rsid w:val="00EC768B"/>
    <w:rsid w:val="00ED0CA4"/>
    <w:rsid w:val="00ED0CCD"/>
    <w:rsid w:val="00ED1F67"/>
    <w:rsid w:val="00ED2B4E"/>
    <w:rsid w:val="00ED3568"/>
    <w:rsid w:val="00ED357B"/>
    <w:rsid w:val="00ED419F"/>
    <w:rsid w:val="00ED4C7E"/>
    <w:rsid w:val="00ED69D9"/>
    <w:rsid w:val="00ED6C91"/>
    <w:rsid w:val="00ED7ABB"/>
    <w:rsid w:val="00EE2058"/>
    <w:rsid w:val="00EE2B8E"/>
    <w:rsid w:val="00EE2BE5"/>
    <w:rsid w:val="00EE2F86"/>
    <w:rsid w:val="00EE36F8"/>
    <w:rsid w:val="00EE38B6"/>
    <w:rsid w:val="00EE3E07"/>
    <w:rsid w:val="00EE4174"/>
    <w:rsid w:val="00EE60B4"/>
    <w:rsid w:val="00EE6C18"/>
    <w:rsid w:val="00EF279E"/>
    <w:rsid w:val="00EF4019"/>
    <w:rsid w:val="00EF41C7"/>
    <w:rsid w:val="00EF6C70"/>
    <w:rsid w:val="00F000CE"/>
    <w:rsid w:val="00F015CE"/>
    <w:rsid w:val="00F01FF7"/>
    <w:rsid w:val="00F02710"/>
    <w:rsid w:val="00F04876"/>
    <w:rsid w:val="00F04F38"/>
    <w:rsid w:val="00F05D1A"/>
    <w:rsid w:val="00F0662E"/>
    <w:rsid w:val="00F06875"/>
    <w:rsid w:val="00F075E1"/>
    <w:rsid w:val="00F11B01"/>
    <w:rsid w:val="00F11B60"/>
    <w:rsid w:val="00F11D65"/>
    <w:rsid w:val="00F11E72"/>
    <w:rsid w:val="00F12E68"/>
    <w:rsid w:val="00F13937"/>
    <w:rsid w:val="00F13962"/>
    <w:rsid w:val="00F15054"/>
    <w:rsid w:val="00F151BE"/>
    <w:rsid w:val="00F1521D"/>
    <w:rsid w:val="00F15F51"/>
    <w:rsid w:val="00F165C7"/>
    <w:rsid w:val="00F20B60"/>
    <w:rsid w:val="00F20BFE"/>
    <w:rsid w:val="00F225C6"/>
    <w:rsid w:val="00F23EEF"/>
    <w:rsid w:val="00F24939"/>
    <w:rsid w:val="00F27FA7"/>
    <w:rsid w:val="00F321C0"/>
    <w:rsid w:val="00F32232"/>
    <w:rsid w:val="00F33D5D"/>
    <w:rsid w:val="00F355B2"/>
    <w:rsid w:val="00F35A9E"/>
    <w:rsid w:val="00F35FF9"/>
    <w:rsid w:val="00F36651"/>
    <w:rsid w:val="00F369F2"/>
    <w:rsid w:val="00F37441"/>
    <w:rsid w:val="00F41325"/>
    <w:rsid w:val="00F41B66"/>
    <w:rsid w:val="00F42124"/>
    <w:rsid w:val="00F42C8F"/>
    <w:rsid w:val="00F42FD3"/>
    <w:rsid w:val="00F4393D"/>
    <w:rsid w:val="00F4416D"/>
    <w:rsid w:val="00F45376"/>
    <w:rsid w:val="00F46238"/>
    <w:rsid w:val="00F46DFE"/>
    <w:rsid w:val="00F528E0"/>
    <w:rsid w:val="00F52DA7"/>
    <w:rsid w:val="00F52F8F"/>
    <w:rsid w:val="00F52FBE"/>
    <w:rsid w:val="00F537B5"/>
    <w:rsid w:val="00F55238"/>
    <w:rsid w:val="00F55DBD"/>
    <w:rsid w:val="00F56B42"/>
    <w:rsid w:val="00F5742A"/>
    <w:rsid w:val="00F57D02"/>
    <w:rsid w:val="00F60217"/>
    <w:rsid w:val="00F60353"/>
    <w:rsid w:val="00F60E73"/>
    <w:rsid w:val="00F61B78"/>
    <w:rsid w:val="00F62493"/>
    <w:rsid w:val="00F6683F"/>
    <w:rsid w:val="00F66BF5"/>
    <w:rsid w:val="00F7387D"/>
    <w:rsid w:val="00F73CE2"/>
    <w:rsid w:val="00F749B2"/>
    <w:rsid w:val="00F74C1E"/>
    <w:rsid w:val="00F75361"/>
    <w:rsid w:val="00F753A0"/>
    <w:rsid w:val="00F75D09"/>
    <w:rsid w:val="00F8103A"/>
    <w:rsid w:val="00F82B86"/>
    <w:rsid w:val="00F83331"/>
    <w:rsid w:val="00F8499F"/>
    <w:rsid w:val="00F853C1"/>
    <w:rsid w:val="00F90182"/>
    <w:rsid w:val="00F90A48"/>
    <w:rsid w:val="00F9287B"/>
    <w:rsid w:val="00F92EAA"/>
    <w:rsid w:val="00F93A69"/>
    <w:rsid w:val="00F95249"/>
    <w:rsid w:val="00F957ED"/>
    <w:rsid w:val="00F95B54"/>
    <w:rsid w:val="00FA087D"/>
    <w:rsid w:val="00FA33FA"/>
    <w:rsid w:val="00FA3938"/>
    <w:rsid w:val="00FB250C"/>
    <w:rsid w:val="00FB4E36"/>
    <w:rsid w:val="00FB53BA"/>
    <w:rsid w:val="00FB63BE"/>
    <w:rsid w:val="00FB68FC"/>
    <w:rsid w:val="00FB6DB9"/>
    <w:rsid w:val="00FB7439"/>
    <w:rsid w:val="00FB7B91"/>
    <w:rsid w:val="00FC0D4B"/>
    <w:rsid w:val="00FC1209"/>
    <w:rsid w:val="00FC1C6A"/>
    <w:rsid w:val="00FC2204"/>
    <w:rsid w:val="00FC37CA"/>
    <w:rsid w:val="00FC3F3F"/>
    <w:rsid w:val="00FC5410"/>
    <w:rsid w:val="00FC5E7B"/>
    <w:rsid w:val="00FD223B"/>
    <w:rsid w:val="00FD2D7B"/>
    <w:rsid w:val="00FD3973"/>
    <w:rsid w:val="00FD4F49"/>
    <w:rsid w:val="00FD4FC7"/>
    <w:rsid w:val="00FD5CA3"/>
    <w:rsid w:val="00FD79E9"/>
    <w:rsid w:val="00FE03EA"/>
    <w:rsid w:val="00FE0C94"/>
    <w:rsid w:val="00FE1921"/>
    <w:rsid w:val="00FE2F97"/>
    <w:rsid w:val="00FE3095"/>
    <w:rsid w:val="00FE3A3A"/>
    <w:rsid w:val="00FF1D05"/>
    <w:rsid w:val="00FF2BF1"/>
    <w:rsid w:val="00FF2C1B"/>
    <w:rsid w:val="00FF3537"/>
    <w:rsid w:val="00FF3AD3"/>
    <w:rsid w:val="00FF41F6"/>
    <w:rsid w:val="00FF670C"/>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643"/>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0564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D643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D2553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87018A"/>
    <w:pPr>
      <w:keepNext/>
      <w:tabs>
        <w:tab w:val="num"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4E632E"/>
    <w:pPr>
      <w:keepNext/>
      <w:keepLines/>
      <w:spacing w:before="200"/>
      <w:outlineLvl w:val="4"/>
    </w:pPr>
    <w:rPr>
      <w:rFonts w:ascii="Cambria" w:hAnsi="Cambria"/>
      <w:color w:val="243F60"/>
    </w:rPr>
  </w:style>
  <w:style w:type="paragraph" w:styleId="Heading6">
    <w:name w:val="heading 6"/>
    <w:basedOn w:val="Normal"/>
    <w:next w:val="Normal"/>
    <w:link w:val="Heading6Char"/>
    <w:unhideWhenUsed/>
    <w:qFormat/>
    <w:rsid w:val="00122B6E"/>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7018A"/>
    <w:pPr>
      <w:tabs>
        <w:tab w:val="num"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rsid w:val="0087018A"/>
    <w:pPr>
      <w:tabs>
        <w:tab w:val="num"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rsid w:val="0087018A"/>
    <w:pPr>
      <w:tabs>
        <w:tab w:val="num" w:pos="6480"/>
      </w:tabs>
      <w:spacing w:before="240" w:after="60"/>
      <w:ind w:left="6480" w:hanging="72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5643"/>
    <w:rPr>
      <w:rFonts w:ascii="Cambria" w:eastAsia="Times New Roman" w:hAnsi="Cambria" w:cs="Times New Roman"/>
      <w:b/>
      <w:bCs/>
      <w:color w:val="365F91"/>
      <w:sz w:val="28"/>
      <w:szCs w:val="28"/>
    </w:rPr>
  </w:style>
  <w:style w:type="character" w:customStyle="1" w:styleId="Heading2Char">
    <w:name w:val="Heading 2 Char"/>
    <w:link w:val="Heading2"/>
    <w:uiPriority w:val="9"/>
    <w:rsid w:val="00BD643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25533"/>
    <w:rPr>
      <w:rFonts w:ascii="Cambria" w:eastAsia="Times New Roman" w:hAnsi="Cambria" w:cs="Times New Roman"/>
      <w:b/>
      <w:bCs/>
      <w:color w:val="4F81BD"/>
      <w:sz w:val="24"/>
      <w:szCs w:val="24"/>
    </w:rPr>
  </w:style>
  <w:style w:type="character" w:customStyle="1" w:styleId="Heading5Char">
    <w:name w:val="Heading 5 Char"/>
    <w:link w:val="Heading5"/>
    <w:uiPriority w:val="9"/>
    <w:semiHidden/>
    <w:rsid w:val="004E632E"/>
    <w:rPr>
      <w:rFonts w:ascii="Cambria" w:eastAsia="Times New Roman" w:hAnsi="Cambria" w:cs="Times New Roman"/>
      <w:color w:val="243F60"/>
      <w:sz w:val="24"/>
      <w:szCs w:val="24"/>
    </w:rPr>
  </w:style>
  <w:style w:type="character" w:customStyle="1" w:styleId="Heading6Char">
    <w:name w:val="Heading 6 Char"/>
    <w:link w:val="Heading6"/>
    <w:rsid w:val="00122B6E"/>
    <w:rPr>
      <w:rFonts w:ascii="Cambria" w:eastAsia="Times New Roman" w:hAnsi="Cambria" w:cs="Times New Roman"/>
      <w:i/>
      <w:iCs/>
      <w:color w:val="243F60"/>
      <w:sz w:val="24"/>
      <w:szCs w:val="24"/>
    </w:rPr>
  </w:style>
  <w:style w:type="paragraph" w:styleId="Title">
    <w:name w:val="Title"/>
    <w:basedOn w:val="Normal"/>
    <w:next w:val="Normal"/>
    <w:link w:val="TitleChar"/>
    <w:qFormat/>
    <w:rsid w:val="00B0564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rsid w:val="00B0564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B05643"/>
    <w:pPr>
      <w:numPr>
        <w:ilvl w:val="1"/>
      </w:numPr>
    </w:pPr>
    <w:rPr>
      <w:rFonts w:ascii="Cambria" w:hAnsi="Cambria"/>
      <w:i/>
      <w:iCs/>
      <w:color w:val="4F81BD"/>
      <w:spacing w:val="15"/>
    </w:rPr>
  </w:style>
  <w:style w:type="character" w:customStyle="1" w:styleId="SubtitleChar">
    <w:name w:val="Subtitle Char"/>
    <w:link w:val="Subtitle"/>
    <w:uiPriority w:val="11"/>
    <w:rsid w:val="00B05643"/>
    <w:rPr>
      <w:rFonts w:ascii="Cambria" w:eastAsia="Times New Roman" w:hAnsi="Cambria" w:cs="Times New Roman"/>
      <w:i/>
      <w:iCs/>
      <w:color w:val="4F81BD"/>
      <w:spacing w:val="15"/>
      <w:sz w:val="24"/>
      <w:szCs w:val="24"/>
    </w:rPr>
  </w:style>
  <w:style w:type="table" w:styleId="TableGrid">
    <w:name w:val="Table Grid"/>
    <w:basedOn w:val="TableNormal"/>
    <w:uiPriority w:val="59"/>
    <w:rsid w:val="00B056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nhideWhenUsed/>
    <w:rsid w:val="002D1A47"/>
    <w:rPr>
      <w:rFonts w:ascii="Tahoma" w:hAnsi="Tahoma"/>
      <w:sz w:val="16"/>
      <w:szCs w:val="16"/>
    </w:rPr>
  </w:style>
  <w:style w:type="character" w:customStyle="1" w:styleId="BalloonTextChar">
    <w:name w:val="Balloon Text Char"/>
    <w:link w:val="BalloonText"/>
    <w:rsid w:val="002D1A47"/>
    <w:rPr>
      <w:rFonts w:ascii="Tahoma" w:eastAsia="Times New Roman" w:hAnsi="Tahoma" w:cs="Tahoma"/>
      <w:sz w:val="16"/>
      <w:szCs w:val="16"/>
    </w:rPr>
  </w:style>
  <w:style w:type="paragraph" w:styleId="TOCHeading">
    <w:name w:val="TOC Heading"/>
    <w:basedOn w:val="Heading1"/>
    <w:next w:val="Normal"/>
    <w:uiPriority w:val="39"/>
    <w:unhideWhenUsed/>
    <w:qFormat/>
    <w:rsid w:val="002D1A47"/>
    <w:pPr>
      <w:spacing w:line="276" w:lineRule="auto"/>
      <w:outlineLvl w:val="9"/>
    </w:pPr>
  </w:style>
  <w:style w:type="paragraph" w:styleId="TOC1">
    <w:name w:val="toc 1"/>
    <w:basedOn w:val="Normal"/>
    <w:next w:val="Normal"/>
    <w:autoRedefine/>
    <w:uiPriority w:val="39"/>
    <w:unhideWhenUsed/>
    <w:rsid w:val="002D1A47"/>
    <w:pPr>
      <w:spacing w:after="100"/>
    </w:pPr>
  </w:style>
  <w:style w:type="character" w:styleId="Hyperlink">
    <w:name w:val="Hyperlink"/>
    <w:uiPriority w:val="99"/>
    <w:unhideWhenUsed/>
    <w:rsid w:val="002D1A47"/>
    <w:rPr>
      <w:color w:val="0000FF"/>
      <w:u w:val="single"/>
    </w:rPr>
  </w:style>
  <w:style w:type="paragraph" w:styleId="Header">
    <w:name w:val="header"/>
    <w:basedOn w:val="Normal"/>
    <w:link w:val="HeaderChar"/>
    <w:unhideWhenUsed/>
    <w:rsid w:val="001D0242"/>
    <w:pPr>
      <w:tabs>
        <w:tab w:val="center" w:pos="4680"/>
        <w:tab w:val="right" w:pos="9360"/>
      </w:tabs>
    </w:pPr>
  </w:style>
  <w:style w:type="character" w:customStyle="1" w:styleId="HeaderChar">
    <w:name w:val="Header Char"/>
    <w:link w:val="Header"/>
    <w:rsid w:val="001D02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0242"/>
    <w:pPr>
      <w:tabs>
        <w:tab w:val="center" w:pos="4680"/>
        <w:tab w:val="right" w:pos="9360"/>
      </w:tabs>
    </w:pPr>
  </w:style>
  <w:style w:type="character" w:customStyle="1" w:styleId="FooterChar">
    <w:name w:val="Footer Char"/>
    <w:link w:val="Footer"/>
    <w:uiPriority w:val="99"/>
    <w:rsid w:val="001D0242"/>
    <w:rPr>
      <w:rFonts w:ascii="Times New Roman" w:eastAsia="Times New Roman" w:hAnsi="Times New Roman" w:cs="Times New Roman"/>
      <w:sz w:val="24"/>
      <w:szCs w:val="24"/>
    </w:rPr>
  </w:style>
  <w:style w:type="paragraph" w:styleId="BodyText">
    <w:name w:val="Body Text"/>
    <w:basedOn w:val="Normal"/>
    <w:link w:val="BodyTextChar"/>
    <w:uiPriority w:val="99"/>
    <w:rsid w:val="00122B6E"/>
    <w:pPr>
      <w:jc w:val="both"/>
    </w:pPr>
    <w:rPr>
      <w:rFonts w:ascii="Arial" w:hAnsi="Arial"/>
    </w:rPr>
  </w:style>
  <w:style w:type="character" w:customStyle="1" w:styleId="BodyTextChar">
    <w:name w:val="Body Text Char"/>
    <w:link w:val="BodyText"/>
    <w:uiPriority w:val="99"/>
    <w:rsid w:val="00122B6E"/>
    <w:rPr>
      <w:rFonts w:ascii="Arial" w:eastAsia="Times New Roman" w:hAnsi="Arial" w:cs="Arial"/>
      <w:sz w:val="24"/>
      <w:szCs w:val="24"/>
    </w:rPr>
  </w:style>
  <w:style w:type="paragraph" w:styleId="ListParagraph">
    <w:name w:val="List Paragraph"/>
    <w:basedOn w:val="Normal"/>
    <w:uiPriority w:val="34"/>
    <w:qFormat/>
    <w:rsid w:val="00122B6E"/>
    <w:pPr>
      <w:ind w:left="720"/>
      <w:contextualSpacing/>
    </w:pPr>
  </w:style>
  <w:style w:type="paragraph" w:customStyle="1" w:styleId="3DIText">
    <w:name w:val="#3 DI Text"/>
    <w:basedOn w:val="Normal"/>
    <w:uiPriority w:val="99"/>
    <w:rsid w:val="00122B6E"/>
    <w:pPr>
      <w:spacing w:before="120" w:after="120"/>
      <w:jc w:val="both"/>
    </w:pPr>
    <w:rPr>
      <w:lang w:val="en-GB" w:eastAsia="en-GB"/>
    </w:rPr>
  </w:style>
  <w:style w:type="paragraph" w:styleId="TOC2">
    <w:name w:val="toc 2"/>
    <w:basedOn w:val="Normal"/>
    <w:next w:val="Normal"/>
    <w:autoRedefine/>
    <w:uiPriority w:val="39"/>
    <w:unhideWhenUsed/>
    <w:rsid w:val="00BD6437"/>
    <w:pPr>
      <w:spacing w:after="100"/>
      <w:ind w:left="240"/>
    </w:pPr>
  </w:style>
  <w:style w:type="paragraph" w:styleId="TOC3">
    <w:name w:val="toc 3"/>
    <w:basedOn w:val="Normal"/>
    <w:next w:val="Normal"/>
    <w:autoRedefine/>
    <w:uiPriority w:val="39"/>
    <w:unhideWhenUsed/>
    <w:rsid w:val="00F15054"/>
    <w:pPr>
      <w:spacing w:after="100"/>
      <w:ind w:left="480"/>
    </w:pPr>
  </w:style>
  <w:style w:type="paragraph" w:styleId="NormalWeb">
    <w:name w:val="Normal (Web)"/>
    <w:basedOn w:val="Normal"/>
    <w:uiPriority w:val="99"/>
    <w:rsid w:val="00894052"/>
    <w:pPr>
      <w:spacing w:before="100" w:beforeAutospacing="1" w:after="100" w:afterAutospacing="1"/>
    </w:pPr>
  </w:style>
  <w:style w:type="character" w:customStyle="1" w:styleId="apple-style-span">
    <w:name w:val="apple-style-span"/>
    <w:basedOn w:val="DefaultParagraphFont"/>
    <w:rsid w:val="00A73984"/>
  </w:style>
  <w:style w:type="paragraph" w:styleId="BodyTextIndent3">
    <w:name w:val="Body Text Indent 3"/>
    <w:basedOn w:val="Normal"/>
    <w:link w:val="BodyTextIndent3Char"/>
    <w:uiPriority w:val="99"/>
    <w:unhideWhenUsed/>
    <w:rsid w:val="00027C51"/>
    <w:pPr>
      <w:spacing w:after="120"/>
      <w:ind w:left="360"/>
    </w:pPr>
    <w:rPr>
      <w:sz w:val="16"/>
      <w:szCs w:val="16"/>
    </w:rPr>
  </w:style>
  <w:style w:type="character" w:customStyle="1" w:styleId="BodyTextIndent3Char">
    <w:name w:val="Body Text Indent 3 Char"/>
    <w:link w:val="BodyTextIndent3"/>
    <w:uiPriority w:val="99"/>
    <w:rsid w:val="00027C51"/>
    <w:rPr>
      <w:rFonts w:ascii="Times New Roman" w:eastAsia="Times New Roman" w:hAnsi="Times New Roman" w:cs="Times New Roman"/>
      <w:sz w:val="16"/>
      <w:szCs w:val="16"/>
    </w:rPr>
  </w:style>
  <w:style w:type="character" w:styleId="CommentReference">
    <w:name w:val="annotation reference"/>
    <w:rsid w:val="000466D6"/>
    <w:rPr>
      <w:sz w:val="16"/>
      <w:szCs w:val="16"/>
    </w:rPr>
  </w:style>
  <w:style w:type="paragraph" w:styleId="CommentText">
    <w:name w:val="annotation text"/>
    <w:basedOn w:val="Normal"/>
    <w:link w:val="CommentTextChar"/>
    <w:rsid w:val="000466D6"/>
    <w:rPr>
      <w:sz w:val="20"/>
      <w:szCs w:val="20"/>
    </w:rPr>
  </w:style>
  <w:style w:type="character" w:customStyle="1" w:styleId="CommentTextChar">
    <w:name w:val="Comment Text Char"/>
    <w:link w:val="CommentText"/>
    <w:rsid w:val="000466D6"/>
    <w:rPr>
      <w:rFonts w:ascii="Times New Roman" w:eastAsia="Times New Roman" w:hAnsi="Times New Roman" w:cs="Times New Roman"/>
      <w:sz w:val="20"/>
      <w:szCs w:val="20"/>
    </w:rPr>
  </w:style>
  <w:style w:type="character" w:customStyle="1" w:styleId="apple-converted-space">
    <w:name w:val="apple-converted-space"/>
    <w:basedOn w:val="DefaultParagraphFont"/>
    <w:rsid w:val="007E64C6"/>
  </w:style>
  <w:style w:type="paragraph" w:customStyle="1" w:styleId="4DIbullets">
    <w:name w:val="#4 DI bullets"/>
    <w:basedOn w:val="3DIText"/>
    <w:rsid w:val="00760B4D"/>
    <w:pPr>
      <w:numPr>
        <w:numId w:val="2"/>
      </w:numPr>
    </w:pPr>
  </w:style>
  <w:style w:type="paragraph" w:styleId="FootnoteText">
    <w:name w:val="footnote text"/>
    <w:basedOn w:val="Normal"/>
    <w:link w:val="FootnoteTextChar"/>
    <w:uiPriority w:val="99"/>
    <w:semiHidden/>
    <w:unhideWhenUsed/>
    <w:rsid w:val="00F42FD3"/>
    <w:rPr>
      <w:sz w:val="20"/>
      <w:szCs w:val="20"/>
    </w:rPr>
  </w:style>
  <w:style w:type="character" w:customStyle="1" w:styleId="FootnoteTextChar">
    <w:name w:val="Footnote Text Char"/>
    <w:link w:val="FootnoteText"/>
    <w:uiPriority w:val="99"/>
    <w:semiHidden/>
    <w:rsid w:val="00F42FD3"/>
    <w:rPr>
      <w:rFonts w:ascii="Times New Roman" w:eastAsia="Times New Roman" w:hAnsi="Times New Roman" w:cs="Times New Roman"/>
      <w:sz w:val="20"/>
      <w:szCs w:val="20"/>
    </w:rPr>
  </w:style>
  <w:style w:type="character" w:styleId="FootnoteReference">
    <w:name w:val="footnote reference"/>
    <w:uiPriority w:val="99"/>
    <w:semiHidden/>
    <w:unhideWhenUsed/>
    <w:rsid w:val="00F42FD3"/>
    <w:rPr>
      <w:vertAlign w:val="superscript"/>
    </w:rPr>
  </w:style>
  <w:style w:type="paragraph" w:styleId="BodyText3">
    <w:name w:val="Body Text 3"/>
    <w:basedOn w:val="Normal"/>
    <w:link w:val="BodyText3Char"/>
    <w:uiPriority w:val="99"/>
    <w:semiHidden/>
    <w:unhideWhenUsed/>
    <w:rsid w:val="004E632E"/>
    <w:pPr>
      <w:spacing w:after="120"/>
    </w:pPr>
    <w:rPr>
      <w:sz w:val="16"/>
      <w:szCs w:val="16"/>
    </w:rPr>
  </w:style>
  <w:style w:type="character" w:customStyle="1" w:styleId="BodyText3Char">
    <w:name w:val="Body Text 3 Char"/>
    <w:link w:val="BodyText3"/>
    <w:uiPriority w:val="99"/>
    <w:semiHidden/>
    <w:rsid w:val="004E632E"/>
    <w:rPr>
      <w:rFonts w:ascii="Times New Roman" w:eastAsia="Times New Roman" w:hAnsi="Times New Roman" w:cs="Times New Roman"/>
      <w:sz w:val="16"/>
      <w:szCs w:val="16"/>
    </w:rPr>
  </w:style>
  <w:style w:type="paragraph" w:styleId="BodyText2">
    <w:name w:val="Body Text 2"/>
    <w:basedOn w:val="Normal"/>
    <w:link w:val="BodyText2Char"/>
    <w:uiPriority w:val="99"/>
    <w:unhideWhenUsed/>
    <w:rsid w:val="000201A2"/>
    <w:pPr>
      <w:spacing w:after="120" w:line="480" w:lineRule="auto"/>
    </w:pPr>
  </w:style>
  <w:style w:type="character" w:customStyle="1" w:styleId="BodyText2Char">
    <w:name w:val="Body Text 2 Char"/>
    <w:link w:val="BodyText2"/>
    <w:uiPriority w:val="99"/>
    <w:rsid w:val="000201A2"/>
    <w:rPr>
      <w:rFonts w:ascii="Times New Roman" w:eastAsia="Times New Roman" w:hAnsi="Times New Roman" w:cs="Times New Roman"/>
      <w:sz w:val="24"/>
      <w:szCs w:val="24"/>
    </w:rPr>
  </w:style>
  <w:style w:type="paragraph" w:customStyle="1" w:styleId="Head42">
    <w:name w:val="Head 4.2"/>
    <w:basedOn w:val="Normal"/>
    <w:rsid w:val="000201A2"/>
    <w:pPr>
      <w:tabs>
        <w:tab w:val="left" w:pos="360"/>
      </w:tabs>
      <w:suppressAutoHyphens/>
      <w:ind w:left="360" w:hanging="360"/>
    </w:pPr>
    <w:rPr>
      <w:b/>
      <w:szCs w:val="20"/>
    </w:rPr>
  </w:style>
  <w:style w:type="paragraph" w:styleId="CommentSubject">
    <w:name w:val="annotation subject"/>
    <w:basedOn w:val="CommentText"/>
    <w:next w:val="CommentText"/>
    <w:link w:val="CommentSubjectChar"/>
    <w:uiPriority w:val="99"/>
    <w:semiHidden/>
    <w:unhideWhenUsed/>
    <w:rsid w:val="003B1215"/>
    <w:rPr>
      <w:b/>
      <w:bCs/>
    </w:rPr>
  </w:style>
  <w:style w:type="character" w:customStyle="1" w:styleId="CommentSubjectChar">
    <w:name w:val="Comment Subject Char"/>
    <w:link w:val="CommentSubject"/>
    <w:uiPriority w:val="99"/>
    <w:semiHidden/>
    <w:rsid w:val="003B1215"/>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7C5C83"/>
    <w:rPr>
      <w:sz w:val="20"/>
      <w:szCs w:val="20"/>
    </w:rPr>
  </w:style>
  <w:style w:type="character" w:customStyle="1" w:styleId="EndnoteTextChar">
    <w:name w:val="Endnote Text Char"/>
    <w:link w:val="EndnoteText"/>
    <w:uiPriority w:val="99"/>
    <w:semiHidden/>
    <w:rsid w:val="007C5C83"/>
    <w:rPr>
      <w:rFonts w:ascii="Times New Roman" w:eastAsia="Times New Roman" w:hAnsi="Times New Roman" w:cs="Times New Roman"/>
      <w:sz w:val="20"/>
      <w:szCs w:val="20"/>
    </w:rPr>
  </w:style>
  <w:style w:type="character" w:styleId="EndnoteReference">
    <w:name w:val="endnote reference"/>
    <w:uiPriority w:val="99"/>
    <w:semiHidden/>
    <w:unhideWhenUsed/>
    <w:rsid w:val="007C5C83"/>
    <w:rPr>
      <w:vertAlign w:val="superscript"/>
    </w:rPr>
  </w:style>
  <w:style w:type="character" w:styleId="FollowedHyperlink">
    <w:name w:val="FollowedHyperlink"/>
    <w:uiPriority w:val="99"/>
    <w:semiHidden/>
    <w:unhideWhenUsed/>
    <w:rsid w:val="00DB6478"/>
    <w:rPr>
      <w:color w:val="800080"/>
      <w:u w:val="single"/>
    </w:rPr>
  </w:style>
  <w:style w:type="character" w:styleId="HTMLCite">
    <w:name w:val="HTML Cite"/>
    <w:uiPriority w:val="99"/>
    <w:semiHidden/>
    <w:unhideWhenUsed/>
    <w:rsid w:val="00812163"/>
    <w:rPr>
      <w:i/>
      <w:iCs/>
    </w:rPr>
  </w:style>
  <w:style w:type="paragraph" w:styleId="BodyTextIndent2">
    <w:name w:val="Body Text Indent 2"/>
    <w:basedOn w:val="Normal"/>
    <w:link w:val="BodyTextIndent2Char"/>
    <w:rsid w:val="0001275B"/>
    <w:pPr>
      <w:spacing w:after="120" w:line="480" w:lineRule="auto"/>
      <w:ind w:left="360"/>
    </w:pPr>
  </w:style>
  <w:style w:type="character" w:customStyle="1" w:styleId="BodyTextIndent2Char">
    <w:name w:val="Body Text Indent 2 Char"/>
    <w:link w:val="BodyTextIndent2"/>
    <w:rsid w:val="0001275B"/>
    <w:rPr>
      <w:rFonts w:ascii="Times New Roman" w:eastAsia="Times New Roman" w:hAnsi="Times New Roman" w:cs="Times New Roman"/>
      <w:sz w:val="24"/>
      <w:szCs w:val="24"/>
    </w:rPr>
  </w:style>
  <w:style w:type="character" w:customStyle="1" w:styleId="Heading4Char">
    <w:name w:val="Heading 4 Char"/>
    <w:link w:val="Heading4"/>
    <w:uiPriority w:val="9"/>
    <w:semiHidden/>
    <w:rsid w:val="0087018A"/>
    <w:rPr>
      <w:rFonts w:eastAsia="Times New Roman"/>
      <w:b/>
      <w:bCs/>
      <w:sz w:val="28"/>
      <w:szCs w:val="28"/>
    </w:rPr>
  </w:style>
  <w:style w:type="character" w:customStyle="1" w:styleId="Heading7Char">
    <w:name w:val="Heading 7 Char"/>
    <w:link w:val="Heading7"/>
    <w:uiPriority w:val="9"/>
    <w:semiHidden/>
    <w:rsid w:val="0087018A"/>
    <w:rPr>
      <w:rFonts w:eastAsia="Times New Roman"/>
      <w:sz w:val="24"/>
      <w:szCs w:val="24"/>
    </w:rPr>
  </w:style>
  <w:style w:type="character" w:customStyle="1" w:styleId="Heading8Char">
    <w:name w:val="Heading 8 Char"/>
    <w:link w:val="Heading8"/>
    <w:uiPriority w:val="9"/>
    <w:semiHidden/>
    <w:rsid w:val="0087018A"/>
    <w:rPr>
      <w:rFonts w:eastAsia="Times New Roman"/>
      <w:i/>
      <w:iCs/>
      <w:sz w:val="24"/>
      <w:szCs w:val="24"/>
    </w:rPr>
  </w:style>
  <w:style w:type="character" w:customStyle="1" w:styleId="Heading9Char">
    <w:name w:val="Heading 9 Char"/>
    <w:link w:val="Heading9"/>
    <w:uiPriority w:val="9"/>
    <w:semiHidden/>
    <w:rsid w:val="0087018A"/>
    <w:rPr>
      <w:rFonts w:ascii="Cambria" w:eastAsia="Times New Roman" w:hAnsi="Cambria" w:cs="Times New Roman"/>
    </w:rPr>
  </w:style>
  <w:style w:type="paragraph" w:styleId="NoSpacing">
    <w:name w:val="No Spacing"/>
    <w:link w:val="NoSpacingChar"/>
    <w:uiPriority w:val="1"/>
    <w:qFormat/>
    <w:rsid w:val="002D7949"/>
    <w:rPr>
      <w:rFonts w:ascii="Arial" w:hAnsi="Arial" w:cs="Times New Roman"/>
      <w:sz w:val="24"/>
    </w:rPr>
  </w:style>
  <w:style w:type="character" w:styleId="IntenseEmphasis">
    <w:name w:val="Intense Emphasis"/>
    <w:uiPriority w:val="21"/>
    <w:qFormat/>
    <w:rsid w:val="00E07B22"/>
    <w:rPr>
      <w:b/>
      <w:bCs/>
      <w:i/>
      <w:iCs/>
      <w:color w:val="4F81BD"/>
    </w:rPr>
  </w:style>
  <w:style w:type="character" w:customStyle="1" w:styleId="NoSpacingChar">
    <w:name w:val="No Spacing Char"/>
    <w:link w:val="NoSpacing"/>
    <w:uiPriority w:val="1"/>
    <w:rsid w:val="00F41B66"/>
    <w:rPr>
      <w:rFonts w:ascii="Arial" w:hAnsi="Arial" w:cs="Times New Roman"/>
      <w:sz w:val="24"/>
      <w:lang w:bidi="ar-SA"/>
    </w:rPr>
  </w:style>
  <w:style w:type="character" w:customStyle="1" w:styleId="a-size-large">
    <w:name w:val="a-size-large"/>
    <w:basedOn w:val="DefaultParagraphFont"/>
    <w:rsid w:val="00963FF1"/>
  </w:style>
  <w:style w:type="character" w:customStyle="1" w:styleId="a-list-item">
    <w:name w:val="a-list-item"/>
    <w:basedOn w:val="DefaultParagraphFont"/>
    <w:rsid w:val="00963FF1"/>
  </w:style>
  <w:style w:type="paragraph" w:customStyle="1" w:styleId="Default">
    <w:name w:val="Default"/>
    <w:rsid w:val="0034189A"/>
    <w:pPr>
      <w:autoSpaceDE w:val="0"/>
      <w:autoSpaceDN w:val="0"/>
      <w:adjustRightInd w:val="0"/>
    </w:pPr>
    <w:rPr>
      <w:rFonts w:ascii="Times New Roman" w:hAnsi="Times New Roman" w:cs="Times New Roman"/>
      <w:color w:val="000000"/>
      <w:sz w:val="24"/>
      <w:szCs w:val="24"/>
    </w:rPr>
  </w:style>
  <w:style w:type="paragraph" w:customStyle="1" w:styleId="NormalBookAntiqua">
    <w:name w:val="Normal Book Antiqua"/>
    <w:basedOn w:val="Normal"/>
    <w:rsid w:val="00953FFD"/>
    <w:pPr>
      <w:spacing w:after="120" w:line="360" w:lineRule="auto"/>
      <w:jc w:val="both"/>
    </w:pPr>
    <w:rPr>
      <w:rFonts w:ascii="Book Antiqua" w:hAnsi="Book Antiqua"/>
      <w:sz w:val="20"/>
      <w:szCs w:val="20"/>
    </w:rPr>
  </w:style>
  <w:style w:type="table" w:customStyle="1" w:styleId="TableGrid0">
    <w:name w:val="TableGrid"/>
    <w:rsid w:val="00BD2315"/>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62919174">
      <w:bodyDiv w:val="1"/>
      <w:marLeft w:val="0"/>
      <w:marRight w:val="0"/>
      <w:marTop w:val="0"/>
      <w:marBottom w:val="0"/>
      <w:divBdr>
        <w:top w:val="none" w:sz="0" w:space="0" w:color="auto"/>
        <w:left w:val="none" w:sz="0" w:space="0" w:color="auto"/>
        <w:bottom w:val="none" w:sz="0" w:space="0" w:color="auto"/>
        <w:right w:val="none" w:sz="0" w:space="0" w:color="auto"/>
      </w:divBdr>
    </w:div>
    <w:div w:id="64036661">
      <w:bodyDiv w:val="1"/>
      <w:marLeft w:val="0"/>
      <w:marRight w:val="0"/>
      <w:marTop w:val="0"/>
      <w:marBottom w:val="0"/>
      <w:divBdr>
        <w:top w:val="none" w:sz="0" w:space="0" w:color="auto"/>
        <w:left w:val="none" w:sz="0" w:space="0" w:color="auto"/>
        <w:bottom w:val="none" w:sz="0" w:space="0" w:color="auto"/>
        <w:right w:val="none" w:sz="0" w:space="0" w:color="auto"/>
      </w:divBdr>
      <w:divsChild>
        <w:div w:id="654652533">
          <w:marLeft w:val="720"/>
          <w:marRight w:val="0"/>
          <w:marTop w:val="0"/>
          <w:marBottom w:val="240"/>
          <w:divBdr>
            <w:top w:val="none" w:sz="0" w:space="0" w:color="auto"/>
            <w:left w:val="none" w:sz="0" w:space="0" w:color="auto"/>
            <w:bottom w:val="none" w:sz="0" w:space="0" w:color="auto"/>
            <w:right w:val="none" w:sz="0" w:space="0" w:color="auto"/>
          </w:divBdr>
        </w:div>
      </w:divsChild>
    </w:div>
    <w:div w:id="147747580">
      <w:bodyDiv w:val="1"/>
      <w:marLeft w:val="0"/>
      <w:marRight w:val="0"/>
      <w:marTop w:val="0"/>
      <w:marBottom w:val="0"/>
      <w:divBdr>
        <w:top w:val="none" w:sz="0" w:space="0" w:color="auto"/>
        <w:left w:val="none" w:sz="0" w:space="0" w:color="auto"/>
        <w:bottom w:val="none" w:sz="0" w:space="0" w:color="auto"/>
        <w:right w:val="none" w:sz="0" w:space="0" w:color="auto"/>
      </w:divBdr>
    </w:div>
    <w:div w:id="148254462">
      <w:bodyDiv w:val="1"/>
      <w:marLeft w:val="0"/>
      <w:marRight w:val="0"/>
      <w:marTop w:val="0"/>
      <w:marBottom w:val="0"/>
      <w:divBdr>
        <w:top w:val="none" w:sz="0" w:space="0" w:color="auto"/>
        <w:left w:val="none" w:sz="0" w:space="0" w:color="auto"/>
        <w:bottom w:val="none" w:sz="0" w:space="0" w:color="auto"/>
        <w:right w:val="none" w:sz="0" w:space="0" w:color="auto"/>
      </w:divBdr>
    </w:div>
    <w:div w:id="183253530">
      <w:bodyDiv w:val="1"/>
      <w:marLeft w:val="0"/>
      <w:marRight w:val="0"/>
      <w:marTop w:val="0"/>
      <w:marBottom w:val="0"/>
      <w:divBdr>
        <w:top w:val="none" w:sz="0" w:space="0" w:color="auto"/>
        <w:left w:val="none" w:sz="0" w:space="0" w:color="auto"/>
        <w:bottom w:val="none" w:sz="0" w:space="0" w:color="auto"/>
        <w:right w:val="none" w:sz="0" w:space="0" w:color="auto"/>
      </w:divBdr>
    </w:div>
    <w:div w:id="251008554">
      <w:bodyDiv w:val="1"/>
      <w:marLeft w:val="0"/>
      <w:marRight w:val="0"/>
      <w:marTop w:val="0"/>
      <w:marBottom w:val="0"/>
      <w:divBdr>
        <w:top w:val="none" w:sz="0" w:space="0" w:color="auto"/>
        <w:left w:val="none" w:sz="0" w:space="0" w:color="auto"/>
        <w:bottom w:val="none" w:sz="0" w:space="0" w:color="auto"/>
        <w:right w:val="none" w:sz="0" w:space="0" w:color="auto"/>
      </w:divBdr>
    </w:div>
    <w:div w:id="291136123">
      <w:bodyDiv w:val="1"/>
      <w:marLeft w:val="0"/>
      <w:marRight w:val="0"/>
      <w:marTop w:val="0"/>
      <w:marBottom w:val="0"/>
      <w:divBdr>
        <w:top w:val="none" w:sz="0" w:space="0" w:color="auto"/>
        <w:left w:val="none" w:sz="0" w:space="0" w:color="auto"/>
        <w:bottom w:val="none" w:sz="0" w:space="0" w:color="auto"/>
        <w:right w:val="none" w:sz="0" w:space="0" w:color="auto"/>
      </w:divBdr>
    </w:div>
    <w:div w:id="340477200">
      <w:bodyDiv w:val="1"/>
      <w:marLeft w:val="0"/>
      <w:marRight w:val="0"/>
      <w:marTop w:val="0"/>
      <w:marBottom w:val="0"/>
      <w:divBdr>
        <w:top w:val="none" w:sz="0" w:space="0" w:color="auto"/>
        <w:left w:val="none" w:sz="0" w:space="0" w:color="auto"/>
        <w:bottom w:val="none" w:sz="0" w:space="0" w:color="auto"/>
        <w:right w:val="none" w:sz="0" w:space="0" w:color="auto"/>
      </w:divBdr>
    </w:div>
    <w:div w:id="408960600">
      <w:bodyDiv w:val="1"/>
      <w:marLeft w:val="0"/>
      <w:marRight w:val="0"/>
      <w:marTop w:val="0"/>
      <w:marBottom w:val="0"/>
      <w:divBdr>
        <w:top w:val="none" w:sz="0" w:space="0" w:color="auto"/>
        <w:left w:val="none" w:sz="0" w:space="0" w:color="auto"/>
        <w:bottom w:val="none" w:sz="0" w:space="0" w:color="auto"/>
        <w:right w:val="none" w:sz="0" w:space="0" w:color="auto"/>
      </w:divBdr>
    </w:div>
    <w:div w:id="424956978">
      <w:bodyDiv w:val="1"/>
      <w:marLeft w:val="0"/>
      <w:marRight w:val="0"/>
      <w:marTop w:val="0"/>
      <w:marBottom w:val="0"/>
      <w:divBdr>
        <w:top w:val="none" w:sz="0" w:space="0" w:color="auto"/>
        <w:left w:val="none" w:sz="0" w:space="0" w:color="auto"/>
        <w:bottom w:val="none" w:sz="0" w:space="0" w:color="auto"/>
        <w:right w:val="none" w:sz="0" w:space="0" w:color="auto"/>
      </w:divBdr>
    </w:div>
    <w:div w:id="431555041">
      <w:bodyDiv w:val="1"/>
      <w:marLeft w:val="0"/>
      <w:marRight w:val="0"/>
      <w:marTop w:val="0"/>
      <w:marBottom w:val="0"/>
      <w:divBdr>
        <w:top w:val="none" w:sz="0" w:space="0" w:color="auto"/>
        <w:left w:val="none" w:sz="0" w:space="0" w:color="auto"/>
        <w:bottom w:val="none" w:sz="0" w:space="0" w:color="auto"/>
        <w:right w:val="none" w:sz="0" w:space="0" w:color="auto"/>
      </w:divBdr>
    </w:div>
    <w:div w:id="435640346">
      <w:bodyDiv w:val="1"/>
      <w:marLeft w:val="0"/>
      <w:marRight w:val="0"/>
      <w:marTop w:val="0"/>
      <w:marBottom w:val="0"/>
      <w:divBdr>
        <w:top w:val="none" w:sz="0" w:space="0" w:color="auto"/>
        <w:left w:val="none" w:sz="0" w:space="0" w:color="auto"/>
        <w:bottom w:val="none" w:sz="0" w:space="0" w:color="auto"/>
        <w:right w:val="none" w:sz="0" w:space="0" w:color="auto"/>
      </w:divBdr>
    </w:div>
    <w:div w:id="445349327">
      <w:bodyDiv w:val="1"/>
      <w:marLeft w:val="0"/>
      <w:marRight w:val="0"/>
      <w:marTop w:val="0"/>
      <w:marBottom w:val="0"/>
      <w:divBdr>
        <w:top w:val="none" w:sz="0" w:space="0" w:color="auto"/>
        <w:left w:val="none" w:sz="0" w:space="0" w:color="auto"/>
        <w:bottom w:val="none" w:sz="0" w:space="0" w:color="auto"/>
        <w:right w:val="none" w:sz="0" w:space="0" w:color="auto"/>
      </w:divBdr>
    </w:div>
    <w:div w:id="525219459">
      <w:bodyDiv w:val="1"/>
      <w:marLeft w:val="0"/>
      <w:marRight w:val="0"/>
      <w:marTop w:val="0"/>
      <w:marBottom w:val="0"/>
      <w:divBdr>
        <w:top w:val="none" w:sz="0" w:space="0" w:color="auto"/>
        <w:left w:val="none" w:sz="0" w:space="0" w:color="auto"/>
        <w:bottom w:val="none" w:sz="0" w:space="0" w:color="auto"/>
        <w:right w:val="none" w:sz="0" w:space="0" w:color="auto"/>
      </w:divBdr>
    </w:div>
    <w:div w:id="538904886">
      <w:bodyDiv w:val="1"/>
      <w:marLeft w:val="0"/>
      <w:marRight w:val="0"/>
      <w:marTop w:val="0"/>
      <w:marBottom w:val="0"/>
      <w:divBdr>
        <w:top w:val="none" w:sz="0" w:space="0" w:color="auto"/>
        <w:left w:val="none" w:sz="0" w:space="0" w:color="auto"/>
        <w:bottom w:val="none" w:sz="0" w:space="0" w:color="auto"/>
        <w:right w:val="none" w:sz="0" w:space="0" w:color="auto"/>
      </w:divBdr>
    </w:div>
    <w:div w:id="558979045">
      <w:bodyDiv w:val="1"/>
      <w:marLeft w:val="0"/>
      <w:marRight w:val="0"/>
      <w:marTop w:val="0"/>
      <w:marBottom w:val="0"/>
      <w:divBdr>
        <w:top w:val="none" w:sz="0" w:space="0" w:color="auto"/>
        <w:left w:val="none" w:sz="0" w:space="0" w:color="auto"/>
        <w:bottom w:val="none" w:sz="0" w:space="0" w:color="auto"/>
        <w:right w:val="none" w:sz="0" w:space="0" w:color="auto"/>
      </w:divBdr>
    </w:div>
    <w:div w:id="574095618">
      <w:bodyDiv w:val="1"/>
      <w:marLeft w:val="0"/>
      <w:marRight w:val="0"/>
      <w:marTop w:val="0"/>
      <w:marBottom w:val="0"/>
      <w:divBdr>
        <w:top w:val="none" w:sz="0" w:space="0" w:color="auto"/>
        <w:left w:val="none" w:sz="0" w:space="0" w:color="auto"/>
        <w:bottom w:val="none" w:sz="0" w:space="0" w:color="auto"/>
        <w:right w:val="none" w:sz="0" w:space="0" w:color="auto"/>
      </w:divBdr>
    </w:div>
    <w:div w:id="581380283">
      <w:bodyDiv w:val="1"/>
      <w:marLeft w:val="0"/>
      <w:marRight w:val="0"/>
      <w:marTop w:val="0"/>
      <w:marBottom w:val="0"/>
      <w:divBdr>
        <w:top w:val="none" w:sz="0" w:space="0" w:color="auto"/>
        <w:left w:val="none" w:sz="0" w:space="0" w:color="auto"/>
        <w:bottom w:val="none" w:sz="0" w:space="0" w:color="auto"/>
        <w:right w:val="none" w:sz="0" w:space="0" w:color="auto"/>
      </w:divBdr>
    </w:div>
    <w:div w:id="649754969">
      <w:bodyDiv w:val="1"/>
      <w:marLeft w:val="0"/>
      <w:marRight w:val="0"/>
      <w:marTop w:val="0"/>
      <w:marBottom w:val="0"/>
      <w:divBdr>
        <w:top w:val="none" w:sz="0" w:space="0" w:color="auto"/>
        <w:left w:val="none" w:sz="0" w:space="0" w:color="auto"/>
        <w:bottom w:val="none" w:sz="0" w:space="0" w:color="auto"/>
        <w:right w:val="none" w:sz="0" w:space="0" w:color="auto"/>
      </w:divBdr>
    </w:div>
    <w:div w:id="677779268">
      <w:bodyDiv w:val="1"/>
      <w:marLeft w:val="0"/>
      <w:marRight w:val="0"/>
      <w:marTop w:val="0"/>
      <w:marBottom w:val="0"/>
      <w:divBdr>
        <w:top w:val="none" w:sz="0" w:space="0" w:color="auto"/>
        <w:left w:val="none" w:sz="0" w:space="0" w:color="auto"/>
        <w:bottom w:val="none" w:sz="0" w:space="0" w:color="auto"/>
        <w:right w:val="none" w:sz="0" w:space="0" w:color="auto"/>
      </w:divBdr>
      <w:divsChild>
        <w:div w:id="3438219">
          <w:marLeft w:val="446"/>
          <w:marRight w:val="0"/>
          <w:marTop w:val="0"/>
          <w:marBottom w:val="0"/>
          <w:divBdr>
            <w:top w:val="none" w:sz="0" w:space="0" w:color="auto"/>
            <w:left w:val="none" w:sz="0" w:space="0" w:color="auto"/>
            <w:bottom w:val="none" w:sz="0" w:space="0" w:color="auto"/>
            <w:right w:val="none" w:sz="0" w:space="0" w:color="auto"/>
          </w:divBdr>
        </w:div>
        <w:div w:id="335960479">
          <w:marLeft w:val="446"/>
          <w:marRight w:val="0"/>
          <w:marTop w:val="0"/>
          <w:marBottom w:val="0"/>
          <w:divBdr>
            <w:top w:val="none" w:sz="0" w:space="0" w:color="auto"/>
            <w:left w:val="none" w:sz="0" w:space="0" w:color="auto"/>
            <w:bottom w:val="none" w:sz="0" w:space="0" w:color="auto"/>
            <w:right w:val="none" w:sz="0" w:space="0" w:color="auto"/>
          </w:divBdr>
        </w:div>
        <w:div w:id="518087925">
          <w:marLeft w:val="446"/>
          <w:marRight w:val="0"/>
          <w:marTop w:val="0"/>
          <w:marBottom w:val="0"/>
          <w:divBdr>
            <w:top w:val="none" w:sz="0" w:space="0" w:color="auto"/>
            <w:left w:val="none" w:sz="0" w:space="0" w:color="auto"/>
            <w:bottom w:val="none" w:sz="0" w:space="0" w:color="auto"/>
            <w:right w:val="none" w:sz="0" w:space="0" w:color="auto"/>
          </w:divBdr>
        </w:div>
        <w:div w:id="889995303">
          <w:marLeft w:val="446"/>
          <w:marRight w:val="0"/>
          <w:marTop w:val="0"/>
          <w:marBottom w:val="0"/>
          <w:divBdr>
            <w:top w:val="none" w:sz="0" w:space="0" w:color="auto"/>
            <w:left w:val="none" w:sz="0" w:space="0" w:color="auto"/>
            <w:bottom w:val="none" w:sz="0" w:space="0" w:color="auto"/>
            <w:right w:val="none" w:sz="0" w:space="0" w:color="auto"/>
          </w:divBdr>
        </w:div>
        <w:div w:id="1467578429">
          <w:marLeft w:val="446"/>
          <w:marRight w:val="0"/>
          <w:marTop w:val="0"/>
          <w:marBottom w:val="0"/>
          <w:divBdr>
            <w:top w:val="none" w:sz="0" w:space="0" w:color="auto"/>
            <w:left w:val="none" w:sz="0" w:space="0" w:color="auto"/>
            <w:bottom w:val="none" w:sz="0" w:space="0" w:color="auto"/>
            <w:right w:val="none" w:sz="0" w:space="0" w:color="auto"/>
          </w:divBdr>
        </w:div>
      </w:divsChild>
    </w:div>
    <w:div w:id="683022828">
      <w:bodyDiv w:val="1"/>
      <w:marLeft w:val="0"/>
      <w:marRight w:val="0"/>
      <w:marTop w:val="0"/>
      <w:marBottom w:val="0"/>
      <w:divBdr>
        <w:top w:val="none" w:sz="0" w:space="0" w:color="auto"/>
        <w:left w:val="none" w:sz="0" w:space="0" w:color="auto"/>
        <w:bottom w:val="none" w:sz="0" w:space="0" w:color="auto"/>
        <w:right w:val="none" w:sz="0" w:space="0" w:color="auto"/>
      </w:divBdr>
    </w:div>
    <w:div w:id="731123485">
      <w:bodyDiv w:val="1"/>
      <w:marLeft w:val="0"/>
      <w:marRight w:val="0"/>
      <w:marTop w:val="0"/>
      <w:marBottom w:val="0"/>
      <w:divBdr>
        <w:top w:val="none" w:sz="0" w:space="0" w:color="auto"/>
        <w:left w:val="none" w:sz="0" w:space="0" w:color="auto"/>
        <w:bottom w:val="none" w:sz="0" w:space="0" w:color="auto"/>
        <w:right w:val="none" w:sz="0" w:space="0" w:color="auto"/>
      </w:divBdr>
    </w:div>
    <w:div w:id="736443962">
      <w:bodyDiv w:val="1"/>
      <w:marLeft w:val="0"/>
      <w:marRight w:val="0"/>
      <w:marTop w:val="0"/>
      <w:marBottom w:val="0"/>
      <w:divBdr>
        <w:top w:val="none" w:sz="0" w:space="0" w:color="auto"/>
        <w:left w:val="none" w:sz="0" w:space="0" w:color="auto"/>
        <w:bottom w:val="none" w:sz="0" w:space="0" w:color="auto"/>
        <w:right w:val="none" w:sz="0" w:space="0" w:color="auto"/>
      </w:divBdr>
    </w:div>
    <w:div w:id="831414852">
      <w:bodyDiv w:val="1"/>
      <w:marLeft w:val="0"/>
      <w:marRight w:val="0"/>
      <w:marTop w:val="0"/>
      <w:marBottom w:val="0"/>
      <w:divBdr>
        <w:top w:val="none" w:sz="0" w:space="0" w:color="auto"/>
        <w:left w:val="none" w:sz="0" w:space="0" w:color="auto"/>
        <w:bottom w:val="none" w:sz="0" w:space="0" w:color="auto"/>
        <w:right w:val="none" w:sz="0" w:space="0" w:color="auto"/>
      </w:divBdr>
    </w:div>
    <w:div w:id="880362876">
      <w:bodyDiv w:val="1"/>
      <w:marLeft w:val="0"/>
      <w:marRight w:val="0"/>
      <w:marTop w:val="0"/>
      <w:marBottom w:val="0"/>
      <w:divBdr>
        <w:top w:val="none" w:sz="0" w:space="0" w:color="auto"/>
        <w:left w:val="none" w:sz="0" w:space="0" w:color="auto"/>
        <w:bottom w:val="none" w:sz="0" w:space="0" w:color="auto"/>
        <w:right w:val="none" w:sz="0" w:space="0" w:color="auto"/>
      </w:divBdr>
    </w:div>
    <w:div w:id="897207765">
      <w:bodyDiv w:val="1"/>
      <w:marLeft w:val="0"/>
      <w:marRight w:val="0"/>
      <w:marTop w:val="0"/>
      <w:marBottom w:val="0"/>
      <w:divBdr>
        <w:top w:val="none" w:sz="0" w:space="0" w:color="auto"/>
        <w:left w:val="none" w:sz="0" w:space="0" w:color="auto"/>
        <w:bottom w:val="none" w:sz="0" w:space="0" w:color="auto"/>
        <w:right w:val="none" w:sz="0" w:space="0" w:color="auto"/>
      </w:divBdr>
    </w:div>
    <w:div w:id="916406835">
      <w:bodyDiv w:val="1"/>
      <w:marLeft w:val="0"/>
      <w:marRight w:val="0"/>
      <w:marTop w:val="0"/>
      <w:marBottom w:val="0"/>
      <w:divBdr>
        <w:top w:val="none" w:sz="0" w:space="0" w:color="auto"/>
        <w:left w:val="none" w:sz="0" w:space="0" w:color="auto"/>
        <w:bottom w:val="none" w:sz="0" w:space="0" w:color="auto"/>
        <w:right w:val="none" w:sz="0" w:space="0" w:color="auto"/>
      </w:divBdr>
    </w:div>
    <w:div w:id="922372292">
      <w:bodyDiv w:val="1"/>
      <w:marLeft w:val="0"/>
      <w:marRight w:val="0"/>
      <w:marTop w:val="0"/>
      <w:marBottom w:val="0"/>
      <w:divBdr>
        <w:top w:val="none" w:sz="0" w:space="0" w:color="auto"/>
        <w:left w:val="none" w:sz="0" w:space="0" w:color="auto"/>
        <w:bottom w:val="none" w:sz="0" w:space="0" w:color="auto"/>
        <w:right w:val="none" w:sz="0" w:space="0" w:color="auto"/>
      </w:divBdr>
    </w:div>
    <w:div w:id="933515900">
      <w:bodyDiv w:val="1"/>
      <w:marLeft w:val="0"/>
      <w:marRight w:val="0"/>
      <w:marTop w:val="0"/>
      <w:marBottom w:val="0"/>
      <w:divBdr>
        <w:top w:val="none" w:sz="0" w:space="0" w:color="auto"/>
        <w:left w:val="none" w:sz="0" w:space="0" w:color="auto"/>
        <w:bottom w:val="none" w:sz="0" w:space="0" w:color="auto"/>
        <w:right w:val="none" w:sz="0" w:space="0" w:color="auto"/>
      </w:divBdr>
    </w:div>
    <w:div w:id="966005419">
      <w:bodyDiv w:val="1"/>
      <w:marLeft w:val="0"/>
      <w:marRight w:val="0"/>
      <w:marTop w:val="0"/>
      <w:marBottom w:val="0"/>
      <w:divBdr>
        <w:top w:val="none" w:sz="0" w:space="0" w:color="auto"/>
        <w:left w:val="none" w:sz="0" w:space="0" w:color="auto"/>
        <w:bottom w:val="none" w:sz="0" w:space="0" w:color="auto"/>
        <w:right w:val="none" w:sz="0" w:space="0" w:color="auto"/>
      </w:divBdr>
    </w:div>
    <w:div w:id="996497917">
      <w:bodyDiv w:val="1"/>
      <w:marLeft w:val="0"/>
      <w:marRight w:val="0"/>
      <w:marTop w:val="0"/>
      <w:marBottom w:val="0"/>
      <w:divBdr>
        <w:top w:val="none" w:sz="0" w:space="0" w:color="auto"/>
        <w:left w:val="none" w:sz="0" w:space="0" w:color="auto"/>
        <w:bottom w:val="none" w:sz="0" w:space="0" w:color="auto"/>
        <w:right w:val="none" w:sz="0" w:space="0" w:color="auto"/>
      </w:divBdr>
    </w:div>
    <w:div w:id="1001855169">
      <w:bodyDiv w:val="1"/>
      <w:marLeft w:val="0"/>
      <w:marRight w:val="0"/>
      <w:marTop w:val="0"/>
      <w:marBottom w:val="0"/>
      <w:divBdr>
        <w:top w:val="none" w:sz="0" w:space="0" w:color="auto"/>
        <w:left w:val="none" w:sz="0" w:space="0" w:color="auto"/>
        <w:bottom w:val="none" w:sz="0" w:space="0" w:color="auto"/>
        <w:right w:val="none" w:sz="0" w:space="0" w:color="auto"/>
      </w:divBdr>
    </w:div>
    <w:div w:id="1099333116">
      <w:bodyDiv w:val="1"/>
      <w:marLeft w:val="0"/>
      <w:marRight w:val="0"/>
      <w:marTop w:val="0"/>
      <w:marBottom w:val="0"/>
      <w:divBdr>
        <w:top w:val="none" w:sz="0" w:space="0" w:color="auto"/>
        <w:left w:val="none" w:sz="0" w:space="0" w:color="auto"/>
        <w:bottom w:val="none" w:sz="0" w:space="0" w:color="auto"/>
        <w:right w:val="none" w:sz="0" w:space="0" w:color="auto"/>
      </w:divBdr>
    </w:div>
    <w:div w:id="1111168059">
      <w:bodyDiv w:val="1"/>
      <w:marLeft w:val="0"/>
      <w:marRight w:val="0"/>
      <w:marTop w:val="0"/>
      <w:marBottom w:val="0"/>
      <w:divBdr>
        <w:top w:val="none" w:sz="0" w:space="0" w:color="auto"/>
        <w:left w:val="none" w:sz="0" w:space="0" w:color="auto"/>
        <w:bottom w:val="none" w:sz="0" w:space="0" w:color="auto"/>
        <w:right w:val="none" w:sz="0" w:space="0" w:color="auto"/>
      </w:divBdr>
    </w:div>
    <w:div w:id="1340425786">
      <w:bodyDiv w:val="1"/>
      <w:marLeft w:val="0"/>
      <w:marRight w:val="0"/>
      <w:marTop w:val="0"/>
      <w:marBottom w:val="0"/>
      <w:divBdr>
        <w:top w:val="none" w:sz="0" w:space="0" w:color="auto"/>
        <w:left w:val="none" w:sz="0" w:space="0" w:color="auto"/>
        <w:bottom w:val="none" w:sz="0" w:space="0" w:color="auto"/>
        <w:right w:val="none" w:sz="0" w:space="0" w:color="auto"/>
      </w:divBdr>
    </w:div>
    <w:div w:id="1367674688">
      <w:bodyDiv w:val="1"/>
      <w:marLeft w:val="0"/>
      <w:marRight w:val="0"/>
      <w:marTop w:val="0"/>
      <w:marBottom w:val="0"/>
      <w:divBdr>
        <w:top w:val="none" w:sz="0" w:space="0" w:color="auto"/>
        <w:left w:val="none" w:sz="0" w:space="0" w:color="auto"/>
        <w:bottom w:val="none" w:sz="0" w:space="0" w:color="auto"/>
        <w:right w:val="none" w:sz="0" w:space="0" w:color="auto"/>
      </w:divBdr>
    </w:div>
    <w:div w:id="1371489335">
      <w:bodyDiv w:val="1"/>
      <w:marLeft w:val="0"/>
      <w:marRight w:val="0"/>
      <w:marTop w:val="0"/>
      <w:marBottom w:val="0"/>
      <w:divBdr>
        <w:top w:val="none" w:sz="0" w:space="0" w:color="auto"/>
        <w:left w:val="none" w:sz="0" w:space="0" w:color="auto"/>
        <w:bottom w:val="none" w:sz="0" w:space="0" w:color="auto"/>
        <w:right w:val="none" w:sz="0" w:space="0" w:color="auto"/>
      </w:divBdr>
    </w:div>
    <w:div w:id="1506091695">
      <w:bodyDiv w:val="1"/>
      <w:marLeft w:val="0"/>
      <w:marRight w:val="0"/>
      <w:marTop w:val="0"/>
      <w:marBottom w:val="0"/>
      <w:divBdr>
        <w:top w:val="none" w:sz="0" w:space="0" w:color="auto"/>
        <w:left w:val="none" w:sz="0" w:space="0" w:color="auto"/>
        <w:bottom w:val="none" w:sz="0" w:space="0" w:color="auto"/>
        <w:right w:val="none" w:sz="0" w:space="0" w:color="auto"/>
      </w:divBdr>
    </w:div>
    <w:div w:id="1520199896">
      <w:bodyDiv w:val="1"/>
      <w:marLeft w:val="0"/>
      <w:marRight w:val="0"/>
      <w:marTop w:val="0"/>
      <w:marBottom w:val="0"/>
      <w:divBdr>
        <w:top w:val="none" w:sz="0" w:space="0" w:color="auto"/>
        <w:left w:val="none" w:sz="0" w:space="0" w:color="auto"/>
        <w:bottom w:val="none" w:sz="0" w:space="0" w:color="auto"/>
        <w:right w:val="none" w:sz="0" w:space="0" w:color="auto"/>
      </w:divBdr>
    </w:div>
    <w:div w:id="1539658822">
      <w:bodyDiv w:val="1"/>
      <w:marLeft w:val="0"/>
      <w:marRight w:val="0"/>
      <w:marTop w:val="0"/>
      <w:marBottom w:val="0"/>
      <w:divBdr>
        <w:top w:val="none" w:sz="0" w:space="0" w:color="auto"/>
        <w:left w:val="none" w:sz="0" w:space="0" w:color="auto"/>
        <w:bottom w:val="none" w:sz="0" w:space="0" w:color="auto"/>
        <w:right w:val="none" w:sz="0" w:space="0" w:color="auto"/>
      </w:divBdr>
    </w:div>
    <w:div w:id="1574854858">
      <w:bodyDiv w:val="1"/>
      <w:marLeft w:val="0"/>
      <w:marRight w:val="0"/>
      <w:marTop w:val="0"/>
      <w:marBottom w:val="0"/>
      <w:divBdr>
        <w:top w:val="none" w:sz="0" w:space="0" w:color="auto"/>
        <w:left w:val="none" w:sz="0" w:space="0" w:color="auto"/>
        <w:bottom w:val="none" w:sz="0" w:space="0" w:color="auto"/>
        <w:right w:val="none" w:sz="0" w:space="0" w:color="auto"/>
      </w:divBdr>
    </w:div>
    <w:div w:id="1626889142">
      <w:bodyDiv w:val="1"/>
      <w:marLeft w:val="0"/>
      <w:marRight w:val="0"/>
      <w:marTop w:val="0"/>
      <w:marBottom w:val="0"/>
      <w:divBdr>
        <w:top w:val="none" w:sz="0" w:space="0" w:color="auto"/>
        <w:left w:val="none" w:sz="0" w:space="0" w:color="auto"/>
        <w:bottom w:val="none" w:sz="0" w:space="0" w:color="auto"/>
        <w:right w:val="none" w:sz="0" w:space="0" w:color="auto"/>
      </w:divBdr>
    </w:div>
    <w:div w:id="1671327577">
      <w:bodyDiv w:val="1"/>
      <w:marLeft w:val="0"/>
      <w:marRight w:val="0"/>
      <w:marTop w:val="0"/>
      <w:marBottom w:val="0"/>
      <w:divBdr>
        <w:top w:val="none" w:sz="0" w:space="0" w:color="auto"/>
        <w:left w:val="none" w:sz="0" w:space="0" w:color="auto"/>
        <w:bottom w:val="none" w:sz="0" w:space="0" w:color="auto"/>
        <w:right w:val="none" w:sz="0" w:space="0" w:color="auto"/>
      </w:divBdr>
    </w:div>
    <w:div w:id="1686591114">
      <w:bodyDiv w:val="1"/>
      <w:marLeft w:val="0"/>
      <w:marRight w:val="0"/>
      <w:marTop w:val="0"/>
      <w:marBottom w:val="0"/>
      <w:divBdr>
        <w:top w:val="none" w:sz="0" w:space="0" w:color="auto"/>
        <w:left w:val="none" w:sz="0" w:space="0" w:color="auto"/>
        <w:bottom w:val="none" w:sz="0" w:space="0" w:color="auto"/>
        <w:right w:val="none" w:sz="0" w:space="0" w:color="auto"/>
      </w:divBdr>
    </w:div>
    <w:div w:id="1721051747">
      <w:bodyDiv w:val="1"/>
      <w:marLeft w:val="0"/>
      <w:marRight w:val="0"/>
      <w:marTop w:val="0"/>
      <w:marBottom w:val="0"/>
      <w:divBdr>
        <w:top w:val="none" w:sz="0" w:space="0" w:color="auto"/>
        <w:left w:val="none" w:sz="0" w:space="0" w:color="auto"/>
        <w:bottom w:val="none" w:sz="0" w:space="0" w:color="auto"/>
        <w:right w:val="none" w:sz="0" w:space="0" w:color="auto"/>
      </w:divBdr>
    </w:div>
    <w:div w:id="1733656425">
      <w:bodyDiv w:val="1"/>
      <w:marLeft w:val="0"/>
      <w:marRight w:val="0"/>
      <w:marTop w:val="0"/>
      <w:marBottom w:val="0"/>
      <w:divBdr>
        <w:top w:val="none" w:sz="0" w:space="0" w:color="auto"/>
        <w:left w:val="none" w:sz="0" w:space="0" w:color="auto"/>
        <w:bottom w:val="none" w:sz="0" w:space="0" w:color="auto"/>
        <w:right w:val="none" w:sz="0" w:space="0" w:color="auto"/>
      </w:divBdr>
      <w:divsChild>
        <w:div w:id="916742540">
          <w:marLeft w:val="446"/>
          <w:marRight w:val="0"/>
          <w:marTop w:val="0"/>
          <w:marBottom w:val="0"/>
          <w:divBdr>
            <w:top w:val="none" w:sz="0" w:space="0" w:color="auto"/>
            <w:left w:val="none" w:sz="0" w:space="0" w:color="auto"/>
            <w:bottom w:val="none" w:sz="0" w:space="0" w:color="auto"/>
            <w:right w:val="none" w:sz="0" w:space="0" w:color="auto"/>
          </w:divBdr>
        </w:div>
        <w:div w:id="984550667">
          <w:marLeft w:val="446"/>
          <w:marRight w:val="0"/>
          <w:marTop w:val="0"/>
          <w:marBottom w:val="0"/>
          <w:divBdr>
            <w:top w:val="none" w:sz="0" w:space="0" w:color="auto"/>
            <w:left w:val="none" w:sz="0" w:space="0" w:color="auto"/>
            <w:bottom w:val="none" w:sz="0" w:space="0" w:color="auto"/>
            <w:right w:val="none" w:sz="0" w:space="0" w:color="auto"/>
          </w:divBdr>
        </w:div>
        <w:div w:id="1040671543">
          <w:marLeft w:val="446"/>
          <w:marRight w:val="0"/>
          <w:marTop w:val="0"/>
          <w:marBottom w:val="0"/>
          <w:divBdr>
            <w:top w:val="none" w:sz="0" w:space="0" w:color="auto"/>
            <w:left w:val="none" w:sz="0" w:space="0" w:color="auto"/>
            <w:bottom w:val="none" w:sz="0" w:space="0" w:color="auto"/>
            <w:right w:val="none" w:sz="0" w:space="0" w:color="auto"/>
          </w:divBdr>
        </w:div>
        <w:div w:id="1332946018">
          <w:marLeft w:val="446"/>
          <w:marRight w:val="0"/>
          <w:marTop w:val="0"/>
          <w:marBottom w:val="0"/>
          <w:divBdr>
            <w:top w:val="none" w:sz="0" w:space="0" w:color="auto"/>
            <w:left w:val="none" w:sz="0" w:space="0" w:color="auto"/>
            <w:bottom w:val="none" w:sz="0" w:space="0" w:color="auto"/>
            <w:right w:val="none" w:sz="0" w:space="0" w:color="auto"/>
          </w:divBdr>
        </w:div>
        <w:div w:id="1480852184">
          <w:marLeft w:val="446"/>
          <w:marRight w:val="0"/>
          <w:marTop w:val="0"/>
          <w:marBottom w:val="0"/>
          <w:divBdr>
            <w:top w:val="none" w:sz="0" w:space="0" w:color="auto"/>
            <w:left w:val="none" w:sz="0" w:space="0" w:color="auto"/>
            <w:bottom w:val="none" w:sz="0" w:space="0" w:color="auto"/>
            <w:right w:val="none" w:sz="0" w:space="0" w:color="auto"/>
          </w:divBdr>
        </w:div>
        <w:div w:id="1834375932">
          <w:marLeft w:val="446"/>
          <w:marRight w:val="0"/>
          <w:marTop w:val="0"/>
          <w:marBottom w:val="0"/>
          <w:divBdr>
            <w:top w:val="none" w:sz="0" w:space="0" w:color="auto"/>
            <w:left w:val="none" w:sz="0" w:space="0" w:color="auto"/>
            <w:bottom w:val="none" w:sz="0" w:space="0" w:color="auto"/>
            <w:right w:val="none" w:sz="0" w:space="0" w:color="auto"/>
          </w:divBdr>
        </w:div>
      </w:divsChild>
    </w:div>
    <w:div w:id="1747339282">
      <w:bodyDiv w:val="1"/>
      <w:marLeft w:val="0"/>
      <w:marRight w:val="0"/>
      <w:marTop w:val="0"/>
      <w:marBottom w:val="0"/>
      <w:divBdr>
        <w:top w:val="none" w:sz="0" w:space="0" w:color="auto"/>
        <w:left w:val="none" w:sz="0" w:space="0" w:color="auto"/>
        <w:bottom w:val="none" w:sz="0" w:space="0" w:color="auto"/>
        <w:right w:val="none" w:sz="0" w:space="0" w:color="auto"/>
      </w:divBdr>
    </w:div>
    <w:div w:id="1780222252">
      <w:bodyDiv w:val="1"/>
      <w:marLeft w:val="0"/>
      <w:marRight w:val="0"/>
      <w:marTop w:val="0"/>
      <w:marBottom w:val="0"/>
      <w:divBdr>
        <w:top w:val="none" w:sz="0" w:space="0" w:color="auto"/>
        <w:left w:val="none" w:sz="0" w:space="0" w:color="auto"/>
        <w:bottom w:val="none" w:sz="0" w:space="0" w:color="auto"/>
        <w:right w:val="none" w:sz="0" w:space="0" w:color="auto"/>
      </w:divBdr>
    </w:div>
    <w:div w:id="1784954167">
      <w:bodyDiv w:val="1"/>
      <w:marLeft w:val="0"/>
      <w:marRight w:val="0"/>
      <w:marTop w:val="0"/>
      <w:marBottom w:val="0"/>
      <w:divBdr>
        <w:top w:val="none" w:sz="0" w:space="0" w:color="auto"/>
        <w:left w:val="none" w:sz="0" w:space="0" w:color="auto"/>
        <w:bottom w:val="none" w:sz="0" w:space="0" w:color="auto"/>
        <w:right w:val="none" w:sz="0" w:space="0" w:color="auto"/>
      </w:divBdr>
    </w:div>
    <w:div w:id="1809853797">
      <w:bodyDiv w:val="1"/>
      <w:marLeft w:val="0"/>
      <w:marRight w:val="0"/>
      <w:marTop w:val="0"/>
      <w:marBottom w:val="0"/>
      <w:divBdr>
        <w:top w:val="none" w:sz="0" w:space="0" w:color="auto"/>
        <w:left w:val="none" w:sz="0" w:space="0" w:color="auto"/>
        <w:bottom w:val="none" w:sz="0" w:space="0" w:color="auto"/>
        <w:right w:val="none" w:sz="0" w:space="0" w:color="auto"/>
      </w:divBdr>
    </w:div>
    <w:div w:id="1834487157">
      <w:bodyDiv w:val="1"/>
      <w:marLeft w:val="0"/>
      <w:marRight w:val="0"/>
      <w:marTop w:val="0"/>
      <w:marBottom w:val="0"/>
      <w:divBdr>
        <w:top w:val="none" w:sz="0" w:space="0" w:color="auto"/>
        <w:left w:val="none" w:sz="0" w:space="0" w:color="auto"/>
        <w:bottom w:val="none" w:sz="0" w:space="0" w:color="auto"/>
        <w:right w:val="none" w:sz="0" w:space="0" w:color="auto"/>
      </w:divBdr>
    </w:div>
    <w:div w:id="1946962522">
      <w:bodyDiv w:val="1"/>
      <w:marLeft w:val="0"/>
      <w:marRight w:val="0"/>
      <w:marTop w:val="0"/>
      <w:marBottom w:val="0"/>
      <w:divBdr>
        <w:top w:val="none" w:sz="0" w:space="0" w:color="auto"/>
        <w:left w:val="none" w:sz="0" w:space="0" w:color="auto"/>
        <w:bottom w:val="none" w:sz="0" w:space="0" w:color="auto"/>
        <w:right w:val="none" w:sz="0" w:space="0" w:color="auto"/>
      </w:divBdr>
    </w:div>
    <w:div w:id="2030714201">
      <w:bodyDiv w:val="1"/>
      <w:marLeft w:val="0"/>
      <w:marRight w:val="0"/>
      <w:marTop w:val="0"/>
      <w:marBottom w:val="0"/>
      <w:divBdr>
        <w:top w:val="none" w:sz="0" w:space="0" w:color="auto"/>
        <w:left w:val="none" w:sz="0" w:space="0" w:color="auto"/>
        <w:bottom w:val="none" w:sz="0" w:space="0" w:color="auto"/>
        <w:right w:val="none" w:sz="0" w:space="0" w:color="auto"/>
      </w:divBdr>
    </w:div>
    <w:div w:id="2092583170">
      <w:bodyDiv w:val="1"/>
      <w:marLeft w:val="0"/>
      <w:marRight w:val="0"/>
      <w:marTop w:val="0"/>
      <w:marBottom w:val="0"/>
      <w:divBdr>
        <w:top w:val="none" w:sz="0" w:space="0" w:color="auto"/>
        <w:left w:val="none" w:sz="0" w:space="0" w:color="auto"/>
        <w:bottom w:val="none" w:sz="0" w:space="0" w:color="auto"/>
        <w:right w:val="none" w:sz="0" w:space="0" w:color="auto"/>
      </w:divBdr>
    </w:div>
    <w:div w:id="213309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E5D5412-C4AA-4F54-A8D3-54024D747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32</Pages>
  <Words>6498</Words>
  <Characters>37043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dg</cp:lastModifiedBy>
  <cp:revision>60</cp:revision>
  <cp:lastPrinted>2018-01-15T12:15:00Z</cp:lastPrinted>
  <dcterms:created xsi:type="dcterms:W3CDTF">2018-01-09T12:16:00Z</dcterms:created>
  <dcterms:modified xsi:type="dcterms:W3CDTF">2018-01-15T12:17:00Z</dcterms:modified>
</cp:coreProperties>
</file>