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573038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No.216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2C5383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Providing &amp; Laying PVC Pipeline at Water Supply Scheme to </w:t>
            </w:r>
            <w:proofErr w:type="spellStart"/>
            <w:r w:rsidRPr="003E1E04">
              <w:rPr>
                <w:rFonts w:ascii="Arial" w:hAnsi="Arial" w:cs="Arial"/>
                <w:b/>
              </w:rPr>
              <w:t>Tarachnad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Malhi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4’ </w:t>
            </w:r>
            <w:proofErr w:type="spellStart"/>
            <w:r w:rsidRPr="003E1E04">
              <w:rPr>
                <w:rFonts w:ascii="Arial" w:hAnsi="Arial" w:cs="Arial"/>
                <w:b/>
              </w:rPr>
              <w:t>Dia</w:t>
            </w:r>
            <w:proofErr w:type="spellEnd"/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2C5383" w:rsidRPr="00EA5EF7" w:rsidRDefault="002C5383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2C5383">
              <w:rPr>
                <w:rFonts w:ascii="Arial" w:hAnsi="Arial" w:cs="Arial"/>
                <w:b/>
                <w:sz w:val="24"/>
                <w:szCs w:val="24"/>
              </w:rPr>
              <w:t>222000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F6EE2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3F6EE2" w:rsidRDefault="003F6EE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3F6EE2" w:rsidRPr="00EA5EF7" w:rsidRDefault="003F6EE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F6EE2" w:rsidRPr="00EA5EF7" w:rsidRDefault="003F6EE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3F6EE2" w:rsidRDefault="003F6EE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3F6EE2" w:rsidRDefault="003F6EE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F6EE2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3F6EE2" w:rsidRDefault="003F6EE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3F6EE2" w:rsidRDefault="003F6EE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F6EE2" w:rsidRDefault="003F6EE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F6EE2" w:rsidRPr="00EA5EF7" w:rsidRDefault="003F6EE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F6EE2" w:rsidRDefault="003F6EE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3F6EE2" w:rsidRDefault="003F6EE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3F6EE2" w:rsidRPr="00EA5EF7" w:rsidRDefault="003F6EE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3F6EE2" w:rsidRDefault="003F6EE2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2C5383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C5383"/>
    <w:rsid w:val="002E473C"/>
    <w:rsid w:val="003639CD"/>
    <w:rsid w:val="00384E9A"/>
    <w:rsid w:val="003E329A"/>
    <w:rsid w:val="003F6EE2"/>
    <w:rsid w:val="00415B31"/>
    <w:rsid w:val="004548E3"/>
    <w:rsid w:val="004C3F02"/>
    <w:rsid w:val="004D4D4B"/>
    <w:rsid w:val="004F462A"/>
    <w:rsid w:val="00561A9F"/>
    <w:rsid w:val="00573038"/>
    <w:rsid w:val="00586CC8"/>
    <w:rsid w:val="005C619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EA7BB8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2018-01-09T16:04:00Z</dcterms:modified>
</cp:coreProperties>
</file>