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17" w:rsidRDefault="00032F17" w:rsidP="00032F17">
      <w:pPr>
        <w:pStyle w:val="BodyText2"/>
        <w:spacing w:line="240" w:lineRule="auto"/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8"/>
          <w:u w:val="single"/>
        </w:rPr>
        <w:t>SCHEDULE-B</w:t>
      </w:r>
      <w:r>
        <w:rPr>
          <w:rFonts w:ascii="Calibri" w:hAnsi="Calibri" w:cs="Calibri"/>
          <w:b/>
          <w:sz w:val="28"/>
          <w:u w:val="single"/>
        </w:rPr>
        <w:tab/>
      </w:r>
      <w:r>
        <w:rPr>
          <w:rFonts w:ascii="Calibri" w:hAnsi="Calibri" w:cs="Calibri"/>
          <w:b/>
          <w:sz w:val="28"/>
          <w:u w:val="single"/>
        </w:rPr>
        <w:tab/>
      </w:r>
      <w:r w:rsidRPr="00694DB1">
        <w:rPr>
          <w:rFonts w:ascii="Calibri" w:hAnsi="Calibri" w:cs="Calibri"/>
          <w:b/>
          <w:sz w:val="28"/>
          <w:u w:val="single"/>
        </w:rPr>
        <w:t xml:space="preserve">M/R TO </w:t>
      </w:r>
      <w:r>
        <w:rPr>
          <w:rFonts w:ascii="Calibri" w:hAnsi="Calibri" w:cs="Calibri"/>
          <w:b/>
          <w:sz w:val="28"/>
          <w:u w:val="single"/>
        </w:rPr>
        <w:t xml:space="preserve">CENTRAL JAIL KHAIRPUR (Repair of </w:t>
      </w:r>
      <w:proofErr w:type="spellStart"/>
      <w:r>
        <w:rPr>
          <w:rFonts w:ascii="Calibri" w:hAnsi="Calibri" w:cs="Calibri"/>
          <w:b/>
          <w:sz w:val="28"/>
          <w:u w:val="single"/>
        </w:rPr>
        <w:t>suptdd</w:t>
      </w:r>
      <w:proofErr w:type="spellEnd"/>
      <w:r>
        <w:rPr>
          <w:rFonts w:ascii="Calibri" w:hAnsi="Calibri" w:cs="Calibri"/>
          <w:b/>
          <w:sz w:val="28"/>
          <w:u w:val="single"/>
        </w:rPr>
        <w:t xml:space="preserve">: </w:t>
      </w:r>
      <w:proofErr w:type="spellStart"/>
      <w:r>
        <w:rPr>
          <w:rFonts w:ascii="Calibri" w:hAnsi="Calibri" w:cs="Calibri"/>
          <w:b/>
          <w:sz w:val="28"/>
          <w:u w:val="single"/>
        </w:rPr>
        <w:t>b’low</w:t>
      </w:r>
      <w:proofErr w:type="spellEnd"/>
      <w:r w:rsidRPr="0033293C">
        <w:rPr>
          <w:rFonts w:ascii="Calibri" w:hAnsi="Calibri" w:cs="Calibri"/>
          <w:sz w:val="28"/>
        </w:rPr>
        <w:t>).</w:t>
      </w:r>
    </w:p>
    <w:tbl>
      <w:tblPr>
        <w:tblW w:w="0" w:type="auto"/>
        <w:tblInd w:w="90" w:type="dxa"/>
        <w:tblLook w:val="04A0"/>
      </w:tblPr>
      <w:tblGrid>
        <w:gridCol w:w="656"/>
        <w:gridCol w:w="2164"/>
        <w:gridCol w:w="2481"/>
        <w:gridCol w:w="1047"/>
        <w:gridCol w:w="1083"/>
        <w:gridCol w:w="900"/>
        <w:gridCol w:w="1155"/>
      </w:tblGrid>
      <w:tr w:rsidR="00032F17" w:rsidRPr="003647B8" w:rsidTr="00032F1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S.NO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NAME OF WORK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NO:L.B.D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QTY: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RATE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UNIT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Pr="003647B8" w:rsidRDefault="00032F17" w:rsidP="00032F17">
            <w:pPr>
              <w:ind w:right="-90"/>
              <w:jc w:val="center"/>
              <w:rPr>
                <w:rFonts w:ascii="Calibri" w:hAnsi="Calibri" w:cs="Calibri"/>
                <w:b/>
              </w:rPr>
            </w:pPr>
            <w:r w:rsidRPr="003647B8">
              <w:rPr>
                <w:rFonts w:ascii="Calibri" w:hAnsi="Calibri" w:cs="Calibri"/>
                <w:b/>
              </w:rPr>
              <w:t>AMOUNT</w:t>
            </w:r>
          </w:p>
        </w:tc>
      </w:tr>
    </w:tbl>
    <w:p w:rsidR="00032F17" w:rsidRPr="00032F17" w:rsidRDefault="00032F17" w:rsidP="00032F17">
      <w:pPr>
        <w:pStyle w:val="BodyText2"/>
        <w:spacing w:line="240" w:lineRule="auto"/>
        <w:ind w:left="720" w:right="2520" w:hanging="90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</w:r>
      <w:r w:rsidRPr="00032F17">
        <w:rPr>
          <w:rFonts w:ascii="Calibri" w:hAnsi="Calibri" w:cs="Calibri"/>
          <w:sz w:val="22"/>
        </w:rPr>
        <w:t xml:space="preserve">laying floors of approved </w:t>
      </w:r>
      <w:proofErr w:type="spellStart"/>
      <w:r w:rsidRPr="00032F17">
        <w:rPr>
          <w:rFonts w:ascii="Calibri" w:hAnsi="Calibri" w:cs="Calibri"/>
          <w:sz w:val="22"/>
        </w:rPr>
        <w:t>coloured</w:t>
      </w:r>
      <w:proofErr w:type="spellEnd"/>
      <w:r w:rsidRPr="00032F17">
        <w:rPr>
          <w:rFonts w:ascii="Calibri" w:hAnsi="Calibri" w:cs="Calibri"/>
          <w:sz w:val="22"/>
        </w:rPr>
        <w:t xml:space="preserve"> glazed tiles 1/4" thick laid in white cement and pigment on a bed of 3/4" thick cement mortar 1:2. (S.I NO: </w:t>
      </w:r>
      <w:proofErr w:type="gramStart"/>
      <w:r w:rsidRPr="00032F17">
        <w:rPr>
          <w:rFonts w:ascii="Calibri" w:hAnsi="Calibri" w:cs="Calibri"/>
          <w:sz w:val="22"/>
        </w:rPr>
        <w:t>25 P.NO: 4</w:t>
      </w:r>
      <w:proofErr w:type="gramEnd"/>
      <w:r w:rsidRPr="00032F17">
        <w:rPr>
          <w:rFonts w:ascii="Calibri" w:hAnsi="Calibri" w:cs="Calibri"/>
          <w:sz w:val="22"/>
        </w:rPr>
        <w:t>)</w:t>
      </w:r>
    </w:p>
    <w:tbl>
      <w:tblPr>
        <w:tblStyle w:val="TableGrid"/>
        <w:tblW w:w="999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14"/>
        <w:gridCol w:w="2792"/>
        <w:gridCol w:w="358"/>
        <w:gridCol w:w="663"/>
        <w:gridCol w:w="458"/>
        <w:gridCol w:w="1053"/>
        <w:gridCol w:w="764"/>
        <w:gridCol w:w="1088"/>
      </w:tblGrid>
      <w:tr w:rsidR="00032F17" w:rsidTr="00032F17">
        <w:tc>
          <w:tcPr>
            <w:tcW w:w="2814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792" w:type="dxa"/>
            <w:tcBorders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Total 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032F17" w:rsidRDefault="004F5473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 w:rsidR="00032F17">
              <w:rPr>
                <w:rFonts w:ascii="Calibri" w:hAnsi="Calibri" w:cs="Calibri"/>
              </w:rPr>
              <w:instrText xml:space="preserve"> =SUM(ABOVE) </w:instrText>
            </w:r>
            <w:r>
              <w:rPr>
                <w:rFonts w:ascii="Calibri" w:hAnsi="Calibri" w:cs="Calibri"/>
              </w:rPr>
              <w:fldChar w:fldCharType="separate"/>
            </w:r>
            <w:r w:rsidR="00032F17">
              <w:rPr>
                <w:rFonts w:ascii="Calibri" w:hAnsi="Calibri" w:cs="Calibri"/>
                <w:noProof/>
              </w:rPr>
              <w:t>462</w:t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53" w:type="dxa"/>
            <w:tcBorders>
              <w:lef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27678.86</w:t>
            </w:r>
          </w:p>
        </w:tc>
        <w:tc>
          <w:tcPr>
            <w:tcW w:w="764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88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127876/-</w:t>
            </w:r>
          </w:p>
        </w:tc>
      </w:tr>
    </w:tbl>
    <w:p w:rsidR="00032F17" w:rsidRPr="00032F17" w:rsidRDefault="00032F17" w:rsidP="00032F17">
      <w:pPr>
        <w:pStyle w:val="BodyText2"/>
        <w:spacing w:line="240" w:lineRule="auto"/>
        <w:ind w:left="-180"/>
        <w:jc w:val="both"/>
        <w:rPr>
          <w:rFonts w:ascii="Calibri" w:hAnsi="Calibri" w:cs="Calibri"/>
          <w:sz w:val="2"/>
        </w:rPr>
      </w:pPr>
    </w:p>
    <w:tbl>
      <w:tblPr>
        <w:tblStyle w:val="TableGrid"/>
        <w:tblW w:w="10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0"/>
        <w:gridCol w:w="2483"/>
        <w:gridCol w:w="3019"/>
        <w:gridCol w:w="358"/>
        <w:gridCol w:w="663"/>
        <w:gridCol w:w="41"/>
        <w:gridCol w:w="417"/>
        <w:gridCol w:w="75"/>
        <w:gridCol w:w="967"/>
        <w:gridCol w:w="15"/>
        <w:gridCol w:w="628"/>
        <w:gridCol w:w="77"/>
        <w:gridCol w:w="1159"/>
      </w:tblGrid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</w:t>
            </w:r>
          </w:p>
        </w:tc>
        <w:tc>
          <w:tcPr>
            <w:tcW w:w="65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FB7500">
              <w:rPr>
                <w:rFonts w:ascii="Calibri" w:hAnsi="Calibri" w:cs="Calibri"/>
              </w:rPr>
              <w:t>Laying white marble flooring fine dressed on the surface without winding set in lime mortar 1:2 including rubbing and polishing of the joints.(S.I NO: 28 P.NO: 43)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032F17" w:rsidRDefault="004F5473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 w:rsidR="00032F17">
              <w:rPr>
                <w:rFonts w:ascii="Calibri" w:hAnsi="Calibri" w:cs="Calibri"/>
              </w:rPr>
              <w:instrText xml:space="preserve"> =SUM(ABOVE) </w:instrText>
            </w:r>
            <w:r>
              <w:rPr>
                <w:rFonts w:ascii="Calibri" w:hAnsi="Calibri" w:cs="Calibri"/>
              </w:rPr>
              <w:fldChar w:fldCharType="separate"/>
            </w:r>
            <w:r w:rsidR="00032F17">
              <w:rPr>
                <w:rFonts w:ascii="Calibri" w:hAnsi="Calibri" w:cs="Calibri"/>
                <w:noProof/>
              </w:rPr>
              <w:t>800</w:t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567.48</w:t>
            </w: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P.Sft</w:t>
            </w:r>
            <w:proofErr w:type="spellEnd"/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453984/-</w:t>
            </w:r>
          </w:p>
        </w:tc>
      </w:tr>
      <w:tr w:rsidR="00032F17" w:rsidRP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2483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3019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358" w:type="dxa"/>
            <w:tcBorders>
              <w:top w:val="single" w:sz="4" w:space="0" w:color="auto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1042" w:type="dxa"/>
            <w:gridSpan w:val="2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720" w:type="dxa"/>
            <w:gridSpan w:val="3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1159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</w:t>
            </w:r>
          </w:p>
        </w:tc>
        <w:tc>
          <w:tcPr>
            <w:tcW w:w="6523" w:type="dxa"/>
            <w:gridSpan w:val="4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F659AD">
              <w:rPr>
                <w:rFonts w:ascii="Calibri" w:hAnsi="Calibri" w:cs="Calibri"/>
              </w:rPr>
              <w:t xml:space="preserve">Supplying and fixing false ceiling of plaster of Paris, in panels including making </w:t>
            </w:r>
            <w:proofErr w:type="gramStart"/>
            <w:r w:rsidRPr="00F659AD">
              <w:rPr>
                <w:rFonts w:ascii="Calibri" w:hAnsi="Calibri" w:cs="Calibri"/>
              </w:rPr>
              <w:t>frame ,</w:t>
            </w:r>
            <w:proofErr w:type="gramEnd"/>
            <w:r w:rsidRPr="00F659AD">
              <w:rPr>
                <w:rFonts w:ascii="Calibri" w:hAnsi="Calibri" w:cs="Calibri"/>
              </w:rPr>
              <w:t xml:space="preserve"> work of Deodar wood including painting with </w:t>
            </w:r>
            <w:proofErr w:type="spellStart"/>
            <w:r w:rsidRPr="00F659AD">
              <w:rPr>
                <w:rFonts w:ascii="Calibri" w:hAnsi="Calibri" w:cs="Calibri"/>
              </w:rPr>
              <w:t>Soligia</w:t>
            </w:r>
            <w:proofErr w:type="spellEnd"/>
            <w:r w:rsidRPr="00F659AD">
              <w:rPr>
                <w:rFonts w:ascii="Calibri" w:hAnsi="Calibri" w:cs="Calibri"/>
              </w:rPr>
              <w:t xml:space="preserve"> paint. (S.I NO: 52 P-64)</w:t>
            </w:r>
          </w:p>
        </w:tc>
        <w:tc>
          <w:tcPr>
            <w:tcW w:w="458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580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</w:tcBorders>
          </w:tcPr>
          <w:p w:rsidR="00032F17" w:rsidRPr="00F659AD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59AD">
              <w:rPr>
                <w:rFonts w:ascii="Calibri" w:hAnsi="Calibri" w:cs="Calibri"/>
                <w:sz w:val="20"/>
                <w:szCs w:val="20"/>
              </w:rPr>
              <w:t>25293.42</w:t>
            </w: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146702/-</w:t>
            </w: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</w:p>
        </w:tc>
        <w:tc>
          <w:tcPr>
            <w:tcW w:w="6523" w:type="dxa"/>
            <w:gridSpan w:val="4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1D67CA">
              <w:rPr>
                <w:rFonts w:ascii="Calibri" w:hAnsi="Calibri" w:cs="Calibri"/>
              </w:rPr>
              <w:t xml:space="preserve">Providing &amp; fixing plaster of Paris ceiling border of 8" -10 " with of specified design &amp; thickness </w:t>
            </w:r>
            <w:proofErr w:type="spellStart"/>
            <w:r w:rsidRPr="001D67CA">
              <w:rPr>
                <w:rFonts w:ascii="Calibri" w:hAnsi="Calibri" w:cs="Calibri"/>
              </w:rPr>
              <w:t>I/c</w:t>
            </w:r>
            <w:proofErr w:type="spellEnd"/>
            <w:r w:rsidRPr="001D67CA">
              <w:rPr>
                <w:rFonts w:ascii="Calibri" w:hAnsi="Calibri" w:cs="Calibri"/>
              </w:rPr>
              <w:t xml:space="preserve"> fixing besides ceiling with nails/ screws with jetties.(S.I NO: 44 P-39)</w:t>
            </w:r>
          </w:p>
        </w:tc>
        <w:tc>
          <w:tcPr>
            <w:tcW w:w="458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193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104.22</w:t>
            </w: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P.Rft</w:t>
            </w:r>
            <w:proofErr w:type="spellEnd"/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20114/-</w:t>
            </w: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6523" w:type="dxa"/>
            <w:gridSpan w:val="4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B3BAA">
              <w:rPr>
                <w:rFonts w:ascii="Calibri" w:hAnsi="Calibri" w:cs="Calibri"/>
              </w:rPr>
              <w:t xml:space="preserve">Preparing the surface and painting with matt finish </w:t>
            </w:r>
            <w:proofErr w:type="spellStart"/>
            <w:r w:rsidRPr="00DB3BAA">
              <w:rPr>
                <w:rFonts w:ascii="Calibri" w:hAnsi="Calibri" w:cs="Calibri"/>
              </w:rPr>
              <w:t>I/c</w:t>
            </w:r>
            <w:proofErr w:type="spellEnd"/>
            <w:r w:rsidRPr="00DB3BAA">
              <w:rPr>
                <w:rFonts w:ascii="Calibri" w:hAnsi="Calibri" w:cs="Calibri"/>
              </w:rPr>
              <w:t xml:space="preserve"> rubbing the surface with Bathy (silicon carbide rubbing brick) filling the voids with </w:t>
            </w:r>
            <w:proofErr w:type="spellStart"/>
            <w:r w:rsidRPr="00DB3BAA">
              <w:rPr>
                <w:rFonts w:ascii="Calibri" w:hAnsi="Calibri" w:cs="Calibri"/>
              </w:rPr>
              <w:t>zink</w:t>
            </w:r>
            <w:proofErr w:type="spellEnd"/>
            <w:r w:rsidRPr="00DB3BAA">
              <w:rPr>
                <w:rFonts w:ascii="Calibri" w:hAnsi="Calibri" w:cs="Calibri"/>
              </w:rPr>
              <w:t xml:space="preserve"> /chalk / plaster of  </w:t>
            </w:r>
            <w:proofErr w:type="spellStart"/>
            <w:r w:rsidRPr="00DB3BAA">
              <w:rPr>
                <w:rFonts w:ascii="Calibri" w:hAnsi="Calibri" w:cs="Calibri"/>
              </w:rPr>
              <w:t>paris</w:t>
            </w:r>
            <w:proofErr w:type="spellEnd"/>
            <w:r w:rsidRPr="00DB3BAA">
              <w:rPr>
                <w:rFonts w:ascii="Calibri" w:hAnsi="Calibri" w:cs="Calibri"/>
              </w:rPr>
              <w:t xml:space="preserve"> mixture, applying first coat  premix, making the surface smooth and then painting 3 coats with matt finish  of approved make etc: complete .(new surface).(S.I NO: 36)</w:t>
            </w:r>
          </w:p>
        </w:tc>
        <w:tc>
          <w:tcPr>
            <w:tcW w:w="458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RP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2483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3019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358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663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458" w:type="dxa"/>
            <w:gridSpan w:val="2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1042" w:type="dxa"/>
            <w:gridSpan w:val="2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720" w:type="dxa"/>
            <w:gridSpan w:val="3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  <w:tc>
          <w:tcPr>
            <w:tcW w:w="1159" w:type="dxa"/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0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5011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42" w:type="dxa"/>
            <w:gridSpan w:val="2"/>
            <w:tcBorders>
              <w:lef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2717/-</w:t>
            </w: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136149/-</w:t>
            </w: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</w:t>
            </w:r>
          </w:p>
        </w:tc>
        <w:tc>
          <w:tcPr>
            <w:tcW w:w="586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Distempering 02 coats (S.I NO:   P.NO:  )</w:t>
            </w:r>
          </w:p>
        </w:tc>
        <w:tc>
          <w:tcPr>
            <w:tcW w:w="66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80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bottom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2860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42" w:type="dxa"/>
            <w:gridSpan w:val="2"/>
            <w:tcBorders>
              <w:lef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1043.90</w:t>
            </w:r>
          </w:p>
        </w:tc>
        <w:tc>
          <w:tcPr>
            <w:tcW w:w="720" w:type="dxa"/>
            <w:gridSpan w:val="3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29856/-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07/-</w:t>
            </w:r>
          </w:p>
        </w:tc>
        <w:tc>
          <w:tcPr>
            <w:tcW w:w="6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Panting New Surface Painting Doors &amp; Windows any type 03 coats (S.I NO:     P.NO:     ).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563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1489.68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8387/-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08/- </w:t>
            </w:r>
          </w:p>
        </w:tc>
        <w:tc>
          <w:tcPr>
            <w:tcW w:w="6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Removing Cement or lime plaster (S.I NO:     P.NO:     )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2080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121/-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2517/-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09/-</w:t>
            </w:r>
          </w:p>
        </w:tc>
        <w:tc>
          <w:tcPr>
            <w:tcW w:w="69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 w:rsidRPr="002431E4">
              <w:rPr>
                <w:rFonts w:ascii="Calibri" w:hAnsi="Calibri" w:cs="Calibri"/>
              </w:rPr>
              <w:t>Pacca</w:t>
            </w:r>
            <w:proofErr w:type="spellEnd"/>
            <w:r w:rsidRPr="002431E4">
              <w:rPr>
                <w:rFonts w:ascii="Calibri" w:hAnsi="Calibri" w:cs="Calibri"/>
              </w:rPr>
              <w:t xml:space="preserve"> brick work in ground floor </w:t>
            </w:r>
            <w:proofErr w:type="gramStart"/>
            <w:r w:rsidRPr="002431E4">
              <w:rPr>
                <w:rFonts w:ascii="Calibri" w:hAnsi="Calibri" w:cs="Calibri"/>
              </w:rPr>
              <w:t>in:</w:t>
            </w:r>
            <w:proofErr w:type="gramEnd"/>
            <w:r w:rsidRPr="002431E4">
              <w:rPr>
                <w:rFonts w:ascii="Calibri" w:hAnsi="Calibri" w:cs="Calibri"/>
              </w:rPr>
              <w:t>(e) Cement sand mortar.      1:6(S.I NO: 5 P-21)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305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“</w:t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431E4">
              <w:rPr>
                <w:rFonts w:ascii="Calibri" w:hAnsi="Calibri" w:cs="Calibri"/>
                <w:sz w:val="20"/>
              </w:rPr>
              <w:t>12674.36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Cft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38657/-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10/-</w:t>
            </w:r>
          </w:p>
        </w:tc>
        <w:tc>
          <w:tcPr>
            <w:tcW w:w="69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694DB1">
              <w:rPr>
                <w:rFonts w:ascii="Calibri" w:hAnsi="Calibri" w:cs="Calibri"/>
              </w:rPr>
              <w:t>Applying floating coat of Cement  1/32" thick.(S.I NO: 14 P-53)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RP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sz w:val="12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2080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660/-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13728/-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11/-</w:t>
            </w:r>
          </w:p>
        </w:tc>
        <w:tc>
          <w:tcPr>
            <w:tcW w:w="6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694DB1">
              <w:rPr>
                <w:rFonts w:ascii="Calibri" w:hAnsi="Calibri" w:cs="Calibri"/>
              </w:rPr>
              <w:t xml:space="preserve">Cement plaster 1:6 </w:t>
            </w:r>
            <w:proofErr w:type="spellStart"/>
            <w:r w:rsidRPr="00694DB1">
              <w:rPr>
                <w:rFonts w:ascii="Calibri" w:hAnsi="Calibri" w:cs="Calibri"/>
              </w:rPr>
              <w:t>upto</w:t>
            </w:r>
            <w:proofErr w:type="spellEnd"/>
            <w:r w:rsidRPr="00694DB1">
              <w:rPr>
                <w:rFonts w:ascii="Calibri" w:hAnsi="Calibri" w:cs="Calibri"/>
              </w:rPr>
              <w:t xml:space="preserve"> 12' height</w:t>
            </w:r>
            <w:proofErr w:type="gramStart"/>
            <w:r w:rsidRPr="00694DB1">
              <w:rPr>
                <w:rFonts w:ascii="Calibri" w:hAnsi="Calibri" w:cs="Calibri"/>
              </w:rPr>
              <w:t>.(</w:t>
            </w:r>
            <w:proofErr w:type="gramEnd"/>
            <w:r w:rsidRPr="00694DB1">
              <w:rPr>
                <w:rFonts w:ascii="Calibri" w:hAnsi="Calibri" w:cs="Calibri"/>
              </w:rPr>
              <w:t>b) 1/2" thick. (S.I NO: 13 P-52)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2080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0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2206.60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% </w:t>
            </w:r>
            <w:proofErr w:type="spellStart"/>
            <w:r>
              <w:rPr>
                <w:rFonts w:ascii="Calibri" w:hAnsi="Calibri" w:cs="Calibri"/>
              </w:rPr>
              <w:t>Sft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45897/-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6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694DB1">
              <w:rPr>
                <w:rFonts w:ascii="Calibri" w:hAnsi="Calibri" w:cs="Calibri"/>
              </w:rPr>
              <w:t xml:space="preserve">Cement plaster </w:t>
            </w:r>
            <w:proofErr w:type="gramStart"/>
            <w:r w:rsidRPr="00694DB1">
              <w:rPr>
                <w:rFonts w:ascii="Calibri" w:hAnsi="Calibri" w:cs="Calibri"/>
              </w:rPr>
              <w:t>1:</w:t>
            </w:r>
            <w:r>
              <w:rPr>
                <w:rFonts w:ascii="Calibri" w:hAnsi="Calibri" w:cs="Calibri"/>
              </w:rPr>
              <w:t xml:space="preserve">4  </w:t>
            </w:r>
            <w:proofErr w:type="spellStart"/>
            <w:r>
              <w:rPr>
                <w:rFonts w:ascii="Calibri" w:hAnsi="Calibri" w:cs="Calibri"/>
              </w:rPr>
              <w:t>upto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12' height.(b) 3/8</w:t>
            </w:r>
            <w:r w:rsidRPr="00694DB1">
              <w:rPr>
                <w:rFonts w:ascii="Calibri" w:hAnsi="Calibri" w:cs="Calibri"/>
              </w:rPr>
              <w:t>" thick. (S.I NO: 13 P-52)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</w:t>
            </w:r>
          </w:p>
        </w:tc>
        <w:tc>
          <w:tcPr>
            <w:tcW w:w="44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===================================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694DB1">
              <w:rPr>
                <w:rFonts w:ascii="Calibri" w:hAnsi="Calibri" w:cs="Calibri"/>
                <w:b/>
              </w:rPr>
              <w:t xml:space="preserve">Total 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1069575</w:t>
            </w:r>
          </w:p>
        </w:tc>
      </w:tr>
      <w:tr w:rsidR="00032F17" w:rsidTr="00032F17"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032F17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032F17" w:rsidRPr="00694DB1" w:rsidRDefault="00032F17" w:rsidP="00032F17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032F17" w:rsidRDefault="00032F17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p w:rsidR="00032F17" w:rsidRDefault="00032F17" w:rsidP="00032F17">
      <w:pPr>
        <w:ind w:left="2520" w:hanging="198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>PART-C- NON SHEDULE ITEM</w:t>
      </w:r>
    </w:p>
    <w:p w:rsidR="00032F17" w:rsidRDefault="00032F17" w:rsidP="00032F17">
      <w:pPr>
        <w:ind w:left="2520" w:hanging="1980"/>
        <w:rPr>
          <w:rFonts w:ascii="Calibri" w:hAnsi="Calibri" w:cs="Calibri"/>
          <w:b/>
        </w:rPr>
      </w:pPr>
    </w:p>
    <w:p w:rsidR="00032F17" w:rsidRDefault="00032F17" w:rsidP="00032F17">
      <w:pPr>
        <w:ind w:left="540" w:hanging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  <w:t xml:space="preserve">P/F UPVC pipe 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 xml:space="preserve"> PAK-ARAB) SCH-40 surface by using clip /saddler/socket/reducer/bush/tee / elbow etc .or recessed in masonry C.C or R.C.C </w:t>
      </w:r>
      <w:proofErr w:type="spellStart"/>
      <w:r>
        <w:rPr>
          <w:rFonts w:ascii="Calibri" w:hAnsi="Calibri" w:cs="Calibri"/>
        </w:rPr>
        <w:t>upto</w:t>
      </w:r>
      <w:proofErr w:type="spellEnd"/>
      <w:r>
        <w:rPr>
          <w:rFonts w:ascii="Calibri" w:hAnsi="Calibri" w:cs="Calibri"/>
        </w:rPr>
        <w:t xml:space="preserve"> 20’ ft. height and </w:t>
      </w:r>
      <w:r w:rsidR="00101454">
        <w:rPr>
          <w:rFonts w:ascii="Calibri" w:hAnsi="Calibri" w:cs="Calibri"/>
        </w:rPr>
        <w:t xml:space="preserve">making good with </w:t>
      </w:r>
      <w:proofErr w:type="spellStart"/>
      <w:proofErr w:type="gramStart"/>
      <w:r w:rsidR="00101454">
        <w:rPr>
          <w:rFonts w:ascii="Calibri" w:hAnsi="Calibri" w:cs="Calibri"/>
        </w:rPr>
        <w:t>c.c</w:t>
      </w:r>
      <w:proofErr w:type="spellEnd"/>
      <w:r w:rsidR="00101454">
        <w:rPr>
          <w:rFonts w:ascii="Calibri" w:hAnsi="Calibri" w:cs="Calibri"/>
        </w:rPr>
        <w:t xml:space="preserve">  </w:t>
      </w:r>
      <w:proofErr w:type="spellStart"/>
      <w:r w:rsidR="00101454">
        <w:rPr>
          <w:rFonts w:ascii="Calibri" w:hAnsi="Calibri" w:cs="Calibri"/>
        </w:rPr>
        <w:t>i</w:t>
      </w:r>
      <w:proofErr w:type="gramEnd"/>
      <w:r w:rsidR="00101454">
        <w:rPr>
          <w:rFonts w:ascii="Calibri" w:hAnsi="Calibri" w:cs="Calibri"/>
        </w:rPr>
        <w:t>/c</w:t>
      </w:r>
      <w:proofErr w:type="spellEnd"/>
      <w:r w:rsidR="00101454">
        <w:rPr>
          <w:rFonts w:ascii="Calibri" w:hAnsi="Calibri" w:cs="Calibri"/>
        </w:rPr>
        <w:t xml:space="preserve"> curing f</w:t>
      </w:r>
      <w:r>
        <w:rPr>
          <w:rFonts w:ascii="Calibri" w:hAnsi="Calibri" w:cs="Calibri"/>
        </w:rPr>
        <w:t xml:space="preserve">inishing etc complete as per instruction of the Engineer In charge ,.Specification of the material should meet the requirement of class 12454-Bin accordance with the ASTM-D-1784 type 1 Grade 1. </w:t>
      </w:r>
      <w:proofErr w:type="gramStart"/>
      <w:r>
        <w:rPr>
          <w:rFonts w:ascii="Calibri" w:hAnsi="Calibri" w:cs="Calibri"/>
        </w:rPr>
        <w:t>rate</w:t>
      </w:r>
      <w:proofErr w:type="gramEnd"/>
      <w:r>
        <w:rPr>
          <w:rFonts w:ascii="Calibri" w:hAnsi="Calibri" w:cs="Calibri"/>
        </w:rPr>
        <w:t xml:space="preserve"> include all costs of labor ,material, cartage scaffolding ladders .etc complete (R.A Sanction).</w:t>
      </w:r>
    </w:p>
    <w:p w:rsidR="00032F17" w:rsidRDefault="00032F17" w:rsidP="00032F17">
      <w:pPr>
        <w:ind w:left="54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 xml:space="preserve"> </w:t>
      </w:r>
    </w:p>
    <w:p w:rsidR="00032F17" w:rsidRDefault="00032F17" w:rsidP="00032F17">
      <w:pPr>
        <w:ind w:left="54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032F17" w:rsidRDefault="00032F17" w:rsidP="00032F17">
      <w:pPr>
        <w:ind w:left="540" w:right="-810" w:hanging="540"/>
        <w:rPr>
          <w:rFonts w:ascii="Calibri" w:hAnsi="Calibri" w:cs="Calibri"/>
        </w:rPr>
      </w:pPr>
    </w:p>
    <w:p w:rsidR="00032F17" w:rsidRDefault="00032F17" w:rsidP="00032F17">
      <w:pPr>
        <w:ind w:left="540" w:right="-810"/>
        <w:rPr>
          <w:rFonts w:ascii="Calibri" w:hAnsi="Calibri" w:cs="Calibri"/>
        </w:rPr>
      </w:pPr>
      <w:r>
        <w:rPr>
          <w:rFonts w:ascii="Calibri" w:hAnsi="Calibri" w:cs="Calibri"/>
        </w:rPr>
        <w:t xml:space="preserve">4” </w:t>
      </w:r>
      <w:proofErr w:type="spellStart"/>
      <w:r>
        <w:rPr>
          <w:rFonts w:ascii="Calibri" w:hAnsi="Calibri" w:cs="Calibri"/>
        </w:rPr>
        <w:t>Dia</w:t>
      </w:r>
      <w:proofErr w:type="spellEnd"/>
    </w:p>
    <w:p w:rsidR="00032F17" w:rsidRDefault="00032F17" w:rsidP="00032F17">
      <w:pPr>
        <w:ind w:left="540" w:right="-810"/>
        <w:rPr>
          <w:rFonts w:ascii="Calibri" w:hAnsi="Calibri" w:cs="Calibri"/>
        </w:rPr>
      </w:pPr>
    </w:p>
    <w:p w:rsidR="00032F17" w:rsidRDefault="00032F17" w:rsidP="00032F17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Qty: 100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290/-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P.rft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29000/-</w:t>
      </w:r>
    </w:p>
    <w:p w:rsidR="00032F17" w:rsidRDefault="00032F17" w:rsidP="00032F17">
      <w:pPr>
        <w:ind w:left="540" w:right="-810" w:hanging="540"/>
        <w:rPr>
          <w:rFonts w:ascii="Calibri" w:hAnsi="Calibri" w:cs="Calibri"/>
        </w:rPr>
      </w:pPr>
    </w:p>
    <w:p w:rsidR="00032F17" w:rsidRDefault="00032F17" w:rsidP="00032F17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</w:t>
      </w:r>
    </w:p>
    <w:p w:rsidR="00032F17" w:rsidRDefault="00032F17" w:rsidP="00032F17">
      <w:pPr>
        <w:ind w:left="540" w:right="-810" w:hanging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29000/-</w:t>
      </w:r>
    </w:p>
    <w:p w:rsidR="00032F17" w:rsidRDefault="00032F17" w:rsidP="00032F17">
      <w:pPr>
        <w:ind w:left="540" w:right="-810" w:hanging="540"/>
        <w:rPr>
          <w:rFonts w:ascii="Calibri" w:hAnsi="Calibri" w:cs="Calibri"/>
        </w:rPr>
      </w:pPr>
    </w:p>
    <w:p w:rsidR="00032F17" w:rsidRDefault="00032F17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p w:rsidR="00032F17" w:rsidRDefault="00032F17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p w:rsidR="00ED0A59" w:rsidRDefault="00ED0A59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p w:rsidR="00ED0A59" w:rsidRDefault="00ED0A59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p w:rsidR="00ED0A59" w:rsidRDefault="00ED0A59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p w:rsidR="00ED0A59" w:rsidRDefault="00ED0A59" w:rsidP="00ED0A59">
      <w:pPr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ab/>
        <w:t xml:space="preserve">          EXECUTIVE ENGINEER</w:t>
      </w:r>
    </w:p>
    <w:p w:rsidR="00ED0A59" w:rsidRDefault="00ED0A59" w:rsidP="00ED0A59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PROVINCIAL BUILDINGSDIVISION</w:t>
      </w:r>
    </w:p>
    <w:p w:rsidR="00ED0A59" w:rsidRPr="005952B0" w:rsidRDefault="00ED0A59" w:rsidP="00ED0A59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</w:t>
      </w:r>
      <w:r>
        <w:rPr>
          <w:rFonts w:ascii="Calibri" w:hAnsi="Calibri" w:cs="Calibri"/>
        </w:rPr>
        <w:tab/>
        <w:t xml:space="preserve">                    SHAHEED BENAZIR ABAD</w:t>
      </w:r>
      <w:r>
        <w:rPr>
          <w:rFonts w:ascii="Calibri" w:hAnsi="Calibri" w:cs="Calibri"/>
        </w:rPr>
        <w:tab/>
      </w:r>
    </w:p>
    <w:p w:rsidR="00032F17" w:rsidRDefault="00032F17" w:rsidP="00032F17">
      <w:pPr>
        <w:pStyle w:val="BodyText2"/>
        <w:spacing w:line="240" w:lineRule="auto"/>
        <w:ind w:left="-180"/>
        <w:jc w:val="right"/>
        <w:rPr>
          <w:rFonts w:ascii="Calibri" w:hAnsi="Calibri" w:cs="Calibri"/>
        </w:rPr>
      </w:pPr>
    </w:p>
    <w:sectPr w:rsidR="00032F17" w:rsidSect="00D81C4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6F9"/>
    <w:rsid w:val="00032F17"/>
    <w:rsid w:val="00067940"/>
    <w:rsid w:val="0009665C"/>
    <w:rsid w:val="000B1016"/>
    <w:rsid w:val="00101454"/>
    <w:rsid w:val="0013601E"/>
    <w:rsid w:val="001443B6"/>
    <w:rsid w:val="001443F2"/>
    <w:rsid w:val="0015773D"/>
    <w:rsid w:val="00183803"/>
    <w:rsid w:val="001D67CA"/>
    <w:rsid w:val="001E740E"/>
    <w:rsid w:val="002104AB"/>
    <w:rsid w:val="0021308C"/>
    <w:rsid w:val="00215604"/>
    <w:rsid w:val="002431E4"/>
    <w:rsid w:val="00283262"/>
    <w:rsid w:val="0028691A"/>
    <w:rsid w:val="00293E70"/>
    <w:rsid w:val="002A5098"/>
    <w:rsid w:val="00331722"/>
    <w:rsid w:val="0033293C"/>
    <w:rsid w:val="00355B50"/>
    <w:rsid w:val="00364894"/>
    <w:rsid w:val="00372ADC"/>
    <w:rsid w:val="00383EF8"/>
    <w:rsid w:val="00416F36"/>
    <w:rsid w:val="00450B60"/>
    <w:rsid w:val="00466BBC"/>
    <w:rsid w:val="00470DFA"/>
    <w:rsid w:val="00476D0B"/>
    <w:rsid w:val="004938F4"/>
    <w:rsid w:val="00494AC9"/>
    <w:rsid w:val="00496040"/>
    <w:rsid w:val="004A152E"/>
    <w:rsid w:val="004F5473"/>
    <w:rsid w:val="005113F7"/>
    <w:rsid w:val="00522485"/>
    <w:rsid w:val="00522F76"/>
    <w:rsid w:val="005316F9"/>
    <w:rsid w:val="00537FA5"/>
    <w:rsid w:val="00545E21"/>
    <w:rsid w:val="005E1D1D"/>
    <w:rsid w:val="005F0B29"/>
    <w:rsid w:val="0063123E"/>
    <w:rsid w:val="006558CC"/>
    <w:rsid w:val="00694DB1"/>
    <w:rsid w:val="006D44B8"/>
    <w:rsid w:val="006E2E22"/>
    <w:rsid w:val="00703832"/>
    <w:rsid w:val="007342C3"/>
    <w:rsid w:val="00756FD0"/>
    <w:rsid w:val="00772163"/>
    <w:rsid w:val="007D667F"/>
    <w:rsid w:val="007F54B0"/>
    <w:rsid w:val="00826445"/>
    <w:rsid w:val="008820DF"/>
    <w:rsid w:val="008C69E3"/>
    <w:rsid w:val="008E661F"/>
    <w:rsid w:val="009D420D"/>
    <w:rsid w:val="00A048C7"/>
    <w:rsid w:val="00A5692E"/>
    <w:rsid w:val="00A70FB2"/>
    <w:rsid w:val="00A93E1B"/>
    <w:rsid w:val="00B3520D"/>
    <w:rsid w:val="00B45BC3"/>
    <w:rsid w:val="00B9367E"/>
    <w:rsid w:val="00BA1170"/>
    <w:rsid w:val="00BA309C"/>
    <w:rsid w:val="00BC641E"/>
    <w:rsid w:val="00BD7239"/>
    <w:rsid w:val="00C023A2"/>
    <w:rsid w:val="00C46025"/>
    <w:rsid w:val="00C64E41"/>
    <w:rsid w:val="00C70B8F"/>
    <w:rsid w:val="00CD5626"/>
    <w:rsid w:val="00D173BD"/>
    <w:rsid w:val="00D62B49"/>
    <w:rsid w:val="00D81C4A"/>
    <w:rsid w:val="00D840D3"/>
    <w:rsid w:val="00D849CC"/>
    <w:rsid w:val="00D925DD"/>
    <w:rsid w:val="00DB3BAA"/>
    <w:rsid w:val="00E35C67"/>
    <w:rsid w:val="00E64C92"/>
    <w:rsid w:val="00EC00F9"/>
    <w:rsid w:val="00ED0A59"/>
    <w:rsid w:val="00F23E8E"/>
    <w:rsid w:val="00F45545"/>
    <w:rsid w:val="00F659AD"/>
    <w:rsid w:val="00FB7500"/>
    <w:rsid w:val="00FD114F"/>
    <w:rsid w:val="00FD123E"/>
    <w:rsid w:val="00FF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5316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316F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04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4A62-F8CD-4ACA-A93D-1FC86FD9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 Computer</dc:creator>
  <cp:lastModifiedBy>PC World Computer</cp:lastModifiedBy>
  <cp:revision>1</cp:revision>
  <cp:lastPrinted>2017-12-14T23:35:00Z</cp:lastPrinted>
  <dcterms:created xsi:type="dcterms:W3CDTF">2017-04-25T19:17:00Z</dcterms:created>
  <dcterms:modified xsi:type="dcterms:W3CDTF">2017-12-18T09:40:00Z</dcterms:modified>
</cp:coreProperties>
</file>