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B0" w:rsidRPr="009F105F" w:rsidRDefault="006C18E9" w:rsidP="00002BB0">
      <w:pPr>
        <w:jc w:val="center"/>
        <w:rPr>
          <w:rFonts w:ascii="Arial Narrow" w:hAnsi="Arial Narrow"/>
          <w:b/>
        </w:rPr>
      </w:pPr>
      <w:r w:rsidRPr="006C18E9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PURCHASE OF &#10;MEDICINES/DRUGS&#10;FOR THE  YEAR 2017-18&#10;"/>
          </v:shape>
        </w:pict>
      </w: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1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Pr="00194659" w:rsidRDefault="00002BB0" w:rsidP="00002BB0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002BB0" w:rsidRPr="00194659" w:rsidRDefault="00002BB0" w:rsidP="00002BB0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>TENDER NO. 0</w:t>
      </w:r>
      <w:r>
        <w:rPr>
          <w:rFonts w:ascii="Arial Narrow" w:hAnsi="Arial Narrow"/>
          <w:b/>
          <w:sz w:val="40"/>
          <w:szCs w:val="40"/>
          <w:u w:val="single"/>
        </w:rPr>
        <w:t>1</w:t>
      </w:r>
    </w:p>
    <w:p w:rsidR="00002BB0" w:rsidRPr="00194659" w:rsidRDefault="00002BB0" w:rsidP="00002BB0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002BB0" w:rsidRPr="00194659" w:rsidRDefault="00002BB0" w:rsidP="00002BB0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 xml:space="preserve">Rs. </w:t>
      </w:r>
      <w:r>
        <w:rPr>
          <w:rFonts w:ascii="Arial Narrow" w:hAnsi="Arial Narrow"/>
          <w:b/>
          <w:sz w:val="40"/>
          <w:szCs w:val="40"/>
          <w:u w:val="single"/>
        </w:rPr>
        <w:t>10</w:t>
      </w:r>
      <w:r w:rsidRPr="00194659">
        <w:rPr>
          <w:rFonts w:ascii="Arial Narrow" w:hAnsi="Arial Narrow"/>
          <w:b/>
          <w:sz w:val="40"/>
          <w:szCs w:val="40"/>
          <w:u w:val="single"/>
        </w:rPr>
        <w:t>00/-</w:t>
      </w: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002BB0" w:rsidRDefault="00002BB0" w:rsidP="00002BB0">
      <w:pPr>
        <w:jc w:val="center"/>
        <w:rPr>
          <w:rFonts w:ascii="Arial Narrow" w:hAnsi="Arial Narrow"/>
          <w:b/>
          <w:u w:val="single"/>
        </w:rPr>
      </w:pPr>
    </w:p>
    <w:p w:rsidR="007D306F" w:rsidRDefault="006C18E9" w:rsidP="00002BB0">
      <w:pPr>
        <w:spacing w:line="360" w:lineRule="auto"/>
        <w:jc w:val="center"/>
        <w:rPr>
          <w:rFonts w:ascii="Arial Narrow" w:hAnsi="Arial Narrow"/>
          <w:b/>
          <w:u w:val="single"/>
        </w:rPr>
      </w:pPr>
      <w:r w:rsidRPr="006C18E9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CENTRAL&#10;KARACHI."/>
          </v:shape>
        </w:pic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u w:val="single"/>
        </w:rPr>
        <w:br w:type="page"/>
      </w: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NO.DHO/Central/Tender 2017-18</w:t>
      </w:r>
    </w:p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7D306F" w:rsidRPr="00EE7A8C" w:rsidTr="00E63ABF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ASCARD 75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ATENOLOL 50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B.COMPLEX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CALCIUM+VITAMIN-D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CHLOROQUIN 250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CHLOROPHENERAMINE 25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CIPROFLOXACINE 250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CIPROFLOXACINE 500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DEXAMETHASONE 0.5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DIAZEPAM 5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DICLOFENEC SODIUM 50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DIMEN HYDRINATE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DISPRIN 300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ERYTHROMYCINE 500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FOLIC ACID 5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GLIMPRIDE 2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IBUPROFEN 200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IBUPROFEN 400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LORATIDINE 10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MAG. TRICILICATE ANTACID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MEFENEMIC ACID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METRONIDAZOLE 200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METRONIDAZOLE 400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MONTLUKAST 10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MULTIVITAMIN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PARACETAMOL 500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SALBUTAMOL 2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B92AFA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AMOXYCILLINE 500 MG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7D306F" w:rsidRDefault="007D306F">
      <w:r>
        <w:br w:type="page"/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NO.DHO/Central/Tender 2017-18</w:t>
      </w:r>
    </w:p>
    <w:tbl>
      <w:tblPr>
        <w:tblW w:w="101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225"/>
        <w:gridCol w:w="1456"/>
        <w:gridCol w:w="1120"/>
        <w:gridCol w:w="1300"/>
      </w:tblGrid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CAPSULES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DOXYCYCLLINE 100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ESOMEPERAZOLE 20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FERROUS SULPHATE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LINCOMYCINE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AMOXYCILLINE 125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b/>
                <w:bCs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b/>
                <w:bCs/>
                <w:color w:val="000000"/>
                <w:lang w:bidi="ar-SA"/>
              </w:rPr>
              <w:t>SYRUP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AMOXYCILLINE 250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ANTACID 120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B.COMPLEX+VITAMIN C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CEPHRADINE 125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CEPHRADINE 250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IBUPROFEN 90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PARACETAMOL 60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METRNIDAZOLE 50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SALBUTAMOL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SODIUM ACID CITRATE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ZINC SULPHATE 60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b/>
                <w:bCs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b/>
                <w:bCs/>
                <w:color w:val="000000"/>
                <w:lang w:bidi="ar-SA"/>
              </w:rPr>
              <w:t>INJECTIONS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B.COMPLEX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CEFTRIAXONE SODIUM 1 GM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DICLOFENEC SODIUM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DROTAVERIN 20 MG/AMP 2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49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HYDROCORTISON 100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HYDROCORTISON 250 MG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METHERGIN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>
              <w:rPr>
                <w:rFonts w:ascii="Times New Roman" w:hAnsi="Times New Roman"/>
                <w:color w:val="000000"/>
                <w:lang w:bidi="ar-SA"/>
              </w:rPr>
              <w:t>52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METRONIDAZOLE 100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150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>
              <w:rPr>
                <w:rFonts w:ascii="Times New Roman" w:hAnsi="Times New Roman"/>
                <w:color w:val="000000"/>
                <w:lang w:bidi="ar-SA"/>
              </w:rPr>
              <w:t>53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NORMAL SALINE 0.9% 1000 ML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7D306F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XYLOCAINE 2%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7D306F" w:rsidRPr="00807FC2" w:rsidRDefault="007D306F" w:rsidP="007D306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7D306F" w:rsidRPr="00807FC2" w:rsidRDefault="007D306F" w:rsidP="007D306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NO.DHO/Central/Tender 2017-18</w:t>
      </w:r>
    </w:p>
    <w:tbl>
      <w:tblPr>
        <w:tblW w:w="101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225"/>
        <w:gridCol w:w="1456"/>
        <w:gridCol w:w="1120"/>
        <w:gridCol w:w="1300"/>
      </w:tblGrid>
      <w:tr w:rsidR="007D306F" w:rsidRPr="00EE7A8C" w:rsidTr="00E63ABF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D306F" w:rsidRPr="00EE7A8C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EE7A8C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b/>
                <w:bCs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b/>
                <w:bCs/>
                <w:color w:val="000000"/>
                <w:lang w:bidi="ar-SA"/>
              </w:rPr>
              <w:t>SURGICAL SUNDRIES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0</w:t>
            </w: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DISPOSABLE SYRINGE 10 CC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DISPOSABLE SYRINGE 5 CC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>
              <w:rPr>
                <w:rFonts w:ascii="Times New Roman" w:hAnsi="Times New Roman"/>
                <w:color w:val="000000"/>
                <w:lang w:bidi="ar-SA"/>
              </w:rPr>
              <w:t>57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DISPOSABLE SYRINGE 3 CC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IV CANULA 18 NO.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IV CANULA 20 NO.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IV CANULA 22 NO.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61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IV CANULA 24 NO.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62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COTTON ROLL OF 400 GM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63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O.R.S.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8000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64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ADHESIVE PLASTER 6”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65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SPRIT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SACHET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66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SURGICAL GAUZE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67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SURGICAL GLOVES 8 NO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PAIR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>
              <w:rPr>
                <w:rFonts w:ascii="Times New Roman" w:hAnsi="Times New Roman"/>
                <w:color w:val="000000"/>
                <w:lang w:bidi="ar-SA"/>
              </w:rPr>
              <w:t>68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VERGIN SILK 8/0, 10/0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b/>
                <w:bCs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b/>
                <w:bCs/>
                <w:color w:val="000000"/>
                <w:lang w:bidi="ar-SA"/>
              </w:rPr>
              <w:t>DROPS/OINTMENTS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69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TOBRAMYCIN EYE DROP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70</w:t>
            </w: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HYDROSOL SKIN CREAM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3C1915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7D306F" w:rsidRPr="00EE7A8C" w:rsidTr="00524DF8">
        <w:trPr>
          <w:trHeight w:val="405"/>
        </w:trPr>
        <w:tc>
          <w:tcPr>
            <w:tcW w:w="96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404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:rsidR="007D306F" w:rsidRPr="003C1915" w:rsidRDefault="007D306F" w:rsidP="00E63ABF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807FC2" w:rsidRDefault="007D306F" w:rsidP="007D306F">
      <w:pPr>
        <w:rPr>
          <w:rFonts w:ascii="Arial Narrow" w:hAnsi="Arial Narrow"/>
          <w:u w:val="single"/>
        </w:rPr>
      </w:pPr>
      <w:r>
        <w:tab/>
      </w:r>
    </w:p>
    <w:p w:rsidR="00C16A70" w:rsidRDefault="00C16A70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tbl>
      <w:tblPr>
        <w:tblStyle w:val="TableGrid"/>
        <w:tblW w:w="10098" w:type="dxa"/>
        <w:tblLook w:val="04A0"/>
      </w:tblPr>
      <w:tblGrid>
        <w:gridCol w:w="3168"/>
        <w:gridCol w:w="6930"/>
      </w:tblGrid>
      <w:tr w:rsidR="00C16A70" w:rsidTr="00CE6D2A">
        <w:tc>
          <w:tcPr>
            <w:tcW w:w="3168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NAME OF FIRM</w:t>
            </w:r>
          </w:p>
        </w:tc>
        <w:tc>
          <w:tcPr>
            <w:tcW w:w="6930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  <w:tr w:rsidR="00C16A70" w:rsidTr="00CE6D2A">
        <w:tc>
          <w:tcPr>
            <w:tcW w:w="3168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SEAL OF FIRM</w:t>
            </w:r>
          </w:p>
        </w:tc>
        <w:tc>
          <w:tcPr>
            <w:tcW w:w="6930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  <w:tr w:rsidR="00C16A70" w:rsidTr="00CE6D2A">
        <w:tc>
          <w:tcPr>
            <w:tcW w:w="3168" w:type="dxa"/>
          </w:tcPr>
          <w:p w:rsidR="00C16A70" w:rsidRP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C16A70">
              <w:rPr>
                <w:rFonts w:ascii="Arial Narrow" w:hAnsi="Arial Narrow"/>
                <w:b/>
              </w:rPr>
              <w:t>ADDRESS OF FIRM</w:t>
            </w:r>
          </w:p>
        </w:tc>
        <w:tc>
          <w:tcPr>
            <w:tcW w:w="6930" w:type="dxa"/>
          </w:tcPr>
          <w:p w:rsidR="00C16A70" w:rsidRDefault="00C16A70" w:rsidP="00BE0EC2">
            <w:pPr>
              <w:spacing w:line="360" w:lineRule="auto"/>
              <w:jc w:val="center"/>
              <w:rPr>
                <w:rFonts w:ascii="Arial Narrow" w:hAnsi="Arial Narrow"/>
                <w:u w:val="single"/>
              </w:rPr>
            </w:pPr>
          </w:p>
        </w:tc>
      </w:tr>
    </w:tbl>
    <w:p w:rsidR="00C16A70" w:rsidRPr="00FA1481" w:rsidRDefault="00C16A70" w:rsidP="00BE0EC2">
      <w:pPr>
        <w:spacing w:line="360" w:lineRule="auto"/>
        <w:jc w:val="center"/>
        <w:rPr>
          <w:rFonts w:ascii="Arial Narrow" w:hAnsi="Arial Narrow"/>
          <w:u w:val="single"/>
        </w:rPr>
      </w:pPr>
    </w:p>
    <w:sectPr w:rsidR="00C16A70" w:rsidRPr="00FA1481" w:rsidSect="00BE0E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E0EC2"/>
    <w:rsid w:val="00002BB0"/>
    <w:rsid w:val="0004162B"/>
    <w:rsid w:val="00085763"/>
    <w:rsid w:val="000857EC"/>
    <w:rsid w:val="000C4663"/>
    <w:rsid w:val="001409D5"/>
    <w:rsid w:val="002A45C1"/>
    <w:rsid w:val="002E0F12"/>
    <w:rsid w:val="002F549B"/>
    <w:rsid w:val="00375D12"/>
    <w:rsid w:val="00596515"/>
    <w:rsid w:val="006B7966"/>
    <w:rsid w:val="006C18E9"/>
    <w:rsid w:val="006C5569"/>
    <w:rsid w:val="006F6E64"/>
    <w:rsid w:val="007B7DD3"/>
    <w:rsid w:val="007D306F"/>
    <w:rsid w:val="00806E89"/>
    <w:rsid w:val="00807FC2"/>
    <w:rsid w:val="0081175D"/>
    <w:rsid w:val="00813930"/>
    <w:rsid w:val="00851345"/>
    <w:rsid w:val="00856EAF"/>
    <w:rsid w:val="00914BCC"/>
    <w:rsid w:val="0093093F"/>
    <w:rsid w:val="009B213A"/>
    <w:rsid w:val="00AB4853"/>
    <w:rsid w:val="00BA17AF"/>
    <w:rsid w:val="00BE0EC2"/>
    <w:rsid w:val="00C16A70"/>
    <w:rsid w:val="00CB7BE0"/>
    <w:rsid w:val="00CE6D2A"/>
    <w:rsid w:val="00D01A68"/>
    <w:rsid w:val="00D85911"/>
    <w:rsid w:val="00E152AE"/>
    <w:rsid w:val="00E32CAD"/>
    <w:rsid w:val="00E67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C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2B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BB0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Digitec Computer</cp:lastModifiedBy>
  <cp:revision>26</cp:revision>
  <cp:lastPrinted>2017-11-06T11:18:00Z</cp:lastPrinted>
  <dcterms:created xsi:type="dcterms:W3CDTF">2017-02-14T21:31:00Z</dcterms:created>
  <dcterms:modified xsi:type="dcterms:W3CDTF">2017-11-13T09:16:00Z</dcterms:modified>
</cp:coreProperties>
</file>