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1558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C45D8" w:rsidP="00CF6E7D">
      <w:pPr>
        <w:spacing w:line="360" w:lineRule="auto"/>
        <w:rPr>
          <w:b/>
        </w:rPr>
      </w:pPr>
      <w:r>
        <w:rPr>
          <w:b/>
        </w:rPr>
        <w:t>Work No.  16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C45D8" w:rsidRPr="001C45D8">
        <w:rPr>
          <w:rFonts w:ascii="Times New Roman" w:hAnsi="Times New Roman" w:cs="Times New Roman"/>
          <w:b/>
          <w:bCs/>
          <w:sz w:val="20"/>
          <w:szCs w:val="20"/>
        </w:rPr>
        <w:t>Providing Supplying Hand Pump for UC Nanger Shar,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73A7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73A7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73A7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73A7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73A7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73A7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73A7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73A7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73A7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45D8" w:rsidRPr="001C45D8">
        <w:rPr>
          <w:rFonts w:ascii="Times New Roman" w:hAnsi="Times New Roman" w:cs="Times New Roman"/>
          <w:b/>
          <w:bCs/>
          <w:sz w:val="20"/>
          <w:szCs w:val="20"/>
        </w:rPr>
        <w:t>Providing Supplying Hand Pump for UC Nanger Shar, DCK</w:t>
      </w:r>
    </w:p>
    <w:p w:rsidR="001C45D8" w:rsidRDefault="001C45D8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E331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E3317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E331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4E3317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73A7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73A7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73A7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73A7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3A7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73A7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73A7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73A7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73A7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73A7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73A7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F349E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1C45D8" w:rsidRPr="001C45D8">
        <w:rPr>
          <w:rFonts w:ascii="Times New Roman" w:hAnsi="Times New Roman" w:cs="Times New Roman"/>
          <w:b/>
          <w:bCs/>
          <w:sz w:val="20"/>
          <w:szCs w:val="20"/>
        </w:rPr>
        <w:t>Providing Supplying Hand Pump for UC Nanger Shar,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3317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73A7D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1558F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87B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2017-11-13T08:02:00Z</dcterms:modified>
</cp:coreProperties>
</file>