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6C5A" w:rsidRDefault="00534361" w:rsidP="00D06C5A">
      <w:pPr>
        <w:ind w:left="2880" w:right="90" w:hanging="2520"/>
        <w:jc w:val="both"/>
        <w:rPr>
          <w:rFonts w:ascii="Arial Rounded MT Bold" w:hAnsi="Arial Rounded MT Bold"/>
          <w:b/>
          <w:u w:val="single"/>
        </w:rPr>
      </w:pPr>
      <w:r w:rsidRPr="00534361">
        <w:rPr>
          <w:rFonts w:ascii="Arial Rounded MT Bold" w:hAnsi="Arial Rounded MT Bold"/>
          <w:sz w:val="26"/>
        </w:rPr>
        <w:t>SCHEDULE-B</w:t>
      </w:r>
      <w:r w:rsidR="00D06C5A" w:rsidRPr="00CF60EC">
        <w:rPr>
          <w:rFonts w:ascii="Arial Rounded MT Bold" w:hAnsi="Arial Rounded MT Bold"/>
        </w:rPr>
        <w:t>:-</w:t>
      </w:r>
      <w:r w:rsidR="00D06C5A" w:rsidRPr="00CF60EC">
        <w:rPr>
          <w:rFonts w:ascii="Arial Rounded MT Bold" w:hAnsi="Arial Rounded MT Bold"/>
        </w:rPr>
        <w:tab/>
      </w:r>
      <w:r w:rsidR="00D06C5A">
        <w:rPr>
          <w:rFonts w:ascii="Arial Rounded MT Bold" w:hAnsi="Arial Rounded MT Bold"/>
          <w:b/>
          <w:u w:val="single"/>
        </w:rPr>
        <w:t xml:space="preserve">UP-GRADATION OF SINDH GOVERNENT PRINTING PRESS @ KHAIRPUR </w:t>
      </w:r>
    </w:p>
    <w:p w:rsidR="00D06C5A" w:rsidRDefault="00D06C5A" w:rsidP="00D06C5A">
      <w:pPr>
        <w:ind w:left="2880" w:right="90"/>
        <w:jc w:val="both"/>
        <w:rPr>
          <w:u w:val="single"/>
        </w:rPr>
      </w:pPr>
      <w:r>
        <w:rPr>
          <w:rFonts w:ascii="Arial Rounded MT Bold" w:hAnsi="Arial Rounded MT Bold"/>
          <w:b/>
          <w:u w:val="single"/>
        </w:rPr>
        <w:t>(External development).</w:t>
      </w:r>
    </w:p>
    <w:p w:rsidR="00D06C5A" w:rsidRDefault="00D06C5A" w:rsidP="00D06C5A">
      <w:pPr>
        <w:ind w:left="2880" w:right="-540" w:hanging="2520"/>
        <w:rPr>
          <w:b/>
        </w:rPr>
      </w:pPr>
      <w:r>
        <w:tab/>
      </w:r>
      <w:r>
        <w:tab/>
      </w:r>
    </w:p>
    <w:tbl>
      <w:tblPr>
        <w:tblStyle w:val="TableGrid"/>
        <w:tblW w:w="0" w:type="auto"/>
        <w:tblInd w:w="108" w:type="dxa"/>
        <w:tblLook w:val="04A0"/>
      </w:tblPr>
      <w:tblGrid>
        <w:gridCol w:w="868"/>
        <w:gridCol w:w="6"/>
        <w:gridCol w:w="1637"/>
        <w:gridCol w:w="37"/>
        <w:gridCol w:w="2434"/>
        <w:gridCol w:w="77"/>
        <w:gridCol w:w="355"/>
        <w:gridCol w:w="80"/>
        <w:gridCol w:w="786"/>
        <w:gridCol w:w="85"/>
        <w:gridCol w:w="515"/>
        <w:gridCol w:w="89"/>
        <w:gridCol w:w="1031"/>
        <w:gridCol w:w="98"/>
        <w:gridCol w:w="665"/>
        <w:gridCol w:w="100"/>
        <w:gridCol w:w="1145"/>
      </w:tblGrid>
      <w:tr w:rsidR="001951E9" w:rsidTr="006314B0">
        <w:tc>
          <w:tcPr>
            <w:tcW w:w="874" w:type="dxa"/>
            <w:gridSpan w:val="2"/>
            <w:tcBorders>
              <w:bottom w:val="single" w:sz="4" w:space="0" w:color="auto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S.NO</w:t>
            </w: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ITEM OF WORK</w:t>
            </w:r>
          </w:p>
        </w:tc>
        <w:tc>
          <w:tcPr>
            <w:tcW w:w="2511" w:type="dxa"/>
            <w:gridSpan w:val="2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NO:L.B.D</w:t>
            </w:r>
          </w:p>
        </w:tc>
        <w:tc>
          <w:tcPr>
            <w:tcW w:w="435" w:type="dxa"/>
            <w:gridSpan w:val="2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QTY</w:t>
            </w:r>
          </w:p>
        </w:tc>
        <w:tc>
          <w:tcPr>
            <w:tcW w:w="604" w:type="dxa"/>
            <w:gridSpan w:val="2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RATE</w:t>
            </w:r>
          </w:p>
        </w:tc>
        <w:tc>
          <w:tcPr>
            <w:tcW w:w="765" w:type="dxa"/>
            <w:gridSpan w:val="2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center"/>
          </w:tcPr>
          <w:p w:rsidR="001951E9" w:rsidRDefault="001951E9" w:rsidP="006314B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AMOUNT</w:t>
            </w:r>
          </w:p>
        </w:tc>
      </w:tr>
      <w:tr w:rsidR="001951E9" w:rsidTr="006314B0"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01/-</w:t>
            </w:r>
          </w:p>
        </w:tc>
        <w:tc>
          <w:tcPr>
            <w:tcW w:w="722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 w:rsidRPr="00BE5B4A">
              <w:rPr>
                <w:rFonts w:asciiTheme="minorHAnsi" w:hAnsiTheme="minorHAnsi" w:cstheme="minorHAnsi"/>
              </w:rPr>
              <w:t>Supplying &amp; Fixing sand under floor plugging in to wall.</w:t>
            </w:r>
            <w:r w:rsidRPr="00BE5B4A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4795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1913.21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91738/-</w:t>
            </w: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rPr>
          <w:trHeight w:val="260"/>
        </w:trPr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02/- 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 w:rsidRPr="00BE5B4A">
              <w:rPr>
                <w:rFonts w:asciiTheme="minorHAnsi" w:hAnsiTheme="minorHAnsi" w:cstheme="minorHAnsi"/>
              </w:rPr>
              <w:t>Cement concrete stone of brick ballast 1½” to 2” gauge. Ratio (1:5:10). (S.I.No.4 (b) P.No.17)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2398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9416.28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225802/-</w:t>
            </w: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03/-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 w:rsidRPr="001951E9">
              <w:rPr>
                <w:rFonts w:asciiTheme="minorHAnsi" w:hAnsiTheme="minorHAnsi" w:cstheme="minorHAnsi"/>
              </w:rPr>
              <w:t>Cement concrete plain including placing compacting, finishing and curing, comlete (including screening and washing at  stone aggregate without shuttering. (S.I NO: 5 (i)P-16) Ratio 1</w:t>
            </w:r>
            <w:r>
              <w:rPr>
                <w:rFonts w:asciiTheme="minorHAnsi" w:hAnsiTheme="minorHAnsi" w:cstheme="minorHAnsi"/>
              </w:rPr>
              <w:t>:2:4.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815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14429.95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117604/-</w:t>
            </w:r>
          </w:p>
        </w:tc>
      </w:tr>
      <w:tr w:rsidR="001951E9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951E9" w:rsidRDefault="001951E9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5718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04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A571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Supplying &amp; Filling Brick powder etc complete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A5718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1A5718" w:rsidRDefault="001A571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32B8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815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2500/-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 Cft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20375/-</w:t>
            </w:r>
          </w:p>
        </w:tc>
      </w:tr>
      <w:tr w:rsidR="002E32B8" w:rsidTr="006314B0"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5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1951E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32B8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05</w:t>
            </w:r>
          </w:p>
        </w:tc>
        <w:tc>
          <w:tcPr>
            <w:tcW w:w="7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 w:rsidRPr="00897365">
              <w:rPr>
                <w:rFonts w:asciiTheme="minorHAnsi" w:hAnsiTheme="minorHAnsi" w:cstheme="minorHAnsi"/>
              </w:rPr>
              <w:t>Providing &amp; fixing cement paving blocks flooring having size of 197 x 97 x 60 (mm) of city / quddra / cobble shape with pigmented, having strength b/w 5000 psi to 8500 psi I/c filling the joints with hill sand and laying in specified manner/ pattern and design etc: complete.(S.I NO: 72P--49).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6314B0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6314B0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32B8" w:rsidRDefault="002E32B8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4795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“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223.97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P.Sft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32B8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1073936/-</w:t>
            </w:r>
          </w:p>
        </w:tc>
      </w:tr>
      <w:tr w:rsidR="00897365" w:rsidTr="006314B0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9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===================================</w:t>
            </w:r>
          </w:p>
        </w:tc>
      </w:tr>
      <w:tr w:rsidR="00897365" w:rsidTr="006314B0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97365">
              <w:rPr>
                <w:rFonts w:asciiTheme="minorHAnsi" w:hAnsiTheme="minorHAnsi" w:cstheme="minorHAnsi"/>
                <w:b/>
              </w:rPr>
              <w:t xml:space="preserve">Total 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97365">
              <w:rPr>
                <w:rFonts w:asciiTheme="minorHAnsi" w:hAnsiTheme="minorHAnsi" w:cstheme="minorHAnsi"/>
                <w:b/>
              </w:rPr>
              <w:t>1529455/-</w:t>
            </w:r>
          </w:p>
        </w:tc>
      </w:tr>
      <w:tr w:rsidR="00897365" w:rsidTr="006314B0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Default="00897365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365" w:rsidRPr="00897365" w:rsidRDefault="00897365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695B8F" w:rsidRDefault="00695B8F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868"/>
        <w:gridCol w:w="1643"/>
        <w:gridCol w:w="2471"/>
        <w:gridCol w:w="432"/>
        <w:gridCol w:w="866"/>
        <w:gridCol w:w="600"/>
        <w:gridCol w:w="1120"/>
        <w:gridCol w:w="763"/>
        <w:gridCol w:w="1245"/>
      </w:tblGrid>
      <w:tr w:rsidR="00695B8F" w:rsidTr="00AE33F1">
        <w:tc>
          <w:tcPr>
            <w:tcW w:w="868" w:type="dxa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S.NO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 w:rsidRPr="002E32B8">
              <w:rPr>
                <w:rFonts w:asciiTheme="minorHAnsi" w:hAnsiTheme="minorHAnsi" w:cstheme="minorHAnsi"/>
                <w:sz w:val="22"/>
              </w:rPr>
              <w:t>ITEM OF WORK</w:t>
            </w:r>
          </w:p>
        </w:tc>
        <w:tc>
          <w:tcPr>
            <w:tcW w:w="2903" w:type="dxa"/>
            <w:gridSpan w:val="2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NO:L.B.D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QTY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RATE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UNIT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AMOUNT</w:t>
            </w:r>
          </w:p>
        </w:tc>
      </w:tr>
      <w:tr w:rsidR="006314B0" w:rsidTr="00AE33F1"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Pr="006314B0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314B0">
              <w:rPr>
                <w:rFonts w:asciiTheme="minorHAnsi" w:hAnsiTheme="minorHAnsi" w:cstheme="minorHAnsi"/>
                <w:b/>
              </w:rPr>
              <w:t>PART-B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01/-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695B8F">
            <w:pPr>
              <w:ind w:left="14" w:right="62" w:hanging="1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Providing UPVC pressure  pipes of class “C” equivalent make fixing in trench i/c cutting, fitting and jointing with “Z” joint with one rubber ring i/c testing with water to head of 61 meter or 200ft. 4” dia. (P.H.E)  (S.I.No. 01 (b) P.No.22)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Rft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373/-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P.Rft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55950/-</w:t>
            </w: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02/-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695B8F">
            <w:pPr>
              <w:ind w:left="14" w:right="62" w:hanging="1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Boring for tube well in all water bearing soils from ground level up-to 100 ft or 30.5 meter depth i/c sinking and with drawing of casing pipe. (100 mm 4”) (S.I.No. 01 (b) Page No.36).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Rft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242/-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P.Rft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12100/-</w:t>
            </w: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03/-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695B8F">
            <w:pPr>
              <w:ind w:left="14" w:right="62" w:hanging="1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Construction of manhole  or inspection chamber  for the required dia  of circular sewer   and 3’-6’ (1067 mm ) depth with walls  of B.B  in cement mortar  1:3 cement plaster  1:3 ½”  thick in side 1”  (25 mm ) thick over  beching  and channel i/c  fixing C.I main hole cover with frame of clear opening  1 ½”x 1 ½”” 457x457 mm) of 1.75 cwt . (88.9 kg) embedded in plain c.c 1:2:4) &amp; fixing (25 mm) dia M.S steps 6” 150 mm)   white projecting 4” (102 mm) from the face of walls at 12” (305 mm) c/c duly painted etc complete as per standard specification &amp; drawing.(S.I No- P-46).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95B8F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95B8F" w:rsidRDefault="00695B8F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314B0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14748/-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117984/-</w:t>
            </w:r>
          </w:p>
        </w:tc>
      </w:tr>
      <w:tr w:rsidR="006314B0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===================================</w:t>
            </w:r>
          </w:p>
        </w:tc>
      </w:tr>
      <w:tr w:rsidR="006314B0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97365">
              <w:rPr>
                <w:rFonts w:asciiTheme="minorHAnsi" w:hAnsiTheme="minorHAnsi" w:cstheme="minorHAnsi"/>
                <w:b/>
              </w:rPr>
              <w:t xml:space="preserve">Total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B82D1E" w:rsidP="003E73AD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186034</w:t>
            </w:r>
            <w:r w:rsidR="006314B0" w:rsidRPr="00897365">
              <w:rPr>
                <w:rFonts w:asciiTheme="minorHAnsi" w:hAnsiTheme="minorHAnsi" w:cstheme="minorHAnsi"/>
                <w:b/>
              </w:rPr>
              <w:t>/-</w:t>
            </w:r>
          </w:p>
        </w:tc>
      </w:tr>
      <w:tr w:rsidR="006314B0" w:rsidTr="00AE33F1"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6314B0" w:rsidRDefault="006314B0" w:rsidP="003E73A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:rsidR="006314B0" w:rsidRPr="00897365" w:rsidRDefault="006314B0" w:rsidP="003E73AD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:rsidR="006314B0" w:rsidRDefault="006314B0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534361" w:rsidRDefault="00534361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534361" w:rsidRDefault="00534361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002EE3" w:rsidRDefault="00002EE3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534361" w:rsidRDefault="00534361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534361" w:rsidRDefault="00534361" w:rsidP="00D06C5A">
      <w:pPr>
        <w:tabs>
          <w:tab w:val="left" w:pos="270"/>
        </w:tabs>
        <w:ind w:left="720" w:hanging="720"/>
        <w:jc w:val="both"/>
        <w:rPr>
          <w:rFonts w:asciiTheme="minorHAnsi" w:hAnsiTheme="minorHAnsi" w:cstheme="minorHAnsi"/>
        </w:rPr>
      </w:pPr>
    </w:p>
    <w:p w:rsidR="00002EE3" w:rsidRPr="006F1503" w:rsidRDefault="00002EE3" w:rsidP="00002EE3">
      <w:pPr>
        <w:ind w:left="450" w:right="-540" w:firstLine="990"/>
        <w:rPr>
          <w:rFonts w:ascii="Calibri" w:hAnsi="Calibri" w:cs="Calibri"/>
        </w:rPr>
      </w:pPr>
      <w:r>
        <w:rPr>
          <w:rFonts w:ascii="Calibri" w:hAnsi="Calibri" w:cs="Calibri"/>
        </w:rPr>
        <w:t>CONTRACTOR</w:t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</w:t>
      </w:r>
      <w:r w:rsidRPr="006F1503">
        <w:rPr>
          <w:rFonts w:ascii="Calibri" w:hAnsi="Calibri" w:cs="Calibri"/>
        </w:rPr>
        <w:t xml:space="preserve"> EXECUTIVE ENGINEER</w:t>
      </w:r>
    </w:p>
    <w:p w:rsidR="00002EE3" w:rsidRPr="006F1503" w:rsidRDefault="00002EE3" w:rsidP="00002EE3">
      <w:pPr>
        <w:ind w:left="-270" w:right="-540"/>
        <w:rPr>
          <w:rFonts w:ascii="Calibri" w:hAnsi="Calibri" w:cs="Calibri"/>
        </w:rPr>
      </w:pP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</w:t>
      </w:r>
      <w:r w:rsidRPr="006F1503">
        <w:rPr>
          <w:rFonts w:ascii="Calibri" w:hAnsi="Calibri" w:cs="Calibri"/>
        </w:rPr>
        <w:t>PROVINCIAL BUILDINGS</w:t>
      </w:r>
      <w:r>
        <w:rPr>
          <w:rFonts w:ascii="Calibri" w:hAnsi="Calibri" w:cs="Calibri"/>
        </w:rPr>
        <w:t xml:space="preserve"> </w:t>
      </w:r>
      <w:r w:rsidRPr="006F1503">
        <w:rPr>
          <w:rFonts w:ascii="Calibri" w:hAnsi="Calibri" w:cs="Calibri"/>
        </w:rPr>
        <w:t>DIVISION</w:t>
      </w:r>
    </w:p>
    <w:p w:rsidR="00002EE3" w:rsidRDefault="00002EE3" w:rsidP="00002EE3">
      <w:pPr>
        <w:ind w:left="-270" w:right="-540"/>
      </w:pP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 w:rsidRPr="006F150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SHAHEED BENAZIR ABAD</w:t>
      </w:r>
    </w:p>
    <w:p w:rsidR="00D06C5A" w:rsidRDefault="00D06C5A" w:rsidP="00D06C5A">
      <w:pPr>
        <w:jc w:val="both"/>
      </w:pPr>
    </w:p>
    <w:sectPr w:rsidR="00D06C5A" w:rsidSect="00736515">
      <w:pgSz w:w="12240" w:h="15840"/>
      <w:pgMar w:top="630" w:right="540" w:bottom="60" w:left="180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F43" w:rsidRDefault="005E0F43" w:rsidP="005E1B2B">
      <w:r>
        <w:separator/>
      </w:r>
    </w:p>
  </w:endnote>
  <w:endnote w:type="continuationSeparator" w:id="1">
    <w:p w:rsidR="005E0F43" w:rsidRDefault="005E0F43" w:rsidP="005E1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F43" w:rsidRDefault="005E0F43" w:rsidP="005E1B2B">
      <w:r>
        <w:separator/>
      </w:r>
    </w:p>
  </w:footnote>
  <w:footnote w:type="continuationSeparator" w:id="1">
    <w:p w:rsidR="005E0F43" w:rsidRDefault="005E0F43" w:rsidP="005E1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9025EF"/>
    <w:multiLevelType w:val="hybridMultilevel"/>
    <w:tmpl w:val="88FCCCCE"/>
    <w:lvl w:ilvl="0" w:tplc="D9C29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774E4"/>
    <w:multiLevelType w:val="hybridMultilevel"/>
    <w:tmpl w:val="88FCCCCE"/>
    <w:lvl w:ilvl="0" w:tplc="D9C29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720"/>
  <w:drawingGridHorizontalSpacing w:val="0"/>
  <w:drawingGridVerticalSpacing w:val="0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useFELayout/>
  </w:compat>
  <w:rsids>
    <w:rsidRoot w:val="00172A27"/>
    <w:rsid w:val="00002EE3"/>
    <w:rsid w:val="000229E9"/>
    <w:rsid w:val="00032527"/>
    <w:rsid w:val="000474D7"/>
    <w:rsid w:val="00061AC1"/>
    <w:rsid w:val="00064671"/>
    <w:rsid w:val="00085930"/>
    <w:rsid w:val="0009452A"/>
    <w:rsid w:val="000A0CDD"/>
    <w:rsid w:val="000C3E5A"/>
    <w:rsid w:val="000C7957"/>
    <w:rsid w:val="000D318E"/>
    <w:rsid w:val="000E1D37"/>
    <w:rsid w:val="000F0E69"/>
    <w:rsid w:val="000F23EC"/>
    <w:rsid w:val="00101B12"/>
    <w:rsid w:val="00103B46"/>
    <w:rsid w:val="0011287D"/>
    <w:rsid w:val="00144948"/>
    <w:rsid w:val="00155DFC"/>
    <w:rsid w:val="00172A27"/>
    <w:rsid w:val="00185412"/>
    <w:rsid w:val="001951E9"/>
    <w:rsid w:val="001A5718"/>
    <w:rsid w:val="001B0F97"/>
    <w:rsid w:val="001B5EC7"/>
    <w:rsid w:val="001C6D5B"/>
    <w:rsid w:val="001D11F8"/>
    <w:rsid w:val="001D3CF5"/>
    <w:rsid w:val="001E03CF"/>
    <w:rsid w:val="001E2C8A"/>
    <w:rsid w:val="001F39A2"/>
    <w:rsid w:val="00232BA5"/>
    <w:rsid w:val="00245218"/>
    <w:rsid w:val="002477D0"/>
    <w:rsid w:val="00264CFE"/>
    <w:rsid w:val="00265C41"/>
    <w:rsid w:val="00276AF9"/>
    <w:rsid w:val="00283A2D"/>
    <w:rsid w:val="002A1C5B"/>
    <w:rsid w:val="002D2275"/>
    <w:rsid w:val="002D6C3E"/>
    <w:rsid w:val="002E32B8"/>
    <w:rsid w:val="002E5F3D"/>
    <w:rsid w:val="002F7819"/>
    <w:rsid w:val="00306C8D"/>
    <w:rsid w:val="00320E87"/>
    <w:rsid w:val="003230E7"/>
    <w:rsid w:val="00325D08"/>
    <w:rsid w:val="00330454"/>
    <w:rsid w:val="00337B20"/>
    <w:rsid w:val="0034326A"/>
    <w:rsid w:val="003530CF"/>
    <w:rsid w:val="00355CB9"/>
    <w:rsid w:val="00363C70"/>
    <w:rsid w:val="0036539C"/>
    <w:rsid w:val="00367F5F"/>
    <w:rsid w:val="00372D6B"/>
    <w:rsid w:val="00382587"/>
    <w:rsid w:val="00384D06"/>
    <w:rsid w:val="00390885"/>
    <w:rsid w:val="003B57CA"/>
    <w:rsid w:val="003D3CC1"/>
    <w:rsid w:val="003D7566"/>
    <w:rsid w:val="003E2891"/>
    <w:rsid w:val="003E7DF9"/>
    <w:rsid w:val="00404744"/>
    <w:rsid w:val="004068E6"/>
    <w:rsid w:val="00422866"/>
    <w:rsid w:val="00433B32"/>
    <w:rsid w:val="00473249"/>
    <w:rsid w:val="00490FF2"/>
    <w:rsid w:val="004A74D2"/>
    <w:rsid w:val="004D2534"/>
    <w:rsid w:val="004D78E9"/>
    <w:rsid w:val="004E5BC3"/>
    <w:rsid w:val="004F2276"/>
    <w:rsid w:val="00514C92"/>
    <w:rsid w:val="00515431"/>
    <w:rsid w:val="00532ED4"/>
    <w:rsid w:val="00534361"/>
    <w:rsid w:val="005405A2"/>
    <w:rsid w:val="005525AA"/>
    <w:rsid w:val="00557E42"/>
    <w:rsid w:val="00576216"/>
    <w:rsid w:val="00582738"/>
    <w:rsid w:val="00585FCE"/>
    <w:rsid w:val="005A21E9"/>
    <w:rsid w:val="005D03F2"/>
    <w:rsid w:val="005E0F43"/>
    <w:rsid w:val="005E1B2B"/>
    <w:rsid w:val="005F057F"/>
    <w:rsid w:val="00602328"/>
    <w:rsid w:val="00607EDA"/>
    <w:rsid w:val="00613EDD"/>
    <w:rsid w:val="00616D42"/>
    <w:rsid w:val="006314B0"/>
    <w:rsid w:val="0063517B"/>
    <w:rsid w:val="006371E0"/>
    <w:rsid w:val="006467EF"/>
    <w:rsid w:val="00656D7C"/>
    <w:rsid w:val="006573E0"/>
    <w:rsid w:val="00661DBE"/>
    <w:rsid w:val="006846EB"/>
    <w:rsid w:val="00695B8F"/>
    <w:rsid w:val="006A12FF"/>
    <w:rsid w:val="006A1BE0"/>
    <w:rsid w:val="006A7403"/>
    <w:rsid w:val="006B2DF1"/>
    <w:rsid w:val="006B3E76"/>
    <w:rsid w:val="006C18AF"/>
    <w:rsid w:val="006C4D6B"/>
    <w:rsid w:val="006C4DF3"/>
    <w:rsid w:val="006E0FBD"/>
    <w:rsid w:val="006E69BA"/>
    <w:rsid w:val="006F75DE"/>
    <w:rsid w:val="00715488"/>
    <w:rsid w:val="00716D4B"/>
    <w:rsid w:val="00717A4D"/>
    <w:rsid w:val="00720F90"/>
    <w:rsid w:val="0072155F"/>
    <w:rsid w:val="00736515"/>
    <w:rsid w:val="00737A14"/>
    <w:rsid w:val="007426C2"/>
    <w:rsid w:val="00744075"/>
    <w:rsid w:val="00746D76"/>
    <w:rsid w:val="00752142"/>
    <w:rsid w:val="0076465D"/>
    <w:rsid w:val="007826DC"/>
    <w:rsid w:val="00783AA0"/>
    <w:rsid w:val="007963DF"/>
    <w:rsid w:val="007B0A35"/>
    <w:rsid w:val="007D590D"/>
    <w:rsid w:val="007F085B"/>
    <w:rsid w:val="00801F25"/>
    <w:rsid w:val="0081115C"/>
    <w:rsid w:val="008209A7"/>
    <w:rsid w:val="00840E24"/>
    <w:rsid w:val="008419AA"/>
    <w:rsid w:val="0085335D"/>
    <w:rsid w:val="00853D44"/>
    <w:rsid w:val="0085683F"/>
    <w:rsid w:val="00867A8F"/>
    <w:rsid w:val="008706EF"/>
    <w:rsid w:val="008725A1"/>
    <w:rsid w:val="00892176"/>
    <w:rsid w:val="008943BB"/>
    <w:rsid w:val="00897365"/>
    <w:rsid w:val="008A0600"/>
    <w:rsid w:val="008C31EA"/>
    <w:rsid w:val="008C34D7"/>
    <w:rsid w:val="008F12D3"/>
    <w:rsid w:val="009120E6"/>
    <w:rsid w:val="00920922"/>
    <w:rsid w:val="00932C0F"/>
    <w:rsid w:val="009359A5"/>
    <w:rsid w:val="00937195"/>
    <w:rsid w:val="00937BA7"/>
    <w:rsid w:val="00943062"/>
    <w:rsid w:val="00946CF6"/>
    <w:rsid w:val="00951111"/>
    <w:rsid w:val="009545F1"/>
    <w:rsid w:val="00957D3D"/>
    <w:rsid w:val="00993A22"/>
    <w:rsid w:val="009A734C"/>
    <w:rsid w:val="009E1EF6"/>
    <w:rsid w:val="009F7CBD"/>
    <w:rsid w:val="00A10336"/>
    <w:rsid w:val="00A161C1"/>
    <w:rsid w:val="00A45253"/>
    <w:rsid w:val="00A45467"/>
    <w:rsid w:val="00A65932"/>
    <w:rsid w:val="00A66517"/>
    <w:rsid w:val="00A66EED"/>
    <w:rsid w:val="00A723EE"/>
    <w:rsid w:val="00A838BF"/>
    <w:rsid w:val="00A85073"/>
    <w:rsid w:val="00AB1C47"/>
    <w:rsid w:val="00AB2171"/>
    <w:rsid w:val="00AB599D"/>
    <w:rsid w:val="00AB6600"/>
    <w:rsid w:val="00AC473F"/>
    <w:rsid w:val="00AD03A7"/>
    <w:rsid w:val="00AD7EE3"/>
    <w:rsid w:val="00AE1D10"/>
    <w:rsid w:val="00AE33F1"/>
    <w:rsid w:val="00AE34D9"/>
    <w:rsid w:val="00B22312"/>
    <w:rsid w:val="00B26F03"/>
    <w:rsid w:val="00B62793"/>
    <w:rsid w:val="00B66499"/>
    <w:rsid w:val="00B71ED0"/>
    <w:rsid w:val="00B72AC8"/>
    <w:rsid w:val="00B74C48"/>
    <w:rsid w:val="00B82D1E"/>
    <w:rsid w:val="00B96376"/>
    <w:rsid w:val="00BB1B47"/>
    <w:rsid w:val="00BC7FBC"/>
    <w:rsid w:val="00BE5B4A"/>
    <w:rsid w:val="00BE6A00"/>
    <w:rsid w:val="00BF09DA"/>
    <w:rsid w:val="00BF23F6"/>
    <w:rsid w:val="00BF3C3B"/>
    <w:rsid w:val="00BF71D5"/>
    <w:rsid w:val="00C2733F"/>
    <w:rsid w:val="00C42AD3"/>
    <w:rsid w:val="00C46E75"/>
    <w:rsid w:val="00C52BEC"/>
    <w:rsid w:val="00C550AE"/>
    <w:rsid w:val="00C60231"/>
    <w:rsid w:val="00C610B0"/>
    <w:rsid w:val="00C91DAD"/>
    <w:rsid w:val="00C97062"/>
    <w:rsid w:val="00CB75E1"/>
    <w:rsid w:val="00CC32FC"/>
    <w:rsid w:val="00CD1EF7"/>
    <w:rsid w:val="00CF60EC"/>
    <w:rsid w:val="00CF7277"/>
    <w:rsid w:val="00D01C5C"/>
    <w:rsid w:val="00D06C5A"/>
    <w:rsid w:val="00D076C2"/>
    <w:rsid w:val="00D1479E"/>
    <w:rsid w:val="00D17F05"/>
    <w:rsid w:val="00D24E0F"/>
    <w:rsid w:val="00D33EF7"/>
    <w:rsid w:val="00D341F4"/>
    <w:rsid w:val="00D35977"/>
    <w:rsid w:val="00D459E3"/>
    <w:rsid w:val="00D57B4A"/>
    <w:rsid w:val="00D63EE3"/>
    <w:rsid w:val="00DA5D57"/>
    <w:rsid w:val="00DB5A31"/>
    <w:rsid w:val="00DC1D9C"/>
    <w:rsid w:val="00DD280B"/>
    <w:rsid w:val="00DF01C9"/>
    <w:rsid w:val="00DF58E3"/>
    <w:rsid w:val="00E018F1"/>
    <w:rsid w:val="00E02405"/>
    <w:rsid w:val="00E02AC7"/>
    <w:rsid w:val="00E147C8"/>
    <w:rsid w:val="00E16C0E"/>
    <w:rsid w:val="00E21758"/>
    <w:rsid w:val="00E55328"/>
    <w:rsid w:val="00E6166E"/>
    <w:rsid w:val="00E62F51"/>
    <w:rsid w:val="00E662C4"/>
    <w:rsid w:val="00E70428"/>
    <w:rsid w:val="00E80112"/>
    <w:rsid w:val="00E86618"/>
    <w:rsid w:val="00EA248A"/>
    <w:rsid w:val="00EB3CDF"/>
    <w:rsid w:val="00EC5E67"/>
    <w:rsid w:val="00ED1437"/>
    <w:rsid w:val="00ED2BA9"/>
    <w:rsid w:val="00EE1B16"/>
    <w:rsid w:val="00EF3F84"/>
    <w:rsid w:val="00F03C0F"/>
    <w:rsid w:val="00F14049"/>
    <w:rsid w:val="00F476F2"/>
    <w:rsid w:val="00F60A70"/>
    <w:rsid w:val="00F83B76"/>
    <w:rsid w:val="00F84565"/>
    <w:rsid w:val="00F86452"/>
    <w:rsid w:val="00F871CF"/>
    <w:rsid w:val="00F90E0A"/>
    <w:rsid w:val="00F93478"/>
    <w:rsid w:val="00FB6A16"/>
    <w:rsid w:val="00FC31F8"/>
    <w:rsid w:val="00FC564E"/>
    <w:rsid w:val="00FC7264"/>
    <w:rsid w:val="00FD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9A7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2858D7CFB-ED40-4347-BF05-701D383B685F858D7CFB-ED40-4347-BF05-701D383B685F">
    <w:name w:val="Body Text 2[858D7CFB-ED40-4347-BF05-701D383B685F][858D7CFB-ED40-4347-BF05-701D383B685F]"/>
    <w:basedOn w:val="Normal"/>
    <w:rsid w:val="008209A7"/>
    <w:rPr>
      <w:szCs w:val="20"/>
    </w:rPr>
  </w:style>
  <w:style w:type="paragraph" w:customStyle="1" w:styleId="BodyText3858D7CFB-ED40-4347-BF05-701D383B685F858D7CFB-ED40-4347-BF05-701D383B685F">
    <w:name w:val="Body Text 3[858D7CFB-ED40-4347-BF05-701D383B685F][858D7CFB-ED40-4347-BF05-701D383B685F]"/>
    <w:basedOn w:val="Normal"/>
    <w:rsid w:val="008209A7"/>
    <w:pPr>
      <w:spacing w:after="120"/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1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1B2B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E1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1B2B"/>
    <w:rPr>
      <w:rFonts w:eastAsia="Times New Roman"/>
      <w:sz w:val="24"/>
      <w:szCs w:val="24"/>
    </w:rPr>
  </w:style>
  <w:style w:type="paragraph" w:styleId="BodyText3">
    <w:name w:val="Body Text 3"/>
    <w:basedOn w:val="Normal"/>
    <w:link w:val="BodyText3Char"/>
    <w:rsid w:val="00C46E75"/>
    <w:pPr>
      <w:tabs>
        <w:tab w:val="left" w:pos="270"/>
      </w:tabs>
      <w:jc w:val="both"/>
    </w:pPr>
    <w:rPr>
      <w:b/>
    </w:rPr>
  </w:style>
  <w:style w:type="character" w:customStyle="1" w:styleId="BodyText3Char">
    <w:name w:val="Body Text 3 Char"/>
    <w:basedOn w:val="DefaultParagraphFont"/>
    <w:link w:val="BodyText3"/>
    <w:rsid w:val="00C46E75"/>
    <w:rPr>
      <w:rFonts w:eastAsia="Times New Roman"/>
      <w:b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8A060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A0600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6499"/>
    <w:pPr>
      <w:ind w:left="720"/>
      <w:contextualSpacing/>
    </w:pPr>
  </w:style>
  <w:style w:type="table" w:styleId="TableGrid">
    <w:name w:val="Table Grid"/>
    <w:basedOn w:val="TableNormal"/>
    <w:uiPriority w:val="59"/>
    <w:rsid w:val="005525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2958A-4D07-40E8-90E8-EFF7A02E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2</Pages>
  <Words>396</Words>
  <Characters>2259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WORK:-</vt:lpstr>
    </vt:vector>
  </TitlesOfParts>
  <Manager/>
  <Company>Mobile Computers Khp.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WORK:-</dc:title>
  <dc:subject/>
  <dc:creator>MSohail</dc:creator>
  <cp:keywords/>
  <dc:description/>
  <cp:lastModifiedBy>PC World Computer</cp:lastModifiedBy>
  <cp:revision>162</cp:revision>
  <cp:lastPrinted>2016-10-09T08:50:00Z</cp:lastPrinted>
  <dcterms:created xsi:type="dcterms:W3CDTF">2013-05-30T23:52:00Z</dcterms:created>
  <dcterms:modified xsi:type="dcterms:W3CDTF">2017-10-07T09:15:00Z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