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548" w:rsidRPr="00833136" w:rsidRDefault="00833136" w:rsidP="007B1548">
      <w:pPr>
        <w:rPr>
          <w:b/>
          <w:bCs/>
          <w:color w:val="000000"/>
          <w:sz w:val="20"/>
          <w:szCs w:val="34"/>
        </w:rPr>
      </w:pPr>
      <w:r w:rsidRPr="00833136">
        <w:rPr>
          <w:rFonts w:asciiTheme="minorHAnsi" w:hAnsiTheme="minorHAnsi" w:cstheme="minorBidi"/>
          <w:noProof/>
          <w:sz w:val="8"/>
          <w:szCs w:val="22"/>
        </w:rPr>
        <w:pict>
          <v:shapetype id="_x0000_t202" coordsize="21600,21600" o:spt="202" path="m,l,21600r21600,l21600,xe">
            <v:stroke joinstyle="miter"/>
            <v:path gradientshapeok="t" o:connecttype="rect"/>
          </v:shapetype>
          <v:shape id="_x0000_s1498" type="#_x0000_t202" style="position:absolute;margin-left:451.55pt;margin-top:-29.65pt;width:59.25pt;height:64.5pt;z-index:251665408" stroked="f">
            <v:textbox style="mso-next-textbox:#_x0000_s1498">
              <w:txbxContent>
                <w:p w:rsidR="007B1548" w:rsidRPr="00337E8D" w:rsidRDefault="007B1548" w:rsidP="007B1548">
                  <w:pPr>
                    <w:rPr>
                      <w:sz w:val="20"/>
                    </w:rPr>
                  </w:pPr>
                  <w:r>
                    <w:rPr>
                      <w:sz w:val="20"/>
                    </w:rPr>
                    <w:t>9</w:t>
                  </w:r>
                  <w:r w:rsidRPr="00337E8D">
                    <w:rPr>
                      <w:sz w:val="20"/>
                    </w:rPr>
                    <w:t>92602</w:t>
                  </w:r>
                  <w:r>
                    <w:rPr>
                      <w:sz w:val="20"/>
                    </w:rPr>
                    <w:t>05</w:t>
                  </w:r>
                </w:p>
                <w:p w:rsidR="007B1548" w:rsidRPr="00337E8D" w:rsidRDefault="007B1548" w:rsidP="007B1548">
                  <w:pPr>
                    <w:rPr>
                      <w:sz w:val="20"/>
                    </w:rPr>
                  </w:pPr>
                  <w:r w:rsidRPr="00337E8D">
                    <w:rPr>
                      <w:sz w:val="20"/>
                    </w:rPr>
                    <w:t>9</w:t>
                  </w:r>
                  <w:r>
                    <w:rPr>
                      <w:sz w:val="20"/>
                    </w:rPr>
                    <w:t>9</w:t>
                  </w:r>
                  <w:r w:rsidRPr="00337E8D">
                    <w:rPr>
                      <w:sz w:val="20"/>
                    </w:rPr>
                    <w:t>2602</w:t>
                  </w:r>
                  <w:r>
                    <w:rPr>
                      <w:sz w:val="20"/>
                    </w:rPr>
                    <w:t>14</w:t>
                  </w:r>
                </w:p>
                <w:p w:rsidR="007B1548" w:rsidRDefault="007B1548" w:rsidP="007B1548">
                  <w:pPr>
                    <w:rPr>
                      <w:sz w:val="20"/>
                    </w:rPr>
                  </w:pPr>
                  <w:r w:rsidRPr="00337E8D">
                    <w:rPr>
                      <w:sz w:val="20"/>
                    </w:rPr>
                    <w:t>9</w:t>
                  </w:r>
                  <w:r>
                    <w:rPr>
                      <w:sz w:val="20"/>
                    </w:rPr>
                    <w:t>9260207</w:t>
                  </w:r>
                </w:p>
                <w:p w:rsidR="007B1548" w:rsidRPr="00337E8D" w:rsidRDefault="007B1548" w:rsidP="007B1548">
                  <w:pPr>
                    <w:rPr>
                      <w:sz w:val="20"/>
                    </w:rPr>
                  </w:pPr>
                  <w:r>
                    <w:rPr>
                      <w:sz w:val="20"/>
                    </w:rPr>
                    <w:t>99260219</w:t>
                  </w:r>
                </w:p>
              </w:txbxContent>
            </v:textbox>
          </v:shape>
        </w:pict>
      </w:r>
      <w:r w:rsidRPr="00833136">
        <w:rPr>
          <w:rFonts w:asciiTheme="minorHAnsi" w:hAnsiTheme="minorHAnsi" w:cstheme="minorBidi"/>
          <w:noProof/>
          <w:sz w:val="8"/>
          <w:szCs w:val="22"/>
        </w:rPr>
        <w:pict>
          <v:shape id="_x0000_s1497" type="#_x0000_t202" style="position:absolute;margin-left:401.3pt;margin-top:-17.4pt;width:55.5pt;height:21.75pt;z-index:251664384" stroked="f">
            <v:textbox style="mso-next-textbox:#_x0000_s1497">
              <w:txbxContent>
                <w:p w:rsidR="007B1548" w:rsidRDefault="007B1548" w:rsidP="007B1548">
                  <w:r>
                    <w:t xml:space="preserve">Phones: </w:t>
                  </w:r>
                </w:p>
              </w:txbxContent>
            </v:textbox>
          </v:shape>
        </w:pict>
      </w:r>
      <w:r w:rsidRPr="00833136">
        <w:rPr>
          <w:rFonts w:asciiTheme="minorHAnsi" w:hAnsiTheme="minorHAnsi" w:cstheme="minorBidi"/>
          <w:noProof/>
          <w:sz w:val="8"/>
          <w:szCs w:val="22"/>
        </w:rPr>
        <w:pict>
          <v:shape id="_x0000_s1496" type="#_x0000_t202" style="position:absolute;margin-left:41.25pt;margin-top:-27.15pt;width:357.65pt;height:81.3pt;z-index:251663360" stroked="f">
            <v:textbox style="mso-next-textbox:#_x0000_s1496">
              <w:txbxContent>
                <w:p w:rsidR="007B1548" w:rsidRDefault="007B1548" w:rsidP="007B1548">
                  <w:pPr>
                    <w:jc w:val="center"/>
                    <w:rPr>
                      <w:sz w:val="48"/>
                    </w:rPr>
                  </w:pPr>
                  <w:r>
                    <w:rPr>
                      <w:sz w:val="48"/>
                    </w:rPr>
                    <w:t>Board of Intermediate Education</w:t>
                  </w:r>
                </w:p>
                <w:p w:rsidR="007B1548" w:rsidRDefault="007B1548" w:rsidP="007B1548">
                  <w:pPr>
                    <w:jc w:val="center"/>
                    <w:rPr>
                      <w:sz w:val="34"/>
                    </w:rPr>
                  </w:pPr>
                  <w:smartTag w:uri="urn:schemas-microsoft-com:office:smarttags" w:element="place">
                    <w:smartTag w:uri="urn:schemas-microsoft-com:office:smarttags" w:element="PlaceName">
                      <w:r>
                        <w:rPr>
                          <w:sz w:val="34"/>
                        </w:rPr>
                        <w:t>Bakhtiari</w:t>
                      </w:r>
                    </w:smartTag>
                    <w:r>
                      <w:rPr>
                        <w:sz w:val="34"/>
                      </w:rPr>
                      <w:t xml:space="preserve"> </w:t>
                    </w:r>
                    <w:smartTag w:uri="urn:schemas-microsoft-com:office:smarttags" w:element="PlaceName">
                      <w:r>
                        <w:rPr>
                          <w:sz w:val="34"/>
                        </w:rPr>
                        <w:t>Youth</w:t>
                      </w:r>
                    </w:smartTag>
                    <w:r>
                      <w:rPr>
                        <w:sz w:val="34"/>
                      </w:rPr>
                      <w:t xml:space="preserve"> </w:t>
                    </w:r>
                    <w:smartTag w:uri="urn:schemas-microsoft-com:office:smarttags" w:element="PlaceType">
                      <w:r>
                        <w:rPr>
                          <w:sz w:val="34"/>
                        </w:rPr>
                        <w:t>Center</w:t>
                      </w:r>
                    </w:smartTag>
                  </w:smartTag>
                  <w:r>
                    <w:rPr>
                      <w:sz w:val="34"/>
                    </w:rPr>
                    <w:t xml:space="preserve">, </w:t>
                  </w:r>
                  <w:smartTag w:uri="urn:schemas-microsoft-com:office:smarttags" w:element="place">
                    <w:r>
                      <w:rPr>
                        <w:sz w:val="34"/>
                      </w:rPr>
                      <w:t>North Nazimabad</w:t>
                    </w:r>
                  </w:smartTag>
                  <w:r>
                    <w:rPr>
                      <w:sz w:val="34"/>
                    </w:rPr>
                    <w:t>,</w:t>
                  </w:r>
                </w:p>
                <w:p w:rsidR="007B1548" w:rsidRDefault="007B1548" w:rsidP="007B1548">
                  <w:pPr>
                    <w:jc w:val="center"/>
                    <w:rPr>
                      <w:sz w:val="34"/>
                    </w:rPr>
                  </w:pPr>
                  <w:smartTag w:uri="urn:schemas-microsoft-com:office:smarttags" w:element="City">
                    <w:smartTag w:uri="urn:schemas-microsoft-com:office:smarttags" w:element="place">
                      <w:r>
                        <w:rPr>
                          <w:sz w:val="34"/>
                        </w:rPr>
                        <w:t>Karachi</w:t>
                      </w:r>
                    </w:smartTag>
                  </w:smartTag>
                  <w:r>
                    <w:rPr>
                      <w:sz w:val="34"/>
                    </w:rPr>
                    <w:t xml:space="preserve"> - 74700</w:t>
                  </w:r>
                </w:p>
              </w:txbxContent>
            </v:textbox>
          </v:shape>
        </w:pict>
      </w:r>
      <w:r w:rsidR="001B6F1F" w:rsidRPr="00833136">
        <w:rPr>
          <w:rFonts w:asciiTheme="minorHAnsi" w:hAnsiTheme="minorHAnsi" w:cstheme="minorBidi"/>
          <w:noProof/>
          <w:sz w:val="8"/>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99" type="#_x0000_t75" style="position:absolute;margin-left:-38.9pt;margin-top:-34.4pt;width:74.6pt;height:79.6pt;z-index:251666432">
            <v:imagedata r:id="rId8" o:title=""/>
            <w10:wrap type="topAndBottom"/>
          </v:shape>
          <o:OLEObject Type="Embed" ProgID="PBrush" ShapeID="_x0000_s1499" DrawAspect="Content" ObjectID="_1567283057" r:id="rId9"/>
        </w:pict>
      </w:r>
      <w:r w:rsidR="001B6F1F" w:rsidRPr="00833136">
        <w:rPr>
          <w:rFonts w:asciiTheme="minorHAnsi" w:hAnsiTheme="minorHAnsi" w:cstheme="minorBidi"/>
          <w:noProof/>
          <w:sz w:val="8"/>
          <w:szCs w:val="22"/>
        </w:rPr>
        <w:pict>
          <v:shape id="_x0000_s1500" type="#_x0000_t202" style="position:absolute;margin-left:77.95pt;margin-top:14.4pt;width:2in;height:2in;z-index:2516674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PXIJAIAAFUEAAAOAAAAZHJzL2Uyb0RvYy54bWysVE2P2jAQvVfqf7B8L4GItjQirOiuqCqh&#10;3ZWg2rNxbBLJ9li2IaG/vmMnYem2p6oXZ748npn3Jsu7TityFs43YEo6m0wpEYZD1ZhjSX/sNx8W&#10;lPjATMUUGFHSi/D0bvX+3bK1hcihBlUJRzCJ8UVrS1qHYIss87wWmvkJWGHQKcFpFlB1x6xyrMXs&#10;WmX5dPopa8FV1gEX3qP1oXfSVcovpeDhSUovAlElxdpCOl06D/HMVktWHB2zdcOHMtg/VKFZY/DR&#10;a6oHFhg5ueaPVLrhDjzIMOGgM5Cy4SL1gN3Mpm+62dXMitQLDsfb65j8/0vLH8/PjjRVSXNKDNMI&#10;0V50gXyFjuRxOq31BQbtLIaFDs2I8mj3aIxNd9Lp+MV2CPpxzpfrbGMyHi8t8sViii6OvlHB/Nnr&#10;det8+CZAkyiU1CF4aabsvPWhDx1D4msGNo1SCUBlfjNgzt4iEgOG27GTvuIohe7QDe0doLpgdw56&#10;dnjLNw1WsGU+PDOHdMCqkeLhCQ+poC0pDBIlNbiff7PHeEQJvZS0SK+SGuQ/Jeq7QfS+zObzyMak&#10;zD9+zlFxt57Drcec9D0gf2e4SpYnMcYHNYrSgX7BPVjHN9HFDMeXSxpG8T70lMc94mK9TkHIP8vC&#10;1uwsj6njAON0990Lc3aAICB6jzDSkBVvkOhj401v16eAeCSY4nj7mSK8UUHuJqCHPYvLcaunqNe/&#10;weoXAAAA//8DAFBLAwQUAAYACAAAACEAQBpM7t0AAAAKAQAADwAAAGRycy9kb3ducmV2LnhtbEyP&#10;wU7DMBBE70j8g7VI3KiTNKnSNE6FCpyBwge48ZKkiddR7LaBr2c50ePMPs3OlNvZDuKMk+8cKYgX&#10;EQik2pmOGgWfHy8POQgfNBk9OEIF3+hhW93elLow7kLveN6HRnAI+UIraEMYCyl93aLVfuFGJL59&#10;ucnqwHJqpJn0hcPtIJMoWkmrO+IPrR5x12Ld709WQR7Z175fJ2/epj9x1u6e3PN4VOr+bn7cgAg4&#10;h38Y/upzdai408GdyHgxsM6yNaMKkpwnMJCmSzYOCpbxKgdZlfJ6QvULAAD//wMAUEsBAi0AFAAG&#10;AAgAAAAhALaDOJL+AAAA4QEAABMAAAAAAAAAAAAAAAAAAAAAAFtDb250ZW50X1R5cGVzXS54bWxQ&#10;SwECLQAUAAYACAAAACEAOP0h/9YAAACUAQAACwAAAAAAAAAAAAAAAAAvAQAAX3JlbHMvLnJlbHNQ&#10;SwECLQAUAAYACAAAACEADcT1yCQCAABVBAAADgAAAAAAAAAAAAAAAAAuAgAAZHJzL2Uyb0RvYy54&#10;bWxQSwECLQAUAAYACAAAACEAQBpM7t0AAAAKAQAADwAAAAAAAAAAAAAAAAB+BAAAZHJzL2Rvd25y&#10;ZXYueG1sUEsFBgAAAAAEAAQA8wAAAIgFAAAAAA==&#10;" filled="f" stroked="f">
            <v:fill o:detectmouseclick="t"/>
            <v:textbox style="mso-next-textbox:#_x0000_s1500;mso-fit-shape-to-text:t">
              <w:txbxContent>
                <w:p w:rsidR="007B1548" w:rsidRPr="002B1DE6" w:rsidRDefault="007B1548" w:rsidP="007B1548">
                  <w:pPr>
                    <w:rPr>
                      <w:szCs w:val="72"/>
                    </w:rPr>
                  </w:pPr>
                </w:p>
              </w:txbxContent>
            </v:textbox>
          </v:shape>
        </w:pict>
      </w:r>
    </w:p>
    <w:p w:rsidR="007B1548" w:rsidRPr="00833136" w:rsidRDefault="001B6F1F" w:rsidP="007B1548">
      <w:pPr>
        <w:autoSpaceDE w:val="0"/>
        <w:autoSpaceDN w:val="0"/>
        <w:adjustRightInd w:val="0"/>
        <w:jc w:val="center"/>
        <w:rPr>
          <w:b/>
          <w:bCs/>
          <w:color w:val="000000"/>
          <w:sz w:val="26"/>
          <w:szCs w:val="34"/>
        </w:rPr>
      </w:pPr>
      <w:bookmarkStart w:id="0" w:name="_GoBack"/>
      <w:bookmarkEnd w:id="0"/>
      <w:r w:rsidRPr="00833136">
        <w:rPr>
          <w:rFonts w:asciiTheme="minorHAnsi" w:hAnsiTheme="minorHAnsi" w:cstheme="minorBidi"/>
          <w:noProof/>
          <w:sz w:val="14"/>
          <w:szCs w:val="22"/>
        </w:rPr>
        <w:pict>
          <v:shape id="Text Box 2" o:spid="_x0000_s1495" type="#_x0000_t202" style="position:absolute;left:0;text-align:left;margin-left:77.95pt;margin-top:14.4pt;width:2in;height:2in;z-index:25166233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PXIJAIAAFUEAAAOAAAAZHJzL2Uyb0RvYy54bWysVE2P2jAQvVfqf7B8L4GItjQirOiuqCqh&#10;3ZWg2rNxbBLJ9li2IaG/vmMnYem2p6oXZ748npn3Jsu7TityFs43YEo6m0wpEYZD1ZhjSX/sNx8W&#10;lPjATMUUGFHSi/D0bvX+3bK1hcihBlUJRzCJ8UVrS1qHYIss87wWmvkJWGHQKcFpFlB1x6xyrMXs&#10;WmX5dPopa8FV1gEX3qP1oXfSVcovpeDhSUovAlElxdpCOl06D/HMVktWHB2zdcOHMtg/VKFZY/DR&#10;a6oHFhg5ueaPVLrhDjzIMOGgM5Cy4SL1gN3Mpm+62dXMitQLDsfb65j8/0vLH8/PjjRVSXNKDNMI&#10;0V50gXyFjuRxOq31BQbtLIaFDs2I8mj3aIxNd9Lp+MV2CPpxzpfrbGMyHi8t8sViii6OvlHB/Nnr&#10;det8+CZAkyiU1CF4aabsvPWhDx1D4msGNo1SCUBlfjNgzt4iEgOG27GTvuIohe7QDe0doLpgdw56&#10;dnjLNw1WsGU+PDOHdMCqkeLhCQ+poC0pDBIlNbiff7PHeEQJvZS0SK+SGuQ/Jeq7QfS+zObzyMak&#10;zD9+zlFxt57Drcec9D0gf2e4SpYnMcYHNYrSgX7BPVjHN9HFDMeXSxpG8T70lMc94mK9TkHIP8vC&#10;1uwsj6njAON0990Lc3aAICB6jzDSkBVvkOhj401v16eAeCSY4nj7mSK8UUHuJqCHPYvLcaunqNe/&#10;weoXAAAA//8DAFBLAwQUAAYACAAAACEAQBpM7t0AAAAKAQAADwAAAGRycy9kb3ducmV2LnhtbEyP&#10;wU7DMBBE70j8g7VI3KiTNKnSNE6FCpyBwge48ZKkiddR7LaBr2c50ePMPs3OlNvZDuKMk+8cKYgX&#10;EQik2pmOGgWfHy8POQgfNBk9OEIF3+hhW93elLow7kLveN6HRnAI+UIraEMYCyl93aLVfuFGJL59&#10;ucnqwHJqpJn0hcPtIJMoWkmrO+IPrR5x12Ld709WQR7Z175fJ2/epj9x1u6e3PN4VOr+bn7cgAg4&#10;h38Y/upzdai408GdyHgxsM6yNaMKkpwnMJCmSzYOCpbxKgdZlfJ6QvULAAD//wMAUEsBAi0AFAAG&#10;AAgAAAAhALaDOJL+AAAA4QEAABMAAAAAAAAAAAAAAAAAAAAAAFtDb250ZW50X1R5cGVzXS54bWxQ&#10;SwECLQAUAAYACAAAACEAOP0h/9YAAACUAQAACwAAAAAAAAAAAAAAAAAvAQAAX3JlbHMvLnJlbHNQ&#10;SwECLQAUAAYACAAAACEADcT1yCQCAABVBAAADgAAAAAAAAAAAAAAAAAuAgAAZHJzL2Uyb0RvYy54&#10;bWxQSwECLQAUAAYACAAAACEAQBpM7t0AAAAKAQAADwAAAAAAAAAAAAAAAAB+BAAAZHJzL2Rvd25y&#10;ZXYueG1sUEsFBgAAAAAEAAQA8wAAAIgFAAAAAA==&#10;" filled="f" stroked="f">
            <v:fill o:detectmouseclick="t"/>
            <v:textbox style="mso-next-textbox:#Text Box 2;mso-fit-shape-to-text:t">
              <w:txbxContent>
                <w:p w:rsidR="007B1548" w:rsidRPr="0085000B" w:rsidRDefault="007B1548" w:rsidP="007B1548">
                  <w:pPr>
                    <w:autoSpaceDE w:val="0"/>
                    <w:autoSpaceDN w:val="0"/>
                    <w:adjustRightInd w:val="0"/>
                    <w:jc w:val="center"/>
                    <w:rPr>
                      <w:b/>
                      <w:bCs/>
                      <w:color w:val="000000"/>
                      <w:sz w:val="72"/>
                      <w:szCs w:val="72"/>
                    </w:rPr>
                  </w:pPr>
                  <w:r>
                    <w:rPr>
                      <w:b/>
                      <w:bCs/>
                      <w:color w:val="000000"/>
                      <w:sz w:val="72"/>
                      <w:szCs w:val="72"/>
                    </w:rPr>
                    <w:t>Tender Document</w:t>
                  </w:r>
                </w:p>
              </w:txbxContent>
            </v:textbox>
          </v:shape>
        </w:pict>
      </w:r>
    </w:p>
    <w:p w:rsidR="007B1548" w:rsidRDefault="007B1548" w:rsidP="007B1548">
      <w:pPr>
        <w:autoSpaceDE w:val="0"/>
        <w:autoSpaceDN w:val="0"/>
        <w:adjustRightInd w:val="0"/>
        <w:jc w:val="center"/>
        <w:rPr>
          <w:b/>
          <w:bCs/>
          <w:color w:val="000000"/>
          <w:sz w:val="40"/>
          <w:szCs w:val="40"/>
        </w:rPr>
      </w:pPr>
    </w:p>
    <w:p w:rsidR="007B1548" w:rsidRDefault="007B1548" w:rsidP="007B1548">
      <w:pPr>
        <w:autoSpaceDE w:val="0"/>
        <w:autoSpaceDN w:val="0"/>
        <w:adjustRightInd w:val="0"/>
        <w:jc w:val="center"/>
        <w:rPr>
          <w:b/>
          <w:bCs/>
          <w:color w:val="000000"/>
          <w:sz w:val="40"/>
          <w:szCs w:val="40"/>
        </w:rPr>
      </w:pPr>
    </w:p>
    <w:p w:rsidR="007B1548" w:rsidRDefault="007B1548" w:rsidP="007B1548">
      <w:pPr>
        <w:autoSpaceDE w:val="0"/>
        <w:autoSpaceDN w:val="0"/>
        <w:adjustRightInd w:val="0"/>
        <w:jc w:val="center"/>
        <w:rPr>
          <w:b/>
          <w:bCs/>
          <w:color w:val="000000"/>
          <w:sz w:val="40"/>
          <w:szCs w:val="40"/>
        </w:rPr>
      </w:pPr>
      <w:r>
        <w:rPr>
          <w:b/>
          <w:bCs/>
          <w:color w:val="000000"/>
          <w:sz w:val="40"/>
          <w:szCs w:val="40"/>
        </w:rPr>
        <w:t xml:space="preserve">for </w:t>
      </w:r>
      <w:r w:rsidR="00833136">
        <w:rPr>
          <w:b/>
          <w:bCs/>
          <w:color w:val="000000"/>
          <w:sz w:val="40"/>
          <w:szCs w:val="40"/>
        </w:rPr>
        <w:t xml:space="preserve">Hiring </w:t>
      </w:r>
    </w:p>
    <w:p w:rsidR="007B1548" w:rsidRPr="00833136" w:rsidRDefault="00833136" w:rsidP="007B1548">
      <w:pPr>
        <w:autoSpaceDE w:val="0"/>
        <w:autoSpaceDN w:val="0"/>
        <w:adjustRightInd w:val="0"/>
        <w:jc w:val="center"/>
        <w:rPr>
          <w:b/>
          <w:bCs/>
          <w:color w:val="000000"/>
          <w:sz w:val="35"/>
          <w:szCs w:val="39"/>
        </w:rPr>
      </w:pPr>
      <w:r w:rsidRPr="00833136">
        <w:rPr>
          <w:b/>
          <w:bCs/>
          <w:color w:val="000000"/>
          <w:sz w:val="35"/>
          <w:szCs w:val="39"/>
        </w:rPr>
        <w:t>of</w:t>
      </w:r>
    </w:p>
    <w:p w:rsidR="007B1548" w:rsidRPr="007B35D6" w:rsidRDefault="007B1548" w:rsidP="007B1548">
      <w:pPr>
        <w:autoSpaceDE w:val="0"/>
        <w:autoSpaceDN w:val="0"/>
        <w:adjustRightInd w:val="0"/>
        <w:jc w:val="center"/>
        <w:rPr>
          <w:rFonts w:ascii="Arial Black" w:hAnsi="Arial Black"/>
          <w:b/>
          <w:bCs/>
          <w:color w:val="000000"/>
          <w:sz w:val="39"/>
          <w:szCs w:val="39"/>
        </w:rPr>
      </w:pPr>
      <w:r w:rsidRPr="0085000B">
        <w:rPr>
          <w:rFonts w:ascii="Arial Black" w:hAnsi="Arial Black"/>
          <w:b/>
          <w:bCs/>
          <w:color w:val="215868" w:themeColor="accent5" w:themeShade="80"/>
          <w:sz w:val="45"/>
          <w:szCs w:val="39"/>
        </w:rPr>
        <w:t>SECURITY SERVICES</w:t>
      </w:r>
    </w:p>
    <w:p w:rsidR="007B1548" w:rsidRDefault="007B1548" w:rsidP="007B1548">
      <w:pPr>
        <w:autoSpaceDE w:val="0"/>
        <w:autoSpaceDN w:val="0"/>
        <w:adjustRightInd w:val="0"/>
        <w:jc w:val="center"/>
        <w:rPr>
          <w:b/>
          <w:bCs/>
          <w:color w:val="000000"/>
          <w:sz w:val="38"/>
          <w:szCs w:val="38"/>
        </w:rPr>
      </w:pPr>
      <w:r>
        <w:rPr>
          <w:b/>
          <w:bCs/>
          <w:color w:val="000000"/>
          <w:sz w:val="38"/>
          <w:szCs w:val="38"/>
        </w:rPr>
        <w:t>for the</w:t>
      </w:r>
    </w:p>
    <w:p w:rsidR="007B1548" w:rsidRDefault="007B1548" w:rsidP="007B1548">
      <w:pPr>
        <w:autoSpaceDE w:val="0"/>
        <w:autoSpaceDN w:val="0"/>
        <w:adjustRightInd w:val="0"/>
        <w:jc w:val="center"/>
        <w:rPr>
          <w:b/>
          <w:bCs/>
          <w:color w:val="000000"/>
          <w:sz w:val="38"/>
          <w:szCs w:val="38"/>
        </w:rPr>
      </w:pPr>
      <w:r>
        <w:rPr>
          <w:b/>
          <w:bCs/>
          <w:color w:val="000000"/>
          <w:sz w:val="38"/>
          <w:szCs w:val="38"/>
        </w:rPr>
        <w:t>Board of Intermediate Education, Karachi</w:t>
      </w:r>
    </w:p>
    <w:p w:rsidR="007B1548" w:rsidRDefault="007B1548" w:rsidP="007B1548">
      <w:pPr>
        <w:autoSpaceDE w:val="0"/>
        <w:autoSpaceDN w:val="0"/>
        <w:adjustRightInd w:val="0"/>
        <w:jc w:val="center"/>
        <w:rPr>
          <w:b/>
          <w:bCs/>
          <w:color w:val="000000"/>
          <w:sz w:val="39"/>
          <w:szCs w:val="39"/>
        </w:rPr>
      </w:pPr>
    </w:p>
    <w:p w:rsidR="007B1548" w:rsidRPr="007B35D6" w:rsidRDefault="007B1548" w:rsidP="007B1548">
      <w:pPr>
        <w:autoSpaceDE w:val="0"/>
        <w:autoSpaceDN w:val="0"/>
        <w:adjustRightInd w:val="0"/>
        <w:jc w:val="center"/>
        <w:rPr>
          <w:b/>
          <w:bCs/>
          <w:color w:val="000000"/>
          <w:sz w:val="33"/>
          <w:szCs w:val="33"/>
          <w:u w:val="single"/>
        </w:rPr>
      </w:pPr>
      <w:r w:rsidRPr="007B35D6">
        <w:rPr>
          <w:b/>
          <w:bCs/>
          <w:color w:val="000000"/>
          <w:sz w:val="28"/>
          <w:szCs w:val="34"/>
          <w:u w:val="single"/>
        </w:rPr>
        <w:t>Contract No:  BIEK/Tender/Security/201</w:t>
      </w:r>
      <w:r w:rsidR="00833136">
        <w:rPr>
          <w:b/>
          <w:bCs/>
          <w:color w:val="000000"/>
          <w:sz w:val="28"/>
          <w:szCs w:val="34"/>
          <w:u w:val="single"/>
        </w:rPr>
        <w:t>7</w:t>
      </w:r>
    </w:p>
    <w:p w:rsidR="007B1548" w:rsidRDefault="007B1548" w:rsidP="007B1548">
      <w:pPr>
        <w:autoSpaceDE w:val="0"/>
        <w:autoSpaceDN w:val="0"/>
        <w:adjustRightInd w:val="0"/>
        <w:jc w:val="center"/>
        <w:rPr>
          <w:b/>
          <w:bCs/>
          <w:color w:val="000000"/>
          <w:sz w:val="39"/>
          <w:szCs w:val="39"/>
        </w:rPr>
      </w:pPr>
    </w:p>
    <w:p w:rsidR="007B1548" w:rsidRDefault="007B1548" w:rsidP="007B1548">
      <w:pPr>
        <w:autoSpaceDE w:val="0"/>
        <w:autoSpaceDN w:val="0"/>
        <w:adjustRightInd w:val="0"/>
        <w:jc w:val="center"/>
        <w:rPr>
          <w:b/>
          <w:bCs/>
          <w:color w:val="000000"/>
          <w:sz w:val="39"/>
          <w:szCs w:val="39"/>
        </w:rPr>
      </w:pPr>
    </w:p>
    <w:p w:rsidR="007B1548" w:rsidRDefault="007B1548" w:rsidP="007B1548">
      <w:pPr>
        <w:autoSpaceDE w:val="0"/>
        <w:autoSpaceDN w:val="0"/>
        <w:adjustRightInd w:val="0"/>
        <w:jc w:val="center"/>
        <w:rPr>
          <w:rFonts w:asciiTheme="majorHAnsi" w:hAnsiTheme="majorHAnsi"/>
          <w:b/>
          <w:bCs/>
          <w:color w:val="000000"/>
          <w:sz w:val="40"/>
          <w:szCs w:val="40"/>
        </w:rPr>
      </w:pPr>
      <w:r w:rsidRPr="007B35D6">
        <w:rPr>
          <w:rFonts w:asciiTheme="majorHAnsi" w:hAnsiTheme="majorHAnsi"/>
          <w:b/>
          <w:bCs/>
          <w:color w:val="000000"/>
          <w:sz w:val="39"/>
          <w:szCs w:val="39"/>
        </w:rPr>
        <w:t>VOLUME</w:t>
      </w:r>
      <w:r>
        <w:rPr>
          <w:rFonts w:asciiTheme="majorHAnsi" w:hAnsiTheme="majorHAnsi"/>
          <w:b/>
          <w:bCs/>
          <w:color w:val="000000"/>
          <w:sz w:val="40"/>
          <w:szCs w:val="40"/>
        </w:rPr>
        <w:t>–</w:t>
      </w:r>
      <w:r w:rsidRPr="007B35D6">
        <w:rPr>
          <w:rFonts w:asciiTheme="majorHAnsi" w:hAnsiTheme="majorHAnsi"/>
          <w:b/>
          <w:bCs/>
          <w:color w:val="000000"/>
          <w:sz w:val="40"/>
          <w:szCs w:val="40"/>
        </w:rPr>
        <w:t>I</w:t>
      </w:r>
    </w:p>
    <w:p w:rsidR="007B1548" w:rsidRDefault="007B1548" w:rsidP="007B1548">
      <w:pPr>
        <w:autoSpaceDE w:val="0"/>
        <w:autoSpaceDN w:val="0"/>
        <w:adjustRightInd w:val="0"/>
        <w:jc w:val="center"/>
        <w:rPr>
          <w:rFonts w:asciiTheme="majorHAnsi" w:hAnsiTheme="majorHAnsi"/>
          <w:b/>
          <w:bCs/>
          <w:color w:val="000000"/>
          <w:sz w:val="40"/>
          <w:szCs w:val="40"/>
        </w:rPr>
      </w:pPr>
    </w:p>
    <w:p w:rsidR="007B1548" w:rsidRDefault="007B1548" w:rsidP="007B1548">
      <w:pPr>
        <w:autoSpaceDE w:val="0"/>
        <w:autoSpaceDN w:val="0"/>
        <w:adjustRightInd w:val="0"/>
        <w:jc w:val="center"/>
        <w:rPr>
          <w:rFonts w:asciiTheme="majorHAnsi" w:hAnsiTheme="majorHAnsi"/>
          <w:b/>
          <w:bCs/>
          <w:color w:val="000000"/>
          <w:sz w:val="40"/>
          <w:szCs w:val="40"/>
        </w:rPr>
      </w:pPr>
    </w:p>
    <w:p w:rsidR="007B1548" w:rsidRDefault="007B1548" w:rsidP="007B1548">
      <w:pPr>
        <w:autoSpaceDE w:val="0"/>
        <w:autoSpaceDN w:val="0"/>
        <w:adjustRightInd w:val="0"/>
        <w:jc w:val="center"/>
        <w:rPr>
          <w:rFonts w:asciiTheme="majorHAnsi" w:hAnsiTheme="majorHAnsi"/>
          <w:b/>
          <w:bCs/>
          <w:color w:val="000000"/>
          <w:sz w:val="40"/>
          <w:szCs w:val="40"/>
        </w:rPr>
      </w:pPr>
    </w:p>
    <w:p w:rsidR="007B1548" w:rsidRDefault="001B6F1F" w:rsidP="007B1548">
      <w:pPr>
        <w:autoSpaceDE w:val="0"/>
        <w:autoSpaceDN w:val="0"/>
        <w:adjustRightInd w:val="0"/>
        <w:jc w:val="center"/>
        <w:rPr>
          <w:b/>
          <w:bCs/>
          <w:color w:val="000000"/>
          <w:sz w:val="39"/>
          <w:szCs w:val="39"/>
        </w:rPr>
      </w:pPr>
      <w:r>
        <w:rPr>
          <w:b/>
          <w:bCs/>
          <w:noProof/>
          <w:color w:val="000000"/>
          <w:sz w:val="39"/>
          <w:szCs w:val="39"/>
        </w:rPr>
        <w:pict>
          <v:rect id="Rectangle 1" o:spid="_x0000_s1494" style="position:absolute;left:0;text-align:left;margin-left:113.1pt;margin-top:12.05pt;width:230.75pt;height:31.1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JLiAIAAGUFAAAOAAAAZHJzL2Uyb0RvYy54bWysVMlu2zAQvRfoPxC8N5KXbEbkwEiQokCQ&#10;BEmKnGmKtIVSHHZIW3K/vkNKVtzUp6IXakazv1murtvasK1CX4Et+Ogk50xZCWVlVwX//nr35YIz&#10;H4QthQGrCr5Tnl/PP3+6atxMjWENplTIyIn1s8YVfB2Cm2WZl2tVC38CTlkSasBaBGJxlZUoGvJe&#10;m2yc52dZA1g6BKm8p7+3nZDPk3+tlQyPWnsVmCk45RbSi+ldxjebX4nZCoVbV7JPQ/xDFrWoLAUd&#10;XN2KINgGq79c1ZVE8KDDiYQ6A60rqVINVM0o/1DNy1o4lWohcLwbYPL/z6182D4hq0rqHWdW1NSi&#10;ZwJN2JVRbBThaZyfkdaLe8Ke80TGWluNdfxSFaxNkO4GSFUbmKSf48tJPp6ccSZJNrmcXpxOo9Ps&#10;3dqhD18V1CwSBUeKnpAU23sfOtW9SgxmbHw9mKq8q4xJDK6WNwbZVlCTz/NJvkh9pRgHasRF0yyW&#10;0xWQqLAzqnP7rDThEFNO4dMEqsGtkFLZcNbnbixpRzNNKQyGo2OGJiQUKXyvG81UmszBMD9m+GfE&#10;wSJFBRsG47qygMcclD+GyJ3+vvqu5lh+aJdt3/y+t0sodzQQCN2meCfvKurLvfDhSSCtBi0RrXt4&#10;pEcbaAoOPcXZGvDXsf9RnyaWpJw1tGoF9z83AhVn5pulWb4cTadxNxMzPT0fE4OHkuWhxG7qG6BG&#10;07xSdomM+sHsSY1Qv9FVWMSoJBJWUuyCy4B75iZ0J4DuilSLRVKjfXQi3NsXJ6PziHOcu9f2TaDr&#10;hzPQWD/Afi3F7MOMdrrR0sJiE0BXaYAj0h2ufQdol9MK9HcnHotDPmm9X8f5bwAAAP//AwBQSwME&#10;FAAGAAgAAAAhAA+Tu0TgAAAACQEAAA8AAABkcnMvZG93bnJldi54bWxMj8tOwzAQRfdI/IM1SGwQ&#10;dRrAiUKcioegW2gRYunabhKwx2nstuHvGVawm9Ec3Tm3XkzesYMdYx9QwnyWAbOog+mxlfC2fros&#10;gcWk0CgX0Er4thEWzelJrSoTjvhqD6vUMgrBWCkJXUpDxXnUnfUqzsJgkW7bMHqVaB1bbkZ1pHDv&#10;eJ5lgnvVI33o1GAfOqu/Vnsv4XG3e/m8cUls+6X260K/X3zcP0t5fjbd3QJLdkp/MPzqkzo05LQJ&#10;ezSROQl5LnJCabieAyNAlEUBbCOhFFfAm5r/b9D8AAAA//8DAFBLAQItABQABgAIAAAAIQC2gziS&#10;/gAAAOEBAAATAAAAAAAAAAAAAAAAAAAAAABbQ29udGVudF9UeXBlc10ueG1sUEsBAi0AFAAGAAgA&#10;AAAhADj9If/WAAAAlAEAAAsAAAAAAAAAAAAAAAAALwEAAF9yZWxzLy5yZWxzUEsBAi0AFAAGAAgA&#10;AAAhAMR9ckuIAgAAZQUAAA4AAAAAAAAAAAAAAAAALgIAAGRycy9lMm9Eb2MueG1sUEsBAi0AFAAG&#10;AAgAAAAhAA+Tu0TgAAAACQEAAA8AAAAAAAAAAAAAAAAA4gQAAGRycy9kb3ducmV2LnhtbFBLBQYA&#10;AAAABAAEAPMAAADvBQAAAAA=&#10;" fillcolor="white [3201]" strokecolor="#7030a0" strokeweight="2pt">
            <v:textbox>
              <w:txbxContent>
                <w:p w:rsidR="007B1548" w:rsidRPr="007B35D6" w:rsidRDefault="007B1548" w:rsidP="007B1548">
                  <w:pPr>
                    <w:jc w:val="center"/>
                    <w:rPr>
                      <w:rFonts w:ascii="Arial Black" w:hAnsi="Arial Black"/>
                      <w:b/>
                    </w:rPr>
                  </w:pPr>
                  <w:r>
                    <w:rPr>
                      <w:rFonts w:ascii="Arial Black" w:hAnsi="Arial Black"/>
                      <w:b/>
                      <w:sz w:val="32"/>
                    </w:rPr>
                    <w:t>TECHNICAL</w:t>
                  </w:r>
                  <w:r w:rsidRPr="007B35D6">
                    <w:rPr>
                      <w:rFonts w:ascii="Arial Black" w:hAnsi="Arial Black"/>
                      <w:b/>
                      <w:sz w:val="32"/>
                    </w:rPr>
                    <w:t xml:space="preserve"> PROPOSAL</w:t>
                  </w:r>
                </w:p>
              </w:txbxContent>
            </v:textbox>
          </v:rect>
        </w:pict>
      </w:r>
    </w:p>
    <w:p w:rsidR="007B1548" w:rsidRDefault="007B1548" w:rsidP="007B1548">
      <w:pPr>
        <w:autoSpaceDE w:val="0"/>
        <w:autoSpaceDN w:val="0"/>
        <w:adjustRightInd w:val="0"/>
        <w:jc w:val="center"/>
        <w:rPr>
          <w:b/>
          <w:bCs/>
          <w:color w:val="000000"/>
          <w:sz w:val="39"/>
          <w:szCs w:val="39"/>
        </w:rPr>
      </w:pPr>
    </w:p>
    <w:p w:rsidR="007B1548" w:rsidRDefault="007B1548" w:rsidP="007B1548">
      <w:pPr>
        <w:autoSpaceDE w:val="0"/>
        <w:autoSpaceDN w:val="0"/>
        <w:adjustRightInd w:val="0"/>
        <w:jc w:val="center"/>
        <w:rPr>
          <w:b/>
          <w:bCs/>
          <w:color w:val="000000"/>
          <w:sz w:val="39"/>
          <w:szCs w:val="39"/>
        </w:rPr>
      </w:pPr>
    </w:p>
    <w:p w:rsidR="007B1548" w:rsidRDefault="007B1548" w:rsidP="007B1548">
      <w:pPr>
        <w:rPr>
          <w:color w:val="000000"/>
          <w:sz w:val="23"/>
          <w:szCs w:val="23"/>
        </w:rPr>
      </w:pPr>
      <w:r>
        <w:rPr>
          <w:color w:val="000000"/>
          <w:sz w:val="23"/>
          <w:szCs w:val="23"/>
        </w:rPr>
        <w:br w:type="page"/>
      </w:r>
    </w:p>
    <w:p w:rsidR="007B1548" w:rsidRPr="00F20F49" w:rsidRDefault="007B1548" w:rsidP="007B1548">
      <w:pPr>
        <w:jc w:val="center"/>
        <w:rPr>
          <w:rFonts w:asciiTheme="majorHAnsi" w:hAnsiTheme="majorHAnsi"/>
          <w:b/>
          <w:color w:val="000000"/>
          <w:sz w:val="32"/>
          <w:szCs w:val="32"/>
          <w:u w:val="single"/>
        </w:rPr>
      </w:pPr>
      <w:r w:rsidRPr="00F20F49">
        <w:rPr>
          <w:rFonts w:asciiTheme="majorHAnsi" w:hAnsiTheme="majorHAnsi"/>
          <w:b/>
          <w:color w:val="000000"/>
          <w:sz w:val="32"/>
          <w:szCs w:val="32"/>
          <w:u w:val="single"/>
        </w:rPr>
        <w:lastRenderedPageBreak/>
        <w:t>Summary of Contents</w:t>
      </w:r>
    </w:p>
    <w:p w:rsidR="007B1548" w:rsidRDefault="007B1548" w:rsidP="007B1548">
      <w:pPr>
        <w:rPr>
          <w:color w:val="000000"/>
          <w:sz w:val="23"/>
          <w:szCs w:val="23"/>
        </w:rPr>
      </w:pPr>
    </w:p>
    <w:p w:rsidR="007B1548" w:rsidRDefault="007B1548" w:rsidP="007B1548">
      <w:pPr>
        <w:rPr>
          <w:color w:val="000000"/>
          <w:sz w:val="23"/>
          <w:szCs w:val="23"/>
        </w:rPr>
      </w:pPr>
    </w:p>
    <w:tbl>
      <w:tblPr>
        <w:tblStyle w:val="TableGrid"/>
        <w:tblW w:w="0" w:type="auto"/>
        <w:jc w:val="center"/>
        <w:tblInd w:w="-31" w:type="dxa"/>
        <w:tblLook w:val="04A0"/>
      </w:tblPr>
      <w:tblGrid>
        <w:gridCol w:w="835"/>
        <w:gridCol w:w="5514"/>
        <w:gridCol w:w="1080"/>
      </w:tblGrid>
      <w:tr w:rsidR="007B1548" w:rsidTr="007B1548">
        <w:trPr>
          <w:trHeight w:hRule="exact" w:val="640"/>
          <w:jc w:val="center"/>
        </w:trPr>
        <w:tc>
          <w:tcPr>
            <w:tcW w:w="835" w:type="dxa"/>
            <w:vAlign w:val="center"/>
          </w:tcPr>
          <w:p w:rsidR="007B1548" w:rsidRDefault="007B1548" w:rsidP="007B1548">
            <w:pPr>
              <w:autoSpaceDE w:val="0"/>
              <w:autoSpaceDN w:val="0"/>
              <w:adjustRightInd w:val="0"/>
              <w:jc w:val="center"/>
              <w:rPr>
                <w:b/>
                <w:color w:val="000000"/>
                <w:sz w:val="26"/>
                <w:szCs w:val="26"/>
              </w:rPr>
            </w:pPr>
            <w:r w:rsidRPr="0085000B">
              <w:rPr>
                <w:b/>
                <w:color w:val="000000"/>
                <w:sz w:val="26"/>
                <w:szCs w:val="26"/>
              </w:rPr>
              <w:t>S</w:t>
            </w:r>
            <w:r>
              <w:rPr>
                <w:b/>
                <w:color w:val="000000"/>
                <w:sz w:val="26"/>
                <w:szCs w:val="26"/>
              </w:rPr>
              <w:t>r</w:t>
            </w:r>
            <w:r w:rsidRPr="0085000B">
              <w:rPr>
                <w:b/>
                <w:color w:val="000000"/>
                <w:sz w:val="26"/>
                <w:szCs w:val="26"/>
              </w:rPr>
              <w:t>.</w:t>
            </w:r>
          </w:p>
          <w:p w:rsidR="007B1548" w:rsidRPr="0085000B" w:rsidRDefault="007B1548" w:rsidP="007B1548">
            <w:pPr>
              <w:autoSpaceDE w:val="0"/>
              <w:autoSpaceDN w:val="0"/>
              <w:adjustRightInd w:val="0"/>
              <w:jc w:val="center"/>
              <w:rPr>
                <w:b/>
                <w:color w:val="000000"/>
                <w:sz w:val="26"/>
                <w:szCs w:val="26"/>
              </w:rPr>
            </w:pPr>
            <w:r>
              <w:rPr>
                <w:b/>
                <w:color w:val="000000"/>
                <w:sz w:val="26"/>
                <w:szCs w:val="26"/>
              </w:rPr>
              <w:t xml:space="preserve"> </w:t>
            </w:r>
            <w:r w:rsidRPr="0085000B">
              <w:rPr>
                <w:b/>
                <w:color w:val="000000"/>
                <w:sz w:val="26"/>
                <w:szCs w:val="26"/>
              </w:rPr>
              <w:t>No.</w:t>
            </w:r>
          </w:p>
        </w:tc>
        <w:tc>
          <w:tcPr>
            <w:tcW w:w="5514" w:type="dxa"/>
            <w:vAlign w:val="center"/>
          </w:tcPr>
          <w:p w:rsidR="007B1548" w:rsidRPr="0085000B" w:rsidRDefault="007B1548" w:rsidP="007B1548">
            <w:pPr>
              <w:autoSpaceDE w:val="0"/>
              <w:autoSpaceDN w:val="0"/>
              <w:adjustRightInd w:val="0"/>
              <w:jc w:val="center"/>
              <w:rPr>
                <w:b/>
                <w:color w:val="000000"/>
                <w:sz w:val="26"/>
                <w:szCs w:val="26"/>
              </w:rPr>
            </w:pPr>
            <w:r w:rsidRPr="0085000B">
              <w:rPr>
                <w:b/>
                <w:color w:val="000000"/>
                <w:sz w:val="26"/>
                <w:szCs w:val="26"/>
              </w:rPr>
              <w:t>Description</w:t>
            </w:r>
          </w:p>
        </w:tc>
        <w:tc>
          <w:tcPr>
            <w:tcW w:w="1080" w:type="dxa"/>
            <w:vAlign w:val="center"/>
          </w:tcPr>
          <w:p w:rsidR="007B1548" w:rsidRPr="0085000B" w:rsidRDefault="007B1548" w:rsidP="007B1548">
            <w:pPr>
              <w:autoSpaceDE w:val="0"/>
              <w:autoSpaceDN w:val="0"/>
              <w:adjustRightInd w:val="0"/>
              <w:jc w:val="center"/>
              <w:rPr>
                <w:b/>
                <w:color w:val="000000"/>
                <w:sz w:val="26"/>
                <w:szCs w:val="26"/>
              </w:rPr>
            </w:pPr>
            <w:r w:rsidRPr="0085000B">
              <w:rPr>
                <w:b/>
                <w:color w:val="000000"/>
                <w:sz w:val="26"/>
                <w:szCs w:val="26"/>
              </w:rPr>
              <w:t>Page</w:t>
            </w:r>
          </w:p>
        </w:tc>
      </w:tr>
      <w:tr w:rsidR="007B1548" w:rsidTr="007B1548">
        <w:trPr>
          <w:trHeight w:hRule="exact" w:val="432"/>
          <w:jc w:val="center"/>
        </w:trPr>
        <w:tc>
          <w:tcPr>
            <w:tcW w:w="835" w:type="dxa"/>
            <w:vAlign w:val="center"/>
          </w:tcPr>
          <w:p w:rsidR="007B1548" w:rsidRPr="0085000B" w:rsidRDefault="007B1548" w:rsidP="007B1548">
            <w:pPr>
              <w:autoSpaceDE w:val="0"/>
              <w:autoSpaceDN w:val="0"/>
              <w:adjustRightInd w:val="0"/>
              <w:jc w:val="center"/>
              <w:rPr>
                <w:color w:val="000000"/>
                <w:sz w:val="26"/>
                <w:szCs w:val="26"/>
              </w:rPr>
            </w:pPr>
            <w:r>
              <w:rPr>
                <w:color w:val="000000"/>
                <w:sz w:val="26"/>
                <w:szCs w:val="26"/>
              </w:rPr>
              <w:t>1</w:t>
            </w:r>
          </w:p>
        </w:tc>
        <w:tc>
          <w:tcPr>
            <w:tcW w:w="5514" w:type="dxa"/>
            <w:vAlign w:val="center"/>
          </w:tcPr>
          <w:p w:rsidR="007B1548" w:rsidRDefault="007B1548" w:rsidP="007B1548">
            <w:pPr>
              <w:autoSpaceDE w:val="0"/>
              <w:autoSpaceDN w:val="0"/>
              <w:adjustRightInd w:val="0"/>
              <w:rPr>
                <w:color w:val="000000"/>
                <w:sz w:val="26"/>
                <w:szCs w:val="26"/>
              </w:rPr>
            </w:pPr>
            <w:r>
              <w:rPr>
                <w:color w:val="000000"/>
                <w:sz w:val="26"/>
                <w:szCs w:val="26"/>
              </w:rPr>
              <w:t>Scope of Work/Schedule of Requirement</w:t>
            </w:r>
          </w:p>
        </w:tc>
        <w:tc>
          <w:tcPr>
            <w:tcW w:w="1080" w:type="dxa"/>
            <w:vAlign w:val="center"/>
          </w:tcPr>
          <w:p w:rsidR="007B1548" w:rsidRPr="0085000B" w:rsidRDefault="00B15224" w:rsidP="007B1548">
            <w:pPr>
              <w:autoSpaceDE w:val="0"/>
              <w:autoSpaceDN w:val="0"/>
              <w:adjustRightInd w:val="0"/>
              <w:jc w:val="center"/>
              <w:rPr>
                <w:color w:val="000000"/>
                <w:sz w:val="26"/>
                <w:szCs w:val="26"/>
              </w:rPr>
            </w:pPr>
            <w:r>
              <w:rPr>
                <w:color w:val="000000"/>
                <w:sz w:val="26"/>
                <w:szCs w:val="26"/>
              </w:rPr>
              <w:t>02</w:t>
            </w:r>
            <w:r w:rsidR="00725BD4">
              <w:rPr>
                <w:color w:val="000000"/>
                <w:sz w:val="26"/>
                <w:szCs w:val="26"/>
              </w:rPr>
              <w:t>-0</w:t>
            </w:r>
            <w:r>
              <w:rPr>
                <w:color w:val="000000"/>
                <w:sz w:val="26"/>
                <w:szCs w:val="26"/>
              </w:rPr>
              <w:t>6</w:t>
            </w:r>
          </w:p>
        </w:tc>
      </w:tr>
      <w:tr w:rsidR="007B1548" w:rsidTr="007B1548">
        <w:trPr>
          <w:trHeight w:hRule="exact" w:val="432"/>
          <w:jc w:val="center"/>
        </w:trPr>
        <w:tc>
          <w:tcPr>
            <w:tcW w:w="835" w:type="dxa"/>
            <w:vAlign w:val="center"/>
          </w:tcPr>
          <w:p w:rsidR="007B1548" w:rsidRPr="0085000B" w:rsidRDefault="007B1548" w:rsidP="007B1548">
            <w:pPr>
              <w:autoSpaceDE w:val="0"/>
              <w:autoSpaceDN w:val="0"/>
              <w:adjustRightInd w:val="0"/>
              <w:jc w:val="center"/>
              <w:rPr>
                <w:color w:val="000000"/>
                <w:sz w:val="26"/>
                <w:szCs w:val="26"/>
              </w:rPr>
            </w:pPr>
            <w:r>
              <w:rPr>
                <w:color w:val="000000"/>
                <w:sz w:val="26"/>
                <w:szCs w:val="26"/>
              </w:rPr>
              <w:t>2</w:t>
            </w:r>
          </w:p>
        </w:tc>
        <w:tc>
          <w:tcPr>
            <w:tcW w:w="5514" w:type="dxa"/>
            <w:vAlign w:val="center"/>
          </w:tcPr>
          <w:p w:rsidR="007B1548" w:rsidRPr="0085000B" w:rsidRDefault="00725BD4" w:rsidP="007B1548">
            <w:pPr>
              <w:autoSpaceDE w:val="0"/>
              <w:autoSpaceDN w:val="0"/>
              <w:adjustRightInd w:val="0"/>
              <w:rPr>
                <w:color w:val="000000"/>
                <w:sz w:val="26"/>
                <w:szCs w:val="26"/>
              </w:rPr>
            </w:pPr>
            <w:r>
              <w:rPr>
                <w:color w:val="000000"/>
                <w:sz w:val="26"/>
                <w:szCs w:val="26"/>
              </w:rPr>
              <w:t>Eligibility</w:t>
            </w:r>
            <w:r w:rsidR="007B1548">
              <w:rPr>
                <w:color w:val="000000"/>
                <w:sz w:val="26"/>
                <w:szCs w:val="26"/>
              </w:rPr>
              <w:t xml:space="preserve"> Criteria</w:t>
            </w:r>
          </w:p>
        </w:tc>
        <w:tc>
          <w:tcPr>
            <w:tcW w:w="1080" w:type="dxa"/>
            <w:vAlign w:val="center"/>
          </w:tcPr>
          <w:p w:rsidR="007B1548" w:rsidRPr="0085000B" w:rsidRDefault="00812F11" w:rsidP="007B1548">
            <w:pPr>
              <w:autoSpaceDE w:val="0"/>
              <w:autoSpaceDN w:val="0"/>
              <w:adjustRightInd w:val="0"/>
              <w:jc w:val="center"/>
              <w:rPr>
                <w:color w:val="000000"/>
                <w:sz w:val="26"/>
                <w:szCs w:val="26"/>
              </w:rPr>
            </w:pPr>
            <w:r>
              <w:rPr>
                <w:color w:val="000000"/>
                <w:sz w:val="26"/>
                <w:szCs w:val="26"/>
              </w:rPr>
              <w:t>07</w:t>
            </w:r>
          </w:p>
        </w:tc>
      </w:tr>
      <w:tr w:rsidR="007B1548" w:rsidTr="007B1548">
        <w:trPr>
          <w:trHeight w:hRule="exact" w:val="432"/>
          <w:jc w:val="center"/>
        </w:trPr>
        <w:tc>
          <w:tcPr>
            <w:tcW w:w="835" w:type="dxa"/>
            <w:vAlign w:val="center"/>
          </w:tcPr>
          <w:p w:rsidR="007B1548" w:rsidRPr="0085000B" w:rsidRDefault="007B1548" w:rsidP="007B1548">
            <w:pPr>
              <w:autoSpaceDE w:val="0"/>
              <w:autoSpaceDN w:val="0"/>
              <w:adjustRightInd w:val="0"/>
              <w:jc w:val="center"/>
              <w:rPr>
                <w:color w:val="000000"/>
                <w:sz w:val="26"/>
                <w:szCs w:val="26"/>
              </w:rPr>
            </w:pPr>
            <w:r>
              <w:rPr>
                <w:color w:val="000000"/>
                <w:sz w:val="26"/>
                <w:szCs w:val="26"/>
              </w:rPr>
              <w:t>3</w:t>
            </w:r>
          </w:p>
        </w:tc>
        <w:tc>
          <w:tcPr>
            <w:tcW w:w="5514" w:type="dxa"/>
            <w:vAlign w:val="center"/>
          </w:tcPr>
          <w:p w:rsidR="007B1548" w:rsidRPr="0085000B" w:rsidRDefault="00725BD4" w:rsidP="007B1548">
            <w:pPr>
              <w:autoSpaceDE w:val="0"/>
              <w:autoSpaceDN w:val="0"/>
              <w:adjustRightInd w:val="0"/>
              <w:rPr>
                <w:color w:val="000000"/>
                <w:sz w:val="26"/>
                <w:szCs w:val="26"/>
              </w:rPr>
            </w:pPr>
            <w:r>
              <w:rPr>
                <w:color w:val="000000"/>
                <w:sz w:val="26"/>
                <w:szCs w:val="26"/>
              </w:rPr>
              <w:t>Technical Evaluation Criteria</w:t>
            </w:r>
          </w:p>
        </w:tc>
        <w:tc>
          <w:tcPr>
            <w:tcW w:w="1080" w:type="dxa"/>
            <w:vAlign w:val="center"/>
          </w:tcPr>
          <w:p w:rsidR="007B1548" w:rsidRPr="0085000B" w:rsidRDefault="00B15224" w:rsidP="00B15224">
            <w:pPr>
              <w:autoSpaceDE w:val="0"/>
              <w:autoSpaceDN w:val="0"/>
              <w:adjustRightInd w:val="0"/>
              <w:jc w:val="center"/>
              <w:rPr>
                <w:color w:val="000000"/>
                <w:sz w:val="26"/>
                <w:szCs w:val="26"/>
              </w:rPr>
            </w:pPr>
            <w:r>
              <w:rPr>
                <w:color w:val="000000"/>
                <w:sz w:val="26"/>
                <w:szCs w:val="26"/>
              </w:rPr>
              <w:t>0</w:t>
            </w:r>
            <w:r w:rsidR="00812F11">
              <w:rPr>
                <w:color w:val="000000"/>
                <w:sz w:val="26"/>
                <w:szCs w:val="26"/>
              </w:rPr>
              <w:t>8</w:t>
            </w:r>
          </w:p>
        </w:tc>
      </w:tr>
      <w:tr w:rsidR="007B1548" w:rsidTr="007B1548">
        <w:trPr>
          <w:trHeight w:hRule="exact" w:val="432"/>
          <w:jc w:val="center"/>
        </w:trPr>
        <w:tc>
          <w:tcPr>
            <w:tcW w:w="835" w:type="dxa"/>
            <w:vAlign w:val="center"/>
          </w:tcPr>
          <w:p w:rsidR="007B1548" w:rsidRPr="0085000B" w:rsidRDefault="007B1548" w:rsidP="007B1548">
            <w:pPr>
              <w:autoSpaceDE w:val="0"/>
              <w:autoSpaceDN w:val="0"/>
              <w:adjustRightInd w:val="0"/>
              <w:jc w:val="center"/>
              <w:rPr>
                <w:color w:val="000000"/>
                <w:sz w:val="26"/>
                <w:szCs w:val="26"/>
              </w:rPr>
            </w:pPr>
          </w:p>
        </w:tc>
        <w:tc>
          <w:tcPr>
            <w:tcW w:w="5514" w:type="dxa"/>
            <w:vAlign w:val="center"/>
          </w:tcPr>
          <w:p w:rsidR="007B1548" w:rsidRPr="0085000B" w:rsidRDefault="007B1548" w:rsidP="007B1548">
            <w:pPr>
              <w:autoSpaceDE w:val="0"/>
              <w:autoSpaceDN w:val="0"/>
              <w:adjustRightInd w:val="0"/>
              <w:rPr>
                <w:color w:val="000000"/>
                <w:sz w:val="26"/>
                <w:szCs w:val="26"/>
              </w:rPr>
            </w:pPr>
          </w:p>
        </w:tc>
        <w:tc>
          <w:tcPr>
            <w:tcW w:w="1080" w:type="dxa"/>
            <w:vAlign w:val="center"/>
          </w:tcPr>
          <w:p w:rsidR="007B1548" w:rsidRPr="0085000B" w:rsidRDefault="007B1548" w:rsidP="007B1548">
            <w:pPr>
              <w:autoSpaceDE w:val="0"/>
              <w:autoSpaceDN w:val="0"/>
              <w:adjustRightInd w:val="0"/>
              <w:jc w:val="center"/>
              <w:rPr>
                <w:color w:val="000000"/>
                <w:sz w:val="26"/>
                <w:szCs w:val="26"/>
              </w:rPr>
            </w:pPr>
          </w:p>
        </w:tc>
      </w:tr>
      <w:tr w:rsidR="007B1548" w:rsidTr="007B1548">
        <w:trPr>
          <w:trHeight w:hRule="exact" w:val="432"/>
          <w:jc w:val="center"/>
        </w:trPr>
        <w:tc>
          <w:tcPr>
            <w:tcW w:w="835" w:type="dxa"/>
            <w:vAlign w:val="center"/>
          </w:tcPr>
          <w:p w:rsidR="007B1548" w:rsidRDefault="007B1548" w:rsidP="007B1548">
            <w:pPr>
              <w:autoSpaceDE w:val="0"/>
              <w:autoSpaceDN w:val="0"/>
              <w:adjustRightInd w:val="0"/>
              <w:jc w:val="center"/>
              <w:rPr>
                <w:color w:val="000000"/>
                <w:sz w:val="26"/>
                <w:szCs w:val="26"/>
              </w:rPr>
            </w:pPr>
          </w:p>
        </w:tc>
        <w:tc>
          <w:tcPr>
            <w:tcW w:w="5514" w:type="dxa"/>
            <w:vAlign w:val="center"/>
          </w:tcPr>
          <w:p w:rsidR="007B1548" w:rsidRDefault="007B1548" w:rsidP="007B1548">
            <w:pPr>
              <w:autoSpaceDE w:val="0"/>
              <w:autoSpaceDN w:val="0"/>
              <w:adjustRightInd w:val="0"/>
              <w:rPr>
                <w:color w:val="000000"/>
                <w:sz w:val="26"/>
                <w:szCs w:val="26"/>
              </w:rPr>
            </w:pPr>
          </w:p>
        </w:tc>
        <w:tc>
          <w:tcPr>
            <w:tcW w:w="1080" w:type="dxa"/>
            <w:vAlign w:val="center"/>
          </w:tcPr>
          <w:p w:rsidR="007B1548" w:rsidRDefault="007B1548" w:rsidP="007B1548">
            <w:pPr>
              <w:autoSpaceDE w:val="0"/>
              <w:autoSpaceDN w:val="0"/>
              <w:adjustRightInd w:val="0"/>
              <w:jc w:val="center"/>
              <w:rPr>
                <w:color w:val="000000"/>
                <w:sz w:val="26"/>
                <w:szCs w:val="26"/>
              </w:rPr>
            </w:pPr>
          </w:p>
        </w:tc>
      </w:tr>
      <w:tr w:rsidR="007B1548" w:rsidTr="007B1548">
        <w:trPr>
          <w:trHeight w:hRule="exact" w:val="432"/>
          <w:jc w:val="center"/>
        </w:trPr>
        <w:tc>
          <w:tcPr>
            <w:tcW w:w="835" w:type="dxa"/>
            <w:vAlign w:val="center"/>
          </w:tcPr>
          <w:p w:rsidR="007B1548" w:rsidRDefault="007B1548" w:rsidP="007B1548">
            <w:pPr>
              <w:autoSpaceDE w:val="0"/>
              <w:autoSpaceDN w:val="0"/>
              <w:adjustRightInd w:val="0"/>
              <w:jc w:val="center"/>
              <w:rPr>
                <w:color w:val="000000"/>
                <w:sz w:val="26"/>
                <w:szCs w:val="26"/>
              </w:rPr>
            </w:pPr>
          </w:p>
        </w:tc>
        <w:tc>
          <w:tcPr>
            <w:tcW w:w="5514" w:type="dxa"/>
            <w:vAlign w:val="center"/>
          </w:tcPr>
          <w:p w:rsidR="007B1548" w:rsidRDefault="007B1548" w:rsidP="007B1548">
            <w:pPr>
              <w:autoSpaceDE w:val="0"/>
              <w:autoSpaceDN w:val="0"/>
              <w:adjustRightInd w:val="0"/>
              <w:rPr>
                <w:color w:val="000000"/>
                <w:sz w:val="26"/>
                <w:szCs w:val="26"/>
              </w:rPr>
            </w:pPr>
          </w:p>
        </w:tc>
        <w:tc>
          <w:tcPr>
            <w:tcW w:w="1080" w:type="dxa"/>
            <w:vAlign w:val="center"/>
          </w:tcPr>
          <w:p w:rsidR="007B1548" w:rsidRDefault="007B1548" w:rsidP="007B1548">
            <w:pPr>
              <w:autoSpaceDE w:val="0"/>
              <w:autoSpaceDN w:val="0"/>
              <w:adjustRightInd w:val="0"/>
              <w:jc w:val="center"/>
              <w:rPr>
                <w:color w:val="000000"/>
                <w:sz w:val="26"/>
                <w:szCs w:val="26"/>
              </w:rPr>
            </w:pPr>
          </w:p>
        </w:tc>
      </w:tr>
      <w:tr w:rsidR="007B1548" w:rsidTr="007B1548">
        <w:trPr>
          <w:trHeight w:hRule="exact" w:val="432"/>
          <w:jc w:val="center"/>
        </w:trPr>
        <w:tc>
          <w:tcPr>
            <w:tcW w:w="835" w:type="dxa"/>
            <w:vAlign w:val="center"/>
          </w:tcPr>
          <w:p w:rsidR="007B1548" w:rsidRDefault="007B1548" w:rsidP="007B1548">
            <w:pPr>
              <w:autoSpaceDE w:val="0"/>
              <w:autoSpaceDN w:val="0"/>
              <w:adjustRightInd w:val="0"/>
              <w:jc w:val="center"/>
              <w:rPr>
                <w:color w:val="000000"/>
                <w:sz w:val="26"/>
                <w:szCs w:val="26"/>
              </w:rPr>
            </w:pPr>
          </w:p>
        </w:tc>
        <w:tc>
          <w:tcPr>
            <w:tcW w:w="5514" w:type="dxa"/>
            <w:vAlign w:val="center"/>
          </w:tcPr>
          <w:p w:rsidR="007B1548" w:rsidRDefault="007B1548" w:rsidP="007B1548">
            <w:pPr>
              <w:autoSpaceDE w:val="0"/>
              <w:autoSpaceDN w:val="0"/>
              <w:adjustRightInd w:val="0"/>
              <w:rPr>
                <w:color w:val="000000"/>
                <w:sz w:val="26"/>
                <w:szCs w:val="26"/>
              </w:rPr>
            </w:pPr>
          </w:p>
        </w:tc>
        <w:tc>
          <w:tcPr>
            <w:tcW w:w="1080" w:type="dxa"/>
            <w:vAlign w:val="center"/>
          </w:tcPr>
          <w:p w:rsidR="007B1548" w:rsidRDefault="007B1548" w:rsidP="007B1548">
            <w:pPr>
              <w:autoSpaceDE w:val="0"/>
              <w:autoSpaceDN w:val="0"/>
              <w:adjustRightInd w:val="0"/>
              <w:jc w:val="center"/>
              <w:rPr>
                <w:color w:val="000000"/>
                <w:sz w:val="26"/>
                <w:szCs w:val="26"/>
              </w:rPr>
            </w:pPr>
          </w:p>
        </w:tc>
      </w:tr>
      <w:tr w:rsidR="007B1548" w:rsidTr="007B1548">
        <w:trPr>
          <w:trHeight w:hRule="exact" w:val="432"/>
          <w:jc w:val="center"/>
        </w:trPr>
        <w:tc>
          <w:tcPr>
            <w:tcW w:w="835" w:type="dxa"/>
            <w:vAlign w:val="center"/>
          </w:tcPr>
          <w:p w:rsidR="007B1548" w:rsidRDefault="007B1548" w:rsidP="007B1548">
            <w:pPr>
              <w:autoSpaceDE w:val="0"/>
              <w:autoSpaceDN w:val="0"/>
              <w:adjustRightInd w:val="0"/>
              <w:jc w:val="center"/>
              <w:rPr>
                <w:color w:val="000000"/>
                <w:sz w:val="26"/>
                <w:szCs w:val="26"/>
              </w:rPr>
            </w:pPr>
          </w:p>
        </w:tc>
        <w:tc>
          <w:tcPr>
            <w:tcW w:w="5514" w:type="dxa"/>
            <w:vAlign w:val="center"/>
          </w:tcPr>
          <w:p w:rsidR="007B1548" w:rsidRDefault="007B1548" w:rsidP="007B1548">
            <w:pPr>
              <w:autoSpaceDE w:val="0"/>
              <w:autoSpaceDN w:val="0"/>
              <w:adjustRightInd w:val="0"/>
              <w:rPr>
                <w:color w:val="000000"/>
                <w:sz w:val="26"/>
                <w:szCs w:val="26"/>
              </w:rPr>
            </w:pPr>
          </w:p>
        </w:tc>
        <w:tc>
          <w:tcPr>
            <w:tcW w:w="1080" w:type="dxa"/>
            <w:vAlign w:val="center"/>
          </w:tcPr>
          <w:p w:rsidR="007B1548" w:rsidRDefault="007B1548" w:rsidP="007B1548">
            <w:pPr>
              <w:autoSpaceDE w:val="0"/>
              <w:autoSpaceDN w:val="0"/>
              <w:adjustRightInd w:val="0"/>
              <w:jc w:val="center"/>
              <w:rPr>
                <w:color w:val="000000"/>
                <w:sz w:val="26"/>
                <w:szCs w:val="26"/>
              </w:rPr>
            </w:pPr>
          </w:p>
        </w:tc>
      </w:tr>
    </w:tbl>
    <w:p w:rsidR="007B1548" w:rsidRDefault="007B1548" w:rsidP="007B1548">
      <w:pPr>
        <w:autoSpaceDE w:val="0"/>
        <w:autoSpaceDN w:val="0"/>
        <w:adjustRightInd w:val="0"/>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7B1548" w:rsidRDefault="007B1548" w:rsidP="007B1548">
      <w:pPr>
        <w:rPr>
          <w:color w:val="000000"/>
          <w:sz w:val="23"/>
          <w:szCs w:val="23"/>
        </w:rPr>
      </w:pPr>
    </w:p>
    <w:p w:rsidR="00071A0B" w:rsidRPr="00F649F4" w:rsidRDefault="001B6F1F" w:rsidP="00104F38">
      <w:pPr>
        <w:ind w:left="720" w:right="720"/>
        <w:jc w:val="center"/>
        <w:rPr>
          <w:rFonts w:ascii="Arial" w:hAnsi="Arial" w:cs="Arial"/>
          <w:b/>
          <w:color w:val="000000"/>
          <w:sz w:val="32"/>
          <w:u w:val="single"/>
        </w:rPr>
      </w:pPr>
      <w:r w:rsidRPr="001B6F1F">
        <w:rPr>
          <w:rFonts w:ascii="Cambria" w:hAnsi="Cambria" w:cs="Arial"/>
          <w:b/>
          <w:noProof/>
          <w:color w:val="000000"/>
        </w:rPr>
        <w:lastRenderedPageBreak/>
        <w:pict>
          <v:shape id="_x0000_s1490" type="#_x0000_t202" style="position:absolute;left:0;text-align:left;margin-left:54.9pt;margin-top:-21.75pt;width:348.4pt;height:66.9pt;z-index:251657216" stroked="f">
            <v:textbox style="mso-next-textbox:#_x0000_s1490">
              <w:txbxContent>
                <w:p w:rsidR="007B1548" w:rsidRPr="00104F38" w:rsidRDefault="007B1548" w:rsidP="00E82677">
                  <w:pPr>
                    <w:jc w:val="center"/>
                    <w:rPr>
                      <w:rFonts w:ascii="Cambria" w:hAnsi="Cambria"/>
                      <w:b/>
                      <w:sz w:val="52"/>
                    </w:rPr>
                  </w:pPr>
                  <w:r w:rsidRPr="00104F38">
                    <w:rPr>
                      <w:rFonts w:ascii="Cambria" w:hAnsi="Cambria"/>
                      <w:b/>
                      <w:sz w:val="40"/>
                    </w:rPr>
                    <w:t>Board of Intermediate Education</w:t>
                  </w:r>
                </w:p>
                <w:p w:rsidR="007B1548" w:rsidRPr="00104F38" w:rsidRDefault="007B1548" w:rsidP="00E82677">
                  <w:pPr>
                    <w:jc w:val="center"/>
                    <w:rPr>
                      <w:rFonts w:ascii="Calibri" w:hAnsi="Calibri" w:cs="Calibri"/>
                      <w:b/>
                      <w:sz w:val="38"/>
                    </w:rPr>
                  </w:pPr>
                  <w:r w:rsidRPr="00104F38">
                    <w:rPr>
                      <w:rFonts w:ascii="Calibri" w:hAnsi="Calibri" w:cs="Calibri"/>
                      <w:b/>
                      <w:sz w:val="32"/>
                    </w:rPr>
                    <w:t>Bakhtiari Youth Center, North Nazimabad,</w:t>
                  </w:r>
                </w:p>
                <w:p w:rsidR="007B1548" w:rsidRPr="00104F38" w:rsidRDefault="007B1548" w:rsidP="00E82677">
                  <w:pPr>
                    <w:jc w:val="center"/>
                    <w:rPr>
                      <w:rFonts w:ascii="Calibri" w:hAnsi="Calibri" w:cs="Calibri"/>
                      <w:sz w:val="30"/>
                    </w:rPr>
                  </w:pPr>
                  <w:r w:rsidRPr="00104F38">
                    <w:rPr>
                      <w:rFonts w:ascii="Calibri" w:hAnsi="Calibri" w:cs="Calibri"/>
                      <w:b/>
                      <w:sz w:val="32"/>
                    </w:rPr>
                    <w:t>Karachi - 74700</w:t>
                  </w:r>
                </w:p>
              </w:txbxContent>
            </v:textbox>
          </v:shape>
        </w:pict>
      </w:r>
      <w:r w:rsidRPr="001B6F1F">
        <w:rPr>
          <w:rFonts w:ascii="Cambria" w:hAnsi="Cambria" w:cs="Arial"/>
          <w:b/>
          <w:noProof/>
          <w:color w:val="000000"/>
        </w:rPr>
        <w:pict>
          <v:shape id="_x0000_s1492" type="#_x0000_t202" style="position:absolute;left:0;text-align:left;margin-left:462.2pt;margin-top:-15.75pt;width:59.25pt;height:77.95pt;z-index:251659264" stroked="f">
            <v:textbox style="mso-next-textbox:#_x0000_s1492">
              <w:txbxContent>
                <w:p w:rsidR="007B1548" w:rsidRPr="00337E8D" w:rsidRDefault="007B1548" w:rsidP="00E82677">
                  <w:pPr>
                    <w:rPr>
                      <w:sz w:val="20"/>
                    </w:rPr>
                  </w:pPr>
                  <w:r>
                    <w:rPr>
                      <w:sz w:val="20"/>
                    </w:rPr>
                    <w:t>9</w:t>
                  </w:r>
                  <w:r w:rsidRPr="00337E8D">
                    <w:rPr>
                      <w:sz w:val="20"/>
                    </w:rPr>
                    <w:t>92602</w:t>
                  </w:r>
                  <w:r>
                    <w:rPr>
                      <w:sz w:val="20"/>
                    </w:rPr>
                    <w:t>11</w:t>
                  </w:r>
                </w:p>
                <w:p w:rsidR="007B1548" w:rsidRPr="00337E8D" w:rsidRDefault="007B1548" w:rsidP="00E82677">
                  <w:pPr>
                    <w:rPr>
                      <w:sz w:val="20"/>
                    </w:rPr>
                  </w:pPr>
                  <w:r w:rsidRPr="00337E8D">
                    <w:rPr>
                      <w:sz w:val="20"/>
                    </w:rPr>
                    <w:t>9</w:t>
                  </w:r>
                  <w:r>
                    <w:rPr>
                      <w:sz w:val="20"/>
                    </w:rPr>
                    <w:t>9</w:t>
                  </w:r>
                  <w:r w:rsidRPr="00337E8D">
                    <w:rPr>
                      <w:sz w:val="20"/>
                    </w:rPr>
                    <w:t>2602</w:t>
                  </w:r>
                  <w:r>
                    <w:rPr>
                      <w:sz w:val="20"/>
                    </w:rPr>
                    <w:t>12</w:t>
                  </w:r>
                </w:p>
                <w:p w:rsidR="007B1548" w:rsidRDefault="007B1548" w:rsidP="00E82677">
                  <w:pPr>
                    <w:rPr>
                      <w:sz w:val="20"/>
                    </w:rPr>
                  </w:pPr>
                  <w:r w:rsidRPr="00337E8D">
                    <w:rPr>
                      <w:sz w:val="20"/>
                    </w:rPr>
                    <w:t>9</w:t>
                  </w:r>
                  <w:r>
                    <w:rPr>
                      <w:sz w:val="20"/>
                    </w:rPr>
                    <w:t>9260213</w:t>
                  </w:r>
                </w:p>
                <w:p w:rsidR="007B1548" w:rsidRPr="00337E8D" w:rsidRDefault="007B1548" w:rsidP="00E82677">
                  <w:pPr>
                    <w:rPr>
                      <w:sz w:val="20"/>
                    </w:rPr>
                  </w:pPr>
                </w:p>
              </w:txbxContent>
            </v:textbox>
          </v:shape>
        </w:pict>
      </w:r>
      <w:r w:rsidRPr="001B6F1F">
        <w:rPr>
          <w:rFonts w:ascii="Cambria" w:hAnsi="Cambria" w:cs="Arial"/>
          <w:b/>
          <w:noProof/>
          <w:color w:val="000000"/>
        </w:rPr>
        <w:pict>
          <v:shape id="_x0000_s1489" type="#_x0000_t75" style="position:absolute;left:0;text-align:left;margin-left:-45.05pt;margin-top:-30.45pt;width:86.95pt;height:82.9pt;z-index:251656192">
            <v:imagedata r:id="rId8" o:title=""/>
            <w10:wrap type="topAndBottom"/>
          </v:shape>
          <o:OLEObject Type="Embed" ProgID="PBrush" ShapeID="_x0000_s1489" DrawAspect="Content" ObjectID="_1567283058" r:id="rId10"/>
        </w:pict>
      </w:r>
      <w:r w:rsidRPr="001B6F1F">
        <w:rPr>
          <w:rFonts w:ascii="Cambria" w:hAnsi="Cambria" w:cs="Arial"/>
          <w:b/>
          <w:noProof/>
          <w:color w:val="000000"/>
        </w:rPr>
        <w:pict>
          <v:shape id="_x0000_s1491" type="#_x0000_t202" style="position:absolute;left:0;text-align:left;margin-left:417.75pt;margin-top:-7.5pt;width:56.45pt;height:21.75pt;z-index:251658240" stroked="f">
            <v:textbox style="mso-next-textbox:#_x0000_s1491">
              <w:txbxContent>
                <w:p w:rsidR="007B1548" w:rsidRDefault="007B1548" w:rsidP="00E82677">
                  <w:r>
                    <w:t xml:space="preserve">Phones: </w:t>
                  </w:r>
                </w:p>
              </w:txbxContent>
            </v:textbox>
          </v:shape>
        </w:pict>
      </w:r>
    </w:p>
    <w:p w:rsidR="00031B21" w:rsidRPr="0012687B" w:rsidRDefault="00EC47C4" w:rsidP="00031B21">
      <w:pPr>
        <w:jc w:val="center"/>
        <w:rPr>
          <w:b/>
          <w:color w:val="000000"/>
          <w:sz w:val="32"/>
          <w:u w:val="single"/>
        </w:rPr>
      </w:pPr>
      <w:r w:rsidRPr="0012687B">
        <w:rPr>
          <w:b/>
          <w:color w:val="000000"/>
          <w:sz w:val="32"/>
          <w:u w:val="single"/>
        </w:rPr>
        <w:t>DEPLOYMENT OF SECURITY SERVICES</w:t>
      </w:r>
    </w:p>
    <w:p w:rsidR="00EC47C4" w:rsidRPr="0012687B" w:rsidRDefault="00EC47C4" w:rsidP="00031B21">
      <w:pPr>
        <w:jc w:val="center"/>
        <w:rPr>
          <w:b/>
          <w:color w:val="000000"/>
          <w:sz w:val="32"/>
          <w:u w:val="single"/>
        </w:rPr>
      </w:pPr>
    </w:p>
    <w:p w:rsidR="00EC47C4" w:rsidRPr="0012687B" w:rsidRDefault="00EC47C4" w:rsidP="00EC47C4">
      <w:pPr>
        <w:rPr>
          <w:b/>
          <w:color w:val="000000"/>
        </w:rPr>
      </w:pPr>
      <w:r w:rsidRPr="0012687B">
        <w:rPr>
          <w:b/>
          <w:color w:val="000000"/>
        </w:rPr>
        <w:t>DATE OF SUBMISSION OF TENDER</w:t>
      </w:r>
      <w:r w:rsidRPr="0012687B">
        <w:rPr>
          <w:b/>
          <w:color w:val="000000"/>
        </w:rPr>
        <w:tab/>
        <w:t xml:space="preserve">: </w:t>
      </w:r>
      <w:r w:rsidR="00C4051B">
        <w:rPr>
          <w:b/>
          <w:color w:val="000000"/>
        </w:rPr>
        <w:t>18</w:t>
      </w:r>
      <w:r w:rsidRPr="0012687B">
        <w:rPr>
          <w:b/>
          <w:color w:val="000000"/>
        </w:rPr>
        <w:t>-</w:t>
      </w:r>
      <w:r w:rsidR="00C4051B">
        <w:rPr>
          <w:b/>
          <w:color w:val="000000"/>
        </w:rPr>
        <w:t>10</w:t>
      </w:r>
      <w:r w:rsidRPr="0012687B">
        <w:rPr>
          <w:b/>
          <w:color w:val="000000"/>
        </w:rPr>
        <w:t>-2017</w:t>
      </w:r>
    </w:p>
    <w:p w:rsidR="00EC47C4" w:rsidRPr="0012687B" w:rsidRDefault="00EC47C4" w:rsidP="00EC47C4">
      <w:pPr>
        <w:rPr>
          <w:b/>
          <w:color w:val="000000"/>
        </w:rPr>
      </w:pPr>
      <w:r w:rsidRPr="0012687B">
        <w:rPr>
          <w:b/>
          <w:color w:val="000000"/>
        </w:rPr>
        <w:t>DATE OF OPENING OF TENDER</w:t>
      </w:r>
      <w:r w:rsidRPr="0012687B">
        <w:rPr>
          <w:b/>
          <w:color w:val="000000"/>
        </w:rPr>
        <w:tab/>
        <w:t xml:space="preserve">: </w:t>
      </w:r>
      <w:r w:rsidR="00C4051B">
        <w:rPr>
          <w:b/>
          <w:color w:val="000000"/>
        </w:rPr>
        <w:t>19</w:t>
      </w:r>
      <w:r w:rsidRPr="0012687B">
        <w:rPr>
          <w:b/>
          <w:color w:val="000000"/>
        </w:rPr>
        <w:t>-</w:t>
      </w:r>
      <w:r w:rsidR="00C4051B">
        <w:rPr>
          <w:b/>
          <w:color w:val="000000"/>
        </w:rPr>
        <w:t>10</w:t>
      </w:r>
      <w:r w:rsidRPr="0012687B">
        <w:rPr>
          <w:b/>
          <w:color w:val="000000"/>
        </w:rPr>
        <w:t>-2017</w:t>
      </w:r>
    </w:p>
    <w:p w:rsidR="00EC47C4" w:rsidRPr="0012687B" w:rsidRDefault="00EC47C4" w:rsidP="00EC47C4">
      <w:pPr>
        <w:rPr>
          <w:color w:val="000000"/>
        </w:rPr>
      </w:pPr>
    </w:p>
    <w:p w:rsidR="00EC47C4" w:rsidRPr="0012687B" w:rsidRDefault="00EC47C4" w:rsidP="00EC47C4">
      <w:pPr>
        <w:jc w:val="center"/>
        <w:rPr>
          <w:b/>
          <w:i/>
          <w:color w:val="000000"/>
          <w:sz w:val="26"/>
          <w:u w:val="single"/>
        </w:rPr>
      </w:pPr>
      <w:r w:rsidRPr="0012687B">
        <w:rPr>
          <w:b/>
          <w:i/>
          <w:color w:val="000000"/>
          <w:sz w:val="26"/>
          <w:u w:val="single"/>
        </w:rPr>
        <w:t>At the Board of Intermediate Education Karachi, Secretary Office, Bakhtiari Youth Center, North Nazimabad Karachi.</w:t>
      </w:r>
    </w:p>
    <w:p w:rsidR="00EC47C4" w:rsidRPr="0012687B" w:rsidRDefault="00EC47C4" w:rsidP="00031B21">
      <w:pPr>
        <w:jc w:val="center"/>
        <w:rPr>
          <w:b/>
          <w:color w:val="000000"/>
          <w:sz w:val="32"/>
          <w:u w:val="single"/>
        </w:rPr>
      </w:pPr>
    </w:p>
    <w:p w:rsidR="00EC47C4" w:rsidRPr="0012687B" w:rsidRDefault="00EC47C4" w:rsidP="00EC47C4">
      <w:pPr>
        <w:jc w:val="center"/>
        <w:rPr>
          <w:b/>
          <w:color w:val="000000"/>
          <w:sz w:val="32"/>
          <w:u w:val="single"/>
        </w:rPr>
      </w:pPr>
      <w:r w:rsidRPr="0012687B">
        <w:rPr>
          <w:b/>
          <w:color w:val="000000"/>
          <w:sz w:val="32"/>
          <w:u w:val="single"/>
        </w:rPr>
        <w:t>SCOPE OF WORK</w:t>
      </w:r>
    </w:p>
    <w:p w:rsidR="00EC47C4" w:rsidRPr="0012687B" w:rsidRDefault="00EC47C4" w:rsidP="00EC47C4">
      <w:pPr>
        <w:rPr>
          <w:color w:val="000000"/>
        </w:rPr>
      </w:pPr>
    </w:p>
    <w:p w:rsidR="00EC47C4" w:rsidRPr="0012687B" w:rsidRDefault="00EC47C4" w:rsidP="00397120">
      <w:pPr>
        <w:jc w:val="both"/>
        <w:rPr>
          <w:color w:val="000000"/>
        </w:rPr>
      </w:pPr>
      <w:r w:rsidRPr="0012687B">
        <w:rPr>
          <w:color w:val="000000"/>
        </w:rPr>
        <w:t>The interested bidders will provide the “S</w:t>
      </w:r>
      <w:r w:rsidR="0049311F" w:rsidRPr="0012687B">
        <w:rPr>
          <w:color w:val="000000"/>
        </w:rPr>
        <w:t xml:space="preserve">ECURITY SERVICE” on monthly charges basis to, </w:t>
      </w:r>
      <w:r w:rsidR="0049311F" w:rsidRPr="0012687B">
        <w:rPr>
          <w:b/>
          <w:i/>
          <w:color w:val="000000"/>
          <w:sz w:val="26"/>
        </w:rPr>
        <w:t>The Board of Intermediate Education (BIEK),</w:t>
      </w:r>
      <w:r w:rsidR="00B948B8" w:rsidRPr="0012687B">
        <w:rPr>
          <w:b/>
          <w:i/>
          <w:color w:val="000000"/>
          <w:sz w:val="26"/>
        </w:rPr>
        <w:t xml:space="preserve"> </w:t>
      </w:r>
      <w:r w:rsidR="0049311F" w:rsidRPr="0012687B">
        <w:rPr>
          <w:b/>
          <w:i/>
          <w:color w:val="000000"/>
          <w:sz w:val="26"/>
        </w:rPr>
        <w:t>Karachi</w:t>
      </w:r>
      <w:r w:rsidR="0049311F" w:rsidRPr="0012687B">
        <w:rPr>
          <w:color w:val="000000"/>
          <w:sz w:val="26"/>
        </w:rPr>
        <w:t>.</w:t>
      </w:r>
    </w:p>
    <w:p w:rsidR="00EC47C4" w:rsidRPr="0012687B" w:rsidRDefault="00EC47C4" w:rsidP="00397120">
      <w:pPr>
        <w:jc w:val="both"/>
        <w:rPr>
          <w:b/>
          <w:color w:val="000000"/>
          <w:sz w:val="32"/>
          <w:u w:val="single"/>
        </w:rPr>
      </w:pPr>
    </w:p>
    <w:p w:rsidR="00EC47C4" w:rsidRPr="0012687B" w:rsidRDefault="0049311F" w:rsidP="001E3B64">
      <w:pPr>
        <w:pBdr>
          <w:top w:val="thinThickThinMediumGap" w:sz="24" w:space="1" w:color="auto"/>
          <w:left w:val="thinThickThinMediumGap" w:sz="24" w:space="4" w:color="auto"/>
          <w:bottom w:val="thinThickThinMediumGap" w:sz="24" w:space="1" w:color="auto"/>
          <w:right w:val="thinThickThinMediumGap" w:sz="24" w:space="0" w:color="auto"/>
        </w:pBdr>
        <w:jc w:val="center"/>
        <w:rPr>
          <w:b/>
          <w:i/>
          <w:color w:val="000000"/>
          <w:sz w:val="40"/>
          <w:u w:val="single"/>
        </w:rPr>
      </w:pPr>
      <w:r w:rsidRPr="0012687B">
        <w:rPr>
          <w:b/>
          <w:i/>
          <w:color w:val="000000"/>
          <w:sz w:val="40"/>
          <w:u w:val="single"/>
        </w:rPr>
        <w:t>TERMS &amp; CONDITIONS</w:t>
      </w:r>
    </w:p>
    <w:p w:rsidR="0049311F" w:rsidRPr="0012687B" w:rsidRDefault="0049311F" w:rsidP="00397120">
      <w:pPr>
        <w:jc w:val="both"/>
        <w:rPr>
          <w:b/>
          <w:color w:val="000000"/>
          <w:sz w:val="32"/>
          <w:u w:val="single"/>
        </w:rPr>
      </w:pPr>
    </w:p>
    <w:p w:rsidR="0049311F" w:rsidRPr="0012687B" w:rsidRDefault="0049311F" w:rsidP="00B01BDF">
      <w:pPr>
        <w:pStyle w:val="ListParagraph"/>
        <w:numPr>
          <w:ilvl w:val="0"/>
          <w:numId w:val="1"/>
        </w:numPr>
        <w:ind w:left="0" w:hanging="720"/>
        <w:jc w:val="both"/>
        <w:rPr>
          <w:color w:val="000000"/>
        </w:rPr>
      </w:pPr>
      <w:r w:rsidRPr="0012687B">
        <w:rPr>
          <w:color w:val="000000"/>
        </w:rPr>
        <w:t xml:space="preserve">Bids should be submitted in accordance with SPPRA Rules 46 (2) – </w:t>
      </w:r>
      <w:r w:rsidRPr="0012687B">
        <w:rPr>
          <w:b/>
          <w:color w:val="000000"/>
        </w:rPr>
        <w:t>Single Stage Two Envelope Procedure:</w:t>
      </w:r>
    </w:p>
    <w:p w:rsidR="0049311F" w:rsidRPr="0012687B" w:rsidRDefault="0049311F" w:rsidP="00397120">
      <w:pPr>
        <w:pStyle w:val="ListParagraph"/>
        <w:ind w:left="0"/>
        <w:jc w:val="both"/>
        <w:rPr>
          <w:color w:val="000000"/>
        </w:rPr>
      </w:pPr>
    </w:p>
    <w:p w:rsidR="0049311F" w:rsidRPr="0012687B" w:rsidRDefault="0049311F" w:rsidP="00B01BDF">
      <w:pPr>
        <w:pStyle w:val="ListParagraph"/>
        <w:numPr>
          <w:ilvl w:val="0"/>
          <w:numId w:val="2"/>
        </w:numPr>
        <w:spacing w:line="360" w:lineRule="auto"/>
        <w:ind w:left="0"/>
        <w:jc w:val="both"/>
        <w:rPr>
          <w:color w:val="000000"/>
        </w:rPr>
      </w:pPr>
      <w:r w:rsidRPr="0012687B">
        <w:rPr>
          <w:color w:val="000000"/>
        </w:rPr>
        <w:t>Bid shall comprise a single package containing two separate envelopes. Each envelope shall contain separately the financial proposal and the technical proposal.</w:t>
      </w:r>
    </w:p>
    <w:p w:rsidR="0049311F" w:rsidRPr="0012687B" w:rsidRDefault="0049311F" w:rsidP="00B01BDF">
      <w:pPr>
        <w:pStyle w:val="ListParagraph"/>
        <w:numPr>
          <w:ilvl w:val="0"/>
          <w:numId w:val="2"/>
        </w:numPr>
        <w:spacing w:line="360" w:lineRule="auto"/>
        <w:ind w:left="0"/>
        <w:jc w:val="both"/>
        <w:rPr>
          <w:color w:val="000000"/>
        </w:rPr>
      </w:pPr>
      <w:r w:rsidRPr="0012687B">
        <w:rPr>
          <w:color w:val="000000"/>
        </w:rPr>
        <w:t>Envelopes shall be marked as “FINANCIAL PROPOSAL” and “TECHNICAL PROPOSAL” in bold and legible letters to avoid confusion.</w:t>
      </w:r>
    </w:p>
    <w:p w:rsidR="0049311F" w:rsidRPr="0012687B" w:rsidRDefault="0049311F" w:rsidP="00B01BDF">
      <w:pPr>
        <w:pStyle w:val="ListParagraph"/>
        <w:numPr>
          <w:ilvl w:val="0"/>
          <w:numId w:val="2"/>
        </w:numPr>
        <w:spacing w:line="360" w:lineRule="auto"/>
        <w:ind w:left="0"/>
        <w:jc w:val="both"/>
        <w:rPr>
          <w:color w:val="000000"/>
        </w:rPr>
      </w:pPr>
      <w:r w:rsidRPr="0012687B">
        <w:rPr>
          <w:color w:val="000000"/>
        </w:rPr>
        <w:t>Initially only the envelope marked “TECHNICAL PROPOSAL” shall be opened.</w:t>
      </w:r>
    </w:p>
    <w:p w:rsidR="0049311F" w:rsidRPr="0012687B" w:rsidRDefault="0049311F" w:rsidP="00B01BDF">
      <w:pPr>
        <w:pStyle w:val="ListParagraph"/>
        <w:numPr>
          <w:ilvl w:val="0"/>
          <w:numId w:val="2"/>
        </w:numPr>
        <w:spacing w:line="360" w:lineRule="auto"/>
        <w:ind w:left="0"/>
        <w:jc w:val="both"/>
        <w:rPr>
          <w:color w:val="000000"/>
        </w:rPr>
      </w:pPr>
      <w:r w:rsidRPr="0012687B">
        <w:rPr>
          <w:color w:val="000000"/>
        </w:rPr>
        <w:t>Envelope marked as “FINANCIAL PROPOSAL” shall be retained in the custody of the procuring committee without being opened.</w:t>
      </w:r>
    </w:p>
    <w:p w:rsidR="0049311F" w:rsidRPr="0012687B" w:rsidRDefault="0049311F" w:rsidP="00B01BDF">
      <w:pPr>
        <w:pStyle w:val="ListParagraph"/>
        <w:numPr>
          <w:ilvl w:val="0"/>
          <w:numId w:val="2"/>
        </w:numPr>
        <w:spacing w:line="360" w:lineRule="auto"/>
        <w:ind w:left="0"/>
        <w:jc w:val="both"/>
        <w:rPr>
          <w:color w:val="000000"/>
        </w:rPr>
      </w:pPr>
      <w:r w:rsidRPr="0012687B">
        <w:rPr>
          <w:color w:val="000000"/>
        </w:rPr>
        <w:t>Procuring committee shall evaluate the technical proposal in a manner prescribed in advance without reference to the price and reject any proposal which does not conform to the specified requirements.</w:t>
      </w:r>
    </w:p>
    <w:p w:rsidR="0049311F" w:rsidRPr="0012687B" w:rsidRDefault="0049311F" w:rsidP="00B01BDF">
      <w:pPr>
        <w:pStyle w:val="ListParagraph"/>
        <w:numPr>
          <w:ilvl w:val="0"/>
          <w:numId w:val="2"/>
        </w:numPr>
        <w:spacing w:line="360" w:lineRule="auto"/>
        <w:ind w:left="0"/>
        <w:jc w:val="both"/>
        <w:rPr>
          <w:color w:val="000000"/>
        </w:rPr>
      </w:pPr>
      <w:r w:rsidRPr="0012687B">
        <w:rPr>
          <w:color w:val="000000"/>
        </w:rPr>
        <w:t>No amendments in the technical proposal shall be permitted du</w:t>
      </w:r>
      <w:r w:rsidR="00397120" w:rsidRPr="0012687B">
        <w:rPr>
          <w:color w:val="000000"/>
        </w:rPr>
        <w:t>ring the technical evaluation.</w:t>
      </w:r>
    </w:p>
    <w:p w:rsidR="00397120" w:rsidRPr="0012687B" w:rsidRDefault="00397120" w:rsidP="00B01BDF">
      <w:pPr>
        <w:pStyle w:val="ListParagraph"/>
        <w:numPr>
          <w:ilvl w:val="0"/>
          <w:numId w:val="2"/>
        </w:numPr>
        <w:spacing w:line="360" w:lineRule="auto"/>
        <w:ind w:left="0"/>
        <w:jc w:val="both"/>
        <w:rPr>
          <w:color w:val="000000"/>
        </w:rPr>
      </w:pPr>
      <w:r w:rsidRPr="0012687B">
        <w:rPr>
          <w:color w:val="000000"/>
        </w:rPr>
        <w:t>Financial proposals of technically qualified bias shall be opened publicly at a time date and venue announced and communicated to the bidders in advance.</w:t>
      </w:r>
    </w:p>
    <w:p w:rsidR="00397120" w:rsidRPr="0012687B" w:rsidRDefault="00397120" w:rsidP="00B01BDF">
      <w:pPr>
        <w:pStyle w:val="ListParagraph"/>
        <w:numPr>
          <w:ilvl w:val="0"/>
          <w:numId w:val="2"/>
        </w:numPr>
        <w:spacing w:line="360" w:lineRule="auto"/>
        <w:ind w:left="0"/>
        <w:jc w:val="both"/>
        <w:rPr>
          <w:color w:val="000000"/>
        </w:rPr>
      </w:pPr>
      <w:r w:rsidRPr="0012687B">
        <w:rPr>
          <w:color w:val="000000"/>
        </w:rPr>
        <w:t>Financial proposal of bids found technically non-responsive shall be returned un-opened to the respective bidders and.</w:t>
      </w:r>
    </w:p>
    <w:p w:rsidR="00397120" w:rsidRPr="0012687B" w:rsidRDefault="00397120" w:rsidP="00B01BDF">
      <w:pPr>
        <w:pStyle w:val="ListParagraph"/>
        <w:numPr>
          <w:ilvl w:val="0"/>
          <w:numId w:val="2"/>
        </w:numPr>
        <w:spacing w:line="360" w:lineRule="auto"/>
        <w:ind w:left="0"/>
        <w:jc w:val="both"/>
        <w:rPr>
          <w:color w:val="000000"/>
        </w:rPr>
      </w:pPr>
      <w:r w:rsidRPr="0012687B">
        <w:rPr>
          <w:color w:val="000000"/>
        </w:rPr>
        <w:t>Best evaluated bidder with 75% Technical and 25% Financial shall be accepted.</w:t>
      </w:r>
    </w:p>
    <w:p w:rsidR="00397120" w:rsidRPr="0012687B" w:rsidRDefault="00397120" w:rsidP="00397120">
      <w:pPr>
        <w:pStyle w:val="ListParagraph"/>
        <w:ind w:left="0"/>
        <w:jc w:val="both"/>
        <w:rPr>
          <w:color w:val="000000"/>
        </w:rPr>
      </w:pPr>
    </w:p>
    <w:p w:rsidR="00397120" w:rsidRPr="0012687B" w:rsidRDefault="00397120" w:rsidP="00B01BDF">
      <w:pPr>
        <w:pStyle w:val="ListParagraph"/>
        <w:numPr>
          <w:ilvl w:val="0"/>
          <w:numId w:val="1"/>
        </w:numPr>
        <w:ind w:left="0" w:hanging="720"/>
        <w:jc w:val="both"/>
        <w:rPr>
          <w:color w:val="000000"/>
        </w:rPr>
      </w:pPr>
      <w:r w:rsidRPr="0012687B">
        <w:rPr>
          <w:color w:val="000000"/>
        </w:rPr>
        <w:t>The committee in the presence of the bidders or their authorized representatives who may like to present will open the bids.</w:t>
      </w:r>
    </w:p>
    <w:p w:rsidR="00397120" w:rsidRPr="0012687B" w:rsidRDefault="00397120" w:rsidP="00397120">
      <w:pPr>
        <w:pStyle w:val="ListParagraph"/>
        <w:ind w:left="0"/>
        <w:jc w:val="both"/>
        <w:rPr>
          <w:color w:val="000000"/>
        </w:rPr>
      </w:pPr>
    </w:p>
    <w:p w:rsidR="00397120" w:rsidRPr="0012687B" w:rsidRDefault="00397120" w:rsidP="00B01BDF">
      <w:pPr>
        <w:pStyle w:val="ListParagraph"/>
        <w:numPr>
          <w:ilvl w:val="0"/>
          <w:numId w:val="1"/>
        </w:numPr>
        <w:ind w:left="0" w:hanging="720"/>
        <w:jc w:val="both"/>
        <w:rPr>
          <w:color w:val="000000"/>
        </w:rPr>
      </w:pPr>
      <w:r w:rsidRPr="0012687B">
        <w:rPr>
          <w:color w:val="000000"/>
        </w:rPr>
        <w:t>The Bids shall be evaluated in accordance with the specified evaluation criteria.</w:t>
      </w:r>
    </w:p>
    <w:p w:rsidR="00565A75" w:rsidRPr="0012687B" w:rsidRDefault="00565A75" w:rsidP="00565A75">
      <w:pPr>
        <w:pStyle w:val="ListParagraph"/>
        <w:rPr>
          <w:color w:val="000000"/>
        </w:rPr>
      </w:pPr>
    </w:p>
    <w:p w:rsidR="00565A75" w:rsidRPr="0012687B" w:rsidRDefault="00565A75" w:rsidP="00B01BDF">
      <w:pPr>
        <w:pStyle w:val="ListParagraph"/>
        <w:numPr>
          <w:ilvl w:val="0"/>
          <w:numId w:val="1"/>
        </w:numPr>
        <w:ind w:left="0" w:hanging="720"/>
        <w:jc w:val="both"/>
        <w:rPr>
          <w:color w:val="000000"/>
        </w:rPr>
      </w:pPr>
      <w:r w:rsidRPr="0012687B">
        <w:rPr>
          <w:color w:val="000000"/>
        </w:rPr>
        <w:t>In case of discrepancies between the Invitation for Bids (</w:t>
      </w:r>
      <w:r w:rsidR="00903FBF" w:rsidRPr="0012687B">
        <w:rPr>
          <w:color w:val="000000"/>
        </w:rPr>
        <w:t>IFB) / Notice Inviting Tender (NIT) and the Bidding Documents, the bidding documents shall take precedence.</w:t>
      </w:r>
    </w:p>
    <w:p w:rsidR="00903FBF" w:rsidRPr="0012687B" w:rsidRDefault="00903FBF" w:rsidP="00903FBF">
      <w:pPr>
        <w:pStyle w:val="ListParagraph"/>
        <w:rPr>
          <w:color w:val="000000"/>
        </w:rPr>
      </w:pPr>
    </w:p>
    <w:p w:rsidR="00903FBF" w:rsidRPr="0012687B" w:rsidRDefault="00903FBF" w:rsidP="00903FBF">
      <w:pPr>
        <w:pStyle w:val="ListParagraph"/>
        <w:rPr>
          <w:color w:val="000000"/>
        </w:rPr>
      </w:pPr>
    </w:p>
    <w:p w:rsidR="00903FBF" w:rsidRPr="0012687B" w:rsidRDefault="00903FBF" w:rsidP="00903FBF">
      <w:pPr>
        <w:pStyle w:val="ListParagraph"/>
        <w:rPr>
          <w:color w:val="000000"/>
        </w:rPr>
      </w:pPr>
    </w:p>
    <w:p w:rsidR="00903FBF" w:rsidRPr="0012687B" w:rsidRDefault="00903FBF" w:rsidP="00903FBF">
      <w:pPr>
        <w:pStyle w:val="ListParagraph"/>
        <w:rPr>
          <w:color w:val="000000"/>
        </w:rPr>
      </w:pPr>
    </w:p>
    <w:p w:rsidR="00903FBF" w:rsidRPr="0012687B" w:rsidRDefault="00903FBF" w:rsidP="00903FBF">
      <w:pPr>
        <w:pStyle w:val="ListParagraph"/>
        <w:rPr>
          <w:color w:val="000000"/>
        </w:rPr>
      </w:pPr>
    </w:p>
    <w:p w:rsidR="00903FBF" w:rsidRPr="0012687B" w:rsidRDefault="00903FBF" w:rsidP="00903FBF">
      <w:pPr>
        <w:pStyle w:val="ListParagraph"/>
        <w:rPr>
          <w:color w:val="000000"/>
        </w:rPr>
      </w:pPr>
    </w:p>
    <w:p w:rsidR="00371B1B" w:rsidRPr="0012687B" w:rsidRDefault="00371B1B" w:rsidP="00371B1B">
      <w:pPr>
        <w:pStyle w:val="ListParagraph"/>
        <w:ind w:left="0"/>
        <w:jc w:val="both"/>
        <w:rPr>
          <w:color w:val="000000"/>
        </w:rPr>
      </w:pPr>
    </w:p>
    <w:p w:rsidR="00371B1B" w:rsidRPr="0012687B" w:rsidRDefault="00371B1B" w:rsidP="00371B1B">
      <w:pPr>
        <w:pStyle w:val="ListParagraph"/>
        <w:ind w:left="0"/>
        <w:jc w:val="both"/>
        <w:rPr>
          <w:color w:val="000000"/>
        </w:rPr>
      </w:pPr>
    </w:p>
    <w:p w:rsidR="00903FBF" w:rsidRPr="0012687B" w:rsidRDefault="00903FBF" w:rsidP="00B01BDF">
      <w:pPr>
        <w:pStyle w:val="ListParagraph"/>
        <w:numPr>
          <w:ilvl w:val="0"/>
          <w:numId w:val="1"/>
        </w:numPr>
        <w:ind w:left="0" w:hanging="720"/>
        <w:jc w:val="both"/>
        <w:rPr>
          <w:color w:val="000000"/>
        </w:rPr>
      </w:pPr>
      <w:r w:rsidRPr="0012687B">
        <w:rPr>
          <w:color w:val="000000"/>
        </w:rPr>
        <w:t>Any bid not received as per terms and conditions of the Bid Documents is liable to be ignored. Offer shall not be considered if:</w:t>
      </w:r>
    </w:p>
    <w:p w:rsidR="00903FBF" w:rsidRPr="0012687B" w:rsidRDefault="00903FBF" w:rsidP="00903FBF">
      <w:pPr>
        <w:pStyle w:val="ListParagraph"/>
        <w:rPr>
          <w:color w:val="000000"/>
        </w:rPr>
      </w:pPr>
    </w:p>
    <w:p w:rsidR="00903FBF" w:rsidRPr="0012687B" w:rsidRDefault="00903FBF" w:rsidP="00B01BDF">
      <w:pPr>
        <w:pStyle w:val="ListParagraph"/>
        <w:numPr>
          <w:ilvl w:val="0"/>
          <w:numId w:val="3"/>
        </w:numPr>
        <w:ind w:left="0" w:hanging="360"/>
        <w:jc w:val="both"/>
        <w:rPr>
          <w:color w:val="000000"/>
        </w:rPr>
      </w:pPr>
      <w:r w:rsidRPr="0012687B">
        <w:rPr>
          <w:color w:val="000000"/>
        </w:rPr>
        <w:t>Bid received without original bid document purchase receipt.</w:t>
      </w:r>
    </w:p>
    <w:p w:rsidR="00903FBF" w:rsidRPr="0012687B" w:rsidRDefault="00903FBF" w:rsidP="00B01BDF">
      <w:pPr>
        <w:pStyle w:val="ListParagraph"/>
        <w:numPr>
          <w:ilvl w:val="0"/>
          <w:numId w:val="3"/>
        </w:numPr>
        <w:ind w:left="0" w:hanging="360"/>
        <w:jc w:val="both"/>
        <w:rPr>
          <w:color w:val="000000"/>
        </w:rPr>
      </w:pPr>
      <w:r w:rsidRPr="0012687B">
        <w:rPr>
          <w:color w:val="000000"/>
        </w:rPr>
        <w:t>Bid received without prescribed Bid Security.</w:t>
      </w:r>
    </w:p>
    <w:p w:rsidR="00903FBF" w:rsidRPr="0012687B" w:rsidRDefault="00903FBF" w:rsidP="00B01BDF">
      <w:pPr>
        <w:pStyle w:val="ListParagraph"/>
        <w:numPr>
          <w:ilvl w:val="0"/>
          <w:numId w:val="3"/>
        </w:numPr>
        <w:ind w:left="0" w:hanging="360"/>
        <w:jc w:val="both"/>
        <w:rPr>
          <w:color w:val="000000"/>
        </w:rPr>
      </w:pPr>
      <w:r w:rsidRPr="0012687B">
        <w:rPr>
          <w:color w:val="000000"/>
        </w:rPr>
        <w:t>Bid received after the time and date fixed for the bid opening.</w:t>
      </w:r>
    </w:p>
    <w:p w:rsidR="00903FBF" w:rsidRPr="0012687B" w:rsidRDefault="00903FBF" w:rsidP="00B01BDF">
      <w:pPr>
        <w:pStyle w:val="ListParagraph"/>
        <w:numPr>
          <w:ilvl w:val="0"/>
          <w:numId w:val="3"/>
        </w:numPr>
        <w:ind w:left="0" w:hanging="360"/>
        <w:jc w:val="both"/>
        <w:rPr>
          <w:color w:val="000000"/>
        </w:rPr>
      </w:pPr>
      <w:r w:rsidRPr="0012687B">
        <w:rPr>
          <w:color w:val="000000"/>
        </w:rPr>
        <w:t>Unsigned Bid.</w:t>
      </w:r>
    </w:p>
    <w:p w:rsidR="00903FBF" w:rsidRPr="0012687B" w:rsidRDefault="00903FBF" w:rsidP="00B01BDF">
      <w:pPr>
        <w:pStyle w:val="ListParagraph"/>
        <w:numPr>
          <w:ilvl w:val="0"/>
          <w:numId w:val="3"/>
        </w:numPr>
        <w:ind w:left="0" w:hanging="360"/>
        <w:jc w:val="both"/>
        <w:rPr>
          <w:color w:val="000000"/>
        </w:rPr>
      </w:pPr>
      <w:r w:rsidRPr="0012687B">
        <w:rPr>
          <w:color w:val="000000"/>
        </w:rPr>
        <w:t>Ambiguous Bid.</w:t>
      </w:r>
    </w:p>
    <w:p w:rsidR="00903FBF" w:rsidRPr="0012687B" w:rsidRDefault="00903FBF" w:rsidP="00B01BDF">
      <w:pPr>
        <w:pStyle w:val="ListParagraph"/>
        <w:numPr>
          <w:ilvl w:val="0"/>
          <w:numId w:val="3"/>
        </w:numPr>
        <w:ind w:left="0" w:hanging="360"/>
        <w:jc w:val="both"/>
        <w:rPr>
          <w:color w:val="000000"/>
        </w:rPr>
      </w:pPr>
      <w:r w:rsidRPr="0012687B">
        <w:rPr>
          <w:color w:val="000000"/>
        </w:rPr>
        <w:t>Conditional Bid.</w:t>
      </w:r>
    </w:p>
    <w:p w:rsidR="00903FBF" w:rsidRPr="0012687B" w:rsidRDefault="00550B6D" w:rsidP="00B01BDF">
      <w:pPr>
        <w:pStyle w:val="ListParagraph"/>
        <w:numPr>
          <w:ilvl w:val="0"/>
          <w:numId w:val="3"/>
        </w:numPr>
        <w:ind w:left="0" w:hanging="360"/>
        <w:jc w:val="both"/>
        <w:rPr>
          <w:color w:val="000000"/>
        </w:rPr>
      </w:pPr>
      <w:r w:rsidRPr="0012687B">
        <w:rPr>
          <w:color w:val="000000"/>
        </w:rPr>
        <w:t>Bid from</w:t>
      </w:r>
      <w:r w:rsidR="00903FBF" w:rsidRPr="0012687B">
        <w:rPr>
          <w:color w:val="000000"/>
        </w:rPr>
        <w:t xml:space="preserve"> a firm blacklisted suspended or removed from the approved list.</w:t>
      </w:r>
    </w:p>
    <w:p w:rsidR="00903FBF" w:rsidRPr="0012687B" w:rsidRDefault="00903FBF" w:rsidP="00B9016E">
      <w:pPr>
        <w:pStyle w:val="ListParagraph"/>
        <w:numPr>
          <w:ilvl w:val="0"/>
          <w:numId w:val="3"/>
        </w:numPr>
        <w:tabs>
          <w:tab w:val="left" w:pos="180"/>
        </w:tabs>
        <w:ind w:left="0" w:hanging="360"/>
        <w:jc w:val="both"/>
        <w:rPr>
          <w:color w:val="000000"/>
        </w:rPr>
      </w:pPr>
      <w:r w:rsidRPr="0012687B">
        <w:rPr>
          <w:color w:val="000000"/>
        </w:rPr>
        <w:t>Bid through telegram.</w:t>
      </w:r>
    </w:p>
    <w:p w:rsidR="00903FBF" w:rsidRPr="0012687B" w:rsidRDefault="00903FBF" w:rsidP="00B01BDF">
      <w:pPr>
        <w:pStyle w:val="ListParagraph"/>
        <w:numPr>
          <w:ilvl w:val="0"/>
          <w:numId w:val="3"/>
        </w:numPr>
        <w:ind w:left="0" w:hanging="360"/>
        <w:jc w:val="both"/>
        <w:rPr>
          <w:color w:val="000000"/>
        </w:rPr>
      </w:pPr>
      <w:r w:rsidRPr="0012687B">
        <w:rPr>
          <w:color w:val="000000"/>
        </w:rPr>
        <w:t>Bid with shorter bid validity period.</w:t>
      </w:r>
    </w:p>
    <w:p w:rsidR="00903FBF" w:rsidRPr="0012687B" w:rsidRDefault="00903FBF" w:rsidP="00B01BDF">
      <w:pPr>
        <w:pStyle w:val="ListParagraph"/>
        <w:numPr>
          <w:ilvl w:val="0"/>
          <w:numId w:val="3"/>
        </w:numPr>
        <w:ind w:left="0" w:hanging="360"/>
        <w:jc w:val="both"/>
        <w:rPr>
          <w:color w:val="000000"/>
        </w:rPr>
      </w:pPr>
      <w:r w:rsidRPr="0012687B">
        <w:rPr>
          <w:color w:val="000000"/>
        </w:rPr>
        <w:t>Bid not conforming to the technical requirements.</w:t>
      </w:r>
    </w:p>
    <w:p w:rsidR="00903FBF" w:rsidRPr="0012687B" w:rsidRDefault="00903FBF" w:rsidP="00903FBF">
      <w:pPr>
        <w:pStyle w:val="ListParagraph"/>
        <w:ind w:left="0"/>
        <w:jc w:val="both"/>
        <w:rPr>
          <w:color w:val="000000"/>
        </w:rPr>
      </w:pPr>
    </w:p>
    <w:p w:rsidR="00903FBF" w:rsidRPr="0012687B" w:rsidRDefault="00903FBF" w:rsidP="00B01BDF">
      <w:pPr>
        <w:pStyle w:val="ListParagraph"/>
        <w:numPr>
          <w:ilvl w:val="0"/>
          <w:numId w:val="1"/>
        </w:numPr>
        <w:ind w:left="0" w:hanging="720"/>
        <w:jc w:val="both"/>
        <w:rPr>
          <w:color w:val="000000"/>
        </w:rPr>
      </w:pPr>
      <w:r w:rsidRPr="0012687B">
        <w:rPr>
          <w:color w:val="000000"/>
        </w:rPr>
        <w:t>The bidders are expected to examine all instructions, forms, terms, and specifications in the bidding documents. Failure to furnish complete information required in the bidding documents or to submit a bid not substantially responsive to the bidding documents may result in rejection.</w:t>
      </w:r>
    </w:p>
    <w:p w:rsidR="00903FBF" w:rsidRPr="0012687B" w:rsidRDefault="00903FBF" w:rsidP="00903FBF">
      <w:pPr>
        <w:pStyle w:val="ListParagraph"/>
        <w:ind w:left="0"/>
        <w:jc w:val="both"/>
        <w:rPr>
          <w:color w:val="000000"/>
        </w:rPr>
      </w:pPr>
    </w:p>
    <w:p w:rsidR="00903FBF" w:rsidRPr="0012687B" w:rsidRDefault="00903FBF" w:rsidP="00B01BDF">
      <w:pPr>
        <w:pStyle w:val="ListParagraph"/>
        <w:numPr>
          <w:ilvl w:val="0"/>
          <w:numId w:val="1"/>
        </w:numPr>
        <w:ind w:left="0" w:hanging="720"/>
        <w:jc w:val="both"/>
        <w:rPr>
          <w:color w:val="000000"/>
        </w:rPr>
      </w:pPr>
      <w:r w:rsidRPr="0012687B">
        <w:rPr>
          <w:b/>
          <w:color w:val="000000"/>
        </w:rPr>
        <w:t>Technical Proposal should have the following documents:</w:t>
      </w:r>
    </w:p>
    <w:p w:rsidR="00903FBF" w:rsidRPr="0012687B" w:rsidRDefault="00903FBF" w:rsidP="00903FBF">
      <w:pPr>
        <w:pStyle w:val="ListParagraph"/>
        <w:rPr>
          <w:color w:val="000000"/>
        </w:rPr>
      </w:pPr>
    </w:p>
    <w:p w:rsidR="00903FBF" w:rsidRDefault="00903FBF" w:rsidP="00B01BDF">
      <w:pPr>
        <w:pStyle w:val="ListParagraph"/>
        <w:numPr>
          <w:ilvl w:val="0"/>
          <w:numId w:val="4"/>
        </w:numPr>
        <w:spacing w:line="360" w:lineRule="auto"/>
        <w:ind w:left="0" w:hanging="360"/>
        <w:jc w:val="both"/>
        <w:rPr>
          <w:color w:val="000000"/>
        </w:rPr>
      </w:pPr>
      <w:r w:rsidRPr="0012687B">
        <w:rPr>
          <w:color w:val="000000"/>
        </w:rPr>
        <w:t xml:space="preserve">Original bid documents purchase receipt, else the bids will be rejected. For alternate offer a separate Original bid document purchase receipt of Tender Fee amounting to </w:t>
      </w:r>
      <w:r w:rsidR="00B9016E">
        <w:rPr>
          <w:b/>
          <w:color w:val="000000"/>
        </w:rPr>
        <w:t>Rs. 1</w:t>
      </w:r>
      <w:r w:rsidRPr="0012687B">
        <w:rPr>
          <w:b/>
          <w:color w:val="000000"/>
        </w:rPr>
        <w:t xml:space="preserve">,000/- </w:t>
      </w:r>
      <w:r w:rsidR="00003179" w:rsidRPr="0012687B">
        <w:rPr>
          <w:i/>
          <w:color w:val="000000"/>
        </w:rPr>
        <w:t>(Non-Refundable)</w:t>
      </w:r>
      <w:r w:rsidR="00003179" w:rsidRPr="0012687B">
        <w:rPr>
          <w:color w:val="000000"/>
        </w:rPr>
        <w:t xml:space="preserve"> shall be submitted otherwise both proposals will be ignored.</w:t>
      </w:r>
    </w:p>
    <w:p w:rsidR="00003179" w:rsidRPr="0012687B" w:rsidRDefault="00003179" w:rsidP="00B01BDF">
      <w:pPr>
        <w:pStyle w:val="ListParagraph"/>
        <w:numPr>
          <w:ilvl w:val="0"/>
          <w:numId w:val="4"/>
        </w:numPr>
        <w:spacing w:line="360" w:lineRule="auto"/>
        <w:ind w:left="0" w:hanging="360"/>
        <w:jc w:val="both"/>
        <w:rPr>
          <w:color w:val="000000"/>
        </w:rPr>
      </w:pPr>
      <w:r w:rsidRPr="0012687B">
        <w:rPr>
          <w:color w:val="000000"/>
        </w:rPr>
        <w:t>Photocopy of Pay Order / Demand Draft of Bid Security should be attached after hiding the amount in fig</w:t>
      </w:r>
      <w:r w:rsidR="00F97219" w:rsidRPr="0012687B">
        <w:rPr>
          <w:color w:val="000000"/>
        </w:rPr>
        <w:t>u</w:t>
      </w:r>
      <w:r w:rsidRPr="0012687B">
        <w:rPr>
          <w:color w:val="000000"/>
        </w:rPr>
        <w:t>re and words of the Pay Order / Demand Draft otherwise the bid will not</w:t>
      </w:r>
      <w:r w:rsidR="00550B6D" w:rsidRPr="0012687B">
        <w:rPr>
          <w:color w:val="000000"/>
        </w:rPr>
        <w:t xml:space="preserve"> be </w:t>
      </w:r>
      <w:r w:rsidRPr="0012687B">
        <w:rPr>
          <w:color w:val="000000"/>
        </w:rPr>
        <w:t>considered.</w:t>
      </w:r>
    </w:p>
    <w:p w:rsidR="00F97219" w:rsidRPr="0012687B" w:rsidRDefault="00F97219" w:rsidP="00B01BDF">
      <w:pPr>
        <w:pStyle w:val="ListParagraph"/>
        <w:numPr>
          <w:ilvl w:val="0"/>
          <w:numId w:val="4"/>
        </w:numPr>
        <w:spacing w:line="360" w:lineRule="auto"/>
        <w:ind w:left="0" w:hanging="360"/>
        <w:jc w:val="both"/>
        <w:rPr>
          <w:color w:val="000000"/>
        </w:rPr>
      </w:pPr>
      <w:r w:rsidRPr="0012687B">
        <w:rPr>
          <w:color w:val="000000"/>
        </w:rPr>
        <w:t>Copy of the price schedule without showing the rates.</w:t>
      </w:r>
    </w:p>
    <w:p w:rsidR="00F97219" w:rsidRPr="0012687B" w:rsidRDefault="00F97219" w:rsidP="00B01BDF">
      <w:pPr>
        <w:pStyle w:val="ListParagraph"/>
        <w:numPr>
          <w:ilvl w:val="0"/>
          <w:numId w:val="4"/>
        </w:numPr>
        <w:spacing w:line="360" w:lineRule="auto"/>
        <w:ind w:left="0" w:hanging="360"/>
        <w:jc w:val="both"/>
        <w:rPr>
          <w:color w:val="000000"/>
        </w:rPr>
      </w:pPr>
      <w:r w:rsidRPr="0012687B">
        <w:rPr>
          <w:color w:val="000000"/>
        </w:rPr>
        <w:t>Complete profile of the bidder with legal status</w:t>
      </w:r>
      <w:r w:rsidR="00550B6D" w:rsidRPr="0012687B">
        <w:rPr>
          <w:color w:val="000000"/>
        </w:rPr>
        <w:t>,</w:t>
      </w:r>
      <w:r w:rsidRPr="0012687B">
        <w:rPr>
          <w:color w:val="000000"/>
        </w:rPr>
        <w:t xml:space="preserve"> organization structure and nature of business.</w:t>
      </w:r>
    </w:p>
    <w:p w:rsidR="00F97219" w:rsidRPr="0012687B" w:rsidRDefault="00F97219" w:rsidP="00B01BDF">
      <w:pPr>
        <w:pStyle w:val="ListParagraph"/>
        <w:numPr>
          <w:ilvl w:val="0"/>
          <w:numId w:val="4"/>
        </w:numPr>
        <w:spacing w:line="360" w:lineRule="auto"/>
        <w:ind w:left="0" w:hanging="360"/>
        <w:jc w:val="both"/>
        <w:rPr>
          <w:color w:val="000000"/>
        </w:rPr>
      </w:pPr>
      <w:r w:rsidRPr="0012687B">
        <w:rPr>
          <w:color w:val="000000"/>
        </w:rPr>
        <w:t>Valid License for the relevant business (if applicable).</w:t>
      </w:r>
    </w:p>
    <w:p w:rsidR="00F97219" w:rsidRPr="0012687B" w:rsidRDefault="00F97219" w:rsidP="00B01BDF">
      <w:pPr>
        <w:pStyle w:val="ListParagraph"/>
        <w:numPr>
          <w:ilvl w:val="0"/>
          <w:numId w:val="4"/>
        </w:numPr>
        <w:spacing w:line="360" w:lineRule="auto"/>
        <w:ind w:left="0" w:hanging="360"/>
        <w:jc w:val="both"/>
        <w:rPr>
          <w:color w:val="000000"/>
        </w:rPr>
      </w:pPr>
      <w:r w:rsidRPr="0012687B">
        <w:rPr>
          <w:color w:val="000000"/>
        </w:rPr>
        <w:t>List of similar service provided to Public Sector Organizations including details of the services currently in operation.</w:t>
      </w:r>
    </w:p>
    <w:p w:rsidR="00B9016E" w:rsidRDefault="00F97219" w:rsidP="00B9016E">
      <w:pPr>
        <w:pStyle w:val="ListParagraph"/>
        <w:numPr>
          <w:ilvl w:val="0"/>
          <w:numId w:val="4"/>
        </w:numPr>
        <w:spacing w:line="360" w:lineRule="auto"/>
        <w:ind w:left="0" w:hanging="360"/>
        <w:jc w:val="both"/>
        <w:rPr>
          <w:color w:val="000000"/>
        </w:rPr>
      </w:pPr>
      <w:r w:rsidRPr="0012687B">
        <w:rPr>
          <w:color w:val="000000"/>
        </w:rPr>
        <w:t>A certificate / affidavit that firm (or consortium) is not black listed by any Government / S</w:t>
      </w:r>
      <w:r w:rsidR="00550B6D" w:rsidRPr="0012687B">
        <w:rPr>
          <w:color w:val="000000"/>
        </w:rPr>
        <w:t>e</w:t>
      </w:r>
      <w:r w:rsidRPr="0012687B">
        <w:rPr>
          <w:color w:val="000000"/>
        </w:rPr>
        <w:t>mi Government / Autonomous Body etc. and not involved in any kind of insolvency litigation.</w:t>
      </w:r>
    </w:p>
    <w:p w:rsidR="00F97219" w:rsidRPr="00B9016E" w:rsidRDefault="00F97219" w:rsidP="00B9016E">
      <w:pPr>
        <w:pStyle w:val="ListParagraph"/>
        <w:numPr>
          <w:ilvl w:val="0"/>
          <w:numId w:val="4"/>
        </w:numPr>
        <w:tabs>
          <w:tab w:val="left" w:pos="90"/>
        </w:tabs>
        <w:spacing w:line="360" w:lineRule="auto"/>
        <w:ind w:left="0" w:hanging="360"/>
        <w:jc w:val="both"/>
        <w:rPr>
          <w:color w:val="000000"/>
        </w:rPr>
      </w:pPr>
      <w:r w:rsidRPr="00B9016E">
        <w:rPr>
          <w:color w:val="000000"/>
        </w:rPr>
        <w:t>Last three years audited financial statements / income tax return form.</w:t>
      </w:r>
    </w:p>
    <w:p w:rsidR="00F97219" w:rsidRPr="0012687B" w:rsidRDefault="00F97219" w:rsidP="00B01BDF">
      <w:pPr>
        <w:pStyle w:val="ListParagraph"/>
        <w:numPr>
          <w:ilvl w:val="0"/>
          <w:numId w:val="4"/>
        </w:numPr>
        <w:spacing w:line="360" w:lineRule="auto"/>
        <w:ind w:left="0" w:hanging="360"/>
        <w:jc w:val="both"/>
        <w:rPr>
          <w:color w:val="000000"/>
        </w:rPr>
      </w:pPr>
      <w:r w:rsidRPr="0012687B">
        <w:rPr>
          <w:color w:val="000000"/>
        </w:rPr>
        <w:t>Key professional staff qualification.</w:t>
      </w:r>
    </w:p>
    <w:p w:rsidR="00F97219" w:rsidRPr="0012687B" w:rsidRDefault="00F97219" w:rsidP="00B01BDF">
      <w:pPr>
        <w:pStyle w:val="ListParagraph"/>
        <w:numPr>
          <w:ilvl w:val="0"/>
          <w:numId w:val="4"/>
        </w:numPr>
        <w:spacing w:line="360" w:lineRule="auto"/>
        <w:ind w:left="0" w:hanging="360"/>
        <w:jc w:val="both"/>
        <w:rPr>
          <w:color w:val="000000"/>
        </w:rPr>
      </w:pPr>
      <w:r w:rsidRPr="0012687B">
        <w:rPr>
          <w:color w:val="000000"/>
        </w:rPr>
        <w:t>Company staff list with details of workshop etc.</w:t>
      </w:r>
    </w:p>
    <w:p w:rsidR="00F97219" w:rsidRPr="0012687B" w:rsidRDefault="00F97219" w:rsidP="00B01BDF">
      <w:pPr>
        <w:pStyle w:val="ListParagraph"/>
        <w:numPr>
          <w:ilvl w:val="0"/>
          <w:numId w:val="4"/>
        </w:numPr>
        <w:spacing w:line="360" w:lineRule="auto"/>
        <w:ind w:left="0" w:hanging="360"/>
        <w:jc w:val="both"/>
        <w:rPr>
          <w:color w:val="000000"/>
        </w:rPr>
      </w:pPr>
      <w:r w:rsidRPr="0012687B">
        <w:rPr>
          <w:color w:val="000000"/>
        </w:rPr>
        <w:t>Income Tax Certificate / SRB Certificate / Valid Professional Tax Certificate, GST Registration Certificate (if applicable) etc.</w:t>
      </w:r>
    </w:p>
    <w:p w:rsidR="00F97219" w:rsidRPr="0012687B" w:rsidRDefault="00F97219" w:rsidP="00B01BDF">
      <w:pPr>
        <w:pStyle w:val="ListParagraph"/>
        <w:numPr>
          <w:ilvl w:val="0"/>
          <w:numId w:val="4"/>
        </w:numPr>
        <w:spacing w:line="360" w:lineRule="auto"/>
        <w:ind w:left="0" w:hanging="360"/>
        <w:jc w:val="both"/>
        <w:rPr>
          <w:color w:val="000000"/>
        </w:rPr>
      </w:pPr>
      <w:r w:rsidRPr="0012687B">
        <w:rPr>
          <w:color w:val="000000"/>
        </w:rPr>
        <w:t xml:space="preserve">Sealed letter from Bank that bidder can perform monthly business of more than </w:t>
      </w:r>
      <w:r w:rsidRPr="0012687B">
        <w:rPr>
          <w:i/>
          <w:color w:val="000000"/>
        </w:rPr>
        <w:t xml:space="preserve">OR </w:t>
      </w:r>
      <w:r w:rsidRPr="0012687B">
        <w:rPr>
          <w:color w:val="000000"/>
        </w:rPr>
        <w:t xml:space="preserve">equal to </w:t>
      </w:r>
      <w:r w:rsidRPr="0012687B">
        <w:rPr>
          <w:b/>
          <w:color w:val="000000"/>
        </w:rPr>
        <w:t>Rs. 5.000 Million.</w:t>
      </w:r>
    </w:p>
    <w:p w:rsidR="00F97219" w:rsidRPr="0012687B" w:rsidRDefault="00F97219" w:rsidP="00F97219">
      <w:pPr>
        <w:pStyle w:val="ListParagraph"/>
        <w:ind w:left="0"/>
        <w:jc w:val="both"/>
        <w:rPr>
          <w:color w:val="000000"/>
        </w:rPr>
      </w:pPr>
    </w:p>
    <w:p w:rsidR="00F97219" w:rsidRPr="0012687B" w:rsidRDefault="00F97219" w:rsidP="00B01BDF">
      <w:pPr>
        <w:pStyle w:val="ListParagraph"/>
        <w:numPr>
          <w:ilvl w:val="0"/>
          <w:numId w:val="1"/>
        </w:numPr>
        <w:ind w:left="0" w:hanging="720"/>
        <w:jc w:val="both"/>
        <w:rPr>
          <w:color w:val="000000"/>
        </w:rPr>
      </w:pPr>
      <w:r w:rsidRPr="0012687B">
        <w:rPr>
          <w:b/>
          <w:color w:val="000000"/>
        </w:rPr>
        <w:t>Financial Proposals should have the following documents:</w:t>
      </w:r>
    </w:p>
    <w:p w:rsidR="00F97219" w:rsidRPr="0012687B" w:rsidRDefault="00F97219" w:rsidP="00F97219">
      <w:pPr>
        <w:pStyle w:val="ListParagraph"/>
        <w:ind w:left="0"/>
        <w:jc w:val="both"/>
        <w:rPr>
          <w:color w:val="000000"/>
        </w:rPr>
      </w:pPr>
    </w:p>
    <w:p w:rsidR="00F97219" w:rsidRPr="0012687B" w:rsidRDefault="00F97219" w:rsidP="00B01BDF">
      <w:pPr>
        <w:pStyle w:val="ListParagraph"/>
        <w:numPr>
          <w:ilvl w:val="0"/>
          <w:numId w:val="5"/>
        </w:numPr>
        <w:ind w:left="0" w:hanging="360"/>
        <w:jc w:val="both"/>
        <w:rPr>
          <w:color w:val="000000"/>
        </w:rPr>
      </w:pPr>
      <w:r w:rsidRPr="0012687B">
        <w:rPr>
          <w:color w:val="000000"/>
        </w:rPr>
        <w:t>Original Pay order / Demand Draft of Bid Security.</w:t>
      </w:r>
    </w:p>
    <w:p w:rsidR="00F97219" w:rsidRPr="0012687B" w:rsidRDefault="00F97219" w:rsidP="00B01BDF">
      <w:pPr>
        <w:pStyle w:val="ListParagraph"/>
        <w:numPr>
          <w:ilvl w:val="0"/>
          <w:numId w:val="5"/>
        </w:numPr>
        <w:ind w:left="0" w:hanging="360"/>
        <w:jc w:val="both"/>
        <w:rPr>
          <w:color w:val="000000"/>
        </w:rPr>
      </w:pPr>
      <w:r w:rsidRPr="0012687B">
        <w:rPr>
          <w:color w:val="000000"/>
        </w:rPr>
        <w:t>Original copy of the Financial Proposals with Quoted price and prescribed certificate.</w:t>
      </w:r>
    </w:p>
    <w:p w:rsidR="00F97219" w:rsidRPr="0012687B" w:rsidRDefault="00F97219" w:rsidP="00F97219">
      <w:pPr>
        <w:pStyle w:val="ListParagraph"/>
        <w:ind w:left="0"/>
        <w:jc w:val="both"/>
        <w:rPr>
          <w:color w:val="000000"/>
        </w:rPr>
      </w:pPr>
    </w:p>
    <w:p w:rsidR="00F97219" w:rsidRPr="0012687B" w:rsidRDefault="00482BA9" w:rsidP="00B01BDF">
      <w:pPr>
        <w:pStyle w:val="ListParagraph"/>
        <w:numPr>
          <w:ilvl w:val="0"/>
          <w:numId w:val="1"/>
        </w:numPr>
        <w:ind w:left="0" w:hanging="720"/>
        <w:jc w:val="both"/>
        <w:rPr>
          <w:color w:val="000000"/>
        </w:rPr>
      </w:pPr>
      <w:r w:rsidRPr="0012687B">
        <w:rPr>
          <w:color w:val="000000"/>
        </w:rPr>
        <w:t>Bid will be valid for 90 days from the date of opening bids. The bidders shall quote their prices inclusive of all applicable duties and Taxes / Logistic Charges etc. and all other expenses.</w:t>
      </w:r>
    </w:p>
    <w:p w:rsidR="00482BA9" w:rsidRPr="0012687B" w:rsidRDefault="00482BA9" w:rsidP="00482BA9">
      <w:pPr>
        <w:pStyle w:val="ListParagraph"/>
        <w:ind w:left="0"/>
        <w:jc w:val="both"/>
        <w:rPr>
          <w:color w:val="000000"/>
        </w:rPr>
      </w:pPr>
    </w:p>
    <w:p w:rsidR="00482BA9" w:rsidRDefault="00482BA9" w:rsidP="00B01BDF">
      <w:pPr>
        <w:pStyle w:val="ListParagraph"/>
        <w:numPr>
          <w:ilvl w:val="0"/>
          <w:numId w:val="1"/>
        </w:numPr>
        <w:ind w:left="0" w:hanging="720"/>
        <w:jc w:val="both"/>
        <w:rPr>
          <w:color w:val="000000"/>
        </w:rPr>
      </w:pPr>
      <w:r w:rsidRPr="0012687B">
        <w:rPr>
          <w:color w:val="000000"/>
        </w:rPr>
        <w:t>The tender must be free from erasing</w:t>
      </w:r>
      <w:r w:rsidR="00550B6D" w:rsidRPr="0012687B">
        <w:rPr>
          <w:color w:val="000000"/>
        </w:rPr>
        <w:t>,</w:t>
      </w:r>
      <w:r w:rsidRPr="0012687B">
        <w:rPr>
          <w:color w:val="000000"/>
        </w:rPr>
        <w:t xml:space="preserve"> cutting and over writing. In case of erasing</w:t>
      </w:r>
      <w:r w:rsidR="00550B6D" w:rsidRPr="0012687B">
        <w:rPr>
          <w:color w:val="000000"/>
        </w:rPr>
        <w:t>,</w:t>
      </w:r>
      <w:r w:rsidRPr="0012687B">
        <w:rPr>
          <w:color w:val="000000"/>
        </w:rPr>
        <w:t xml:space="preserve"> cutting and over writing authorized person should initial it duly stamped else the offer will not be entertained.</w:t>
      </w:r>
    </w:p>
    <w:p w:rsidR="00B9016E" w:rsidRPr="00B9016E" w:rsidRDefault="00B9016E" w:rsidP="00B9016E">
      <w:pPr>
        <w:pStyle w:val="ListParagraph"/>
        <w:rPr>
          <w:color w:val="000000"/>
        </w:rPr>
      </w:pPr>
    </w:p>
    <w:p w:rsidR="00B9016E" w:rsidRPr="0012687B" w:rsidRDefault="00B9016E" w:rsidP="00B9016E">
      <w:pPr>
        <w:pStyle w:val="ListParagraph"/>
        <w:ind w:left="0"/>
        <w:jc w:val="both"/>
        <w:rPr>
          <w:color w:val="000000"/>
        </w:rPr>
      </w:pPr>
    </w:p>
    <w:p w:rsidR="00482BA9" w:rsidRPr="0012687B" w:rsidRDefault="00482BA9" w:rsidP="00482BA9">
      <w:pPr>
        <w:pStyle w:val="ListParagraph"/>
        <w:ind w:left="0"/>
        <w:jc w:val="both"/>
        <w:rPr>
          <w:color w:val="000000"/>
        </w:rPr>
      </w:pPr>
    </w:p>
    <w:p w:rsidR="00482BA9" w:rsidRPr="0012687B" w:rsidRDefault="00482BA9" w:rsidP="00B01BDF">
      <w:pPr>
        <w:pStyle w:val="ListParagraph"/>
        <w:numPr>
          <w:ilvl w:val="0"/>
          <w:numId w:val="1"/>
        </w:numPr>
        <w:ind w:left="0" w:hanging="720"/>
        <w:jc w:val="both"/>
        <w:rPr>
          <w:color w:val="000000"/>
        </w:rPr>
      </w:pPr>
      <w:r w:rsidRPr="0012687B">
        <w:rPr>
          <w:color w:val="000000"/>
        </w:rPr>
        <w:lastRenderedPageBreak/>
        <w:t>The rates of each item should be written in figures as well as in words. Arithmetical errors will be rectified on this basis. If there is a discrepancy between the unit price and the total price that is obtained by multiplying the unit price and the quantity the unit price shall prevail and the total price shall be corrected. In case of discrepancy the price in words will be authenticated and final.</w:t>
      </w:r>
    </w:p>
    <w:p w:rsidR="00482BA9" w:rsidRPr="0012687B" w:rsidRDefault="00482BA9" w:rsidP="00482BA9">
      <w:pPr>
        <w:pStyle w:val="ListParagraph"/>
        <w:rPr>
          <w:color w:val="000000"/>
        </w:rPr>
      </w:pPr>
    </w:p>
    <w:p w:rsidR="00482BA9" w:rsidRPr="0012687B" w:rsidRDefault="00D53343" w:rsidP="00B01BDF">
      <w:pPr>
        <w:pStyle w:val="ListParagraph"/>
        <w:numPr>
          <w:ilvl w:val="0"/>
          <w:numId w:val="1"/>
        </w:numPr>
        <w:ind w:left="0" w:hanging="720"/>
        <w:jc w:val="both"/>
        <w:rPr>
          <w:color w:val="000000"/>
        </w:rPr>
      </w:pPr>
      <w:r w:rsidRPr="0012687B">
        <w:rPr>
          <w:color w:val="000000"/>
        </w:rPr>
        <w:t xml:space="preserve">The bidder must to </w:t>
      </w:r>
      <w:r w:rsidR="00B9016E" w:rsidRPr="0012687B">
        <w:rPr>
          <w:color w:val="000000"/>
        </w:rPr>
        <w:t>register</w:t>
      </w:r>
      <w:r w:rsidRPr="0012687B">
        <w:rPr>
          <w:color w:val="000000"/>
        </w:rPr>
        <w:t xml:space="preserve"> with GST / SRB and Income Tax Departments (copies to be attached).</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The firm must be a valid license holder for the relevant business.</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 xml:space="preserve">The firm </w:t>
      </w:r>
      <w:r w:rsidR="00B9016E">
        <w:rPr>
          <w:color w:val="000000"/>
        </w:rPr>
        <w:t>should have minimum of five (05</w:t>
      </w:r>
      <w:r w:rsidRPr="0012687B">
        <w:rPr>
          <w:color w:val="000000"/>
        </w:rPr>
        <w:t>) years experience of similar assignments in the public sector organizations, including details of the services currently in operation and should have a proper setup / office at Karachi.</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Last three years audited financial statements.</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List of company profile with staff details.</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In case of emergency additional staff shall be provided by the bidders.</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Each offer will accompany pay order or bank draft of the 2</w:t>
      </w:r>
      <w:r w:rsidR="007F6832" w:rsidRPr="0012687B">
        <w:rPr>
          <w:color w:val="000000"/>
        </w:rPr>
        <w:t>.5</w:t>
      </w:r>
      <w:r w:rsidRPr="0012687B">
        <w:rPr>
          <w:color w:val="000000"/>
        </w:rPr>
        <w:t>% of the proposed bid as Bid Security in favour of</w:t>
      </w:r>
      <w:r w:rsidR="00550B6D" w:rsidRPr="0012687B">
        <w:rPr>
          <w:color w:val="000000"/>
        </w:rPr>
        <w:t xml:space="preserve"> the Secretary,</w:t>
      </w:r>
      <w:r w:rsidRPr="0012687B">
        <w:rPr>
          <w:color w:val="000000"/>
        </w:rPr>
        <w:t xml:space="preserve"> Board of Intermediate Education, Karachi. The Bid Security is refundable to unsuccessful bidders but will be confiscated</w:t>
      </w:r>
      <w:r w:rsidR="00550B6D" w:rsidRPr="0012687B">
        <w:rPr>
          <w:color w:val="000000"/>
        </w:rPr>
        <w:t>,</w:t>
      </w:r>
      <w:r w:rsidRPr="0012687B">
        <w:rPr>
          <w:color w:val="000000"/>
        </w:rPr>
        <w:t xml:space="preserve"> in case</w:t>
      </w:r>
      <w:r w:rsidR="00550B6D" w:rsidRPr="0012687B">
        <w:rPr>
          <w:color w:val="000000"/>
        </w:rPr>
        <w:t>,</w:t>
      </w:r>
      <w:r w:rsidRPr="0012687B">
        <w:rPr>
          <w:color w:val="000000"/>
        </w:rPr>
        <w:t xml:space="preserve"> the bidder backs out or fails to abide by any condition of the agreement.</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Expenses incurred on maintenance of gadgets and others (if any) will be borne by the bidder.</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Bidder will follow the disciplinary rules of the BIE, Karachi.</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BIE, Karachi reserves the right for the physical verification of the weapons, equipment, gadgets etc, prior to the opening of the bids.</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Conditional Bids against the Rules / policy will not be considered / entertained / accepted.</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The tendered rate should be inclusive of all applicable taxes to Federal &amp; Provincial Govt. or local bodies and will be deducted from the bill of the bidder / suppliers.</w:t>
      </w:r>
    </w:p>
    <w:p w:rsidR="00D53343" w:rsidRPr="0012687B" w:rsidRDefault="00D53343" w:rsidP="00D53343">
      <w:pPr>
        <w:pStyle w:val="ListParagraph"/>
        <w:rPr>
          <w:color w:val="000000"/>
        </w:rPr>
      </w:pPr>
    </w:p>
    <w:p w:rsidR="00D53343" w:rsidRPr="0012687B" w:rsidRDefault="00D53343" w:rsidP="00B01BDF">
      <w:pPr>
        <w:pStyle w:val="ListParagraph"/>
        <w:numPr>
          <w:ilvl w:val="0"/>
          <w:numId w:val="1"/>
        </w:numPr>
        <w:ind w:left="0" w:hanging="720"/>
        <w:jc w:val="both"/>
        <w:rPr>
          <w:color w:val="000000"/>
        </w:rPr>
      </w:pPr>
      <w:r w:rsidRPr="0012687B">
        <w:rPr>
          <w:color w:val="000000"/>
        </w:rPr>
        <w:t>Required documents shall be submitted if the bidders / suppliers require Tax exemption facility regarding non deduction of Advance Income.</w:t>
      </w:r>
    </w:p>
    <w:p w:rsidR="00D53343" w:rsidRPr="0012687B" w:rsidRDefault="00D53343" w:rsidP="00D53343">
      <w:pPr>
        <w:pStyle w:val="ListParagraph"/>
        <w:rPr>
          <w:color w:val="000000"/>
        </w:rPr>
      </w:pPr>
    </w:p>
    <w:p w:rsidR="00D53343" w:rsidRPr="0012687B" w:rsidRDefault="00BB256B" w:rsidP="00B01BDF">
      <w:pPr>
        <w:pStyle w:val="ListParagraph"/>
        <w:numPr>
          <w:ilvl w:val="0"/>
          <w:numId w:val="1"/>
        </w:numPr>
        <w:ind w:left="0" w:hanging="720"/>
        <w:jc w:val="both"/>
        <w:rPr>
          <w:color w:val="000000"/>
        </w:rPr>
      </w:pPr>
      <w:r w:rsidRPr="0012687B">
        <w:rPr>
          <w:color w:val="000000"/>
        </w:rPr>
        <w:t>Successful bidder will enter into agreement for providing requisite services for a period of One (01) year (extendable upto three (03) years with mutual consent).</w:t>
      </w:r>
    </w:p>
    <w:p w:rsidR="00BB256B" w:rsidRPr="0012687B" w:rsidRDefault="00BB256B" w:rsidP="00BB256B">
      <w:pPr>
        <w:pStyle w:val="ListParagraph"/>
        <w:rPr>
          <w:color w:val="000000"/>
        </w:rPr>
      </w:pPr>
    </w:p>
    <w:p w:rsidR="00BB256B" w:rsidRPr="0012687B" w:rsidRDefault="00BB256B" w:rsidP="00B01BDF">
      <w:pPr>
        <w:pStyle w:val="ListParagraph"/>
        <w:numPr>
          <w:ilvl w:val="0"/>
          <w:numId w:val="1"/>
        </w:numPr>
        <w:ind w:left="0" w:hanging="720"/>
        <w:jc w:val="both"/>
        <w:rPr>
          <w:color w:val="000000"/>
        </w:rPr>
      </w:pPr>
      <w:r w:rsidRPr="0012687B">
        <w:rPr>
          <w:color w:val="000000"/>
        </w:rPr>
        <w:t xml:space="preserve">During the currency of the contract the firm will provide </w:t>
      </w:r>
      <w:r w:rsidRPr="00B9016E">
        <w:rPr>
          <w:b/>
          <w:color w:val="000000"/>
          <w:u w:val="single"/>
        </w:rPr>
        <w:t>SECURITY SERVICE</w:t>
      </w:r>
      <w:r w:rsidRPr="0012687B">
        <w:rPr>
          <w:color w:val="000000"/>
        </w:rPr>
        <w:t xml:space="preserve"> as per terms and conditions to be settled later on in the shape of contract agreement.</w:t>
      </w:r>
    </w:p>
    <w:p w:rsidR="00BB256B" w:rsidRPr="0012687B" w:rsidRDefault="00BB256B" w:rsidP="00BB256B">
      <w:pPr>
        <w:pStyle w:val="ListParagraph"/>
        <w:rPr>
          <w:color w:val="000000"/>
        </w:rPr>
      </w:pPr>
    </w:p>
    <w:p w:rsidR="00BB256B" w:rsidRPr="0012687B" w:rsidRDefault="00BB256B" w:rsidP="00B01BDF">
      <w:pPr>
        <w:pStyle w:val="ListParagraph"/>
        <w:numPr>
          <w:ilvl w:val="0"/>
          <w:numId w:val="1"/>
        </w:numPr>
        <w:ind w:left="0" w:hanging="720"/>
        <w:jc w:val="both"/>
        <w:rPr>
          <w:color w:val="000000"/>
        </w:rPr>
      </w:pPr>
      <w:r w:rsidRPr="0012687B">
        <w:rPr>
          <w:color w:val="000000"/>
        </w:rPr>
        <w:t>BIE, Karachi reserves the right to increase / decrease or delete the quantities of goods / services at the time of award of contract and also reserves the right to enhance the quantity of goods / service without any change in unit price or other terms and conditions of goods at any time during contract period.</w:t>
      </w:r>
    </w:p>
    <w:p w:rsidR="00BB256B" w:rsidRPr="0012687B" w:rsidRDefault="00BB256B" w:rsidP="00BB256B">
      <w:pPr>
        <w:pStyle w:val="ListParagraph"/>
        <w:rPr>
          <w:color w:val="000000"/>
        </w:rPr>
      </w:pPr>
    </w:p>
    <w:p w:rsidR="00BB256B" w:rsidRPr="0012687B" w:rsidRDefault="00604B1A" w:rsidP="00B01BDF">
      <w:pPr>
        <w:pStyle w:val="ListParagraph"/>
        <w:numPr>
          <w:ilvl w:val="0"/>
          <w:numId w:val="1"/>
        </w:numPr>
        <w:ind w:left="0" w:hanging="720"/>
        <w:jc w:val="both"/>
        <w:rPr>
          <w:color w:val="000000"/>
        </w:rPr>
      </w:pPr>
      <w:r w:rsidRPr="0012687B">
        <w:rPr>
          <w:color w:val="000000"/>
        </w:rPr>
        <w:t xml:space="preserve">The BIE, Karachi reserves the right to purchase full or part of the service or ignore / scrap / cancel the tender as per relevant </w:t>
      </w:r>
      <w:r w:rsidR="00371B1B" w:rsidRPr="0012687B">
        <w:rPr>
          <w:color w:val="000000"/>
        </w:rPr>
        <w:t>r</w:t>
      </w:r>
      <w:r w:rsidRPr="0012687B">
        <w:rPr>
          <w:color w:val="000000"/>
        </w:rPr>
        <w:t>ules of SPPRA-2010 (Amended 2013-14)</w:t>
      </w:r>
    </w:p>
    <w:p w:rsidR="00604B1A" w:rsidRPr="0012687B" w:rsidRDefault="00604B1A" w:rsidP="00604B1A">
      <w:pPr>
        <w:pStyle w:val="ListParagraph"/>
        <w:rPr>
          <w:color w:val="000000"/>
        </w:rPr>
      </w:pPr>
    </w:p>
    <w:p w:rsidR="00604B1A" w:rsidRPr="0012687B" w:rsidRDefault="00604B1A" w:rsidP="00B01BDF">
      <w:pPr>
        <w:pStyle w:val="ListParagraph"/>
        <w:numPr>
          <w:ilvl w:val="0"/>
          <w:numId w:val="1"/>
        </w:numPr>
        <w:ind w:left="0" w:hanging="720"/>
        <w:jc w:val="both"/>
        <w:rPr>
          <w:color w:val="000000"/>
        </w:rPr>
      </w:pPr>
      <w:r w:rsidRPr="0012687B">
        <w:rPr>
          <w:color w:val="000000"/>
        </w:rPr>
        <w:t>The successful bidders will have to deposit the performance security in the shape of a</w:t>
      </w:r>
      <w:r w:rsidR="000F7796" w:rsidRPr="0012687B">
        <w:rPr>
          <w:color w:val="000000"/>
        </w:rPr>
        <w:t xml:space="preserve"> Pay Order / Demand Draft at 10</w:t>
      </w:r>
      <w:r w:rsidRPr="0012687B">
        <w:rPr>
          <w:color w:val="000000"/>
        </w:rPr>
        <w:t>% value of the contract amount. After the acceptance of the Bid, a work order may be issued during the bid validity period and if offer is not accepted by the Bidder the Bid Security shall be forfeited by the</w:t>
      </w:r>
      <w:r w:rsidR="00550B6D" w:rsidRPr="0012687B">
        <w:rPr>
          <w:color w:val="000000"/>
        </w:rPr>
        <w:t xml:space="preserve"> Board</w:t>
      </w:r>
      <w:r w:rsidRPr="0012687B">
        <w:rPr>
          <w:color w:val="000000"/>
        </w:rPr>
        <w:t>.</w:t>
      </w:r>
    </w:p>
    <w:p w:rsidR="00604B1A" w:rsidRPr="0012687B" w:rsidRDefault="00604B1A" w:rsidP="00604B1A">
      <w:pPr>
        <w:pStyle w:val="ListParagraph"/>
        <w:rPr>
          <w:color w:val="000000"/>
        </w:rPr>
      </w:pPr>
    </w:p>
    <w:p w:rsidR="00604B1A" w:rsidRDefault="00604B1A" w:rsidP="00B01BDF">
      <w:pPr>
        <w:pStyle w:val="ListParagraph"/>
        <w:numPr>
          <w:ilvl w:val="0"/>
          <w:numId w:val="1"/>
        </w:numPr>
        <w:ind w:left="0" w:hanging="720"/>
        <w:jc w:val="both"/>
        <w:rPr>
          <w:color w:val="000000"/>
        </w:rPr>
      </w:pPr>
      <w:r w:rsidRPr="0012687B">
        <w:rPr>
          <w:color w:val="000000"/>
        </w:rPr>
        <w:t xml:space="preserve">Bid </w:t>
      </w:r>
      <w:r w:rsidR="009C1E73" w:rsidRPr="0012687B">
        <w:rPr>
          <w:color w:val="000000"/>
        </w:rPr>
        <w:t>Security will be released to the bidder after deposit of requisite performance security. The performance security will be released within 30 days after successfu</w:t>
      </w:r>
      <w:r w:rsidR="00B9016E">
        <w:rPr>
          <w:color w:val="000000"/>
        </w:rPr>
        <w:t>l completion of contract period.</w:t>
      </w:r>
    </w:p>
    <w:p w:rsidR="00B9016E" w:rsidRPr="00B9016E" w:rsidRDefault="00B9016E" w:rsidP="00B9016E">
      <w:pPr>
        <w:pStyle w:val="ListParagraph"/>
        <w:rPr>
          <w:color w:val="000000"/>
        </w:rPr>
      </w:pPr>
    </w:p>
    <w:p w:rsidR="00B9016E" w:rsidRDefault="00B9016E" w:rsidP="00B9016E">
      <w:pPr>
        <w:jc w:val="both"/>
        <w:rPr>
          <w:color w:val="000000"/>
        </w:rPr>
      </w:pPr>
    </w:p>
    <w:p w:rsidR="00B9016E" w:rsidRPr="00B9016E" w:rsidRDefault="00B9016E" w:rsidP="00B9016E">
      <w:pPr>
        <w:jc w:val="both"/>
        <w:rPr>
          <w:color w:val="000000"/>
        </w:rPr>
      </w:pPr>
    </w:p>
    <w:p w:rsidR="009C1E73" w:rsidRPr="0012687B" w:rsidRDefault="009C1E73" w:rsidP="009C1E73">
      <w:pPr>
        <w:pStyle w:val="ListParagraph"/>
        <w:rPr>
          <w:color w:val="000000"/>
        </w:rPr>
      </w:pPr>
    </w:p>
    <w:p w:rsidR="009C1E73" w:rsidRPr="0012687B" w:rsidRDefault="00952CAA" w:rsidP="00B01BDF">
      <w:pPr>
        <w:pStyle w:val="ListParagraph"/>
        <w:numPr>
          <w:ilvl w:val="0"/>
          <w:numId w:val="1"/>
        </w:numPr>
        <w:ind w:left="0" w:hanging="720"/>
        <w:jc w:val="both"/>
        <w:rPr>
          <w:color w:val="000000"/>
        </w:rPr>
      </w:pPr>
      <w:r w:rsidRPr="0012687B">
        <w:rPr>
          <w:color w:val="000000"/>
        </w:rPr>
        <w:lastRenderedPageBreak/>
        <w:t>Bidders shall purchase separate tender documents and furnish original tender purchase receipt and prescribed Bid security for each alternate offer in case they want to submit alternate offer. All the bids with alternate offer without separate tender purchase receipt (original) and prescribed Bid Security shall not be considered and both bids, original and alternate will be rejected.</w:t>
      </w:r>
    </w:p>
    <w:p w:rsidR="00952CAA" w:rsidRPr="0012687B" w:rsidRDefault="00952CAA" w:rsidP="00952CAA">
      <w:pPr>
        <w:pStyle w:val="ListParagraph"/>
        <w:rPr>
          <w:color w:val="000000"/>
        </w:rPr>
      </w:pPr>
    </w:p>
    <w:p w:rsidR="00952CAA" w:rsidRPr="0012687B" w:rsidRDefault="00BB2F56" w:rsidP="00B01BDF">
      <w:pPr>
        <w:pStyle w:val="ListParagraph"/>
        <w:numPr>
          <w:ilvl w:val="0"/>
          <w:numId w:val="1"/>
        </w:numPr>
        <w:ind w:left="0" w:hanging="720"/>
        <w:jc w:val="both"/>
        <w:rPr>
          <w:color w:val="000000"/>
        </w:rPr>
      </w:pPr>
      <w:r w:rsidRPr="0012687B">
        <w:rPr>
          <w:color w:val="000000"/>
        </w:rPr>
        <w:t xml:space="preserve">Bidders whose bids are accepted shall have to sign a written contract with the </w:t>
      </w:r>
      <w:r w:rsidR="000F7796" w:rsidRPr="0012687B">
        <w:rPr>
          <w:color w:val="000000"/>
        </w:rPr>
        <w:t>Board</w:t>
      </w:r>
      <w:r w:rsidRPr="0012687B">
        <w:rPr>
          <w:color w:val="000000"/>
        </w:rPr>
        <w:t xml:space="preserve"> on the judicial stamp paper amounting to Rs.500/-. The bidder shall pay service charges as per the article 22-A (Contract) of the schedule of stamp act 1899.</w:t>
      </w:r>
    </w:p>
    <w:p w:rsidR="00BB2F56" w:rsidRPr="0012687B" w:rsidRDefault="00BB2F56" w:rsidP="00BB2F56">
      <w:pPr>
        <w:pStyle w:val="ListParagraph"/>
        <w:rPr>
          <w:color w:val="000000"/>
        </w:rPr>
      </w:pPr>
    </w:p>
    <w:p w:rsidR="00BB2F56" w:rsidRPr="0012687B" w:rsidRDefault="00E944D3" w:rsidP="00B01BDF">
      <w:pPr>
        <w:pStyle w:val="ListParagraph"/>
        <w:numPr>
          <w:ilvl w:val="0"/>
          <w:numId w:val="1"/>
        </w:numPr>
        <w:ind w:left="0" w:hanging="720"/>
        <w:jc w:val="both"/>
        <w:rPr>
          <w:color w:val="000000"/>
        </w:rPr>
      </w:pPr>
      <w:r w:rsidRPr="0012687B">
        <w:rPr>
          <w:color w:val="000000"/>
        </w:rPr>
        <w:t xml:space="preserve">The bidder shall quote the bids on the attached price schedules only and shall sign the certificate given therein to the effect that the services shall be provided exactly in accordance with the requirements of the </w:t>
      </w:r>
      <w:r w:rsidR="00550B6D" w:rsidRPr="0012687B">
        <w:rPr>
          <w:color w:val="000000"/>
        </w:rPr>
        <w:t>Board</w:t>
      </w:r>
      <w:r w:rsidRPr="0012687B">
        <w:rPr>
          <w:color w:val="000000"/>
        </w:rPr>
        <w:t>. In case there is any deviation it should be clearly state by the bidder separately describing deviation from specification otherwise it would be presumed that offer is strictly in accordance with the requirement and specifications.</w:t>
      </w:r>
    </w:p>
    <w:p w:rsidR="00E944D3" w:rsidRPr="0012687B" w:rsidRDefault="00E944D3" w:rsidP="00E944D3">
      <w:pPr>
        <w:pStyle w:val="ListParagraph"/>
        <w:rPr>
          <w:color w:val="000000"/>
        </w:rPr>
      </w:pPr>
    </w:p>
    <w:p w:rsidR="00E944D3" w:rsidRPr="0012687B" w:rsidRDefault="00E944D3" w:rsidP="00B01BDF">
      <w:pPr>
        <w:pStyle w:val="ListParagraph"/>
        <w:numPr>
          <w:ilvl w:val="0"/>
          <w:numId w:val="1"/>
        </w:numPr>
        <w:ind w:left="0" w:hanging="720"/>
        <w:jc w:val="both"/>
        <w:rPr>
          <w:color w:val="000000"/>
        </w:rPr>
      </w:pPr>
      <w:r w:rsidRPr="0012687B">
        <w:rPr>
          <w:color w:val="000000"/>
        </w:rPr>
        <w:t>Bidder should quote their firm and final rate.</w:t>
      </w:r>
    </w:p>
    <w:p w:rsidR="00E944D3" w:rsidRPr="0012687B" w:rsidRDefault="00E944D3" w:rsidP="00E944D3">
      <w:pPr>
        <w:pStyle w:val="ListParagraph"/>
        <w:rPr>
          <w:color w:val="000000"/>
        </w:rPr>
      </w:pPr>
    </w:p>
    <w:p w:rsidR="00E944D3" w:rsidRPr="0012687B" w:rsidRDefault="00E944D3" w:rsidP="00B01BDF">
      <w:pPr>
        <w:pStyle w:val="ListParagraph"/>
        <w:numPr>
          <w:ilvl w:val="0"/>
          <w:numId w:val="1"/>
        </w:numPr>
        <w:ind w:left="0" w:hanging="720"/>
        <w:jc w:val="both"/>
        <w:rPr>
          <w:color w:val="000000"/>
        </w:rPr>
      </w:pPr>
      <w:r w:rsidRPr="0012687B">
        <w:rPr>
          <w:color w:val="000000"/>
        </w:rPr>
        <w:t>Any conditional ambiguous or incomplete offer in any respect shall be ignored. No supplementary or revised offer after the opening of bids shall be entertained.</w:t>
      </w:r>
    </w:p>
    <w:p w:rsidR="00E944D3" w:rsidRPr="0012687B" w:rsidRDefault="00E944D3" w:rsidP="00E944D3">
      <w:pPr>
        <w:pStyle w:val="ListParagraph"/>
        <w:rPr>
          <w:color w:val="000000"/>
        </w:rPr>
      </w:pPr>
    </w:p>
    <w:p w:rsidR="00E944D3" w:rsidRPr="0012687B" w:rsidRDefault="006E18BB" w:rsidP="00B01BDF">
      <w:pPr>
        <w:pStyle w:val="ListParagraph"/>
        <w:numPr>
          <w:ilvl w:val="0"/>
          <w:numId w:val="1"/>
        </w:numPr>
        <w:ind w:left="0" w:hanging="720"/>
        <w:jc w:val="both"/>
        <w:rPr>
          <w:color w:val="000000"/>
        </w:rPr>
      </w:pPr>
      <w:r w:rsidRPr="0012687B">
        <w:rPr>
          <w:color w:val="000000"/>
        </w:rPr>
        <w:t>The bidder shall have to accept any further conditions introduced by the Government during the period of contract.</w:t>
      </w:r>
    </w:p>
    <w:p w:rsidR="00E07E1C" w:rsidRPr="0012687B" w:rsidRDefault="00E07E1C" w:rsidP="00E07E1C">
      <w:pPr>
        <w:pStyle w:val="ListParagraph"/>
        <w:rPr>
          <w:color w:val="000000"/>
        </w:rPr>
      </w:pPr>
    </w:p>
    <w:p w:rsidR="00E07E1C" w:rsidRPr="0012687B" w:rsidRDefault="00E07E1C" w:rsidP="00B01BDF">
      <w:pPr>
        <w:pStyle w:val="ListParagraph"/>
        <w:numPr>
          <w:ilvl w:val="0"/>
          <w:numId w:val="1"/>
        </w:numPr>
        <w:ind w:left="0" w:hanging="720"/>
        <w:jc w:val="both"/>
        <w:rPr>
          <w:color w:val="000000"/>
        </w:rPr>
      </w:pPr>
      <w:r w:rsidRPr="0012687B">
        <w:rPr>
          <w:color w:val="000000"/>
        </w:rPr>
        <w:t>An affidavit on legal stamp paper of Rs.100/- to effect that the bidder has not been black listed in the past on any ground by any Government (Federal or Provincial) a local body or a public sector organization. The bidder will be debarred from the bidding process for submitting a false statement.</w:t>
      </w:r>
    </w:p>
    <w:p w:rsidR="00E07E1C" w:rsidRPr="0012687B" w:rsidRDefault="00E07E1C" w:rsidP="00E07E1C">
      <w:pPr>
        <w:pStyle w:val="ListParagraph"/>
        <w:rPr>
          <w:color w:val="000000"/>
        </w:rPr>
      </w:pPr>
    </w:p>
    <w:p w:rsidR="00E07E1C" w:rsidRPr="0012687B" w:rsidRDefault="00E07E1C" w:rsidP="00B01BDF">
      <w:pPr>
        <w:pStyle w:val="ListParagraph"/>
        <w:numPr>
          <w:ilvl w:val="0"/>
          <w:numId w:val="1"/>
        </w:numPr>
        <w:ind w:left="0" w:hanging="720"/>
        <w:jc w:val="both"/>
        <w:rPr>
          <w:color w:val="000000"/>
        </w:rPr>
      </w:pPr>
      <w:r w:rsidRPr="0012687B">
        <w:rPr>
          <w:color w:val="000000"/>
        </w:rPr>
        <w:t>Payment of the bills will be subject to the deduction of mandatory government taxes/levies.</w:t>
      </w:r>
    </w:p>
    <w:p w:rsidR="00E07E1C" w:rsidRPr="0012687B" w:rsidRDefault="00E07E1C" w:rsidP="00E07E1C">
      <w:pPr>
        <w:pStyle w:val="ListParagraph"/>
        <w:rPr>
          <w:color w:val="000000"/>
        </w:rPr>
      </w:pPr>
    </w:p>
    <w:p w:rsidR="00E07E1C" w:rsidRPr="0012687B" w:rsidRDefault="00E07E1C" w:rsidP="00B01BDF">
      <w:pPr>
        <w:pStyle w:val="ListParagraph"/>
        <w:numPr>
          <w:ilvl w:val="0"/>
          <w:numId w:val="1"/>
        </w:numPr>
        <w:ind w:left="0" w:hanging="720"/>
        <w:jc w:val="both"/>
        <w:rPr>
          <w:color w:val="000000"/>
        </w:rPr>
      </w:pPr>
      <w:r w:rsidRPr="0012687B">
        <w:rPr>
          <w:color w:val="000000"/>
        </w:rPr>
        <w:t>Bidder shall comply with all Pakistani Laws, other, permits, codes and regulation applicable to the bidder’s performance of service.</w:t>
      </w:r>
    </w:p>
    <w:p w:rsidR="00E07E1C" w:rsidRPr="0012687B" w:rsidRDefault="00E07E1C" w:rsidP="00E07E1C">
      <w:pPr>
        <w:pStyle w:val="ListParagraph"/>
        <w:rPr>
          <w:color w:val="000000"/>
        </w:rPr>
      </w:pPr>
    </w:p>
    <w:p w:rsidR="00E07E1C" w:rsidRPr="0012687B" w:rsidRDefault="00E07E1C" w:rsidP="00B01BDF">
      <w:pPr>
        <w:pStyle w:val="ListParagraph"/>
        <w:numPr>
          <w:ilvl w:val="0"/>
          <w:numId w:val="1"/>
        </w:numPr>
        <w:ind w:left="0" w:hanging="720"/>
        <w:jc w:val="both"/>
        <w:rPr>
          <w:color w:val="000000"/>
        </w:rPr>
      </w:pPr>
      <w:r w:rsidRPr="0012687B">
        <w:rPr>
          <w:color w:val="000000"/>
        </w:rPr>
        <w:t>The contract will be awarded to the technically lowest evaluated responsive bidder.</w:t>
      </w:r>
    </w:p>
    <w:p w:rsidR="00E07E1C" w:rsidRPr="0012687B" w:rsidRDefault="00E07E1C" w:rsidP="00E07E1C">
      <w:pPr>
        <w:pStyle w:val="ListParagraph"/>
        <w:rPr>
          <w:color w:val="000000"/>
        </w:rPr>
      </w:pPr>
    </w:p>
    <w:p w:rsidR="00E07E1C" w:rsidRPr="0012687B" w:rsidRDefault="00E07E1C" w:rsidP="00B01BDF">
      <w:pPr>
        <w:pStyle w:val="ListParagraph"/>
        <w:numPr>
          <w:ilvl w:val="0"/>
          <w:numId w:val="1"/>
        </w:numPr>
        <w:ind w:left="0" w:hanging="720"/>
        <w:jc w:val="both"/>
        <w:rPr>
          <w:color w:val="000000"/>
        </w:rPr>
      </w:pPr>
      <w:r w:rsidRPr="0012687B">
        <w:rPr>
          <w:color w:val="000000"/>
        </w:rPr>
        <w:t>Redressal of Grievance &amp; settlement of dispute will be as per SPPRA Rule-2010 (Ammended-2013-14).</w:t>
      </w:r>
    </w:p>
    <w:p w:rsidR="00E07E1C" w:rsidRPr="0012687B" w:rsidRDefault="00E07E1C" w:rsidP="00E07E1C">
      <w:pPr>
        <w:pStyle w:val="ListParagraph"/>
        <w:ind w:left="0"/>
        <w:jc w:val="both"/>
        <w:rPr>
          <w:color w:val="000000"/>
        </w:rPr>
      </w:pPr>
    </w:p>
    <w:p w:rsidR="00E07E1C" w:rsidRPr="0012687B" w:rsidRDefault="00E07E1C" w:rsidP="00B15224">
      <w:pPr>
        <w:pStyle w:val="ListParagraph"/>
        <w:ind w:left="-720" w:firstLine="720"/>
        <w:jc w:val="both"/>
        <w:rPr>
          <w:color w:val="000000"/>
        </w:rPr>
      </w:pPr>
      <w:r w:rsidRPr="0012687B">
        <w:rPr>
          <w:b/>
          <w:i/>
          <w:color w:val="000000"/>
        </w:rPr>
        <w:t>All terms &amp; conditions must be complied with.</w:t>
      </w:r>
      <w:r w:rsidRPr="0012687B">
        <w:rPr>
          <w:color w:val="000000"/>
        </w:rPr>
        <w:t xml:space="preserve"> </w:t>
      </w:r>
    </w:p>
    <w:p w:rsidR="00EC47C4" w:rsidRDefault="00EC47C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Default="00B15224" w:rsidP="00031B21">
      <w:pPr>
        <w:jc w:val="center"/>
        <w:rPr>
          <w:b/>
          <w:color w:val="000000"/>
          <w:sz w:val="32"/>
          <w:u w:val="single"/>
        </w:rPr>
      </w:pPr>
    </w:p>
    <w:p w:rsidR="00B15224" w:rsidRPr="0012687B" w:rsidRDefault="00B15224" w:rsidP="00031B21">
      <w:pPr>
        <w:jc w:val="center"/>
        <w:rPr>
          <w:b/>
          <w:color w:val="000000"/>
          <w:sz w:val="32"/>
          <w:u w:val="single"/>
        </w:rPr>
      </w:pPr>
    </w:p>
    <w:p w:rsidR="00EC47C4" w:rsidRPr="0012687B" w:rsidRDefault="00EC47C4" w:rsidP="00031B21">
      <w:pPr>
        <w:jc w:val="center"/>
        <w:rPr>
          <w:b/>
          <w:color w:val="000000"/>
          <w:sz w:val="32"/>
          <w:u w:val="single"/>
        </w:rPr>
      </w:pPr>
    </w:p>
    <w:p w:rsidR="00EC47C4" w:rsidRPr="0012687B" w:rsidRDefault="001E3B64" w:rsidP="001E3B64">
      <w:pPr>
        <w:pBdr>
          <w:top w:val="thinThickThinMediumGap" w:sz="24" w:space="1" w:color="auto"/>
          <w:left w:val="thinThickThinMediumGap" w:sz="24" w:space="4" w:color="auto"/>
          <w:bottom w:val="thinThickThinMediumGap" w:sz="24" w:space="1" w:color="auto"/>
          <w:right w:val="thinThickThinMediumGap" w:sz="24" w:space="4" w:color="auto"/>
        </w:pBdr>
        <w:jc w:val="center"/>
        <w:rPr>
          <w:b/>
          <w:i/>
          <w:color w:val="000000"/>
          <w:sz w:val="40"/>
          <w:szCs w:val="40"/>
          <w:u w:val="single"/>
        </w:rPr>
      </w:pPr>
      <w:r w:rsidRPr="0012687B">
        <w:rPr>
          <w:b/>
          <w:i/>
          <w:color w:val="000000"/>
          <w:sz w:val="40"/>
          <w:szCs w:val="40"/>
          <w:u w:val="single"/>
        </w:rPr>
        <w:lastRenderedPageBreak/>
        <w:t>ELIGIBILITY CRITERIA</w:t>
      </w:r>
    </w:p>
    <w:p w:rsidR="00EC47C4" w:rsidRPr="0012687B" w:rsidRDefault="00EC47C4" w:rsidP="00031B21">
      <w:pPr>
        <w:jc w:val="center"/>
        <w:rPr>
          <w:b/>
          <w:color w:val="000000"/>
          <w:sz w:val="32"/>
          <w:u w:val="single"/>
        </w:rPr>
      </w:pPr>
    </w:p>
    <w:tbl>
      <w:tblPr>
        <w:tblStyle w:val="TableGrid"/>
        <w:tblW w:w="9360" w:type="dxa"/>
        <w:tblInd w:w="-342" w:type="dxa"/>
        <w:tblLook w:val="04A0"/>
      </w:tblPr>
      <w:tblGrid>
        <w:gridCol w:w="558"/>
        <w:gridCol w:w="4662"/>
        <w:gridCol w:w="4140"/>
      </w:tblGrid>
      <w:tr w:rsidR="00F649F4" w:rsidRPr="0012687B" w:rsidTr="00F06881">
        <w:trPr>
          <w:trHeight w:val="629"/>
        </w:trPr>
        <w:tc>
          <w:tcPr>
            <w:tcW w:w="558" w:type="dxa"/>
          </w:tcPr>
          <w:p w:rsidR="00F649F4" w:rsidRPr="0012687B" w:rsidRDefault="00F649F4" w:rsidP="00F06881">
            <w:pPr>
              <w:rPr>
                <w:color w:val="000000"/>
                <w:sz w:val="22"/>
                <w:szCs w:val="22"/>
              </w:rPr>
            </w:pPr>
            <w:r w:rsidRPr="0012687B">
              <w:rPr>
                <w:color w:val="000000"/>
                <w:sz w:val="22"/>
                <w:szCs w:val="22"/>
              </w:rPr>
              <w:t>1.</w:t>
            </w:r>
          </w:p>
        </w:tc>
        <w:tc>
          <w:tcPr>
            <w:tcW w:w="4662" w:type="dxa"/>
          </w:tcPr>
          <w:p w:rsidR="00F649F4" w:rsidRPr="0012687B" w:rsidRDefault="0014522F" w:rsidP="00F06881">
            <w:pPr>
              <w:rPr>
                <w:color w:val="000000"/>
                <w:sz w:val="22"/>
                <w:szCs w:val="22"/>
              </w:rPr>
            </w:pPr>
            <w:r w:rsidRPr="0012687B">
              <w:rPr>
                <w:color w:val="000000"/>
                <w:sz w:val="22"/>
                <w:szCs w:val="22"/>
              </w:rPr>
              <w:t>Name of Firm:</w:t>
            </w:r>
          </w:p>
          <w:p w:rsidR="00600900" w:rsidRPr="0012687B" w:rsidRDefault="00600900" w:rsidP="00F06881">
            <w:pPr>
              <w:rPr>
                <w:color w:val="000000"/>
                <w:sz w:val="22"/>
                <w:szCs w:val="22"/>
              </w:rPr>
            </w:pPr>
          </w:p>
        </w:tc>
        <w:tc>
          <w:tcPr>
            <w:tcW w:w="4140" w:type="dxa"/>
          </w:tcPr>
          <w:p w:rsidR="00F649F4" w:rsidRPr="0012687B" w:rsidRDefault="00F649F4" w:rsidP="00F06881">
            <w:pPr>
              <w:rPr>
                <w:color w:val="000000"/>
                <w:sz w:val="22"/>
                <w:szCs w:val="22"/>
              </w:rPr>
            </w:pPr>
          </w:p>
          <w:p w:rsidR="00F649F4" w:rsidRPr="0012687B" w:rsidRDefault="00F649F4" w:rsidP="00F06881">
            <w:pPr>
              <w:rPr>
                <w:color w:val="000000"/>
                <w:sz w:val="22"/>
                <w:szCs w:val="22"/>
              </w:rPr>
            </w:pPr>
          </w:p>
          <w:p w:rsidR="00600900" w:rsidRPr="0012687B" w:rsidRDefault="00600900" w:rsidP="00F06881">
            <w:pPr>
              <w:rPr>
                <w:color w:val="000000"/>
                <w:sz w:val="22"/>
                <w:szCs w:val="22"/>
              </w:rPr>
            </w:pPr>
          </w:p>
        </w:tc>
      </w:tr>
      <w:tr w:rsidR="00F649F4" w:rsidRPr="0012687B" w:rsidTr="00F06881">
        <w:tc>
          <w:tcPr>
            <w:tcW w:w="558" w:type="dxa"/>
          </w:tcPr>
          <w:p w:rsidR="00F649F4" w:rsidRPr="0012687B" w:rsidRDefault="00F649F4" w:rsidP="00F06881">
            <w:pPr>
              <w:rPr>
                <w:color w:val="000000"/>
                <w:sz w:val="22"/>
                <w:szCs w:val="22"/>
              </w:rPr>
            </w:pPr>
            <w:r w:rsidRPr="0012687B">
              <w:rPr>
                <w:color w:val="000000"/>
                <w:sz w:val="22"/>
                <w:szCs w:val="22"/>
              </w:rPr>
              <w:t>2.</w:t>
            </w:r>
          </w:p>
        </w:tc>
        <w:tc>
          <w:tcPr>
            <w:tcW w:w="4662" w:type="dxa"/>
          </w:tcPr>
          <w:p w:rsidR="0055640E" w:rsidRPr="0012687B" w:rsidRDefault="0014522F" w:rsidP="00F06881">
            <w:pPr>
              <w:rPr>
                <w:color w:val="000000"/>
                <w:sz w:val="22"/>
                <w:szCs w:val="22"/>
              </w:rPr>
            </w:pPr>
            <w:r w:rsidRPr="0012687B">
              <w:rPr>
                <w:color w:val="000000"/>
                <w:sz w:val="22"/>
                <w:szCs w:val="22"/>
              </w:rPr>
              <w:t>Address (Telephone, Fax &amp; Email:</w:t>
            </w:r>
          </w:p>
        </w:tc>
        <w:tc>
          <w:tcPr>
            <w:tcW w:w="4140" w:type="dxa"/>
          </w:tcPr>
          <w:p w:rsidR="00F649F4" w:rsidRPr="0012687B" w:rsidRDefault="00F649F4" w:rsidP="00F06881">
            <w:pPr>
              <w:rPr>
                <w:color w:val="000000"/>
                <w:sz w:val="22"/>
                <w:szCs w:val="22"/>
              </w:rPr>
            </w:pPr>
          </w:p>
          <w:p w:rsidR="00F649F4" w:rsidRPr="0012687B" w:rsidRDefault="00F649F4" w:rsidP="00F06881">
            <w:pPr>
              <w:rPr>
                <w:color w:val="000000"/>
                <w:sz w:val="22"/>
                <w:szCs w:val="22"/>
              </w:rPr>
            </w:pPr>
          </w:p>
          <w:p w:rsidR="00600900" w:rsidRPr="0012687B" w:rsidRDefault="00600900" w:rsidP="00F06881">
            <w:pPr>
              <w:rPr>
                <w:color w:val="000000"/>
                <w:sz w:val="22"/>
                <w:szCs w:val="22"/>
              </w:rPr>
            </w:pPr>
          </w:p>
        </w:tc>
      </w:tr>
      <w:tr w:rsidR="00F649F4" w:rsidRPr="0012687B" w:rsidTr="00F06881">
        <w:tc>
          <w:tcPr>
            <w:tcW w:w="558" w:type="dxa"/>
          </w:tcPr>
          <w:p w:rsidR="00F649F4" w:rsidRPr="0012687B" w:rsidRDefault="00F649F4" w:rsidP="00F06881">
            <w:pPr>
              <w:rPr>
                <w:color w:val="000000"/>
                <w:sz w:val="22"/>
                <w:szCs w:val="22"/>
              </w:rPr>
            </w:pPr>
            <w:r w:rsidRPr="0012687B">
              <w:rPr>
                <w:color w:val="000000"/>
                <w:sz w:val="22"/>
                <w:szCs w:val="22"/>
              </w:rPr>
              <w:t>3.</w:t>
            </w:r>
          </w:p>
        </w:tc>
        <w:tc>
          <w:tcPr>
            <w:tcW w:w="4662" w:type="dxa"/>
          </w:tcPr>
          <w:p w:rsidR="0055640E" w:rsidRPr="0012687B" w:rsidRDefault="0014522F" w:rsidP="00F06881">
            <w:pPr>
              <w:rPr>
                <w:color w:val="000000"/>
                <w:sz w:val="22"/>
                <w:szCs w:val="22"/>
              </w:rPr>
            </w:pPr>
            <w:r w:rsidRPr="0012687B">
              <w:rPr>
                <w:color w:val="000000"/>
                <w:sz w:val="22"/>
                <w:szCs w:val="22"/>
              </w:rPr>
              <w:t>Year of Establishment:</w:t>
            </w:r>
          </w:p>
          <w:p w:rsidR="0055640E" w:rsidRPr="0012687B" w:rsidRDefault="0014522F" w:rsidP="00F06881">
            <w:pPr>
              <w:rPr>
                <w:i/>
                <w:color w:val="000000"/>
                <w:sz w:val="22"/>
                <w:szCs w:val="22"/>
              </w:rPr>
            </w:pPr>
            <w:r w:rsidRPr="0012687B">
              <w:rPr>
                <w:i/>
                <w:color w:val="000000"/>
                <w:sz w:val="22"/>
                <w:szCs w:val="22"/>
              </w:rPr>
              <w:t>(Attach documentary evidence)</w:t>
            </w:r>
          </w:p>
          <w:p w:rsidR="00F06881" w:rsidRPr="0012687B" w:rsidRDefault="00F06881" w:rsidP="00F06881">
            <w:pPr>
              <w:rPr>
                <w:i/>
                <w:color w:val="000000"/>
                <w:sz w:val="22"/>
                <w:szCs w:val="22"/>
              </w:rPr>
            </w:pPr>
          </w:p>
        </w:tc>
        <w:tc>
          <w:tcPr>
            <w:tcW w:w="4140" w:type="dxa"/>
          </w:tcPr>
          <w:p w:rsidR="00F649F4" w:rsidRPr="0012687B" w:rsidRDefault="00F649F4" w:rsidP="00F06881">
            <w:pPr>
              <w:rPr>
                <w:color w:val="000000"/>
                <w:sz w:val="22"/>
                <w:szCs w:val="22"/>
              </w:rPr>
            </w:pPr>
          </w:p>
          <w:p w:rsidR="00600900" w:rsidRPr="0012687B" w:rsidRDefault="00600900" w:rsidP="00F06881">
            <w:pPr>
              <w:rPr>
                <w:color w:val="000000"/>
                <w:sz w:val="22"/>
                <w:szCs w:val="22"/>
              </w:rPr>
            </w:pPr>
          </w:p>
        </w:tc>
      </w:tr>
      <w:tr w:rsidR="00F649F4" w:rsidRPr="0012687B" w:rsidTr="00F06881">
        <w:tc>
          <w:tcPr>
            <w:tcW w:w="558" w:type="dxa"/>
          </w:tcPr>
          <w:p w:rsidR="00F649F4" w:rsidRPr="0012687B" w:rsidRDefault="00F649F4" w:rsidP="00F06881">
            <w:pPr>
              <w:rPr>
                <w:color w:val="000000"/>
                <w:sz w:val="22"/>
                <w:szCs w:val="22"/>
              </w:rPr>
            </w:pPr>
            <w:r w:rsidRPr="0012687B">
              <w:rPr>
                <w:color w:val="000000"/>
                <w:sz w:val="22"/>
                <w:szCs w:val="22"/>
              </w:rPr>
              <w:t>4.</w:t>
            </w:r>
          </w:p>
        </w:tc>
        <w:tc>
          <w:tcPr>
            <w:tcW w:w="4662" w:type="dxa"/>
          </w:tcPr>
          <w:p w:rsidR="0055640E" w:rsidRPr="0012687B" w:rsidRDefault="0014522F" w:rsidP="00F06881">
            <w:pPr>
              <w:rPr>
                <w:color w:val="000000"/>
                <w:sz w:val="22"/>
                <w:szCs w:val="22"/>
              </w:rPr>
            </w:pPr>
            <w:r w:rsidRPr="0012687B">
              <w:rPr>
                <w:color w:val="000000"/>
                <w:sz w:val="22"/>
                <w:szCs w:val="22"/>
              </w:rPr>
              <w:t>Sales Tax Registration No:</w:t>
            </w:r>
          </w:p>
          <w:p w:rsidR="0014522F" w:rsidRPr="0012687B" w:rsidRDefault="0014522F" w:rsidP="00F06881">
            <w:pPr>
              <w:rPr>
                <w:color w:val="000000"/>
                <w:sz w:val="22"/>
                <w:szCs w:val="22"/>
              </w:rPr>
            </w:pPr>
            <w:r w:rsidRPr="0012687B">
              <w:rPr>
                <w:i/>
                <w:color w:val="000000"/>
                <w:sz w:val="22"/>
                <w:szCs w:val="22"/>
              </w:rPr>
              <w:t>(Attach documentary evidence)</w:t>
            </w:r>
          </w:p>
        </w:tc>
        <w:tc>
          <w:tcPr>
            <w:tcW w:w="4140" w:type="dxa"/>
          </w:tcPr>
          <w:p w:rsidR="00F649F4" w:rsidRPr="0012687B" w:rsidRDefault="00F649F4" w:rsidP="00F06881">
            <w:pPr>
              <w:rPr>
                <w:color w:val="000000"/>
                <w:sz w:val="22"/>
                <w:szCs w:val="22"/>
              </w:rPr>
            </w:pPr>
          </w:p>
          <w:p w:rsidR="00F649F4" w:rsidRPr="0012687B" w:rsidRDefault="00F649F4" w:rsidP="00F06881">
            <w:pPr>
              <w:rPr>
                <w:color w:val="000000"/>
                <w:sz w:val="22"/>
                <w:szCs w:val="22"/>
              </w:rPr>
            </w:pPr>
          </w:p>
          <w:p w:rsidR="00600900" w:rsidRPr="0012687B" w:rsidRDefault="00600900" w:rsidP="00F06881">
            <w:pPr>
              <w:rPr>
                <w:color w:val="000000"/>
                <w:sz w:val="22"/>
                <w:szCs w:val="22"/>
              </w:rPr>
            </w:pPr>
          </w:p>
        </w:tc>
      </w:tr>
      <w:tr w:rsidR="00F649F4" w:rsidRPr="0012687B" w:rsidTr="00F06881">
        <w:tc>
          <w:tcPr>
            <w:tcW w:w="558" w:type="dxa"/>
          </w:tcPr>
          <w:p w:rsidR="00F649F4" w:rsidRPr="0012687B" w:rsidRDefault="00F649F4" w:rsidP="00F06881">
            <w:pPr>
              <w:rPr>
                <w:color w:val="000000"/>
                <w:sz w:val="22"/>
                <w:szCs w:val="22"/>
              </w:rPr>
            </w:pPr>
            <w:r w:rsidRPr="0012687B">
              <w:rPr>
                <w:color w:val="000000"/>
                <w:sz w:val="22"/>
                <w:szCs w:val="22"/>
              </w:rPr>
              <w:t>5.</w:t>
            </w:r>
          </w:p>
          <w:p w:rsidR="007B6782" w:rsidRPr="0012687B" w:rsidRDefault="007B6782" w:rsidP="00F06881">
            <w:pPr>
              <w:rPr>
                <w:color w:val="000000"/>
                <w:sz w:val="22"/>
                <w:szCs w:val="22"/>
              </w:rPr>
            </w:pPr>
          </w:p>
          <w:p w:rsidR="007B6782" w:rsidRPr="0012687B" w:rsidRDefault="007B6782" w:rsidP="00F06881">
            <w:pPr>
              <w:rPr>
                <w:color w:val="000000"/>
                <w:sz w:val="22"/>
                <w:szCs w:val="22"/>
              </w:rPr>
            </w:pPr>
          </w:p>
          <w:p w:rsidR="007B6782" w:rsidRPr="0012687B" w:rsidRDefault="007B6782" w:rsidP="00F06881">
            <w:pPr>
              <w:rPr>
                <w:color w:val="000000"/>
                <w:sz w:val="22"/>
                <w:szCs w:val="22"/>
              </w:rPr>
            </w:pPr>
          </w:p>
        </w:tc>
        <w:tc>
          <w:tcPr>
            <w:tcW w:w="4662" w:type="dxa"/>
          </w:tcPr>
          <w:p w:rsidR="0014522F" w:rsidRPr="0012687B" w:rsidRDefault="0014522F" w:rsidP="00F06881">
            <w:pPr>
              <w:rPr>
                <w:color w:val="000000"/>
                <w:sz w:val="22"/>
                <w:szCs w:val="22"/>
              </w:rPr>
            </w:pPr>
            <w:r w:rsidRPr="0012687B">
              <w:rPr>
                <w:color w:val="000000"/>
                <w:sz w:val="22"/>
                <w:szCs w:val="22"/>
              </w:rPr>
              <w:t xml:space="preserve">Income Tax No: </w:t>
            </w:r>
          </w:p>
          <w:p w:rsidR="0014522F" w:rsidRPr="0012687B" w:rsidRDefault="0014522F" w:rsidP="00F06881">
            <w:pPr>
              <w:rPr>
                <w:color w:val="000000"/>
                <w:sz w:val="22"/>
                <w:szCs w:val="22"/>
              </w:rPr>
            </w:pPr>
            <w:r w:rsidRPr="0012687B">
              <w:rPr>
                <w:color w:val="000000"/>
                <w:sz w:val="22"/>
                <w:szCs w:val="22"/>
              </w:rPr>
              <w:t>(Annual Turnover supported by Income Tax Return)</w:t>
            </w:r>
          </w:p>
        </w:tc>
        <w:tc>
          <w:tcPr>
            <w:tcW w:w="4140" w:type="dxa"/>
          </w:tcPr>
          <w:p w:rsidR="00F649F4" w:rsidRPr="0012687B" w:rsidRDefault="00F649F4" w:rsidP="00F06881">
            <w:pPr>
              <w:rPr>
                <w:color w:val="000000"/>
                <w:sz w:val="22"/>
                <w:szCs w:val="22"/>
              </w:rPr>
            </w:pPr>
          </w:p>
          <w:p w:rsidR="00600900" w:rsidRPr="0012687B" w:rsidRDefault="00600900" w:rsidP="00F06881">
            <w:pPr>
              <w:rPr>
                <w:color w:val="000000"/>
                <w:sz w:val="22"/>
                <w:szCs w:val="22"/>
              </w:rPr>
            </w:pPr>
          </w:p>
        </w:tc>
      </w:tr>
      <w:tr w:rsidR="00F649F4" w:rsidRPr="0012687B" w:rsidTr="00F06881">
        <w:tc>
          <w:tcPr>
            <w:tcW w:w="558" w:type="dxa"/>
          </w:tcPr>
          <w:p w:rsidR="00F649F4" w:rsidRPr="0012687B" w:rsidRDefault="00F649F4" w:rsidP="00F06881">
            <w:pPr>
              <w:rPr>
                <w:color w:val="000000"/>
                <w:sz w:val="22"/>
                <w:szCs w:val="22"/>
              </w:rPr>
            </w:pPr>
            <w:r w:rsidRPr="0012687B">
              <w:rPr>
                <w:color w:val="000000"/>
                <w:sz w:val="22"/>
                <w:szCs w:val="22"/>
              </w:rPr>
              <w:t>6.</w:t>
            </w:r>
          </w:p>
        </w:tc>
        <w:tc>
          <w:tcPr>
            <w:tcW w:w="4662" w:type="dxa"/>
          </w:tcPr>
          <w:p w:rsidR="0014522F" w:rsidRPr="0012687B" w:rsidRDefault="0014522F" w:rsidP="00F06881">
            <w:pPr>
              <w:rPr>
                <w:color w:val="000000"/>
                <w:sz w:val="22"/>
                <w:szCs w:val="22"/>
              </w:rPr>
            </w:pPr>
            <w:r w:rsidRPr="0012687B">
              <w:rPr>
                <w:color w:val="000000"/>
                <w:sz w:val="22"/>
                <w:szCs w:val="22"/>
              </w:rPr>
              <w:t>Registration/License No.</w:t>
            </w:r>
            <w:r w:rsidR="0081303E" w:rsidRPr="0012687B">
              <w:rPr>
                <w:color w:val="000000"/>
                <w:sz w:val="22"/>
                <w:szCs w:val="22"/>
              </w:rPr>
              <w:t xml:space="preserve"> </w:t>
            </w:r>
            <w:r w:rsidRPr="0012687B">
              <w:rPr>
                <w:color w:val="000000"/>
                <w:sz w:val="22"/>
                <w:szCs w:val="22"/>
              </w:rPr>
              <w:t>iss</w:t>
            </w:r>
            <w:r w:rsidR="0081303E" w:rsidRPr="0012687B">
              <w:rPr>
                <w:color w:val="000000"/>
                <w:sz w:val="22"/>
                <w:szCs w:val="22"/>
              </w:rPr>
              <w:t>ued by Ministry of Interior</w:t>
            </w:r>
            <w:r w:rsidRPr="0012687B">
              <w:rPr>
                <w:color w:val="000000"/>
                <w:sz w:val="22"/>
                <w:szCs w:val="22"/>
              </w:rPr>
              <w:t xml:space="preserve"> </w:t>
            </w:r>
          </w:p>
          <w:p w:rsidR="0014522F" w:rsidRPr="0012687B" w:rsidRDefault="0081303E" w:rsidP="00F06881">
            <w:pPr>
              <w:rPr>
                <w:color w:val="000000"/>
                <w:sz w:val="22"/>
                <w:szCs w:val="22"/>
              </w:rPr>
            </w:pPr>
            <w:r w:rsidRPr="0012687B">
              <w:rPr>
                <w:i/>
                <w:color w:val="000000"/>
                <w:sz w:val="22"/>
                <w:szCs w:val="22"/>
              </w:rPr>
              <w:t>(Attach documentary evidence)</w:t>
            </w:r>
          </w:p>
        </w:tc>
        <w:tc>
          <w:tcPr>
            <w:tcW w:w="4140" w:type="dxa"/>
          </w:tcPr>
          <w:p w:rsidR="00F649F4" w:rsidRPr="0012687B" w:rsidRDefault="00F649F4" w:rsidP="00F06881">
            <w:pPr>
              <w:rPr>
                <w:color w:val="000000"/>
                <w:sz w:val="22"/>
                <w:szCs w:val="22"/>
              </w:rPr>
            </w:pPr>
          </w:p>
          <w:p w:rsidR="00F649F4" w:rsidRPr="0012687B" w:rsidRDefault="00F649F4" w:rsidP="00F06881">
            <w:pPr>
              <w:rPr>
                <w:color w:val="000000"/>
                <w:sz w:val="22"/>
                <w:szCs w:val="22"/>
              </w:rPr>
            </w:pPr>
          </w:p>
          <w:p w:rsidR="00F649F4" w:rsidRPr="0012687B" w:rsidRDefault="00F649F4" w:rsidP="00F06881">
            <w:pPr>
              <w:rPr>
                <w:color w:val="000000"/>
                <w:sz w:val="22"/>
                <w:szCs w:val="22"/>
              </w:rPr>
            </w:pPr>
          </w:p>
          <w:p w:rsidR="00600900" w:rsidRPr="0012687B" w:rsidRDefault="00600900" w:rsidP="00F06881">
            <w:pPr>
              <w:rPr>
                <w:color w:val="000000"/>
                <w:sz w:val="22"/>
                <w:szCs w:val="22"/>
              </w:rPr>
            </w:pPr>
          </w:p>
        </w:tc>
      </w:tr>
      <w:tr w:rsidR="00F649F4" w:rsidRPr="0012687B" w:rsidTr="00F06881">
        <w:tc>
          <w:tcPr>
            <w:tcW w:w="558" w:type="dxa"/>
          </w:tcPr>
          <w:p w:rsidR="00F649F4" w:rsidRPr="0012687B" w:rsidRDefault="00F649F4" w:rsidP="00F06881">
            <w:pPr>
              <w:rPr>
                <w:color w:val="000000"/>
                <w:sz w:val="22"/>
                <w:szCs w:val="22"/>
              </w:rPr>
            </w:pPr>
            <w:r w:rsidRPr="0012687B">
              <w:rPr>
                <w:color w:val="000000"/>
                <w:sz w:val="22"/>
                <w:szCs w:val="22"/>
              </w:rPr>
              <w:t>7.</w:t>
            </w:r>
          </w:p>
        </w:tc>
        <w:tc>
          <w:tcPr>
            <w:tcW w:w="4662" w:type="dxa"/>
          </w:tcPr>
          <w:p w:rsidR="0081303E" w:rsidRPr="0012687B" w:rsidRDefault="0081303E" w:rsidP="00F06881">
            <w:pPr>
              <w:rPr>
                <w:color w:val="000000"/>
                <w:sz w:val="22"/>
                <w:szCs w:val="22"/>
              </w:rPr>
            </w:pPr>
            <w:r w:rsidRPr="0012687B">
              <w:rPr>
                <w:color w:val="000000"/>
                <w:sz w:val="22"/>
                <w:szCs w:val="22"/>
              </w:rPr>
              <w:t>Whether Pay Order, for the Bid Security enclosed?</w:t>
            </w:r>
          </w:p>
        </w:tc>
        <w:tc>
          <w:tcPr>
            <w:tcW w:w="4140" w:type="dxa"/>
          </w:tcPr>
          <w:p w:rsidR="00F649F4" w:rsidRPr="0012687B" w:rsidRDefault="00F649F4" w:rsidP="00F06881">
            <w:pPr>
              <w:rPr>
                <w:color w:val="000000"/>
                <w:sz w:val="22"/>
                <w:szCs w:val="22"/>
              </w:rPr>
            </w:pPr>
          </w:p>
          <w:p w:rsidR="00F649F4" w:rsidRPr="0012687B" w:rsidRDefault="0081303E" w:rsidP="00F06881">
            <w:pPr>
              <w:rPr>
                <w:color w:val="000000"/>
                <w:sz w:val="22"/>
                <w:szCs w:val="22"/>
              </w:rPr>
            </w:pPr>
            <w:r w:rsidRPr="0012687B">
              <w:rPr>
                <w:color w:val="000000"/>
                <w:sz w:val="22"/>
                <w:szCs w:val="22"/>
              </w:rPr>
              <w:t>Yes [       ]                            No [       ]</w:t>
            </w:r>
          </w:p>
          <w:p w:rsidR="00600900" w:rsidRPr="0012687B" w:rsidRDefault="00600900" w:rsidP="00F06881">
            <w:pPr>
              <w:rPr>
                <w:color w:val="000000"/>
                <w:sz w:val="22"/>
                <w:szCs w:val="22"/>
              </w:rPr>
            </w:pPr>
          </w:p>
        </w:tc>
      </w:tr>
      <w:tr w:rsidR="00F649F4" w:rsidRPr="0012687B" w:rsidTr="00F06881">
        <w:tc>
          <w:tcPr>
            <w:tcW w:w="558" w:type="dxa"/>
          </w:tcPr>
          <w:p w:rsidR="00F649F4" w:rsidRPr="0012687B" w:rsidRDefault="00F649F4" w:rsidP="00F06881">
            <w:pPr>
              <w:rPr>
                <w:color w:val="000000"/>
                <w:sz w:val="22"/>
                <w:szCs w:val="22"/>
              </w:rPr>
            </w:pPr>
            <w:r w:rsidRPr="0012687B">
              <w:rPr>
                <w:color w:val="000000"/>
                <w:sz w:val="22"/>
                <w:szCs w:val="22"/>
              </w:rPr>
              <w:t>8.</w:t>
            </w:r>
          </w:p>
        </w:tc>
        <w:tc>
          <w:tcPr>
            <w:tcW w:w="4662" w:type="dxa"/>
          </w:tcPr>
          <w:p w:rsidR="0055640E" w:rsidRPr="0012687B" w:rsidRDefault="00837815" w:rsidP="00F06881">
            <w:pPr>
              <w:rPr>
                <w:color w:val="000000"/>
                <w:sz w:val="22"/>
                <w:szCs w:val="22"/>
              </w:rPr>
            </w:pPr>
            <w:r w:rsidRPr="0012687B">
              <w:rPr>
                <w:color w:val="000000"/>
                <w:sz w:val="22"/>
                <w:szCs w:val="22"/>
              </w:rPr>
              <w:t>Type and No. of Weapons:</w:t>
            </w:r>
          </w:p>
          <w:p w:rsidR="0055640E" w:rsidRPr="0012687B" w:rsidRDefault="00837815" w:rsidP="00F06881">
            <w:pPr>
              <w:rPr>
                <w:color w:val="000000"/>
                <w:sz w:val="22"/>
                <w:szCs w:val="22"/>
              </w:rPr>
            </w:pPr>
            <w:r w:rsidRPr="0012687B">
              <w:rPr>
                <w:color w:val="000000"/>
                <w:sz w:val="22"/>
                <w:szCs w:val="22"/>
              </w:rPr>
              <w:t>(</w:t>
            </w:r>
            <w:r w:rsidRPr="0012687B">
              <w:rPr>
                <w:i/>
                <w:color w:val="000000"/>
                <w:sz w:val="22"/>
                <w:szCs w:val="22"/>
              </w:rPr>
              <w:t>Attach as separate Annexure</w:t>
            </w:r>
            <w:r w:rsidR="0055640E" w:rsidRPr="0012687B">
              <w:rPr>
                <w:color w:val="000000"/>
                <w:sz w:val="22"/>
                <w:szCs w:val="22"/>
              </w:rPr>
              <w:t>)</w:t>
            </w:r>
          </w:p>
        </w:tc>
        <w:tc>
          <w:tcPr>
            <w:tcW w:w="4140" w:type="dxa"/>
          </w:tcPr>
          <w:p w:rsidR="00F649F4" w:rsidRPr="0012687B" w:rsidRDefault="00F649F4" w:rsidP="00F06881">
            <w:pPr>
              <w:rPr>
                <w:color w:val="000000"/>
                <w:sz w:val="22"/>
                <w:szCs w:val="22"/>
              </w:rPr>
            </w:pPr>
          </w:p>
          <w:p w:rsidR="00F649F4" w:rsidRPr="0012687B" w:rsidRDefault="00F649F4" w:rsidP="00F06881">
            <w:pPr>
              <w:rPr>
                <w:color w:val="000000"/>
                <w:sz w:val="22"/>
                <w:szCs w:val="22"/>
              </w:rPr>
            </w:pPr>
          </w:p>
          <w:p w:rsidR="00600900" w:rsidRPr="0012687B" w:rsidRDefault="00600900" w:rsidP="00F06881">
            <w:pPr>
              <w:rPr>
                <w:color w:val="000000"/>
                <w:sz w:val="22"/>
                <w:szCs w:val="22"/>
              </w:rPr>
            </w:pPr>
          </w:p>
        </w:tc>
      </w:tr>
      <w:tr w:rsidR="00F649F4" w:rsidRPr="0012687B" w:rsidTr="00F06881">
        <w:trPr>
          <w:trHeight w:val="665"/>
        </w:trPr>
        <w:tc>
          <w:tcPr>
            <w:tcW w:w="558" w:type="dxa"/>
          </w:tcPr>
          <w:p w:rsidR="00F649F4" w:rsidRPr="0012687B" w:rsidRDefault="00F649F4" w:rsidP="00F06881">
            <w:pPr>
              <w:rPr>
                <w:color w:val="000000"/>
                <w:sz w:val="22"/>
                <w:szCs w:val="22"/>
              </w:rPr>
            </w:pPr>
            <w:r w:rsidRPr="0012687B">
              <w:rPr>
                <w:color w:val="000000"/>
                <w:sz w:val="22"/>
                <w:szCs w:val="22"/>
              </w:rPr>
              <w:t>9.</w:t>
            </w:r>
          </w:p>
        </w:tc>
        <w:tc>
          <w:tcPr>
            <w:tcW w:w="4662" w:type="dxa"/>
          </w:tcPr>
          <w:p w:rsidR="0055640E" w:rsidRPr="0012687B" w:rsidRDefault="00837815" w:rsidP="00F06881">
            <w:pPr>
              <w:rPr>
                <w:color w:val="000000"/>
                <w:sz w:val="22"/>
                <w:szCs w:val="22"/>
              </w:rPr>
            </w:pPr>
            <w:r w:rsidRPr="0012687B">
              <w:rPr>
                <w:color w:val="000000"/>
                <w:sz w:val="22"/>
                <w:szCs w:val="22"/>
              </w:rPr>
              <w:t>Clientage</w:t>
            </w:r>
            <w:r w:rsidR="0055640E" w:rsidRPr="0012687B">
              <w:rPr>
                <w:color w:val="000000"/>
                <w:sz w:val="22"/>
                <w:szCs w:val="22"/>
              </w:rPr>
              <w:t>:</w:t>
            </w:r>
          </w:p>
          <w:p w:rsidR="00837815" w:rsidRPr="0012687B" w:rsidRDefault="00837815" w:rsidP="00F06881">
            <w:pPr>
              <w:rPr>
                <w:color w:val="000000"/>
                <w:sz w:val="22"/>
                <w:szCs w:val="22"/>
              </w:rPr>
            </w:pPr>
            <w:r w:rsidRPr="0012687B">
              <w:rPr>
                <w:color w:val="000000"/>
                <w:sz w:val="22"/>
                <w:szCs w:val="22"/>
              </w:rPr>
              <w:t>(</w:t>
            </w:r>
            <w:r w:rsidRPr="0012687B">
              <w:rPr>
                <w:i/>
                <w:color w:val="000000"/>
                <w:sz w:val="22"/>
                <w:szCs w:val="22"/>
              </w:rPr>
              <w:t>Attach as separate Annexure, if necessary</w:t>
            </w:r>
            <w:r w:rsidRPr="0012687B">
              <w:rPr>
                <w:color w:val="000000"/>
                <w:sz w:val="22"/>
                <w:szCs w:val="22"/>
              </w:rPr>
              <w:t>)</w:t>
            </w:r>
          </w:p>
        </w:tc>
        <w:tc>
          <w:tcPr>
            <w:tcW w:w="4140" w:type="dxa"/>
          </w:tcPr>
          <w:p w:rsidR="00F649F4" w:rsidRPr="0012687B" w:rsidRDefault="00F649F4" w:rsidP="00F06881">
            <w:pPr>
              <w:rPr>
                <w:color w:val="000000"/>
                <w:sz w:val="22"/>
                <w:szCs w:val="22"/>
              </w:rPr>
            </w:pPr>
          </w:p>
          <w:p w:rsidR="00600900" w:rsidRPr="0012687B" w:rsidRDefault="00600900" w:rsidP="00F06881">
            <w:pPr>
              <w:rPr>
                <w:color w:val="000000"/>
                <w:sz w:val="22"/>
                <w:szCs w:val="22"/>
              </w:rPr>
            </w:pPr>
          </w:p>
        </w:tc>
      </w:tr>
      <w:tr w:rsidR="00F649F4" w:rsidRPr="0012687B" w:rsidTr="00F06881">
        <w:tc>
          <w:tcPr>
            <w:tcW w:w="558" w:type="dxa"/>
          </w:tcPr>
          <w:p w:rsidR="00F06881" w:rsidRPr="0012687B" w:rsidRDefault="00F649F4" w:rsidP="00F06881">
            <w:pPr>
              <w:rPr>
                <w:color w:val="000000"/>
                <w:sz w:val="22"/>
                <w:szCs w:val="22"/>
              </w:rPr>
            </w:pPr>
            <w:r w:rsidRPr="0012687B">
              <w:rPr>
                <w:color w:val="000000"/>
                <w:sz w:val="22"/>
                <w:szCs w:val="22"/>
              </w:rPr>
              <w:t>10.</w:t>
            </w:r>
          </w:p>
          <w:p w:rsidR="00F06881" w:rsidRPr="0012687B" w:rsidRDefault="00F06881" w:rsidP="00F06881">
            <w:pPr>
              <w:rPr>
                <w:color w:val="000000"/>
                <w:sz w:val="22"/>
                <w:szCs w:val="22"/>
              </w:rPr>
            </w:pPr>
          </w:p>
          <w:p w:rsidR="007B6782" w:rsidRPr="0012687B" w:rsidRDefault="007B6782" w:rsidP="00F06881">
            <w:pPr>
              <w:rPr>
                <w:color w:val="000000"/>
                <w:sz w:val="22"/>
                <w:szCs w:val="22"/>
              </w:rPr>
            </w:pPr>
          </w:p>
        </w:tc>
        <w:tc>
          <w:tcPr>
            <w:tcW w:w="4662" w:type="dxa"/>
          </w:tcPr>
          <w:p w:rsidR="0055640E" w:rsidRPr="0012687B" w:rsidRDefault="00837815" w:rsidP="00F06881">
            <w:pPr>
              <w:rPr>
                <w:color w:val="000000"/>
                <w:sz w:val="22"/>
                <w:szCs w:val="22"/>
              </w:rPr>
            </w:pPr>
            <w:r w:rsidRPr="0012687B">
              <w:rPr>
                <w:color w:val="000000"/>
                <w:sz w:val="22"/>
                <w:szCs w:val="22"/>
              </w:rPr>
              <w:t>Experience related to similar assignments</w:t>
            </w:r>
            <w:r w:rsidR="0055640E" w:rsidRPr="0012687B">
              <w:rPr>
                <w:color w:val="000000"/>
                <w:sz w:val="22"/>
                <w:szCs w:val="22"/>
              </w:rPr>
              <w:t>:</w:t>
            </w:r>
          </w:p>
          <w:p w:rsidR="0055640E" w:rsidRPr="0012687B" w:rsidRDefault="00837815" w:rsidP="00F06881">
            <w:pPr>
              <w:rPr>
                <w:color w:val="000000"/>
                <w:sz w:val="22"/>
                <w:szCs w:val="22"/>
              </w:rPr>
            </w:pPr>
            <w:r w:rsidRPr="0012687B">
              <w:rPr>
                <w:color w:val="000000"/>
                <w:sz w:val="22"/>
                <w:szCs w:val="22"/>
              </w:rPr>
              <w:t>(</w:t>
            </w:r>
            <w:r w:rsidRPr="0012687B">
              <w:rPr>
                <w:i/>
                <w:color w:val="000000"/>
                <w:sz w:val="22"/>
                <w:szCs w:val="22"/>
              </w:rPr>
              <w:t>Attach as separate Annexure, if necessary</w:t>
            </w:r>
          </w:p>
        </w:tc>
        <w:tc>
          <w:tcPr>
            <w:tcW w:w="4140" w:type="dxa"/>
          </w:tcPr>
          <w:p w:rsidR="00600900" w:rsidRPr="0012687B" w:rsidRDefault="00600900" w:rsidP="00F06881">
            <w:pPr>
              <w:rPr>
                <w:color w:val="000000"/>
                <w:sz w:val="22"/>
                <w:szCs w:val="22"/>
              </w:rPr>
            </w:pPr>
          </w:p>
        </w:tc>
      </w:tr>
      <w:tr w:rsidR="00F649F4" w:rsidRPr="0012687B" w:rsidTr="00F06881">
        <w:trPr>
          <w:trHeight w:val="1259"/>
        </w:trPr>
        <w:tc>
          <w:tcPr>
            <w:tcW w:w="558" w:type="dxa"/>
          </w:tcPr>
          <w:p w:rsidR="00F649F4" w:rsidRPr="0012687B" w:rsidRDefault="00F649F4" w:rsidP="00F06881">
            <w:pPr>
              <w:rPr>
                <w:color w:val="000000"/>
                <w:sz w:val="22"/>
                <w:szCs w:val="22"/>
              </w:rPr>
            </w:pPr>
            <w:r w:rsidRPr="0012687B">
              <w:rPr>
                <w:color w:val="000000"/>
                <w:sz w:val="22"/>
                <w:szCs w:val="22"/>
              </w:rPr>
              <w:t>11.</w:t>
            </w:r>
          </w:p>
          <w:p w:rsidR="00837815" w:rsidRPr="0012687B" w:rsidRDefault="00837815" w:rsidP="00F06881">
            <w:pPr>
              <w:rPr>
                <w:color w:val="000000"/>
                <w:sz w:val="22"/>
                <w:szCs w:val="22"/>
              </w:rPr>
            </w:pPr>
          </w:p>
          <w:p w:rsidR="00837815" w:rsidRPr="0012687B" w:rsidRDefault="00837815" w:rsidP="00F06881">
            <w:pPr>
              <w:rPr>
                <w:color w:val="000000"/>
                <w:sz w:val="22"/>
                <w:szCs w:val="22"/>
              </w:rPr>
            </w:pPr>
          </w:p>
          <w:p w:rsidR="00837815" w:rsidRPr="0012687B" w:rsidRDefault="00837815" w:rsidP="00F06881">
            <w:pPr>
              <w:rPr>
                <w:color w:val="000000"/>
                <w:sz w:val="22"/>
                <w:szCs w:val="22"/>
              </w:rPr>
            </w:pPr>
          </w:p>
        </w:tc>
        <w:tc>
          <w:tcPr>
            <w:tcW w:w="4662" w:type="dxa"/>
          </w:tcPr>
          <w:p w:rsidR="0055640E" w:rsidRPr="0012687B" w:rsidRDefault="00837815" w:rsidP="00F06881">
            <w:pPr>
              <w:rPr>
                <w:color w:val="000000"/>
                <w:sz w:val="22"/>
                <w:szCs w:val="22"/>
              </w:rPr>
            </w:pPr>
            <w:r w:rsidRPr="0012687B">
              <w:rPr>
                <w:color w:val="000000"/>
                <w:sz w:val="22"/>
                <w:szCs w:val="22"/>
              </w:rPr>
              <w:t>Managerial Capability</w:t>
            </w:r>
            <w:r w:rsidR="0055640E" w:rsidRPr="0012687B">
              <w:rPr>
                <w:color w:val="000000"/>
                <w:sz w:val="22"/>
                <w:szCs w:val="22"/>
              </w:rPr>
              <w:t>:</w:t>
            </w:r>
          </w:p>
          <w:p w:rsidR="00837815" w:rsidRPr="0012687B" w:rsidRDefault="00837815" w:rsidP="00F06881">
            <w:pPr>
              <w:rPr>
                <w:color w:val="000000"/>
                <w:sz w:val="22"/>
                <w:szCs w:val="22"/>
              </w:rPr>
            </w:pPr>
            <w:r w:rsidRPr="0012687B">
              <w:rPr>
                <w:color w:val="000000"/>
                <w:sz w:val="22"/>
                <w:szCs w:val="22"/>
              </w:rPr>
              <w:t xml:space="preserve">     a). Total No. of Permanent Staff:</w:t>
            </w:r>
          </w:p>
          <w:p w:rsidR="00837815" w:rsidRPr="0012687B" w:rsidRDefault="00837815" w:rsidP="00F06881">
            <w:pPr>
              <w:rPr>
                <w:color w:val="000000"/>
                <w:sz w:val="22"/>
                <w:szCs w:val="22"/>
              </w:rPr>
            </w:pPr>
            <w:r w:rsidRPr="0012687B">
              <w:rPr>
                <w:color w:val="000000"/>
                <w:sz w:val="22"/>
                <w:szCs w:val="22"/>
              </w:rPr>
              <w:t xml:space="preserve">     b). Total No. of Contract/Project Staff:</w:t>
            </w:r>
          </w:p>
          <w:p w:rsidR="00837815" w:rsidRPr="0012687B" w:rsidRDefault="00837815" w:rsidP="00F06881">
            <w:pPr>
              <w:rPr>
                <w:color w:val="000000"/>
                <w:sz w:val="22"/>
                <w:szCs w:val="22"/>
              </w:rPr>
            </w:pPr>
            <w:r w:rsidRPr="0012687B">
              <w:rPr>
                <w:color w:val="000000"/>
                <w:sz w:val="22"/>
                <w:szCs w:val="22"/>
              </w:rPr>
              <w:t>(</w:t>
            </w:r>
            <w:r w:rsidRPr="0012687B">
              <w:rPr>
                <w:i/>
                <w:color w:val="000000"/>
                <w:sz w:val="22"/>
                <w:szCs w:val="22"/>
              </w:rPr>
              <w:t>Attach as separate Annexure, if necessary</w:t>
            </w:r>
            <w:r w:rsidRPr="0012687B">
              <w:rPr>
                <w:color w:val="000000"/>
                <w:sz w:val="22"/>
                <w:szCs w:val="22"/>
              </w:rPr>
              <w:t>)</w:t>
            </w:r>
          </w:p>
        </w:tc>
        <w:tc>
          <w:tcPr>
            <w:tcW w:w="4140" w:type="dxa"/>
          </w:tcPr>
          <w:p w:rsidR="00F06881" w:rsidRPr="0012687B" w:rsidRDefault="00F06881" w:rsidP="00F06881">
            <w:pPr>
              <w:pStyle w:val="ListParagraph"/>
              <w:rPr>
                <w:color w:val="000000"/>
                <w:sz w:val="22"/>
                <w:szCs w:val="22"/>
              </w:rPr>
            </w:pPr>
          </w:p>
          <w:p w:rsidR="00F649F4" w:rsidRPr="0012687B" w:rsidRDefault="00F06881" w:rsidP="00B01BDF">
            <w:pPr>
              <w:pStyle w:val="ListParagraph"/>
              <w:numPr>
                <w:ilvl w:val="0"/>
                <w:numId w:val="6"/>
              </w:numPr>
              <w:rPr>
                <w:color w:val="000000"/>
                <w:sz w:val="22"/>
                <w:szCs w:val="22"/>
              </w:rPr>
            </w:pPr>
            <w:r w:rsidRPr="0012687B">
              <w:rPr>
                <w:color w:val="000000"/>
                <w:sz w:val="22"/>
                <w:szCs w:val="22"/>
              </w:rPr>
              <w:t>______________________</w:t>
            </w:r>
          </w:p>
          <w:p w:rsidR="00F06881" w:rsidRPr="0012687B" w:rsidRDefault="00F06881" w:rsidP="00F06881">
            <w:pPr>
              <w:pStyle w:val="ListParagraph"/>
              <w:rPr>
                <w:color w:val="000000"/>
                <w:sz w:val="22"/>
                <w:szCs w:val="22"/>
              </w:rPr>
            </w:pPr>
          </w:p>
          <w:p w:rsidR="00F06881" w:rsidRPr="0012687B" w:rsidRDefault="00F06881" w:rsidP="00B01BDF">
            <w:pPr>
              <w:pStyle w:val="ListParagraph"/>
              <w:numPr>
                <w:ilvl w:val="0"/>
                <w:numId w:val="6"/>
              </w:numPr>
              <w:rPr>
                <w:color w:val="000000"/>
                <w:sz w:val="22"/>
                <w:szCs w:val="22"/>
              </w:rPr>
            </w:pPr>
            <w:r w:rsidRPr="0012687B">
              <w:rPr>
                <w:color w:val="000000"/>
                <w:sz w:val="22"/>
                <w:szCs w:val="22"/>
              </w:rPr>
              <w:t>______________________</w:t>
            </w:r>
          </w:p>
          <w:p w:rsidR="00600900" w:rsidRPr="0012687B" w:rsidRDefault="00600900" w:rsidP="00F06881">
            <w:pPr>
              <w:rPr>
                <w:color w:val="000000"/>
                <w:sz w:val="22"/>
                <w:szCs w:val="22"/>
              </w:rPr>
            </w:pPr>
          </w:p>
        </w:tc>
      </w:tr>
      <w:tr w:rsidR="00F649F4" w:rsidRPr="0012687B" w:rsidTr="00F06881">
        <w:tc>
          <w:tcPr>
            <w:tcW w:w="558" w:type="dxa"/>
          </w:tcPr>
          <w:p w:rsidR="00F649F4" w:rsidRPr="0012687B" w:rsidRDefault="00F649F4" w:rsidP="00F06881">
            <w:pPr>
              <w:rPr>
                <w:color w:val="000000"/>
                <w:sz w:val="22"/>
                <w:szCs w:val="22"/>
              </w:rPr>
            </w:pPr>
            <w:r w:rsidRPr="0012687B">
              <w:rPr>
                <w:color w:val="000000"/>
                <w:sz w:val="22"/>
                <w:szCs w:val="22"/>
              </w:rPr>
              <w:t>12.</w:t>
            </w:r>
          </w:p>
          <w:p w:rsidR="007B6782" w:rsidRPr="0012687B" w:rsidRDefault="007B6782" w:rsidP="00F06881">
            <w:pPr>
              <w:rPr>
                <w:color w:val="000000"/>
                <w:sz w:val="22"/>
                <w:szCs w:val="22"/>
              </w:rPr>
            </w:pPr>
          </w:p>
          <w:p w:rsidR="007B6782" w:rsidRPr="0012687B" w:rsidRDefault="007B6782" w:rsidP="00F06881">
            <w:pPr>
              <w:rPr>
                <w:color w:val="000000"/>
                <w:sz w:val="22"/>
                <w:szCs w:val="22"/>
              </w:rPr>
            </w:pPr>
          </w:p>
        </w:tc>
        <w:tc>
          <w:tcPr>
            <w:tcW w:w="4662" w:type="dxa"/>
          </w:tcPr>
          <w:p w:rsidR="0055640E" w:rsidRPr="0012687B" w:rsidRDefault="00837815" w:rsidP="00F06881">
            <w:pPr>
              <w:rPr>
                <w:color w:val="000000"/>
                <w:sz w:val="22"/>
                <w:szCs w:val="22"/>
              </w:rPr>
            </w:pPr>
            <w:r w:rsidRPr="0012687B">
              <w:rPr>
                <w:color w:val="000000"/>
                <w:sz w:val="22"/>
                <w:szCs w:val="22"/>
              </w:rPr>
              <w:t>A</w:t>
            </w:r>
            <w:r w:rsidR="00F06881" w:rsidRPr="0012687B">
              <w:rPr>
                <w:color w:val="000000"/>
                <w:sz w:val="22"/>
                <w:szCs w:val="22"/>
              </w:rPr>
              <w:t>ssignment in Hand (Presently)</w:t>
            </w:r>
          </w:p>
          <w:p w:rsidR="00F06881" w:rsidRPr="0012687B" w:rsidRDefault="00F06881" w:rsidP="00F06881">
            <w:pPr>
              <w:rPr>
                <w:color w:val="000000"/>
                <w:sz w:val="22"/>
                <w:szCs w:val="22"/>
              </w:rPr>
            </w:pPr>
            <w:r w:rsidRPr="0012687B">
              <w:rPr>
                <w:color w:val="000000"/>
                <w:sz w:val="22"/>
                <w:szCs w:val="22"/>
              </w:rPr>
              <w:t>(</w:t>
            </w:r>
            <w:r w:rsidRPr="0012687B">
              <w:rPr>
                <w:i/>
                <w:color w:val="000000"/>
                <w:sz w:val="22"/>
                <w:szCs w:val="22"/>
              </w:rPr>
              <w:t>Attach as separate Annexure, if necessary</w:t>
            </w:r>
            <w:r w:rsidRPr="0012687B">
              <w:rPr>
                <w:color w:val="000000"/>
                <w:sz w:val="22"/>
                <w:szCs w:val="22"/>
              </w:rPr>
              <w:t>)</w:t>
            </w:r>
          </w:p>
        </w:tc>
        <w:tc>
          <w:tcPr>
            <w:tcW w:w="4140" w:type="dxa"/>
          </w:tcPr>
          <w:p w:rsidR="00600900" w:rsidRPr="0012687B" w:rsidRDefault="00600900" w:rsidP="00F06881">
            <w:pPr>
              <w:rPr>
                <w:color w:val="000000"/>
                <w:sz w:val="22"/>
                <w:szCs w:val="22"/>
              </w:rPr>
            </w:pPr>
          </w:p>
        </w:tc>
      </w:tr>
      <w:tr w:rsidR="00F06881" w:rsidRPr="0012687B" w:rsidTr="00F06881">
        <w:tc>
          <w:tcPr>
            <w:tcW w:w="558" w:type="dxa"/>
          </w:tcPr>
          <w:p w:rsidR="00F06881" w:rsidRPr="0012687B" w:rsidRDefault="00F06881" w:rsidP="00F06881">
            <w:pPr>
              <w:rPr>
                <w:color w:val="000000"/>
                <w:sz w:val="22"/>
                <w:szCs w:val="22"/>
              </w:rPr>
            </w:pPr>
            <w:r w:rsidRPr="0012687B">
              <w:rPr>
                <w:color w:val="000000"/>
                <w:sz w:val="22"/>
                <w:szCs w:val="22"/>
              </w:rPr>
              <w:t>13.</w:t>
            </w:r>
          </w:p>
          <w:p w:rsidR="00F06881" w:rsidRPr="0012687B" w:rsidRDefault="00F06881" w:rsidP="00F06881">
            <w:pPr>
              <w:rPr>
                <w:color w:val="000000"/>
                <w:sz w:val="22"/>
                <w:szCs w:val="22"/>
              </w:rPr>
            </w:pPr>
          </w:p>
          <w:p w:rsidR="00F06881" w:rsidRPr="0012687B" w:rsidRDefault="00F06881" w:rsidP="00F06881">
            <w:pPr>
              <w:rPr>
                <w:color w:val="000000"/>
                <w:sz w:val="22"/>
                <w:szCs w:val="22"/>
              </w:rPr>
            </w:pPr>
          </w:p>
        </w:tc>
        <w:tc>
          <w:tcPr>
            <w:tcW w:w="4662" w:type="dxa"/>
          </w:tcPr>
          <w:p w:rsidR="00F06881" w:rsidRPr="0012687B" w:rsidRDefault="00F06881" w:rsidP="00F06881">
            <w:pPr>
              <w:jc w:val="both"/>
              <w:rPr>
                <w:color w:val="000000"/>
                <w:sz w:val="22"/>
                <w:szCs w:val="22"/>
              </w:rPr>
            </w:pPr>
            <w:r w:rsidRPr="0012687B">
              <w:rPr>
                <w:color w:val="000000"/>
                <w:sz w:val="22"/>
                <w:szCs w:val="22"/>
              </w:rPr>
              <w:t>Percentage of payment (Tentative) to be paid to Security Guards out of total payment claimed by the bidder/firm for BIE, Karachi</w:t>
            </w:r>
            <w:r w:rsidR="007B6782" w:rsidRPr="0012687B">
              <w:rPr>
                <w:color w:val="000000"/>
                <w:sz w:val="22"/>
                <w:szCs w:val="22"/>
              </w:rPr>
              <w:t>.</w:t>
            </w:r>
          </w:p>
        </w:tc>
        <w:tc>
          <w:tcPr>
            <w:tcW w:w="4140" w:type="dxa"/>
          </w:tcPr>
          <w:p w:rsidR="00F06881" w:rsidRPr="0012687B" w:rsidRDefault="00F06881" w:rsidP="00F06881">
            <w:pPr>
              <w:rPr>
                <w:color w:val="000000"/>
                <w:sz w:val="22"/>
                <w:szCs w:val="22"/>
              </w:rPr>
            </w:pPr>
          </w:p>
          <w:p w:rsidR="007B6782" w:rsidRPr="0012687B" w:rsidRDefault="007B6782" w:rsidP="00F06881">
            <w:pPr>
              <w:rPr>
                <w:color w:val="000000"/>
                <w:sz w:val="22"/>
                <w:szCs w:val="22"/>
              </w:rPr>
            </w:pPr>
          </w:p>
          <w:p w:rsidR="007B6782" w:rsidRPr="0012687B" w:rsidRDefault="007B6782" w:rsidP="00F06881">
            <w:pPr>
              <w:rPr>
                <w:color w:val="000000"/>
                <w:sz w:val="22"/>
                <w:szCs w:val="22"/>
              </w:rPr>
            </w:pPr>
          </w:p>
          <w:p w:rsidR="007B6782" w:rsidRPr="0012687B" w:rsidRDefault="007B6782" w:rsidP="00F06881">
            <w:pPr>
              <w:rPr>
                <w:color w:val="000000"/>
                <w:sz w:val="22"/>
                <w:szCs w:val="22"/>
              </w:rPr>
            </w:pPr>
          </w:p>
        </w:tc>
      </w:tr>
      <w:tr w:rsidR="007B6782" w:rsidRPr="0012687B" w:rsidTr="00F06881">
        <w:tc>
          <w:tcPr>
            <w:tcW w:w="558" w:type="dxa"/>
          </w:tcPr>
          <w:p w:rsidR="007B6782" w:rsidRPr="0012687B" w:rsidRDefault="007B6782" w:rsidP="00F06881">
            <w:pPr>
              <w:rPr>
                <w:color w:val="000000"/>
                <w:sz w:val="22"/>
                <w:szCs w:val="22"/>
              </w:rPr>
            </w:pPr>
            <w:r w:rsidRPr="0012687B">
              <w:rPr>
                <w:color w:val="000000"/>
                <w:sz w:val="22"/>
                <w:szCs w:val="22"/>
              </w:rPr>
              <w:t>14.</w:t>
            </w:r>
          </w:p>
          <w:p w:rsidR="007B6782" w:rsidRPr="0012687B" w:rsidRDefault="007B6782" w:rsidP="00F06881">
            <w:pPr>
              <w:rPr>
                <w:color w:val="000000"/>
                <w:sz w:val="22"/>
                <w:szCs w:val="22"/>
              </w:rPr>
            </w:pPr>
          </w:p>
          <w:p w:rsidR="007B6782" w:rsidRPr="0012687B" w:rsidRDefault="007B6782" w:rsidP="00F06881">
            <w:pPr>
              <w:rPr>
                <w:color w:val="000000"/>
                <w:sz w:val="22"/>
                <w:szCs w:val="22"/>
              </w:rPr>
            </w:pPr>
          </w:p>
        </w:tc>
        <w:tc>
          <w:tcPr>
            <w:tcW w:w="4662" w:type="dxa"/>
          </w:tcPr>
          <w:p w:rsidR="007B6782" w:rsidRPr="0012687B" w:rsidRDefault="007B6782" w:rsidP="00F06881">
            <w:pPr>
              <w:jc w:val="both"/>
              <w:rPr>
                <w:color w:val="000000"/>
                <w:sz w:val="22"/>
                <w:szCs w:val="22"/>
              </w:rPr>
            </w:pPr>
            <w:r w:rsidRPr="0012687B">
              <w:rPr>
                <w:color w:val="000000"/>
                <w:sz w:val="22"/>
                <w:szCs w:val="22"/>
              </w:rPr>
              <w:t>Whether Security Guards are Ex-Army Men or Civilian (Give their ratio)</w:t>
            </w:r>
          </w:p>
        </w:tc>
        <w:tc>
          <w:tcPr>
            <w:tcW w:w="4140" w:type="dxa"/>
          </w:tcPr>
          <w:p w:rsidR="007B6782" w:rsidRPr="0012687B" w:rsidRDefault="007B6782" w:rsidP="00F06881">
            <w:pPr>
              <w:rPr>
                <w:color w:val="000000"/>
                <w:sz w:val="22"/>
                <w:szCs w:val="22"/>
              </w:rPr>
            </w:pPr>
          </w:p>
        </w:tc>
      </w:tr>
      <w:tr w:rsidR="007B6782" w:rsidRPr="0012687B" w:rsidTr="00F06881">
        <w:tc>
          <w:tcPr>
            <w:tcW w:w="558" w:type="dxa"/>
          </w:tcPr>
          <w:p w:rsidR="007B6782" w:rsidRPr="0012687B" w:rsidRDefault="007B6782" w:rsidP="00F06881">
            <w:pPr>
              <w:rPr>
                <w:color w:val="000000"/>
                <w:sz w:val="22"/>
                <w:szCs w:val="22"/>
              </w:rPr>
            </w:pPr>
            <w:r w:rsidRPr="0012687B">
              <w:rPr>
                <w:color w:val="000000"/>
                <w:sz w:val="22"/>
                <w:szCs w:val="22"/>
              </w:rPr>
              <w:t>15.</w:t>
            </w:r>
          </w:p>
          <w:p w:rsidR="007B6782" w:rsidRPr="0012687B" w:rsidRDefault="007B6782" w:rsidP="00F06881">
            <w:pPr>
              <w:rPr>
                <w:color w:val="000000"/>
                <w:sz w:val="22"/>
                <w:szCs w:val="22"/>
              </w:rPr>
            </w:pPr>
          </w:p>
        </w:tc>
        <w:tc>
          <w:tcPr>
            <w:tcW w:w="4662" w:type="dxa"/>
          </w:tcPr>
          <w:p w:rsidR="007B6782" w:rsidRPr="0012687B" w:rsidRDefault="007B6782" w:rsidP="00F06881">
            <w:pPr>
              <w:jc w:val="both"/>
              <w:rPr>
                <w:color w:val="000000"/>
                <w:sz w:val="22"/>
                <w:szCs w:val="22"/>
              </w:rPr>
            </w:pPr>
            <w:r w:rsidRPr="0012687B">
              <w:rPr>
                <w:color w:val="000000"/>
                <w:sz w:val="22"/>
                <w:szCs w:val="22"/>
              </w:rPr>
              <w:t>Banker’s Name &amp; Contract Details</w:t>
            </w:r>
          </w:p>
        </w:tc>
        <w:tc>
          <w:tcPr>
            <w:tcW w:w="4140" w:type="dxa"/>
          </w:tcPr>
          <w:p w:rsidR="007B6782" w:rsidRPr="0012687B" w:rsidRDefault="007B6782" w:rsidP="00F06881">
            <w:pPr>
              <w:rPr>
                <w:color w:val="000000"/>
                <w:sz w:val="22"/>
                <w:szCs w:val="22"/>
              </w:rPr>
            </w:pPr>
          </w:p>
        </w:tc>
      </w:tr>
      <w:tr w:rsidR="007B6782" w:rsidRPr="0012687B" w:rsidTr="00F06881">
        <w:tc>
          <w:tcPr>
            <w:tcW w:w="558" w:type="dxa"/>
          </w:tcPr>
          <w:p w:rsidR="007B6782" w:rsidRPr="0012687B" w:rsidRDefault="007B6782" w:rsidP="00F06881">
            <w:pPr>
              <w:rPr>
                <w:color w:val="000000"/>
                <w:sz w:val="22"/>
                <w:szCs w:val="22"/>
              </w:rPr>
            </w:pPr>
            <w:r w:rsidRPr="0012687B">
              <w:rPr>
                <w:color w:val="000000"/>
                <w:sz w:val="22"/>
                <w:szCs w:val="22"/>
              </w:rPr>
              <w:t>16.</w:t>
            </w:r>
          </w:p>
          <w:p w:rsidR="007B6782" w:rsidRPr="0012687B" w:rsidRDefault="007B6782" w:rsidP="00F06881">
            <w:pPr>
              <w:rPr>
                <w:color w:val="000000"/>
                <w:sz w:val="22"/>
                <w:szCs w:val="22"/>
              </w:rPr>
            </w:pPr>
          </w:p>
          <w:p w:rsidR="007B6782" w:rsidRPr="0012687B" w:rsidRDefault="007B6782" w:rsidP="00F06881">
            <w:pPr>
              <w:rPr>
                <w:color w:val="000000"/>
                <w:sz w:val="22"/>
                <w:szCs w:val="22"/>
              </w:rPr>
            </w:pPr>
          </w:p>
          <w:p w:rsidR="007B6782" w:rsidRPr="0012687B" w:rsidRDefault="007B6782" w:rsidP="00F06881">
            <w:pPr>
              <w:rPr>
                <w:color w:val="000000"/>
                <w:sz w:val="22"/>
                <w:szCs w:val="22"/>
              </w:rPr>
            </w:pPr>
          </w:p>
        </w:tc>
        <w:tc>
          <w:tcPr>
            <w:tcW w:w="4662" w:type="dxa"/>
          </w:tcPr>
          <w:p w:rsidR="007B6782" w:rsidRPr="0012687B" w:rsidRDefault="007B6782" w:rsidP="00F06881">
            <w:pPr>
              <w:jc w:val="both"/>
              <w:rPr>
                <w:color w:val="000000"/>
                <w:sz w:val="22"/>
                <w:szCs w:val="22"/>
              </w:rPr>
            </w:pPr>
            <w:r w:rsidRPr="0012687B">
              <w:rPr>
                <w:color w:val="000000"/>
                <w:sz w:val="22"/>
                <w:szCs w:val="22"/>
              </w:rPr>
              <w:t>Contact Person</w:t>
            </w:r>
          </w:p>
          <w:p w:rsidR="007B6782" w:rsidRPr="0012687B" w:rsidRDefault="007B6782" w:rsidP="00F06881">
            <w:pPr>
              <w:jc w:val="both"/>
              <w:rPr>
                <w:color w:val="000000"/>
                <w:sz w:val="22"/>
                <w:szCs w:val="22"/>
              </w:rPr>
            </w:pPr>
            <w:r w:rsidRPr="0012687B">
              <w:rPr>
                <w:color w:val="000000"/>
                <w:sz w:val="22"/>
                <w:szCs w:val="22"/>
              </w:rPr>
              <w:t>Date:___________</w:t>
            </w:r>
          </w:p>
        </w:tc>
        <w:tc>
          <w:tcPr>
            <w:tcW w:w="4140" w:type="dxa"/>
          </w:tcPr>
          <w:p w:rsidR="007B6782" w:rsidRPr="0012687B" w:rsidRDefault="007B6782" w:rsidP="00F06881">
            <w:pPr>
              <w:rPr>
                <w:color w:val="000000"/>
                <w:sz w:val="22"/>
                <w:szCs w:val="22"/>
              </w:rPr>
            </w:pPr>
          </w:p>
          <w:p w:rsidR="007B6782" w:rsidRPr="0012687B" w:rsidRDefault="007B6782" w:rsidP="007B6782">
            <w:pPr>
              <w:jc w:val="center"/>
              <w:rPr>
                <w:color w:val="000000"/>
                <w:sz w:val="22"/>
                <w:szCs w:val="22"/>
              </w:rPr>
            </w:pPr>
            <w:r w:rsidRPr="0012687B">
              <w:rPr>
                <w:color w:val="000000"/>
                <w:sz w:val="22"/>
                <w:szCs w:val="22"/>
              </w:rPr>
              <w:t>________________________</w:t>
            </w:r>
          </w:p>
          <w:p w:rsidR="007B6782" w:rsidRPr="0012687B" w:rsidRDefault="007B6782" w:rsidP="007B6782">
            <w:pPr>
              <w:jc w:val="center"/>
              <w:rPr>
                <w:b/>
                <w:i/>
                <w:color w:val="000000"/>
                <w:sz w:val="22"/>
                <w:szCs w:val="22"/>
              </w:rPr>
            </w:pPr>
            <w:r w:rsidRPr="0012687B">
              <w:rPr>
                <w:b/>
                <w:i/>
                <w:color w:val="000000"/>
                <w:sz w:val="22"/>
                <w:szCs w:val="22"/>
              </w:rPr>
              <w:t>Name &amp; Designation</w:t>
            </w:r>
          </w:p>
          <w:p w:rsidR="007B6782" w:rsidRPr="0012687B" w:rsidRDefault="007B6782" w:rsidP="007B6782">
            <w:pPr>
              <w:jc w:val="center"/>
              <w:rPr>
                <w:color w:val="000000"/>
                <w:sz w:val="22"/>
                <w:szCs w:val="22"/>
              </w:rPr>
            </w:pPr>
          </w:p>
          <w:p w:rsidR="007B6782" w:rsidRPr="0012687B" w:rsidRDefault="007B6782" w:rsidP="007B6782">
            <w:pPr>
              <w:jc w:val="center"/>
              <w:rPr>
                <w:color w:val="000000"/>
                <w:sz w:val="22"/>
                <w:szCs w:val="22"/>
              </w:rPr>
            </w:pPr>
          </w:p>
          <w:p w:rsidR="007B6782" w:rsidRPr="0012687B" w:rsidRDefault="007B6782" w:rsidP="007B6782">
            <w:pPr>
              <w:jc w:val="center"/>
              <w:rPr>
                <w:color w:val="000000"/>
                <w:sz w:val="22"/>
                <w:szCs w:val="22"/>
              </w:rPr>
            </w:pPr>
            <w:r w:rsidRPr="0012687B">
              <w:rPr>
                <w:color w:val="000000"/>
                <w:sz w:val="22"/>
                <w:szCs w:val="22"/>
              </w:rPr>
              <w:t>________________________________</w:t>
            </w:r>
          </w:p>
          <w:p w:rsidR="007B6782" w:rsidRPr="0012687B" w:rsidRDefault="007B6782" w:rsidP="007B6782">
            <w:pPr>
              <w:jc w:val="center"/>
              <w:rPr>
                <w:b/>
                <w:i/>
                <w:color w:val="000000"/>
                <w:sz w:val="22"/>
                <w:szCs w:val="22"/>
              </w:rPr>
            </w:pPr>
            <w:r w:rsidRPr="0012687B">
              <w:rPr>
                <w:b/>
                <w:i/>
                <w:color w:val="000000"/>
                <w:sz w:val="22"/>
                <w:szCs w:val="22"/>
              </w:rPr>
              <w:t>Authorized Signature &amp; Stamp</w:t>
            </w:r>
          </w:p>
        </w:tc>
      </w:tr>
    </w:tbl>
    <w:p w:rsidR="00F649F4" w:rsidRPr="0012687B" w:rsidRDefault="00F649F4" w:rsidP="00071A0B">
      <w:pPr>
        <w:rPr>
          <w:color w:val="000000"/>
          <w:sz w:val="8"/>
          <w:szCs w:val="22"/>
        </w:rPr>
      </w:pPr>
    </w:p>
    <w:p w:rsidR="00F649F4" w:rsidRDefault="00F649F4" w:rsidP="00071A0B">
      <w:pPr>
        <w:rPr>
          <w:color w:val="000000"/>
          <w:sz w:val="22"/>
          <w:szCs w:val="22"/>
        </w:rPr>
      </w:pPr>
    </w:p>
    <w:p w:rsidR="00B15224" w:rsidRDefault="00B15224" w:rsidP="00071A0B">
      <w:pPr>
        <w:rPr>
          <w:color w:val="000000"/>
          <w:sz w:val="22"/>
          <w:szCs w:val="22"/>
        </w:rPr>
      </w:pPr>
    </w:p>
    <w:p w:rsidR="00B15224" w:rsidRDefault="00B15224" w:rsidP="00071A0B">
      <w:pPr>
        <w:rPr>
          <w:color w:val="000000"/>
          <w:sz w:val="22"/>
          <w:szCs w:val="22"/>
        </w:rPr>
      </w:pPr>
    </w:p>
    <w:p w:rsidR="00B15224" w:rsidRDefault="00B15224" w:rsidP="00071A0B">
      <w:pPr>
        <w:rPr>
          <w:color w:val="000000"/>
          <w:sz w:val="22"/>
          <w:szCs w:val="22"/>
        </w:rPr>
      </w:pPr>
    </w:p>
    <w:p w:rsidR="00B15224" w:rsidRDefault="00B15224" w:rsidP="00071A0B">
      <w:pPr>
        <w:rPr>
          <w:color w:val="000000"/>
          <w:sz w:val="22"/>
          <w:szCs w:val="22"/>
        </w:rPr>
      </w:pPr>
    </w:p>
    <w:p w:rsidR="00B15224" w:rsidRDefault="00B15224" w:rsidP="00071A0B">
      <w:pPr>
        <w:rPr>
          <w:color w:val="000000"/>
          <w:sz w:val="22"/>
          <w:szCs w:val="22"/>
        </w:rPr>
      </w:pPr>
    </w:p>
    <w:p w:rsidR="00B15224" w:rsidRPr="0012687B" w:rsidRDefault="00B15224" w:rsidP="00071A0B">
      <w:pPr>
        <w:rPr>
          <w:color w:val="000000"/>
          <w:sz w:val="22"/>
          <w:szCs w:val="22"/>
        </w:rPr>
      </w:pPr>
    </w:p>
    <w:p w:rsidR="007B6782" w:rsidRPr="0012687B" w:rsidRDefault="007B6782" w:rsidP="00071A0B">
      <w:pPr>
        <w:rPr>
          <w:color w:val="000000"/>
          <w:sz w:val="22"/>
          <w:szCs w:val="22"/>
        </w:rPr>
      </w:pPr>
    </w:p>
    <w:p w:rsidR="007B6782" w:rsidRPr="0012687B" w:rsidRDefault="007B6782" w:rsidP="00071A0B">
      <w:pPr>
        <w:rPr>
          <w:color w:val="000000"/>
          <w:sz w:val="22"/>
          <w:szCs w:val="22"/>
        </w:rPr>
      </w:pPr>
    </w:p>
    <w:p w:rsidR="007B6782" w:rsidRPr="0012687B" w:rsidRDefault="007B6782" w:rsidP="007B6782">
      <w:pPr>
        <w:pBdr>
          <w:top w:val="thinThickThinMediumGap" w:sz="24" w:space="1" w:color="auto"/>
          <w:left w:val="thinThickThinMediumGap" w:sz="24" w:space="4" w:color="auto"/>
          <w:bottom w:val="thinThickThinMediumGap" w:sz="24" w:space="1" w:color="auto"/>
          <w:right w:val="thinThickThinMediumGap" w:sz="24" w:space="4" w:color="auto"/>
        </w:pBdr>
        <w:jc w:val="center"/>
        <w:rPr>
          <w:color w:val="000000"/>
          <w:sz w:val="22"/>
          <w:szCs w:val="22"/>
        </w:rPr>
      </w:pPr>
      <w:r w:rsidRPr="0012687B">
        <w:rPr>
          <w:b/>
          <w:i/>
          <w:color w:val="000000"/>
          <w:sz w:val="40"/>
          <w:szCs w:val="40"/>
          <w:u w:val="single"/>
        </w:rPr>
        <w:lastRenderedPageBreak/>
        <w:t>TECHNICAL EVALUATION CRITERIA</w:t>
      </w:r>
    </w:p>
    <w:p w:rsidR="007B6782" w:rsidRPr="0012687B" w:rsidRDefault="007B6782" w:rsidP="00071A0B">
      <w:pPr>
        <w:rPr>
          <w:color w:val="000000"/>
          <w:sz w:val="22"/>
          <w:szCs w:val="22"/>
        </w:rPr>
      </w:pPr>
    </w:p>
    <w:tbl>
      <w:tblPr>
        <w:tblStyle w:val="TableGrid"/>
        <w:tblW w:w="10260" w:type="dxa"/>
        <w:tblInd w:w="-342" w:type="dxa"/>
        <w:tblLook w:val="04A0"/>
      </w:tblPr>
      <w:tblGrid>
        <w:gridCol w:w="900"/>
        <w:gridCol w:w="7110"/>
        <w:gridCol w:w="2250"/>
      </w:tblGrid>
      <w:tr w:rsidR="007B6782" w:rsidRPr="0012687B" w:rsidTr="00D43420">
        <w:trPr>
          <w:trHeight w:val="629"/>
        </w:trPr>
        <w:tc>
          <w:tcPr>
            <w:tcW w:w="900" w:type="dxa"/>
            <w:vAlign w:val="center"/>
          </w:tcPr>
          <w:p w:rsidR="007B6782" w:rsidRPr="0012687B" w:rsidRDefault="007B6782" w:rsidP="00D03C01">
            <w:pPr>
              <w:jc w:val="center"/>
              <w:rPr>
                <w:b/>
                <w:color w:val="000000"/>
                <w:sz w:val="22"/>
                <w:szCs w:val="22"/>
              </w:rPr>
            </w:pPr>
            <w:r w:rsidRPr="0012687B">
              <w:rPr>
                <w:b/>
                <w:color w:val="000000"/>
                <w:sz w:val="22"/>
                <w:szCs w:val="22"/>
              </w:rPr>
              <w:t>S NO.</w:t>
            </w:r>
          </w:p>
        </w:tc>
        <w:tc>
          <w:tcPr>
            <w:tcW w:w="7110" w:type="dxa"/>
            <w:vAlign w:val="center"/>
          </w:tcPr>
          <w:p w:rsidR="007B6782" w:rsidRPr="0012687B" w:rsidRDefault="007B6782" w:rsidP="00D03C01">
            <w:pPr>
              <w:jc w:val="center"/>
              <w:rPr>
                <w:b/>
                <w:color w:val="000000"/>
                <w:sz w:val="22"/>
                <w:szCs w:val="22"/>
              </w:rPr>
            </w:pPr>
            <w:r w:rsidRPr="0012687B">
              <w:rPr>
                <w:b/>
                <w:color w:val="000000"/>
                <w:sz w:val="22"/>
                <w:szCs w:val="22"/>
              </w:rPr>
              <w:t>EVALUATION CRITERIA</w:t>
            </w:r>
          </w:p>
        </w:tc>
        <w:tc>
          <w:tcPr>
            <w:tcW w:w="2250" w:type="dxa"/>
            <w:vAlign w:val="center"/>
          </w:tcPr>
          <w:p w:rsidR="00D03C01" w:rsidRPr="0012687B" w:rsidRDefault="00D03C01" w:rsidP="00D03C01">
            <w:pPr>
              <w:jc w:val="center"/>
              <w:rPr>
                <w:b/>
                <w:color w:val="000000"/>
                <w:sz w:val="22"/>
                <w:szCs w:val="22"/>
              </w:rPr>
            </w:pPr>
          </w:p>
          <w:p w:rsidR="007B6782" w:rsidRPr="0012687B" w:rsidRDefault="007B6782" w:rsidP="00D03C01">
            <w:pPr>
              <w:jc w:val="center"/>
              <w:rPr>
                <w:b/>
                <w:color w:val="000000"/>
                <w:sz w:val="22"/>
                <w:szCs w:val="22"/>
              </w:rPr>
            </w:pPr>
            <w:r w:rsidRPr="0012687B">
              <w:rPr>
                <w:b/>
                <w:color w:val="000000"/>
                <w:sz w:val="22"/>
                <w:szCs w:val="22"/>
              </w:rPr>
              <w:t>MAXIMUM POINTS</w:t>
            </w:r>
          </w:p>
          <w:p w:rsidR="007B6782" w:rsidRPr="0012687B" w:rsidRDefault="007B6782" w:rsidP="00D03C01">
            <w:pPr>
              <w:jc w:val="center"/>
              <w:rPr>
                <w:b/>
                <w:color w:val="000000"/>
                <w:sz w:val="22"/>
                <w:szCs w:val="22"/>
              </w:rPr>
            </w:pPr>
          </w:p>
        </w:tc>
      </w:tr>
      <w:tr w:rsidR="007B6782" w:rsidRPr="0012687B" w:rsidTr="00D43420">
        <w:tc>
          <w:tcPr>
            <w:tcW w:w="900" w:type="dxa"/>
          </w:tcPr>
          <w:p w:rsidR="007B6782" w:rsidRPr="0012687B" w:rsidRDefault="00FD235C" w:rsidP="007B1548">
            <w:pPr>
              <w:rPr>
                <w:color w:val="000000"/>
                <w:sz w:val="22"/>
                <w:szCs w:val="22"/>
              </w:rPr>
            </w:pPr>
            <w:r w:rsidRPr="0012687B">
              <w:rPr>
                <w:color w:val="000000"/>
                <w:sz w:val="22"/>
                <w:szCs w:val="22"/>
              </w:rPr>
              <w:t>1</w:t>
            </w:r>
            <w:r w:rsidR="007B6782" w:rsidRPr="0012687B">
              <w:rPr>
                <w:color w:val="000000"/>
                <w:sz w:val="22"/>
                <w:szCs w:val="22"/>
              </w:rPr>
              <w:t>.</w:t>
            </w:r>
          </w:p>
          <w:p w:rsidR="00FD235C" w:rsidRPr="0012687B" w:rsidRDefault="00FD235C" w:rsidP="007B1548">
            <w:pPr>
              <w:rPr>
                <w:color w:val="000000"/>
                <w:sz w:val="22"/>
                <w:szCs w:val="22"/>
              </w:rPr>
            </w:pPr>
          </w:p>
          <w:p w:rsidR="00FD235C" w:rsidRPr="0012687B" w:rsidRDefault="00FD235C" w:rsidP="007B1548">
            <w:pPr>
              <w:rPr>
                <w:color w:val="000000"/>
                <w:sz w:val="22"/>
                <w:szCs w:val="22"/>
              </w:rPr>
            </w:pPr>
          </w:p>
        </w:tc>
        <w:tc>
          <w:tcPr>
            <w:tcW w:w="7110" w:type="dxa"/>
          </w:tcPr>
          <w:p w:rsidR="007B6782" w:rsidRPr="0012687B" w:rsidRDefault="00FD235C" w:rsidP="007B1548">
            <w:pPr>
              <w:rPr>
                <w:color w:val="000000"/>
                <w:sz w:val="22"/>
                <w:szCs w:val="22"/>
              </w:rPr>
            </w:pPr>
            <w:r w:rsidRPr="0012687B">
              <w:rPr>
                <w:color w:val="000000"/>
                <w:sz w:val="22"/>
                <w:szCs w:val="22"/>
              </w:rPr>
              <w:t>A ce</w:t>
            </w:r>
            <w:r w:rsidR="00D43420" w:rsidRPr="0012687B">
              <w:rPr>
                <w:color w:val="000000"/>
                <w:sz w:val="22"/>
                <w:szCs w:val="22"/>
              </w:rPr>
              <w:t>rtificate / affidavit that the firm (or consortium) is not black listed by any Government / Sami-Government / Autonomous Body etc., and is not involved in any kind of insolvency litigation.</w:t>
            </w:r>
          </w:p>
          <w:p w:rsidR="00D43420" w:rsidRPr="0012687B" w:rsidRDefault="00D43420" w:rsidP="007B1548">
            <w:pPr>
              <w:rPr>
                <w:color w:val="000000"/>
                <w:sz w:val="22"/>
                <w:szCs w:val="22"/>
              </w:rPr>
            </w:pPr>
          </w:p>
        </w:tc>
        <w:tc>
          <w:tcPr>
            <w:tcW w:w="2250" w:type="dxa"/>
          </w:tcPr>
          <w:p w:rsidR="00D43420" w:rsidRPr="0012687B" w:rsidRDefault="00D43420" w:rsidP="007B1548">
            <w:pPr>
              <w:rPr>
                <w:color w:val="000000"/>
                <w:sz w:val="22"/>
                <w:szCs w:val="22"/>
              </w:rPr>
            </w:pPr>
          </w:p>
          <w:p w:rsidR="007B6782" w:rsidRPr="0012687B" w:rsidRDefault="00D43420" w:rsidP="00D43420">
            <w:pPr>
              <w:jc w:val="center"/>
              <w:rPr>
                <w:color w:val="000000"/>
                <w:sz w:val="22"/>
                <w:szCs w:val="22"/>
              </w:rPr>
            </w:pPr>
            <w:r w:rsidRPr="0012687B">
              <w:rPr>
                <w:color w:val="000000"/>
                <w:sz w:val="22"/>
                <w:szCs w:val="22"/>
              </w:rPr>
              <w:t>05</w:t>
            </w:r>
          </w:p>
        </w:tc>
      </w:tr>
      <w:tr w:rsidR="007B6782" w:rsidRPr="0012687B" w:rsidTr="00D43420">
        <w:tc>
          <w:tcPr>
            <w:tcW w:w="900" w:type="dxa"/>
          </w:tcPr>
          <w:p w:rsidR="007B6782" w:rsidRPr="0012687B" w:rsidRDefault="00FD235C" w:rsidP="007B1548">
            <w:pPr>
              <w:rPr>
                <w:color w:val="000000"/>
                <w:sz w:val="22"/>
                <w:szCs w:val="22"/>
              </w:rPr>
            </w:pPr>
            <w:r w:rsidRPr="0012687B">
              <w:rPr>
                <w:color w:val="000000"/>
                <w:sz w:val="22"/>
                <w:szCs w:val="22"/>
              </w:rPr>
              <w:t>2</w:t>
            </w:r>
            <w:r w:rsidR="007B6782" w:rsidRPr="0012687B">
              <w:rPr>
                <w:color w:val="000000"/>
                <w:sz w:val="22"/>
                <w:szCs w:val="22"/>
              </w:rPr>
              <w:t>.</w:t>
            </w:r>
          </w:p>
          <w:p w:rsidR="00FD235C" w:rsidRPr="0012687B" w:rsidRDefault="00FD235C" w:rsidP="007B1548">
            <w:pPr>
              <w:rPr>
                <w:color w:val="000000"/>
                <w:sz w:val="22"/>
                <w:szCs w:val="22"/>
              </w:rPr>
            </w:pPr>
          </w:p>
          <w:p w:rsidR="00FD235C" w:rsidRPr="0012687B" w:rsidRDefault="00FD235C" w:rsidP="007B1548">
            <w:pPr>
              <w:rPr>
                <w:color w:val="000000"/>
                <w:sz w:val="22"/>
                <w:szCs w:val="22"/>
              </w:rPr>
            </w:pPr>
          </w:p>
        </w:tc>
        <w:tc>
          <w:tcPr>
            <w:tcW w:w="7110" w:type="dxa"/>
          </w:tcPr>
          <w:p w:rsidR="007B6782" w:rsidRPr="0012687B" w:rsidRDefault="00D43420" w:rsidP="007B6782">
            <w:pPr>
              <w:rPr>
                <w:color w:val="000000"/>
                <w:sz w:val="22"/>
                <w:szCs w:val="22"/>
              </w:rPr>
            </w:pPr>
            <w:r w:rsidRPr="0012687B">
              <w:rPr>
                <w:color w:val="000000"/>
                <w:sz w:val="22"/>
                <w:szCs w:val="22"/>
              </w:rPr>
              <w:t>NTN Certificate – Mandatory (05)</w:t>
            </w:r>
          </w:p>
          <w:p w:rsidR="00D43420" w:rsidRPr="0012687B" w:rsidRDefault="00D43420" w:rsidP="007B6782">
            <w:pPr>
              <w:rPr>
                <w:color w:val="000000"/>
                <w:sz w:val="22"/>
                <w:szCs w:val="22"/>
              </w:rPr>
            </w:pPr>
            <w:r w:rsidRPr="0012687B">
              <w:rPr>
                <w:color w:val="000000"/>
                <w:sz w:val="22"/>
                <w:szCs w:val="22"/>
              </w:rPr>
              <w:t>SRB / GST Registration Certificate (05)</w:t>
            </w:r>
          </w:p>
        </w:tc>
        <w:tc>
          <w:tcPr>
            <w:tcW w:w="2250" w:type="dxa"/>
          </w:tcPr>
          <w:p w:rsidR="007B6782" w:rsidRPr="0012687B" w:rsidRDefault="007B6782" w:rsidP="007B1548">
            <w:pPr>
              <w:rPr>
                <w:color w:val="000000"/>
                <w:sz w:val="22"/>
                <w:szCs w:val="22"/>
              </w:rPr>
            </w:pPr>
          </w:p>
          <w:p w:rsidR="00D43420" w:rsidRPr="0012687B" w:rsidRDefault="00D43420" w:rsidP="00D43420">
            <w:pPr>
              <w:jc w:val="center"/>
              <w:rPr>
                <w:color w:val="000000"/>
                <w:sz w:val="22"/>
                <w:szCs w:val="22"/>
              </w:rPr>
            </w:pPr>
            <w:r w:rsidRPr="0012687B">
              <w:rPr>
                <w:color w:val="000000"/>
                <w:sz w:val="22"/>
                <w:szCs w:val="22"/>
              </w:rPr>
              <w:t>10</w:t>
            </w:r>
          </w:p>
        </w:tc>
      </w:tr>
      <w:tr w:rsidR="007B6782" w:rsidRPr="0012687B" w:rsidTr="00D43420">
        <w:tc>
          <w:tcPr>
            <w:tcW w:w="900" w:type="dxa"/>
          </w:tcPr>
          <w:p w:rsidR="007B6782" w:rsidRPr="0012687B" w:rsidRDefault="00FD235C" w:rsidP="007B1548">
            <w:pPr>
              <w:rPr>
                <w:color w:val="000000"/>
                <w:sz w:val="22"/>
                <w:szCs w:val="22"/>
              </w:rPr>
            </w:pPr>
            <w:r w:rsidRPr="0012687B">
              <w:rPr>
                <w:color w:val="000000"/>
                <w:sz w:val="22"/>
                <w:szCs w:val="22"/>
              </w:rPr>
              <w:t>3</w:t>
            </w:r>
            <w:r w:rsidR="007B6782" w:rsidRPr="0012687B">
              <w:rPr>
                <w:color w:val="000000"/>
                <w:sz w:val="22"/>
                <w:szCs w:val="22"/>
              </w:rPr>
              <w:t>.</w:t>
            </w:r>
          </w:p>
          <w:p w:rsidR="00FD235C" w:rsidRPr="0012687B" w:rsidRDefault="00FD235C" w:rsidP="007B1548">
            <w:pPr>
              <w:rPr>
                <w:color w:val="000000"/>
                <w:sz w:val="22"/>
                <w:szCs w:val="22"/>
              </w:rPr>
            </w:pPr>
          </w:p>
          <w:p w:rsidR="00FD235C" w:rsidRPr="0012687B" w:rsidRDefault="00FD235C" w:rsidP="007B1548">
            <w:pPr>
              <w:rPr>
                <w:color w:val="000000"/>
                <w:sz w:val="22"/>
                <w:szCs w:val="22"/>
              </w:rPr>
            </w:pPr>
          </w:p>
        </w:tc>
        <w:tc>
          <w:tcPr>
            <w:tcW w:w="7110" w:type="dxa"/>
          </w:tcPr>
          <w:p w:rsidR="007B6782" w:rsidRPr="0012687B" w:rsidRDefault="00D43420" w:rsidP="007B1548">
            <w:pPr>
              <w:rPr>
                <w:color w:val="000000"/>
                <w:sz w:val="22"/>
                <w:szCs w:val="22"/>
              </w:rPr>
            </w:pPr>
            <w:r w:rsidRPr="0012687B">
              <w:rPr>
                <w:color w:val="000000"/>
                <w:sz w:val="22"/>
                <w:szCs w:val="22"/>
              </w:rPr>
              <w:t>Valid License issued by Interior Ministry, Govt. of Sindh</w:t>
            </w:r>
          </w:p>
        </w:tc>
        <w:tc>
          <w:tcPr>
            <w:tcW w:w="2250" w:type="dxa"/>
          </w:tcPr>
          <w:p w:rsidR="007B6782" w:rsidRPr="0012687B" w:rsidRDefault="007B6782" w:rsidP="007B1548">
            <w:pPr>
              <w:rPr>
                <w:color w:val="000000"/>
                <w:sz w:val="22"/>
                <w:szCs w:val="22"/>
              </w:rPr>
            </w:pPr>
          </w:p>
          <w:p w:rsidR="00D43420" w:rsidRPr="0012687B" w:rsidRDefault="00D43420" w:rsidP="00D43420">
            <w:pPr>
              <w:jc w:val="center"/>
              <w:rPr>
                <w:color w:val="000000"/>
                <w:sz w:val="22"/>
                <w:szCs w:val="22"/>
              </w:rPr>
            </w:pPr>
            <w:r w:rsidRPr="0012687B">
              <w:rPr>
                <w:color w:val="000000"/>
                <w:sz w:val="22"/>
                <w:szCs w:val="22"/>
              </w:rPr>
              <w:t>20</w:t>
            </w:r>
          </w:p>
        </w:tc>
      </w:tr>
      <w:tr w:rsidR="007B6782" w:rsidRPr="0012687B" w:rsidTr="00D43420">
        <w:tc>
          <w:tcPr>
            <w:tcW w:w="900" w:type="dxa"/>
          </w:tcPr>
          <w:p w:rsidR="00FD235C" w:rsidRPr="0012687B" w:rsidRDefault="00FD235C" w:rsidP="007B1548">
            <w:pPr>
              <w:rPr>
                <w:color w:val="000000"/>
                <w:sz w:val="22"/>
                <w:szCs w:val="22"/>
              </w:rPr>
            </w:pPr>
            <w:r w:rsidRPr="0012687B">
              <w:rPr>
                <w:color w:val="000000"/>
                <w:sz w:val="22"/>
                <w:szCs w:val="22"/>
              </w:rPr>
              <w:t>4</w:t>
            </w:r>
            <w:r w:rsidR="007B6782" w:rsidRPr="0012687B">
              <w:rPr>
                <w:color w:val="000000"/>
                <w:sz w:val="22"/>
                <w:szCs w:val="22"/>
              </w:rPr>
              <w:t>.</w:t>
            </w:r>
          </w:p>
        </w:tc>
        <w:tc>
          <w:tcPr>
            <w:tcW w:w="7110" w:type="dxa"/>
          </w:tcPr>
          <w:p w:rsidR="007B6782" w:rsidRPr="0012687B" w:rsidRDefault="00D43420" w:rsidP="007B1548">
            <w:pPr>
              <w:rPr>
                <w:color w:val="000000"/>
                <w:sz w:val="22"/>
                <w:szCs w:val="22"/>
              </w:rPr>
            </w:pPr>
            <w:r w:rsidRPr="0012687B">
              <w:rPr>
                <w:color w:val="000000"/>
                <w:sz w:val="22"/>
                <w:szCs w:val="22"/>
              </w:rPr>
              <w:t>Types of Weapons / Equipment / Gadgets</w:t>
            </w:r>
          </w:p>
        </w:tc>
        <w:tc>
          <w:tcPr>
            <w:tcW w:w="2250" w:type="dxa"/>
          </w:tcPr>
          <w:p w:rsidR="007B6782" w:rsidRPr="0012687B" w:rsidRDefault="007B6782" w:rsidP="007B1548">
            <w:pPr>
              <w:rPr>
                <w:color w:val="000000"/>
                <w:sz w:val="22"/>
                <w:szCs w:val="22"/>
              </w:rPr>
            </w:pPr>
          </w:p>
          <w:p w:rsidR="00D43420" w:rsidRPr="0012687B" w:rsidRDefault="00D43420" w:rsidP="00D43420">
            <w:pPr>
              <w:jc w:val="center"/>
              <w:rPr>
                <w:color w:val="000000"/>
                <w:sz w:val="22"/>
                <w:szCs w:val="22"/>
              </w:rPr>
            </w:pPr>
            <w:r w:rsidRPr="0012687B">
              <w:rPr>
                <w:color w:val="000000"/>
                <w:sz w:val="22"/>
                <w:szCs w:val="22"/>
              </w:rPr>
              <w:t>10</w:t>
            </w:r>
          </w:p>
          <w:p w:rsidR="007B6782" w:rsidRPr="0012687B" w:rsidRDefault="007B6782" w:rsidP="007B1548">
            <w:pPr>
              <w:rPr>
                <w:color w:val="000000"/>
                <w:sz w:val="22"/>
                <w:szCs w:val="22"/>
              </w:rPr>
            </w:pPr>
          </w:p>
        </w:tc>
      </w:tr>
      <w:tr w:rsidR="007B6782" w:rsidRPr="0012687B" w:rsidTr="00D43420">
        <w:tc>
          <w:tcPr>
            <w:tcW w:w="900" w:type="dxa"/>
          </w:tcPr>
          <w:p w:rsidR="007B6782" w:rsidRPr="0012687B" w:rsidRDefault="00FD235C" w:rsidP="007B1548">
            <w:pPr>
              <w:rPr>
                <w:color w:val="000000"/>
                <w:sz w:val="22"/>
                <w:szCs w:val="22"/>
              </w:rPr>
            </w:pPr>
            <w:r w:rsidRPr="0012687B">
              <w:rPr>
                <w:color w:val="000000"/>
                <w:sz w:val="22"/>
                <w:szCs w:val="22"/>
              </w:rPr>
              <w:t>5</w:t>
            </w:r>
            <w:r w:rsidR="007B6782" w:rsidRPr="0012687B">
              <w:rPr>
                <w:color w:val="000000"/>
                <w:sz w:val="22"/>
                <w:szCs w:val="22"/>
              </w:rPr>
              <w:t>.</w:t>
            </w:r>
          </w:p>
          <w:p w:rsidR="00FD235C" w:rsidRPr="0012687B" w:rsidRDefault="00FD235C" w:rsidP="007B1548">
            <w:pPr>
              <w:rPr>
                <w:color w:val="000000"/>
                <w:sz w:val="22"/>
                <w:szCs w:val="22"/>
              </w:rPr>
            </w:pPr>
          </w:p>
          <w:p w:rsidR="00FD235C" w:rsidRPr="0012687B" w:rsidRDefault="00FD235C" w:rsidP="007B1548">
            <w:pPr>
              <w:rPr>
                <w:color w:val="000000"/>
                <w:sz w:val="22"/>
                <w:szCs w:val="22"/>
              </w:rPr>
            </w:pPr>
          </w:p>
        </w:tc>
        <w:tc>
          <w:tcPr>
            <w:tcW w:w="7110" w:type="dxa"/>
          </w:tcPr>
          <w:p w:rsidR="007B6782" w:rsidRPr="0012687B" w:rsidRDefault="001A3828" w:rsidP="007B1548">
            <w:pPr>
              <w:rPr>
                <w:color w:val="000000"/>
                <w:sz w:val="22"/>
                <w:szCs w:val="22"/>
              </w:rPr>
            </w:pPr>
            <w:r w:rsidRPr="0012687B">
              <w:rPr>
                <w:color w:val="000000"/>
                <w:sz w:val="22"/>
                <w:szCs w:val="22"/>
              </w:rPr>
              <w:t>Networking setup across Pakistan</w:t>
            </w:r>
          </w:p>
          <w:p w:rsidR="001A3828" w:rsidRPr="0012687B" w:rsidRDefault="001A3828" w:rsidP="007B1548">
            <w:pPr>
              <w:rPr>
                <w:color w:val="000000"/>
                <w:sz w:val="22"/>
                <w:szCs w:val="22"/>
              </w:rPr>
            </w:pPr>
            <w:r w:rsidRPr="0012687B">
              <w:rPr>
                <w:color w:val="000000"/>
                <w:sz w:val="22"/>
                <w:szCs w:val="22"/>
              </w:rPr>
              <w:t>(1 mark of each setup upto maximum 5)</w:t>
            </w:r>
          </w:p>
        </w:tc>
        <w:tc>
          <w:tcPr>
            <w:tcW w:w="2250" w:type="dxa"/>
          </w:tcPr>
          <w:p w:rsidR="007B6782" w:rsidRPr="0012687B" w:rsidRDefault="007B6782" w:rsidP="00FD235C">
            <w:pPr>
              <w:rPr>
                <w:color w:val="000000"/>
                <w:sz w:val="22"/>
                <w:szCs w:val="22"/>
              </w:rPr>
            </w:pPr>
          </w:p>
          <w:p w:rsidR="001A3828" w:rsidRPr="0012687B" w:rsidRDefault="001A3828" w:rsidP="001A3828">
            <w:pPr>
              <w:jc w:val="center"/>
              <w:rPr>
                <w:color w:val="000000"/>
                <w:sz w:val="22"/>
                <w:szCs w:val="22"/>
              </w:rPr>
            </w:pPr>
            <w:r w:rsidRPr="0012687B">
              <w:rPr>
                <w:color w:val="000000"/>
                <w:sz w:val="22"/>
                <w:szCs w:val="22"/>
              </w:rPr>
              <w:t>05</w:t>
            </w:r>
          </w:p>
        </w:tc>
      </w:tr>
      <w:tr w:rsidR="007B6782" w:rsidRPr="0012687B" w:rsidTr="00D43420">
        <w:tc>
          <w:tcPr>
            <w:tcW w:w="900" w:type="dxa"/>
          </w:tcPr>
          <w:p w:rsidR="007B6782" w:rsidRPr="0012687B" w:rsidRDefault="00FD235C" w:rsidP="007B1548">
            <w:pPr>
              <w:rPr>
                <w:color w:val="000000"/>
                <w:sz w:val="22"/>
                <w:szCs w:val="22"/>
              </w:rPr>
            </w:pPr>
            <w:r w:rsidRPr="0012687B">
              <w:rPr>
                <w:color w:val="000000"/>
                <w:sz w:val="22"/>
                <w:szCs w:val="22"/>
              </w:rPr>
              <w:t>6</w:t>
            </w:r>
            <w:r w:rsidR="007B6782" w:rsidRPr="0012687B">
              <w:rPr>
                <w:color w:val="000000"/>
                <w:sz w:val="22"/>
                <w:szCs w:val="22"/>
              </w:rPr>
              <w:t>.</w:t>
            </w:r>
          </w:p>
          <w:p w:rsidR="00FD235C" w:rsidRPr="0012687B" w:rsidRDefault="00FD235C" w:rsidP="007B1548">
            <w:pPr>
              <w:rPr>
                <w:color w:val="000000"/>
                <w:sz w:val="22"/>
                <w:szCs w:val="22"/>
              </w:rPr>
            </w:pPr>
          </w:p>
          <w:p w:rsidR="00FD235C" w:rsidRPr="0012687B" w:rsidRDefault="00FD235C" w:rsidP="007B1548">
            <w:pPr>
              <w:rPr>
                <w:color w:val="000000"/>
                <w:sz w:val="22"/>
                <w:szCs w:val="22"/>
              </w:rPr>
            </w:pPr>
          </w:p>
        </w:tc>
        <w:tc>
          <w:tcPr>
            <w:tcW w:w="7110" w:type="dxa"/>
          </w:tcPr>
          <w:p w:rsidR="007B6782" w:rsidRPr="0012687B" w:rsidRDefault="00903DDB" w:rsidP="007B1548">
            <w:pPr>
              <w:rPr>
                <w:color w:val="000000"/>
                <w:sz w:val="22"/>
                <w:szCs w:val="22"/>
              </w:rPr>
            </w:pPr>
            <w:r w:rsidRPr="0012687B">
              <w:rPr>
                <w:color w:val="000000"/>
                <w:sz w:val="22"/>
                <w:szCs w:val="22"/>
              </w:rPr>
              <w:t>Financial Turn-over for the last three years showing the financial soundness of the bidder</w:t>
            </w:r>
          </w:p>
          <w:p w:rsidR="00903DDB" w:rsidRPr="0012687B" w:rsidRDefault="00903DDB" w:rsidP="00B01BDF">
            <w:pPr>
              <w:pStyle w:val="ListParagraph"/>
              <w:numPr>
                <w:ilvl w:val="0"/>
                <w:numId w:val="7"/>
              </w:numPr>
              <w:rPr>
                <w:color w:val="000000"/>
                <w:sz w:val="22"/>
                <w:szCs w:val="22"/>
              </w:rPr>
            </w:pPr>
            <w:r w:rsidRPr="0012687B">
              <w:rPr>
                <w:color w:val="000000"/>
                <w:sz w:val="22"/>
                <w:szCs w:val="22"/>
              </w:rPr>
              <w:t>Supported by Audit Reports (10)</w:t>
            </w:r>
          </w:p>
          <w:p w:rsidR="00903DDB" w:rsidRPr="0012687B" w:rsidRDefault="00903DDB" w:rsidP="00B01BDF">
            <w:pPr>
              <w:pStyle w:val="ListParagraph"/>
              <w:numPr>
                <w:ilvl w:val="0"/>
                <w:numId w:val="7"/>
              </w:numPr>
              <w:rPr>
                <w:color w:val="000000"/>
                <w:sz w:val="22"/>
                <w:szCs w:val="22"/>
              </w:rPr>
            </w:pPr>
            <w:r w:rsidRPr="0012687B">
              <w:rPr>
                <w:color w:val="000000"/>
                <w:sz w:val="22"/>
                <w:szCs w:val="22"/>
              </w:rPr>
              <w:t>Balance Sheets (05)</w:t>
            </w:r>
          </w:p>
          <w:p w:rsidR="00903DDB" w:rsidRPr="0012687B" w:rsidRDefault="00903DDB" w:rsidP="00B01BDF">
            <w:pPr>
              <w:pStyle w:val="ListParagraph"/>
              <w:numPr>
                <w:ilvl w:val="0"/>
                <w:numId w:val="7"/>
              </w:numPr>
              <w:rPr>
                <w:color w:val="000000"/>
                <w:sz w:val="22"/>
                <w:szCs w:val="22"/>
              </w:rPr>
            </w:pPr>
            <w:r w:rsidRPr="0012687B">
              <w:rPr>
                <w:color w:val="000000"/>
                <w:sz w:val="22"/>
                <w:szCs w:val="22"/>
              </w:rPr>
              <w:t>Bank Certificate showing the monthly Turn-over of Rs.5.000 million or above (05)</w:t>
            </w:r>
          </w:p>
        </w:tc>
        <w:tc>
          <w:tcPr>
            <w:tcW w:w="2250" w:type="dxa"/>
          </w:tcPr>
          <w:p w:rsidR="007B6782" w:rsidRPr="0012687B" w:rsidRDefault="007B6782" w:rsidP="007B6782">
            <w:pPr>
              <w:rPr>
                <w:color w:val="000000"/>
                <w:sz w:val="22"/>
                <w:szCs w:val="22"/>
              </w:rPr>
            </w:pPr>
          </w:p>
          <w:p w:rsidR="00903DDB" w:rsidRPr="0012687B" w:rsidRDefault="00903DDB" w:rsidP="007B6782">
            <w:pPr>
              <w:rPr>
                <w:color w:val="000000"/>
                <w:sz w:val="22"/>
                <w:szCs w:val="22"/>
              </w:rPr>
            </w:pPr>
          </w:p>
          <w:p w:rsidR="00903DDB" w:rsidRPr="0012687B" w:rsidRDefault="00903DDB" w:rsidP="007B6782">
            <w:pPr>
              <w:rPr>
                <w:color w:val="000000"/>
                <w:sz w:val="22"/>
                <w:szCs w:val="22"/>
              </w:rPr>
            </w:pPr>
          </w:p>
          <w:p w:rsidR="00903DDB" w:rsidRPr="0012687B" w:rsidRDefault="00903DDB" w:rsidP="00903DDB">
            <w:pPr>
              <w:jc w:val="center"/>
              <w:rPr>
                <w:color w:val="000000"/>
                <w:sz w:val="22"/>
                <w:szCs w:val="22"/>
              </w:rPr>
            </w:pPr>
            <w:r w:rsidRPr="0012687B">
              <w:rPr>
                <w:color w:val="000000"/>
                <w:sz w:val="22"/>
                <w:szCs w:val="22"/>
              </w:rPr>
              <w:t>15</w:t>
            </w:r>
          </w:p>
        </w:tc>
      </w:tr>
      <w:tr w:rsidR="007B6782" w:rsidRPr="0012687B" w:rsidTr="00D43420">
        <w:tc>
          <w:tcPr>
            <w:tcW w:w="900" w:type="dxa"/>
          </w:tcPr>
          <w:p w:rsidR="007B6782" w:rsidRPr="0012687B" w:rsidRDefault="00FD235C" w:rsidP="007B1548">
            <w:pPr>
              <w:rPr>
                <w:color w:val="000000"/>
                <w:sz w:val="22"/>
                <w:szCs w:val="22"/>
              </w:rPr>
            </w:pPr>
            <w:r w:rsidRPr="0012687B">
              <w:rPr>
                <w:color w:val="000000"/>
                <w:sz w:val="22"/>
                <w:szCs w:val="22"/>
              </w:rPr>
              <w:t>7</w:t>
            </w:r>
            <w:r w:rsidR="007B6782" w:rsidRPr="0012687B">
              <w:rPr>
                <w:color w:val="000000"/>
                <w:sz w:val="22"/>
                <w:szCs w:val="22"/>
              </w:rPr>
              <w:t>.</w:t>
            </w:r>
          </w:p>
          <w:p w:rsidR="00FD235C" w:rsidRPr="0012687B" w:rsidRDefault="00FD235C" w:rsidP="007B1548">
            <w:pPr>
              <w:rPr>
                <w:color w:val="000000"/>
                <w:sz w:val="22"/>
                <w:szCs w:val="22"/>
              </w:rPr>
            </w:pPr>
          </w:p>
          <w:p w:rsidR="00FD235C" w:rsidRPr="0012687B" w:rsidRDefault="00FD235C" w:rsidP="007B1548">
            <w:pPr>
              <w:rPr>
                <w:color w:val="000000"/>
                <w:sz w:val="22"/>
                <w:szCs w:val="22"/>
              </w:rPr>
            </w:pPr>
          </w:p>
        </w:tc>
        <w:tc>
          <w:tcPr>
            <w:tcW w:w="7110" w:type="dxa"/>
          </w:tcPr>
          <w:p w:rsidR="007B6782" w:rsidRPr="0012687B" w:rsidRDefault="00903DDB" w:rsidP="007B1548">
            <w:pPr>
              <w:rPr>
                <w:color w:val="000000"/>
                <w:sz w:val="22"/>
                <w:szCs w:val="22"/>
              </w:rPr>
            </w:pPr>
            <w:r w:rsidRPr="0012687B">
              <w:rPr>
                <w:color w:val="000000"/>
                <w:sz w:val="22"/>
                <w:szCs w:val="22"/>
              </w:rPr>
              <w:t>List of similar services provided to public sector organizations, during last 05 years</w:t>
            </w:r>
          </w:p>
        </w:tc>
        <w:tc>
          <w:tcPr>
            <w:tcW w:w="2250" w:type="dxa"/>
          </w:tcPr>
          <w:p w:rsidR="007B6782" w:rsidRPr="0012687B" w:rsidRDefault="007B6782" w:rsidP="00FD235C">
            <w:pPr>
              <w:rPr>
                <w:color w:val="000000"/>
                <w:sz w:val="22"/>
                <w:szCs w:val="22"/>
              </w:rPr>
            </w:pPr>
          </w:p>
          <w:p w:rsidR="00903DDB" w:rsidRPr="0012687B" w:rsidRDefault="00903DDB" w:rsidP="00903DDB">
            <w:pPr>
              <w:jc w:val="center"/>
              <w:rPr>
                <w:color w:val="000000"/>
                <w:sz w:val="22"/>
                <w:szCs w:val="22"/>
              </w:rPr>
            </w:pPr>
            <w:r w:rsidRPr="0012687B">
              <w:rPr>
                <w:color w:val="000000"/>
                <w:sz w:val="22"/>
                <w:szCs w:val="22"/>
              </w:rPr>
              <w:t>10</w:t>
            </w:r>
          </w:p>
        </w:tc>
      </w:tr>
      <w:tr w:rsidR="007B6782" w:rsidRPr="0012687B" w:rsidTr="00D43420">
        <w:trPr>
          <w:trHeight w:val="305"/>
        </w:trPr>
        <w:tc>
          <w:tcPr>
            <w:tcW w:w="900" w:type="dxa"/>
          </w:tcPr>
          <w:p w:rsidR="007B6782" w:rsidRPr="0012687B" w:rsidRDefault="00FD235C" w:rsidP="007B1548">
            <w:pPr>
              <w:rPr>
                <w:color w:val="000000"/>
                <w:sz w:val="22"/>
                <w:szCs w:val="22"/>
              </w:rPr>
            </w:pPr>
            <w:r w:rsidRPr="0012687B">
              <w:rPr>
                <w:color w:val="000000"/>
                <w:sz w:val="22"/>
                <w:szCs w:val="22"/>
              </w:rPr>
              <w:t>8</w:t>
            </w:r>
            <w:r w:rsidR="007B6782" w:rsidRPr="0012687B">
              <w:rPr>
                <w:color w:val="000000"/>
                <w:sz w:val="22"/>
                <w:szCs w:val="22"/>
              </w:rPr>
              <w:t>.</w:t>
            </w:r>
          </w:p>
          <w:p w:rsidR="00FD235C" w:rsidRPr="0012687B" w:rsidRDefault="00FD235C" w:rsidP="007B1548">
            <w:pPr>
              <w:rPr>
                <w:color w:val="000000"/>
                <w:sz w:val="22"/>
                <w:szCs w:val="22"/>
              </w:rPr>
            </w:pPr>
          </w:p>
          <w:p w:rsidR="00FD235C" w:rsidRPr="0012687B" w:rsidRDefault="00FD235C" w:rsidP="007B1548">
            <w:pPr>
              <w:rPr>
                <w:color w:val="000000"/>
                <w:sz w:val="22"/>
                <w:szCs w:val="22"/>
              </w:rPr>
            </w:pPr>
          </w:p>
        </w:tc>
        <w:tc>
          <w:tcPr>
            <w:tcW w:w="7110" w:type="dxa"/>
          </w:tcPr>
          <w:p w:rsidR="007B6782" w:rsidRPr="0012687B" w:rsidRDefault="00903DDB" w:rsidP="007B1548">
            <w:pPr>
              <w:rPr>
                <w:color w:val="000000"/>
                <w:sz w:val="22"/>
                <w:szCs w:val="22"/>
              </w:rPr>
            </w:pPr>
            <w:r w:rsidRPr="0012687B">
              <w:rPr>
                <w:color w:val="000000"/>
                <w:sz w:val="22"/>
                <w:szCs w:val="22"/>
              </w:rPr>
              <w:t>List of Services currently in operation. (4 points for each services)</w:t>
            </w:r>
          </w:p>
        </w:tc>
        <w:tc>
          <w:tcPr>
            <w:tcW w:w="2250" w:type="dxa"/>
          </w:tcPr>
          <w:p w:rsidR="007B6782" w:rsidRPr="0012687B" w:rsidRDefault="007B6782" w:rsidP="007B1548">
            <w:pPr>
              <w:rPr>
                <w:color w:val="000000"/>
                <w:sz w:val="22"/>
                <w:szCs w:val="22"/>
              </w:rPr>
            </w:pPr>
          </w:p>
          <w:p w:rsidR="00903DDB" w:rsidRPr="0012687B" w:rsidRDefault="00903DDB" w:rsidP="00903DDB">
            <w:pPr>
              <w:jc w:val="center"/>
              <w:rPr>
                <w:color w:val="000000"/>
                <w:sz w:val="22"/>
                <w:szCs w:val="22"/>
              </w:rPr>
            </w:pPr>
            <w:r w:rsidRPr="0012687B">
              <w:rPr>
                <w:color w:val="000000"/>
                <w:sz w:val="22"/>
                <w:szCs w:val="22"/>
              </w:rPr>
              <w:t>15</w:t>
            </w:r>
          </w:p>
        </w:tc>
      </w:tr>
      <w:tr w:rsidR="007B6782" w:rsidRPr="0012687B" w:rsidTr="00D43420">
        <w:tc>
          <w:tcPr>
            <w:tcW w:w="900" w:type="dxa"/>
          </w:tcPr>
          <w:p w:rsidR="007B6782" w:rsidRPr="0012687B" w:rsidRDefault="00FD235C" w:rsidP="007B1548">
            <w:pPr>
              <w:rPr>
                <w:color w:val="000000"/>
                <w:sz w:val="22"/>
                <w:szCs w:val="22"/>
              </w:rPr>
            </w:pPr>
            <w:r w:rsidRPr="0012687B">
              <w:rPr>
                <w:color w:val="000000"/>
                <w:sz w:val="22"/>
                <w:szCs w:val="22"/>
              </w:rPr>
              <w:t>9</w:t>
            </w:r>
            <w:r w:rsidR="007B6782" w:rsidRPr="0012687B">
              <w:rPr>
                <w:color w:val="000000"/>
                <w:sz w:val="22"/>
                <w:szCs w:val="22"/>
              </w:rPr>
              <w:t>.</w:t>
            </w:r>
          </w:p>
          <w:p w:rsidR="00FD235C" w:rsidRPr="0012687B" w:rsidRDefault="00FD235C" w:rsidP="007B1548">
            <w:pPr>
              <w:rPr>
                <w:color w:val="000000"/>
                <w:sz w:val="22"/>
                <w:szCs w:val="22"/>
              </w:rPr>
            </w:pPr>
          </w:p>
          <w:p w:rsidR="00FD235C" w:rsidRPr="0012687B" w:rsidRDefault="00FD235C" w:rsidP="007B1548">
            <w:pPr>
              <w:rPr>
                <w:color w:val="000000"/>
                <w:sz w:val="22"/>
                <w:szCs w:val="22"/>
              </w:rPr>
            </w:pPr>
          </w:p>
        </w:tc>
        <w:tc>
          <w:tcPr>
            <w:tcW w:w="7110" w:type="dxa"/>
          </w:tcPr>
          <w:p w:rsidR="007B6782" w:rsidRPr="0012687B" w:rsidRDefault="00903DDB" w:rsidP="007B1548">
            <w:pPr>
              <w:rPr>
                <w:color w:val="000000"/>
                <w:sz w:val="22"/>
                <w:szCs w:val="22"/>
              </w:rPr>
            </w:pPr>
            <w:r w:rsidRPr="0012687B">
              <w:rPr>
                <w:color w:val="000000"/>
                <w:sz w:val="22"/>
                <w:szCs w:val="22"/>
              </w:rPr>
              <w:t>Managerial Capability / No. of Guards</w:t>
            </w:r>
          </w:p>
        </w:tc>
        <w:tc>
          <w:tcPr>
            <w:tcW w:w="2250" w:type="dxa"/>
          </w:tcPr>
          <w:p w:rsidR="007B6782" w:rsidRPr="0012687B" w:rsidRDefault="007B6782" w:rsidP="007B1548">
            <w:pPr>
              <w:rPr>
                <w:color w:val="000000"/>
                <w:sz w:val="22"/>
                <w:szCs w:val="22"/>
              </w:rPr>
            </w:pPr>
          </w:p>
          <w:p w:rsidR="00903DDB" w:rsidRPr="0012687B" w:rsidRDefault="00903DDB" w:rsidP="00903DDB">
            <w:pPr>
              <w:jc w:val="center"/>
              <w:rPr>
                <w:color w:val="000000"/>
                <w:sz w:val="22"/>
                <w:szCs w:val="22"/>
              </w:rPr>
            </w:pPr>
            <w:r w:rsidRPr="0012687B">
              <w:rPr>
                <w:color w:val="000000"/>
                <w:sz w:val="22"/>
                <w:szCs w:val="22"/>
              </w:rPr>
              <w:t>05</w:t>
            </w:r>
          </w:p>
        </w:tc>
      </w:tr>
      <w:tr w:rsidR="007B6782" w:rsidRPr="0012687B" w:rsidTr="00D43420">
        <w:trPr>
          <w:trHeight w:val="215"/>
        </w:trPr>
        <w:tc>
          <w:tcPr>
            <w:tcW w:w="900" w:type="dxa"/>
          </w:tcPr>
          <w:p w:rsidR="007B6782" w:rsidRPr="0012687B" w:rsidRDefault="007B6782" w:rsidP="007B1548">
            <w:pPr>
              <w:rPr>
                <w:color w:val="000000"/>
                <w:sz w:val="22"/>
                <w:szCs w:val="22"/>
              </w:rPr>
            </w:pPr>
            <w:r w:rsidRPr="0012687B">
              <w:rPr>
                <w:color w:val="000000"/>
                <w:sz w:val="22"/>
                <w:szCs w:val="22"/>
              </w:rPr>
              <w:t>1</w:t>
            </w:r>
            <w:r w:rsidR="00FD235C" w:rsidRPr="0012687B">
              <w:rPr>
                <w:color w:val="000000"/>
                <w:sz w:val="22"/>
                <w:szCs w:val="22"/>
              </w:rPr>
              <w:t>0</w:t>
            </w:r>
            <w:r w:rsidRPr="0012687B">
              <w:rPr>
                <w:color w:val="000000"/>
                <w:sz w:val="22"/>
                <w:szCs w:val="22"/>
              </w:rPr>
              <w:t>.</w:t>
            </w:r>
          </w:p>
          <w:p w:rsidR="00FD235C" w:rsidRPr="0012687B" w:rsidRDefault="00FD235C" w:rsidP="007B1548">
            <w:pPr>
              <w:rPr>
                <w:color w:val="000000"/>
                <w:sz w:val="22"/>
                <w:szCs w:val="22"/>
              </w:rPr>
            </w:pPr>
          </w:p>
          <w:p w:rsidR="00FD235C" w:rsidRPr="0012687B" w:rsidRDefault="00FD235C" w:rsidP="007B1548">
            <w:pPr>
              <w:rPr>
                <w:color w:val="000000"/>
                <w:sz w:val="22"/>
                <w:szCs w:val="22"/>
              </w:rPr>
            </w:pPr>
          </w:p>
        </w:tc>
        <w:tc>
          <w:tcPr>
            <w:tcW w:w="7110" w:type="dxa"/>
          </w:tcPr>
          <w:p w:rsidR="007B6782" w:rsidRPr="0012687B" w:rsidRDefault="00903DDB" w:rsidP="007B1548">
            <w:pPr>
              <w:rPr>
                <w:color w:val="000000"/>
                <w:sz w:val="22"/>
                <w:szCs w:val="22"/>
              </w:rPr>
            </w:pPr>
            <w:r w:rsidRPr="0012687B">
              <w:rPr>
                <w:color w:val="000000"/>
                <w:sz w:val="22"/>
                <w:szCs w:val="22"/>
              </w:rPr>
              <w:t>List of Security Staff on permanent roster</w:t>
            </w:r>
          </w:p>
        </w:tc>
        <w:tc>
          <w:tcPr>
            <w:tcW w:w="2250" w:type="dxa"/>
          </w:tcPr>
          <w:p w:rsidR="007B6782" w:rsidRPr="0012687B" w:rsidRDefault="007B6782" w:rsidP="00FD235C">
            <w:pPr>
              <w:rPr>
                <w:color w:val="000000"/>
                <w:sz w:val="22"/>
                <w:szCs w:val="22"/>
              </w:rPr>
            </w:pPr>
          </w:p>
          <w:p w:rsidR="00903DDB" w:rsidRPr="0012687B" w:rsidRDefault="00903DDB" w:rsidP="00903DDB">
            <w:pPr>
              <w:jc w:val="center"/>
              <w:rPr>
                <w:color w:val="000000"/>
                <w:sz w:val="22"/>
                <w:szCs w:val="22"/>
              </w:rPr>
            </w:pPr>
            <w:r w:rsidRPr="0012687B">
              <w:rPr>
                <w:color w:val="000000"/>
                <w:sz w:val="22"/>
                <w:szCs w:val="22"/>
              </w:rPr>
              <w:t>05</w:t>
            </w:r>
          </w:p>
        </w:tc>
      </w:tr>
      <w:tr w:rsidR="00903DDB" w:rsidRPr="0012687B" w:rsidTr="00D43420">
        <w:trPr>
          <w:trHeight w:val="215"/>
        </w:trPr>
        <w:tc>
          <w:tcPr>
            <w:tcW w:w="900" w:type="dxa"/>
          </w:tcPr>
          <w:p w:rsidR="00903DDB" w:rsidRPr="0012687B" w:rsidRDefault="00903DDB" w:rsidP="007B1548">
            <w:pPr>
              <w:rPr>
                <w:color w:val="000000"/>
                <w:sz w:val="22"/>
                <w:szCs w:val="22"/>
              </w:rPr>
            </w:pPr>
          </w:p>
          <w:p w:rsidR="00903DDB" w:rsidRPr="0012687B" w:rsidRDefault="00903DDB" w:rsidP="007B1548">
            <w:pPr>
              <w:rPr>
                <w:color w:val="000000"/>
                <w:sz w:val="22"/>
                <w:szCs w:val="22"/>
              </w:rPr>
            </w:pPr>
          </w:p>
          <w:p w:rsidR="00903DDB" w:rsidRPr="0012687B" w:rsidRDefault="00903DDB" w:rsidP="007B1548">
            <w:pPr>
              <w:rPr>
                <w:color w:val="000000"/>
                <w:sz w:val="22"/>
                <w:szCs w:val="22"/>
              </w:rPr>
            </w:pPr>
          </w:p>
        </w:tc>
        <w:tc>
          <w:tcPr>
            <w:tcW w:w="7110" w:type="dxa"/>
          </w:tcPr>
          <w:p w:rsidR="00903DDB" w:rsidRPr="0012687B" w:rsidRDefault="00903DDB" w:rsidP="007B1548">
            <w:pPr>
              <w:rPr>
                <w:color w:val="000000"/>
                <w:sz w:val="22"/>
                <w:szCs w:val="22"/>
              </w:rPr>
            </w:pPr>
          </w:p>
          <w:p w:rsidR="00903DDB" w:rsidRPr="0012687B" w:rsidRDefault="00903DDB" w:rsidP="00903DDB">
            <w:pPr>
              <w:jc w:val="center"/>
              <w:rPr>
                <w:b/>
                <w:color w:val="000000"/>
                <w:sz w:val="22"/>
                <w:szCs w:val="22"/>
              </w:rPr>
            </w:pPr>
            <w:r w:rsidRPr="0012687B">
              <w:rPr>
                <w:b/>
                <w:color w:val="000000"/>
                <w:sz w:val="22"/>
                <w:szCs w:val="22"/>
              </w:rPr>
              <w:t>TOTAL POINTS</w:t>
            </w:r>
          </w:p>
        </w:tc>
        <w:tc>
          <w:tcPr>
            <w:tcW w:w="2250" w:type="dxa"/>
          </w:tcPr>
          <w:p w:rsidR="00903DDB" w:rsidRPr="0012687B" w:rsidRDefault="00903DDB" w:rsidP="00FD235C">
            <w:pPr>
              <w:rPr>
                <w:color w:val="000000"/>
                <w:sz w:val="22"/>
                <w:szCs w:val="22"/>
              </w:rPr>
            </w:pPr>
          </w:p>
          <w:p w:rsidR="00903DDB" w:rsidRPr="0012687B" w:rsidRDefault="00903DDB" w:rsidP="00903DDB">
            <w:pPr>
              <w:jc w:val="center"/>
              <w:rPr>
                <w:b/>
                <w:color w:val="000000"/>
                <w:sz w:val="22"/>
                <w:szCs w:val="22"/>
              </w:rPr>
            </w:pPr>
            <w:r w:rsidRPr="0012687B">
              <w:rPr>
                <w:b/>
                <w:color w:val="000000"/>
                <w:sz w:val="22"/>
                <w:szCs w:val="22"/>
              </w:rPr>
              <w:t>100</w:t>
            </w:r>
          </w:p>
        </w:tc>
      </w:tr>
    </w:tbl>
    <w:p w:rsidR="007B6782" w:rsidRPr="0012687B" w:rsidRDefault="00FD235C" w:rsidP="00071A0B">
      <w:pPr>
        <w:rPr>
          <w:color w:val="000000"/>
          <w:sz w:val="22"/>
          <w:szCs w:val="22"/>
        </w:rPr>
      </w:pPr>
      <w:r w:rsidRPr="0012687B">
        <w:rPr>
          <w:color w:val="000000"/>
          <w:sz w:val="22"/>
          <w:szCs w:val="22"/>
        </w:rPr>
        <w:tab/>
      </w:r>
      <w:r w:rsidRPr="0012687B">
        <w:rPr>
          <w:color w:val="000000"/>
          <w:sz w:val="22"/>
          <w:szCs w:val="22"/>
        </w:rPr>
        <w:tab/>
      </w:r>
      <w:r w:rsidRPr="0012687B">
        <w:rPr>
          <w:color w:val="000000"/>
          <w:sz w:val="22"/>
          <w:szCs w:val="22"/>
        </w:rPr>
        <w:tab/>
      </w:r>
      <w:r w:rsidRPr="0012687B">
        <w:rPr>
          <w:color w:val="000000"/>
          <w:sz w:val="22"/>
          <w:szCs w:val="22"/>
        </w:rPr>
        <w:tab/>
      </w:r>
      <w:r w:rsidRPr="0012687B">
        <w:rPr>
          <w:color w:val="000000"/>
          <w:sz w:val="22"/>
          <w:szCs w:val="22"/>
        </w:rPr>
        <w:tab/>
      </w:r>
      <w:r w:rsidRPr="0012687B">
        <w:rPr>
          <w:color w:val="000000"/>
          <w:sz w:val="22"/>
          <w:szCs w:val="22"/>
        </w:rPr>
        <w:tab/>
      </w:r>
    </w:p>
    <w:p w:rsidR="00071A0B" w:rsidRPr="0012687B" w:rsidRDefault="00071A0B" w:rsidP="00071A0B">
      <w:pPr>
        <w:rPr>
          <w:color w:val="000000"/>
          <w:sz w:val="22"/>
          <w:szCs w:val="22"/>
        </w:rPr>
      </w:pPr>
    </w:p>
    <w:p w:rsidR="00903DDB" w:rsidRPr="0012687B" w:rsidRDefault="00903DDB" w:rsidP="00071A0B">
      <w:pPr>
        <w:rPr>
          <w:b/>
          <w:color w:val="000000"/>
          <w:szCs w:val="22"/>
        </w:rPr>
      </w:pPr>
      <w:r w:rsidRPr="0012687B">
        <w:rPr>
          <w:b/>
          <w:color w:val="000000"/>
          <w:szCs w:val="22"/>
        </w:rPr>
        <w:t>NOTE:</w:t>
      </w:r>
    </w:p>
    <w:p w:rsidR="00903DDB" w:rsidRPr="0012687B" w:rsidRDefault="00903DDB" w:rsidP="00071A0B">
      <w:pPr>
        <w:rPr>
          <w:color w:val="000000"/>
          <w:szCs w:val="22"/>
        </w:rPr>
      </w:pPr>
    </w:p>
    <w:p w:rsidR="00903DDB" w:rsidRPr="0012687B" w:rsidRDefault="00903DDB" w:rsidP="00B01BDF">
      <w:pPr>
        <w:pStyle w:val="ListParagraph"/>
        <w:numPr>
          <w:ilvl w:val="0"/>
          <w:numId w:val="8"/>
        </w:numPr>
        <w:spacing w:line="480" w:lineRule="auto"/>
        <w:rPr>
          <w:color w:val="000000"/>
          <w:szCs w:val="22"/>
        </w:rPr>
      </w:pPr>
      <w:r w:rsidRPr="0012687B">
        <w:rPr>
          <w:color w:val="000000"/>
          <w:szCs w:val="22"/>
        </w:rPr>
        <w:t xml:space="preserve">Minimum 75 points are required to </w:t>
      </w:r>
      <w:r w:rsidR="00B9016E" w:rsidRPr="0012687B">
        <w:rPr>
          <w:color w:val="000000"/>
          <w:szCs w:val="22"/>
        </w:rPr>
        <w:t>technically</w:t>
      </w:r>
      <w:r w:rsidRPr="0012687B">
        <w:rPr>
          <w:color w:val="000000"/>
          <w:szCs w:val="22"/>
        </w:rPr>
        <w:t xml:space="preserve"> qualify.</w:t>
      </w:r>
    </w:p>
    <w:p w:rsidR="00903DDB" w:rsidRPr="0012687B" w:rsidRDefault="00903DDB" w:rsidP="00B01BDF">
      <w:pPr>
        <w:pStyle w:val="ListParagraph"/>
        <w:numPr>
          <w:ilvl w:val="0"/>
          <w:numId w:val="8"/>
        </w:numPr>
        <w:spacing w:line="480" w:lineRule="auto"/>
        <w:rPr>
          <w:color w:val="000000"/>
          <w:szCs w:val="22"/>
        </w:rPr>
      </w:pPr>
      <w:r w:rsidRPr="0012687B">
        <w:rPr>
          <w:color w:val="000000"/>
          <w:szCs w:val="22"/>
        </w:rPr>
        <w:t>The offer will not be entertained if the required documents have not been found attached.</w:t>
      </w:r>
    </w:p>
    <w:p w:rsidR="00903DDB" w:rsidRPr="0012687B" w:rsidRDefault="00903DDB" w:rsidP="00B01BDF">
      <w:pPr>
        <w:pStyle w:val="ListParagraph"/>
        <w:numPr>
          <w:ilvl w:val="0"/>
          <w:numId w:val="8"/>
        </w:numPr>
        <w:spacing w:line="480" w:lineRule="auto"/>
        <w:rPr>
          <w:color w:val="000000"/>
          <w:szCs w:val="22"/>
        </w:rPr>
      </w:pPr>
      <w:r w:rsidRPr="0012687B">
        <w:rPr>
          <w:color w:val="000000"/>
          <w:szCs w:val="22"/>
        </w:rPr>
        <w:t>Financial Bids of Technically qualified bidders will be opened exclusively.</w:t>
      </w:r>
    </w:p>
    <w:p w:rsidR="00757100" w:rsidRPr="0012687B" w:rsidRDefault="00757100" w:rsidP="00757100">
      <w:pPr>
        <w:pStyle w:val="ListParagraph"/>
        <w:spacing w:line="480" w:lineRule="auto"/>
        <w:ind w:left="1080"/>
        <w:rPr>
          <w:color w:val="000000"/>
          <w:szCs w:val="22"/>
        </w:rPr>
      </w:pPr>
    </w:p>
    <w:p w:rsidR="00757100" w:rsidRPr="0012687B" w:rsidRDefault="00757100" w:rsidP="00757100">
      <w:pPr>
        <w:pStyle w:val="ListParagraph"/>
        <w:spacing w:line="480" w:lineRule="auto"/>
        <w:ind w:left="1080"/>
        <w:rPr>
          <w:color w:val="000000"/>
          <w:szCs w:val="22"/>
        </w:rPr>
      </w:pPr>
    </w:p>
    <w:p w:rsidR="00757100" w:rsidRPr="0012687B" w:rsidRDefault="00757100" w:rsidP="00757100">
      <w:pPr>
        <w:pStyle w:val="ListParagraph"/>
        <w:spacing w:line="480" w:lineRule="auto"/>
        <w:ind w:left="1080"/>
        <w:rPr>
          <w:color w:val="000000"/>
          <w:szCs w:val="22"/>
        </w:rPr>
      </w:pPr>
    </w:p>
    <w:p w:rsidR="00757100" w:rsidRPr="0012687B" w:rsidRDefault="00757100" w:rsidP="00757100">
      <w:pPr>
        <w:pStyle w:val="ListParagraph"/>
        <w:spacing w:line="480" w:lineRule="auto"/>
        <w:ind w:left="1080"/>
        <w:rPr>
          <w:color w:val="000000"/>
          <w:szCs w:val="22"/>
        </w:rPr>
      </w:pPr>
    </w:p>
    <w:p w:rsidR="00757100" w:rsidRPr="0012687B" w:rsidRDefault="00757100" w:rsidP="00757100">
      <w:pPr>
        <w:pStyle w:val="ListParagraph"/>
        <w:spacing w:line="480" w:lineRule="auto"/>
        <w:ind w:left="1080"/>
        <w:rPr>
          <w:color w:val="000000"/>
          <w:szCs w:val="22"/>
        </w:rPr>
      </w:pPr>
    </w:p>
    <w:p w:rsidR="00757100" w:rsidRPr="0012687B" w:rsidRDefault="00757100" w:rsidP="00757100">
      <w:pPr>
        <w:pStyle w:val="ListParagraph"/>
        <w:spacing w:line="480" w:lineRule="auto"/>
        <w:ind w:left="1080"/>
        <w:rPr>
          <w:color w:val="000000"/>
          <w:szCs w:val="22"/>
        </w:rPr>
      </w:pPr>
    </w:p>
    <w:p w:rsidR="00757100" w:rsidRPr="0012687B" w:rsidRDefault="00757100" w:rsidP="00757100">
      <w:pPr>
        <w:pStyle w:val="ListParagraph"/>
        <w:spacing w:line="480" w:lineRule="auto"/>
        <w:ind w:left="1080"/>
        <w:rPr>
          <w:color w:val="000000"/>
          <w:szCs w:val="22"/>
        </w:rPr>
      </w:pPr>
    </w:p>
    <w:sectPr w:rsidR="00757100" w:rsidRPr="0012687B" w:rsidSect="00397120">
      <w:footerReference w:type="default" r:id="rId11"/>
      <w:pgSz w:w="12240" w:h="20160" w:code="5"/>
      <w:pgMar w:top="1152" w:right="1440" w:bottom="288" w:left="1440"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A31" w:rsidRDefault="00972A31">
      <w:r>
        <w:separator/>
      </w:r>
    </w:p>
  </w:endnote>
  <w:endnote w:type="continuationSeparator" w:id="1">
    <w:p w:rsidR="00972A31" w:rsidRDefault="00972A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548" w:rsidRPr="009B6FE7" w:rsidRDefault="007B1548">
    <w:pPr>
      <w:pStyle w:val="Footer"/>
      <w:rPr>
        <w:rFonts w:ascii="Arial" w:hAnsi="Arial" w:cs="Arial"/>
        <w:sz w:val="14"/>
        <w:szCs w:val="10"/>
      </w:rPr>
    </w:pPr>
    <w:r>
      <w:rPr>
        <w:rFonts w:ascii="Arial" w:hAnsi="Arial" w:cs="Arial"/>
        <w:sz w:val="12"/>
        <w:szCs w:val="10"/>
      </w:rPr>
      <w:tab/>
    </w:r>
    <w:r>
      <w:rPr>
        <w:rFonts w:ascii="Arial" w:hAnsi="Arial" w:cs="Arial"/>
        <w:sz w:val="12"/>
        <w:szCs w:val="10"/>
      </w:rPr>
      <w:tab/>
    </w:r>
    <w:r w:rsidRPr="009B6FE7">
      <w:rPr>
        <w:rFonts w:ascii="Arial" w:hAnsi="Arial" w:cs="Arial"/>
        <w:sz w:val="14"/>
        <w:szCs w:val="10"/>
      </w:rPr>
      <w:t xml:space="preserve">Page </w:t>
    </w:r>
    <w:r w:rsidR="001B6F1F" w:rsidRPr="009B6FE7">
      <w:rPr>
        <w:rFonts w:ascii="Arial" w:hAnsi="Arial" w:cs="Arial"/>
        <w:b/>
        <w:sz w:val="14"/>
        <w:szCs w:val="10"/>
      </w:rPr>
      <w:fldChar w:fldCharType="begin"/>
    </w:r>
    <w:r w:rsidRPr="009B6FE7">
      <w:rPr>
        <w:rFonts w:ascii="Arial" w:hAnsi="Arial" w:cs="Arial"/>
        <w:b/>
        <w:sz w:val="14"/>
        <w:szCs w:val="10"/>
      </w:rPr>
      <w:instrText xml:space="preserve"> PAGE </w:instrText>
    </w:r>
    <w:r w:rsidR="001B6F1F" w:rsidRPr="009B6FE7">
      <w:rPr>
        <w:rFonts w:ascii="Arial" w:hAnsi="Arial" w:cs="Arial"/>
        <w:b/>
        <w:sz w:val="14"/>
        <w:szCs w:val="10"/>
      </w:rPr>
      <w:fldChar w:fldCharType="separate"/>
    </w:r>
    <w:r w:rsidR="006375E1">
      <w:rPr>
        <w:rFonts w:ascii="Arial" w:hAnsi="Arial" w:cs="Arial"/>
        <w:b/>
        <w:noProof/>
        <w:sz w:val="14"/>
        <w:szCs w:val="10"/>
      </w:rPr>
      <w:t>8</w:t>
    </w:r>
    <w:r w:rsidR="001B6F1F" w:rsidRPr="009B6FE7">
      <w:rPr>
        <w:rFonts w:ascii="Arial" w:hAnsi="Arial" w:cs="Arial"/>
        <w:b/>
        <w:sz w:val="14"/>
        <w:szCs w:val="10"/>
      </w:rPr>
      <w:fldChar w:fldCharType="end"/>
    </w:r>
    <w:r w:rsidRPr="009B6FE7">
      <w:rPr>
        <w:rFonts w:ascii="Arial" w:hAnsi="Arial" w:cs="Arial"/>
        <w:sz w:val="14"/>
        <w:szCs w:val="10"/>
      </w:rPr>
      <w:t xml:space="preserve"> of </w:t>
    </w:r>
    <w:r w:rsidR="001B6F1F" w:rsidRPr="009B6FE7">
      <w:rPr>
        <w:rFonts w:ascii="Arial" w:hAnsi="Arial" w:cs="Arial"/>
        <w:b/>
        <w:sz w:val="14"/>
        <w:szCs w:val="10"/>
      </w:rPr>
      <w:fldChar w:fldCharType="begin"/>
    </w:r>
    <w:r w:rsidRPr="009B6FE7">
      <w:rPr>
        <w:rFonts w:ascii="Arial" w:hAnsi="Arial" w:cs="Arial"/>
        <w:b/>
        <w:sz w:val="14"/>
        <w:szCs w:val="10"/>
      </w:rPr>
      <w:instrText xml:space="preserve"> NUMPAGES </w:instrText>
    </w:r>
    <w:r w:rsidR="001B6F1F" w:rsidRPr="009B6FE7">
      <w:rPr>
        <w:rFonts w:ascii="Arial" w:hAnsi="Arial" w:cs="Arial"/>
        <w:b/>
        <w:sz w:val="14"/>
        <w:szCs w:val="10"/>
      </w:rPr>
      <w:fldChar w:fldCharType="separate"/>
    </w:r>
    <w:r w:rsidR="006375E1">
      <w:rPr>
        <w:rFonts w:ascii="Arial" w:hAnsi="Arial" w:cs="Arial"/>
        <w:b/>
        <w:noProof/>
        <w:sz w:val="14"/>
        <w:szCs w:val="10"/>
      </w:rPr>
      <w:t>8</w:t>
    </w:r>
    <w:r w:rsidR="001B6F1F" w:rsidRPr="009B6FE7">
      <w:rPr>
        <w:rFonts w:ascii="Arial" w:hAnsi="Arial" w:cs="Arial"/>
        <w:b/>
        <w:sz w:val="14"/>
        <w:szCs w:val="1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A31" w:rsidRDefault="00972A31">
      <w:r>
        <w:separator/>
      </w:r>
    </w:p>
  </w:footnote>
  <w:footnote w:type="continuationSeparator" w:id="1">
    <w:p w:rsidR="00972A31" w:rsidRDefault="00972A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F0277"/>
    <w:multiLevelType w:val="hybridMultilevel"/>
    <w:tmpl w:val="DEBC89A0"/>
    <w:lvl w:ilvl="0" w:tplc="112624A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46236C"/>
    <w:multiLevelType w:val="hybridMultilevel"/>
    <w:tmpl w:val="2ECCD4B8"/>
    <w:lvl w:ilvl="0" w:tplc="64B4DC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47336A"/>
    <w:multiLevelType w:val="hybridMultilevel"/>
    <w:tmpl w:val="70669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AA78CC"/>
    <w:multiLevelType w:val="hybridMultilevel"/>
    <w:tmpl w:val="4370AAA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8024C"/>
    <w:multiLevelType w:val="hybridMultilevel"/>
    <w:tmpl w:val="C39CC69E"/>
    <w:lvl w:ilvl="0" w:tplc="BC8484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EE2029"/>
    <w:multiLevelType w:val="hybridMultilevel"/>
    <w:tmpl w:val="1AA46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AB5301"/>
    <w:multiLevelType w:val="hybridMultilevel"/>
    <w:tmpl w:val="EFC88B82"/>
    <w:lvl w:ilvl="0" w:tplc="69DA51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7932E2"/>
    <w:multiLevelType w:val="hybridMultilevel"/>
    <w:tmpl w:val="DF484E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ED09DB"/>
    <w:multiLevelType w:val="hybridMultilevel"/>
    <w:tmpl w:val="A9DE2F40"/>
    <w:lvl w:ilvl="0" w:tplc="FCEA33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6"/>
  </w:num>
  <w:num w:numId="6">
    <w:abstractNumId w:val="7"/>
  </w:num>
  <w:num w:numId="7">
    <w:abstractNumId w:val="2"/>
  </w:num>
  <w:num w:numId="8">
    <w:abstractNumId w:val="8"/>
  </w:num>
  <w:num w:numId="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D50A6D"/>
    <w:rsid w:val="0000039A"/>
    <w:rsid w:val="00000475"/>
    <w:rsid w:val="0000069B"/>
    <w:rsid w:val="00001CA4"/>
    <w:rsid w:val="00002702"/>
    <w:rsid w:val="000027AC"/>
    <w:rsid w:val="000028ED"/>
    <w:rsid w:val="00002AFB"/>
    <w:rsid w:val="00002FF8"/>
    <w:rsid w:val="00003179"/>
    <w:rsid w:val="00003581"/>
    <w:rsid w:val="00003A9D"/>
    <w:rsid w:val="000040E3"/>
    <w:rsid w:val="000042AA"/>
    <w:rsid w:val="00004FFA"/>
    <w:rsid w:val="000050DF"/>
    <w:rsid w:val="00006913"/>
    <w:rsid w:val="0000691A"/>
    <w:rsid w:val="000069D6"/>
    <w:rsid w:val="00006BE9"/>
    <w:rsid w:val="00007198"/>
    <w:rsid w:val="00010102"/>
    <w:rsid w:val="0001019C"/>
    <w:rsid w:val="00010503"/>
    <w:rsid w:val="000110DE"/>
    <w:rsid w:val="00011293"/>
    <w:rsid w:val="00011B22"/>
    <w:rsid w:val="00011F73"/>
    <w:rsid w:val="0001207C"/>
    <w:rsid w:val="00012C6D"/>
    <w:rsid w:val="00012D77"/>
    <w:rsid w:val="00013B88"/>
    <w:rsid w:val="000140C1"/>
    <w:rsid w:val="00015072"/>
    <w:rsid w:val="00015150"/>
    <w:rsid w:val="00016243"/>
    <w:rsid w:val="00016533"/>
    <w:rsid w:val="00017671"/>
    <w:rsid w:val="00017766"/>
    <w:rsid w:val="0002238F"/>
    <w:rsid w:val="000232FC"/>
    <w:rsid w:val="00024377"/>
    <w:rsid w:val="00025138"/>
    <w:rsid w:val="0002550D"/>
    <w:rsid w:val="0002585B"/>
    <w:rsid w:val="0002633F"/>
    <w:rsid w:val="00026D83"/>
    <w:rsid w:val="000274E6"/>
    <w:rsid w:val="00027520"/>
    <w:rsid w:val="00027718"/>
    <w:rsid w:val="00027ABC"/>
    <w:rsid w:val="000306D5"/>
    <w:rsid w:val="0003166D"/>
    <w:rsid w:val="00031B21"/>
    <w:rsid w:val="00031E9D"/>
    <w:rsid w:val="0003274A"/>
    <w:rsid w:val="00033104"/>
    <w:rsid w:val="00033EA2"/>
    <w:rsid w:val="000341BB"/>
    <w:rsid w:val="000355E7"/>
    <w:rsid w:val="00035A27"/>
    <w:rsid w:val="00036728"/>
    <w:rsid w:val="0003689C"/>
    <w:rsid w:val="00036E87"/>
    <w:rsid w:val="00036F8C"/>
    <w:rsid w:val="0004026F"/>
    <w:rsid w:val="0004111C"/>
    <w:rsid w:val="0004150E"/>
    <w:rsid w:val="000424C7"/>
    <w:rsid w:val="00042818"/>
    <w:rsid w:val="0004283F"/>
    <w:rsid w:val="0004286D"/>
    <w:rsid w:val="00043292"/>
    <w:rsid w:val="00043497"/>
    <w:rsid w:val="00043552"/>
    <w:rsid w:val="00044262"/>
    <w:rsid w:val="000443AF"/>
    <w:rsid w:val="00044453"/>
    <w:rsid w:val="000448BE"/>
    <w:rsid w:val="00044FE9"/>
    <w:rsid w:val="000452CF"/>
    <w:rsid w:val="00045544"/>
    <w:rsid w:val="00045635"/>
    <w:rsid w:val="000460C4"/>
    <w:rsid w:val="00046173"/>
    <w:rsid w:val="000464CF"/>
    <w:rsid w:val="00046637"/>
    <w:rsid w:val="00046E20"/>
    <w:rsid w:val="00047208"/>
    <w:rsid w:val="00047C60"/>
    <w:rsid w:val="0005006D"/>
    <w:rsid w:val="000509F6"/>
    <w:rsid w:val="00052137"/>
    <w:rsid w:val="00052DB3"/>
    <w:rsid w:val="0005315E"/>
    <w:rsid w:val="000536DB"/>
    <w:rsid w:val="000545CE"/>
    <w:rsid w:val="000562EA"/>
    <w:rsid w:val="0005665D"/>
    <w:rsid w:val="00056675"/>
    <w:rsid w:val="00057EC6"/>
    <w:rsid w:val="00060508"/>
    <w:rsid w:val="00060C94"/>
    <w:rsid w:val="000614D4"/>
    <w:rsid w:val="00061C06"/>
    <w:rsid w:val="00062565"/>
    <w:rsid w:val="0006315E"/>
    <w:rsid w:val="00063BE2"/>
    <w:rsid w:val="00063E8D"/>
    <w:rsid w:val="000647B1"/>
    <w:rsid w:val="00064C06"/>
    <w:rsid w:val="00064D5B"/>
    <w:rsid w:val="0006532B"/>
    <w:rsid w:val="000654AF"/>
    <w:rsid w:val="00065C07"/>
    <w:rsid w:val="0006794D"/>
    <w:rsid w:val="00067C85"/>
    <w:rsid w:val="00067ECF"/>
    <w:rsid w:val="00067F63"/>
    <w:rsid w:val="00070EC4"/>
    <w:rsid w:val="00071A0B"/>
    <w:rsid w:val="00071DB3"/>
    <w:rsid w:val="00072691"/>
    <w:rsid w:val="00072EC4"/>
    <w:rsid w:val="00073A9B"/>
    <w:rsid w:val="00073E41"/>
    <w:rsid w:val="000740C2"/>
    <w:rsid w:val="0007495E"/>
    <w:rsid w:val="00075188"/>
    <w:rsid w:val="00075F71"/>
    <w:rsid w:val="00076B23"/>
    <w:rsid w:val="00076ED3"/>
    <w:rsid w:val="000776D8"/>
    <w:rsid w:val="00077D3F"/>
    <w:rsid w:val="00080719"/>
    <w:rsid w:val="000815F3"/>
    <w:rsid w:val="0008396C"/>
    <w:rsid w:val="00083AEC"/>
    <w:rsid w:val="00083CFE"/>
    <w:rsid w:val="00083DF6"/>
    <w:rsid w:val="00084B20"/>
    <w:rsid w:val="0008551A"/>
    <w:rsid w:val="00085A9F"/>
    <w:rsid w:val="000866ED"/>
    <w:rsid w:val="00086B88"/>
    <w:rsid w:val="000871C4"/>
    <w:rsid w:val="000876CA"/>
    <w:rsid w:val="00087C81"/>
    <w:rsid w:val="00090198"/>
    <w:rsid w:val="000902BB"/>
    <w:rsid w:val="00090A38"/>
    <w:rsid w:val="000915D7"/>
    <w:rsid w:val="00091A8B"/>
    <w:rsid w:val="00091D72"/>
    <w:rsid w:val="00092072"/>
    <w:rsid w:val="00092D59"/>
    <w:rsid w:val="00093D1C"/>
    <w:rsid w:val="00093D5F"/>
    <w:rsid w:val="000944D1"/>
    <w:rsid w:val="000949EA"/>
    <w:rsid w:val="00094B8E"/>
    <w:rsid w:val="00094FFA"/>
    <w:rsid w:val="000956C5"/>
    <w:rsid w:val="00095F00"/>
    <w:rsid w:val="000963C1"/>
    <w:rsid w:val="0009667D"/>
    <w:rsid w:val="00096A10"/>
    <w:rsid w:val="00096EFF"/>
    <w:rsid w:val="00097101"/>
    <w:rsid w:val="00097907"/>
    <w:rsid w:val="000A0A11"/>
    <w:rsid w:val="000A1A19"/>
    <w:rsid w:val="000A1E9A"/>
    <w:rsid w:val="000A23B2"/>
    <w:rsid w:val="000A3439"/>
    <w:rsid w:val="000A42DB"/>
    <w:rsid w:val="000A52D5"/>
    <w:rsid w:val="000A5702"/>
    <w:rsid w:val="000A6224"/>
    <w:rsid w:val="000A6F92"/>
    <w:rsid w:val="000A7144"/>
    <w:rsid w:val="000A7C40"/>
    <w:rsid w:val="000B0BFF"/>
    <w:rsid w:val="000B11BE"/>
    <w:rsid w:val="000B14E4"/>
    <w:rsid w:val="000B1F6E"/>
    <w:rsid w:val="000B2AD0"/>
    <w:rsid w:val="000B3019"/>
    <w:rsid w:val="000B320E"/>
    <w:rsid w:val="000B331B"/>
    <w:rsid w:val="000B398C"/>
    <w:rsid w:val="000B39EF"/>
    <w:rsid w:val="000B3F4C"/>
    <w:rsid w:val="000B443B"/>
    <w:rsid w:val="000B446C"/>
    <w:rsid w:val="000B741F"/>
    <w:rsid w:val="000C0003"/>
    <w:rsid w:val="000C089C"/>
    <w:rsid w:val="000C1C80"/>
    <w:rsid w:val="000C2474"/>
    <w:rsid w:val="000C2A65"/>
    <w:rsid w:val="000C2AB9"/>
    <w:rsid w:val="000C2AC7"/>
    <w:rsid w:val="000C3BEB"/>
    <w:rsid w:val="000C3DFB"/>
    <w:rsid w:val="000C441D"/>
    <w:rsid w:val="000C4B1A"/>
    <w:rsid w:val="000C4F2B"/>
    <w:rsid w:val="000C6CDF"/>
    <w:rsid w:val="000C6F63"/>
    <w:rsid w:val="000C7119"/>
    <w:rsid w:val="000D06EE"/>
    <w:rsid w:val="000D0712"/>
    <w:rsid w:val="000D13AC"/>
    <w:rsid w:val="000D1868"/>
    <w:rsid w:val="000D207A"/>
    <w:rsid w:val="000D3557"/>
    <w:rsid w:val="000D3CFB"/>
    <w:rsid w:val="000D3ED8"/>
    <w:rsid w:val="000D45ED"/>
    <w:rsid w:val="000D56E1"/>
    <w:rsid w:val="000D5F94"/>
    <w:rsid w:val="000D638C"/>
    <w:rsid w:val="000D685F"/>
    <w:rsid w:val="000D6BE9"/>
    <w:rsid w:val="000D7763"/>
    <w:rsid w:val="000E08A9"/>
    <w:rsid w:val="000E0F42"/>
    <w:rsid w:val="000E13A9"/>
    <w:rsid w:val="000E2B44"/>
    <w:rsid w:val="000E2D2D"/>
    <w:rsid w:val="000E3004"/>
    <w:rsid w:val="000E322B"/>
    <w:rsid w:val="000E358C"/>
    <w:rsid w:val="000E3AA6"/>
    <w:rsid w:val="000E3D13"/>
    <w:rsid w:val="000E498F"/>
    <w:rsid w:val="000E55BC"/>
    <w:rsid w:val="000E565A"/>
    <w:rsid w:val="000E68D0"/>
    <w:rsid w:val="000E70EC"/>
    <w:rsid w:val="000E7A46"/>
    <w:rsid w:val="000E7A77"/>
    <w:rsid w:val="000E7EBC"/>
    <w:rsid w:val="000F01E9"/>
    <w:rsid w:val="000F0B53"/>
    <w:rsid w:val="000F11BA"/>
    <w:rsid w:val="000F1490"/>
    <w:rsid w:val="000F1A38"/>
    <w:rsid w:val="000F2C09"/>
    <w:rsid w:val="000F2CB8"/>
    <w:rsid w:val="000F3FE7"/>
    <w:rsid w:val="000F41A0"/>
    <w:rsid w:val="000F4AA2"/>
    <w:rsid w:val="000F4E43"/>
    <w:rsid w:val="000F5143"/>
    <w:rsid w:val="000F532A"/>
    <w:rsid w:val="000F5A08"/>
    <w:rsid w:val="000F5E27"/>
    <w:rsid w:val="000F5FCC"/>
    <w:rsid w:val="000F686C"/>
    <w:rsid w:val="000F6876"/>
    <w:rsid w:val="000F69A0"/>
    <w:rsid w:val="000F7766"/>
    <w:rsid w:val="000F7796"/>
    <w:rsid w:val="000F7B0D"/>
    <w:rsid w:val="000F7BD9"/>
    <w:rsid w:val="000F7FD1"/>
    <w:rsid w:val="001002D1"/>
    <w:rsid w:val="0010036A"/>
    <w:rsid w:val="00100B75"/>
    <w:rsid w:val="00100DB7"/>
    <w:rsid w:val="00101933"/>
    <w:rsid w:val="00101C03"/>
    <w:rsid w:val="00102872"/>
    <w:rsid w:val="00102AD1"/>
    <w:rsid w:val="00102DD8"/>
    <w:rsid w:val="00104F38"/>
    <w:rsid w:val="00105735"/>
    <w:rsid w:val="00105DBD"/>
    <w:rsid w:val="00105F9C"/>
    <w:rsid w:val="001063B4"/>
    <w:rsid w:val="00106896"/>
    <w:rsid w:val="00106C90"/>
    <w:rsid w:val="00106D48"/>
    <w:rsid w:val="00106DB4"/>
    <w:rsid w:val="00107976"/>
    <w:rsid w:val="00110C73"/>
    <w:rsid w:val="00110D97"/>
    <w:rsid w:val="00110F0B"/>
    <w:rsid w:val="00111042"/>
    <w:rsid w:val="00111C77"/>
    <w:rsid w:val="001120EC"/>
    <w:rsid w:val="00112A4A"/>
    <w:rsid w:val="00112E85"/>
    <w:rsid w:val="00112FF4"/>
    <w:rsid w:val="00113271"/>
    <w:rsid w:val="00113F7E"/>
    <w:rsid w:val="001146A5"/>
    <w:rsid w:val="00114C59"/>
    <w:rsid w:val="00114E98"/>
    <w:rsid w:val="00115356"/>
    <w:rsid w:val="00115693"/>
    <w:rsid w:val="00115AD6"/>
    <w:rsid w:val="001169FE"/>
    <w:rsid w:val="0011701A"/>
    <w:rsid w:val="00120415"/>
    <w:rsid w:val="00120EA3"/>
    <w:rsid w:val="00121DB0"/>
    <w:rsid w:val="00121F88"/>
    <w:rsid w:val="00122CB5"/>
    <w:rsid w:val="00123207"/>
    <w:rsid w:val="0012377B"/>
    <w:rsid w:val="00123A04"/>
    <w:rsid w:val="001243AE"/>
    <w:rsid w:val="00124474"/>
    <w:rsid w:val="001248BE"/>
    <w:rsid w:val="00124E88"/>
    <w:rsid w:val="001250F5"/>
    <w:rsid w:val="00125198"/>
    <w:rsid w:val="0012586D"/>
    <w:rsid w:val="00125C33"/>
    <w:rsid w:val="00125D7E"/>
    <w:rsid w:val="00126206"/>
    <w:rsid w:val="0012687B"/>
    <w:rsid w:val="00126DAB"/>
    <w:rsid w:val="0012764B"/>
    <w:rsid w:val="00127685"/>
    <w:rsid w:val="00127765"/>
    <w:rsid w:val="00127AD2"/>
    <w:rsid w:val="001305E1"/>
    <w:rsid w:val="00130A05"/>
    <w:rsid w:val="00130BCE"/>
    <w:rsid w:val="00131078"/>
    <w:rsid w:val="00131411"/>
    <w:rsid w:val="001317C7"/>
    <w:rsid w:val="00131CD5"/>
    <w:rsid w:val="00132099"/>
    <w:rsid w:val="00133792"/>
    <w:rsid w:val="00133C87"/>
    <w:rsid w:val="0013499C"/>
    <w:rsid w:val="0013546C"/>
    <w:rsid w:val="00135BC4"/>
    <w:rsid w:val="00135CA2"/>
    <w:rsid w:val="00141460"/>
    <w:rsid w:val="00141644"/>
    <w:rsid w:val="00141677"/>
    <w:rsid w:val="00141695"/>
    <w:rsid w:val="00142F16"/>
    <w:rsid w:val="00143040"/>
    <w:rsid w:val="00143175"/>
    <w:rsid w:val="001447C2"/>
    <w:rsid w:val="0014482C"/>
    <w:rsid w:val="0014522F"/>
    <w:rsid w:val="001452A5"/>
    <w:rsid w:val="00145885"/>
    <w:rsid w:val="00145D79"/>
    <w:rsid w:val="0014671C"/>
    <w:rsid w:val="001472C8"/>
    <w:rsid w:val="001473FA"/>
    <w:rsid w:val="0014750F"/>
    <w:rsid w:val="001478C8"/>
    <w:rsid w:val="0015011E"/>
    <w:rsid w:val="001506B0"/>
    <w:rsid w:val="00150FE8"/>
    <w:rsid w:val="00151134"/>
    <w:rsid w:val="00151827"/>
    <w:rsid w:val="00152128"/>
    <w:rsid w:val="00152F62"/>
    <w:rsid w:val="0015399A"/>
    <w:rsid w:val="001542FF"/>
    <w:rsid w:val="0015461F"/>
    <w:rsid w:val="00154A4B"/>
    <w:rsid w:val="00154AC2"/>
    <w:rsid w:val="00155005"/>
    <w:rsid w:val="00155B09"/>
    <w:rsid w:val="001568BA"/>
    <w:rsid w:val="00156BCD"/>
    <w:rsid w:val="00160D97"/>
    <w:rsid w:val="001612A6"/>
    <w:rsid w:val="00161A1D"/>
    <w:rsid w:val="00161EBB"/>
    <w:rsid w:val="00163B4D"/>
    <w:rsid w:val="00163F78"/>
    <w:rsid w:val="00164179"/>
    <w:rsid w:val="00164BD6"/>
    <w:rsid w:val="00164C7D"/>
    <w:rsid w:val="00165519"/>
    <w:rsid w:val="001655FF"/>
    <w:rsid w:val="00165EB9"/>
    <w:rsid w:val="001663C1"/>
    <w:rsid w:val="0016642D"/>
    <w:rsid w:val="0016645D"/>
    <w:rsid w:val="00166594"/>
    <w:rsid w:val="00166824"/>
    <w:rsid w:val="00166BE5"/>
    <w:rsid w:val="001670EA"/>
    <w:rsid w:val="001704F0"/>
    <w:rsid w:val="00170CE0"/>
    <w:rsid w:val="00171D3D"/>
    <w:rsid w:val="00171DD8"/>
    <w:rsid w:val="0017204C"/>
    <w:rsid w:val="001728E9"/>
    <w:rsid w:val="00172B3A"/>
    <w:rsid w:val="00172DDD"/>
    <w:rsid w:val="00173237"/>
    <w:rsid w:val="001735ED"/>
    <w:rsid w:val="001739EE"/>
    <w:rsid w:val="00174054"/>
    <w:rsid w:val="00174959"/>
    <w:rsid w:val="00175110"/>
    <w:rsid w:val="001752BF"/>
    <w:rsid w:val="00175ABB"/>
    <w:rsid w:val="001761E0"/>
    <w:rsid w:val="00176218"/>
    <w:rsid w:val="001763CE"/>
    <w:rsid w:val="0017707B"/>
    <w:rsid w:val="00180564"/>
    <w:rsid w:val="001827F7"/>
    <w:rsid w:val="00183213"/>
    <w:rsid w:val="001841A8"/>
    <w:rsid w:val="001849B7"/>
    <w:rsid w:val="00184F4B"/>
    <w:rsid w:val="00185177"/>
    <w:rsid w:val="001858D5"/>
    <w:rsid w:val="00185BC1"/>
    <w:rsid w:val="001861BB"/>
    <w:rsid w:val="001862E0"/>
    <w:rsid w:val="001866F5"/>
    <w:rsid w:val="001868CB"/>
    <w:rsid w:val="0018777B"/>
    <w:rsid w:val="00187CA4"/>
    <w:rsid w:val="001900AA"/>
    <w:rsid w:val="00190CEE"/>
    <w:rsid w:val="00191189"/>
    <w:rsid w:val="001920B7"/>
    <w:rsid w:val="0019282D"/>
    <w:rsid w:val="0019382A"/>
    <w:rsid w:val="00193A94"/>
    <w:rsid w:val="001940D2"/>
    <w:rsid w:val="00194767"/>
    <w:rsid w:val="00194F38"/>
    <w:rsid w:val="00194F74"/>
    <w:rsid w:val="0019519D"/>
    <w:rsid w:val="0019556B"/>
    <w:rsid w:val="00195E9E"/>
    <w:rsid w:val="001973F9"/>
    <w:rsid w:val="00197A8E"/>
    <w:rsid w:val="00197EFC"/>
    <w:rsid w:val="001A03B1"/>
    <w:rsid w:val="001A0770"/>
    <w:rsid w:val="001A0B2C"/>
    <w:rsid w:val="001A0D80"/>
    <w:rsid w:val="001A258E"/>
    <w:rsid w:val="001A2938"/>
    <w:rsid w:val="001A35EF"/>
    <w:rsid w:val="001A377F"/>
    <w:rsid w:val="001A3828"/>
    <w:rsid w:val="001A3BED"/>
    <w:rsid w:val="001A3D1D"/>
    <w:rsid w:val="001A4143"/>
    <w:rsid w:val="001A45A0"/>
    <w:rsid w:val="001A55BE"/>
    <w:rsid w:val="001A67B2"/>
    <w:rsid w:val="001A6A08"/>
    <w:rsid w:val="001A6C34"/>
    <w:rsid w:val="001A7372"/>
    <w:rsid w:val="001B00CA"/>
    <w:rsid w:val="001B04ED"/>
    <w:rsid w:val="001B0CE1"/>
    <w:rsid w:val="001B1448"/>
    <w:rsid w:val="001B1CDC"/>
    <w:rsid w:val="001B2E84"/>
    <w:rsid w:val="001B303D"/>
    <w:rsid w:val="001B3704"/>
    <w:rsid w:val="001B4438"/>
    <w:rsid w:val="001B446A"/>
    <w:rsid w:val="001B47B6"/>
    <w:rsid w:val="001B5439"/>
    <w:rsid w:val="001B57D4"/>
    <w:rsid w:val="001B6C28"/>
    <w:rsid w:val="001B6CD8"/>
    <w:rsid w:val="001B6CF4"/>
    <w:rsid w:val="001B6F1F"/>
    <w:rsid w:val="001B6F23"/>
    <w:rsid w:val="001C011E"/>
    <w:rsid w:val="001C0DA7"/>
    <w:rsid w:val="001C1874"/>
    <w:rsid w:val="001C24B0"/>
    <w:rsid w:val="001C28C8"/>
    <w:rsid w:val="001C2F96"/>
    <w:rsid w:val="001C348C"/>
    <w:rsid w:val="001C3EB1"/>
    <w:rsid w:val="001C603C"/>
    <w:rsid w:val="001C620E"/>
    <w:rsid w:val="001C6619"/>
    <w:rsid w:val="001C6B6F"/>
    <w:rsid w:val="001C7203"/>
    <w:rsid w:val="001C7639"/>
    <w:rsid w:val="001D05D6"/>
    <w:rsid w:val="001D10FC"/>
    <w:rsid w:val="001D173C"/>
    <w:rsid w:val="001D1C2D"/>
    <w:rsid w:val="001D1C3D"/>
    <w:rsid w:val="001D2315"/>
    <w:rsid w:val="001D245B"/>
    <w:rsid w:val="001D2AC4"/>
    <w:rsid w:val="001D2EF2"/>
    <w:rsid w:val="001D3728"/>
    <w:rsid w:val="001D39F9"/>
    <w:rsid w:val="001D3E70"/>
    <w:rsid w:val="001D467E"/>
    <w:rsid w:val="001D52D5"/>
    <w:rsid w:val="001D561D"/>
    <w:rsid w:val="001D60E0"/>
    <w:rsid w:val="001D68C1"/>
    <w:rsid w:val="001D6C46"/>
    <w:rsid w:val="001D7E0C"/>
    <w:rsid w:val="001E0154"/>
    <w:rsid w:val="001E0909"/>
    <w:rsid w:val="001E13B8"/>
    <w:rsid w:val="001E2F35"/>
    <w:rsid w:val="001E3256"/>
    <w:rsid w:val="001E3B64"/>
    <w:rsid w:val="001E4B83"/>
    <w:rsid w:val="001E4FE7"/>
    <w:rsid w:val="001E52E2"/>
    <w:rsid w:val="001E62EA"/>
    <w:rsid w:val="001E6309"/>
    <w:rsid w:val="001E6C77"/>
    <w:rsid w:val="001E6DA0"/>
    <w:rsid w:val="001E7C85"/>
    <w:rsid w:val="001F00BA"/>
    <w:rsid w:val="001F077F"/>
    <w:rsid w:val="001F08F5"/>
    <w:rsid w:val="001F0A39"/>
    <w:rsid w:val="001F0B7D"/>
    <w:rsid w:val="001F165B"/>
    <w:rsid w:val="001F1E3B"/>
    <w:rsid w:val="001F26BA"/>
    <w:rsid w:val="001F2953"/>
    <w:rsid w:val="001F2E0E"/>
    <w:rsid w:val="001F30B8"/>
    <w:rsid w:val="001F3944"/>
    <w:rsid w:val="001F3BAB"/>
    <w:rsid w:val="001F46A6"/>
    <w:rsid w:val="001F56D7"/>
    <w:rsid w:val="001F7B3D"/>
    <w:rsid w:val="002002B1"/>
    <w:rsid w:val="0020071A"/>
    <w:rsid w:val="00202743"/>
    <w:rsid w:val="00202FB5"/>
    <w:rsid w:val="0020314D"/>
    <w:rsid w:val="00204033"/>
    <w:rsid w:val="0020408E"/>
    <w:rsid w:val="00205627"/>
    <w:rsid w:val="002057ED"/>
    <w:rsid w:val="002060E0"/>
    <w:rsid w:val="0020622D"/>
    <w:rsid w:val="00206493"/>
    <w:rsid w:val="002070E6"/>
    <w:rsid w:val="002104A8"/>
    <w:rsid w:val="00211112"/>
    <w:rsid w:val="00212C6A"/>
    <w:rsid w:val="0021324C"/>
    <w:rsid w:val="00213335"/>
    <w:rsid w:val="00213925"/>
    <w:rsid w:val="00214192"/>
    <w:rsid w:val="002144CF"/>
    <w:rsid w:val="00214F16"/>
    <w:rsid w:val="002152C1"/>
    <w:rsid w:val="00215340"/>
    <w:rsid w:val="0021568A"/>
    <w:rsid w:val="00215868"/>
    <w:rsid w:val="00215973"/>
    <w:rsid w:val="002174E8"/>
    <w:rsid w:val="00217515"/>
    <w:rsid w:val="002179BF"/>
    <w:rsid w:val="00217DCA"/>
    <w:rsid w:val="002217C0"/>
    <w:rsid w:val="00221D51"/>
    <w:rsid w:val="00221E53"/>
    <w:rsid w:val="002231C7"/>
    <w:rsid w:val="00223524"/>
    <w:rsid w:val="00223F02"/>
    <w:rsid w:val="00224A6C"/>
    <w:rsid w:val="00225AD2"/>
    <w:rsid w:val="00225B1C"/>
    <w:rsid w:val="00225C4E"/>
    <w:rsid w:val="0022653F"/>
    <w:rsid w:val="002271FE"/>
    <w:rsid w:val="002277A9"/>
    <w:rsid w:val="002278B7"/>
    <w:rsid w:val="002279C4"/>
    <w:rsid w:val="00227A22"/>
    <w:rsid w:val="00230B24"/>
    <w:rsid w:val="0023102A"/>
    <w:rsid w:val="002314ED"/>
    <w:rsid w:val="002327F5"/>
    <w:rsid w:val="00232D27"/>
    <w:rsid w:val="002333D5"/>
    <w:rsid w:val="0023364E"/>
    <w:rsid w:val="00234005"/>
    <w:rsid w:val="002352F8"/>
    <w:rsid w:val="00235927"/>
    <w:rsid w:val="0023648C"/>
    <w:rsid w:val="00236EB8"/>
    <w:rsid w:val="00237A98"/>
    <w:rsid w:val="00237FE8"/>
    <w:rsid w:val="0024046B"/>
    <w:rsid w:val="00240707"/>
    <w:rsid w:val="00241225"/>
    <w:rsid w:val="00241343"/>
    <w:rsid w:val="0024293B"/>
    <w:rsid w:val="00244559"/>
    <w:rsid w:val="00244E64"/>
    <w:rsid w:val="00246316"/>
    <w:rsid w:val="002463A8"/>
    <w:rsid w:val="00252207"/>
    <w:rsid w:val="0025222B"/>
    <w:rsid w:val="00252426"/>
    <w:rsid w:val="00252D1C"/>
    <w:rsid w:val="002536F6"/>
    <w:rsid w:val="00253DB9"/>
    <w:rsid w:val="00253FA3"/>
    <w:rsid w:val="002543A3"/>
    <w:rsid w:val="00254696"/>
    <w:rsid w:val="0025475A"/>
    <w:rsid w:val="002557FA"/>
    <w:rsid w:val="00261850"/>
    <w:rsid w:val="00261EAC"/>
    <w:rsid w:val="00262BA8"/>
    <w:rsid w:val="00263A93"/>
    <w:rsid w:val="00263D5B"/>
    <w:rsid w:val="00265AD8"/>
    <w:rsid w:val="00265D37"/>
    <w:rsid w:val="00266667"/>
    <w:rsid w:val="002666E7"/>
    <w:rsid w:val="00266AE2"/>
    <w:rsid w:val="00266BEB"/>
    <w:rsid w:val="00266E9D"/>
    <w:rsid w:val="00267709"/>
    <w:rsid w:val="00267E51"/>
    <w:rsid w:val="00267EAD"/>
    <w:rsid w:val="00270121"/>
    <w:rsid w:val="00270B13"/>
    <w:rsid w:val="00271190"/>
    <w:rsid w:val="0027222C"/>
    <w:rsid w:val="0027275C"/>
    <w:rsid w:val="0027349C"/>
    <w:rsid w:val="00273503"/>
    <w:rsid w:val="00275558"/>
    <w:rsid w:val="00275C6C"/>
    <w:rsid w:val="00275D4C"/>
    <w:rsid w:val="00275EAC"/>
    <w:rsid w:val="00275F9B"/>
    <w:rsid w:val="00276AC0"/>
    <w:rsid w:val="00277C0E"/>
    <w:rsid w:val="002800EC"/>
    <w:rsid w:val="0028012C"/>
    <w:rsid w:val="002804AB"/>
    <w:rsid w:val="00280EC0"/>
    <w:rsid w:val="0028181B"/>
    <w:rsid w:val="00281D9B"/>
    <w:rsid w:val="00282216"/>
    <w:rsid w:val="0028260D"/>
    <w:rsid w:val="00282A2E"/>
    <w:rsid w:val="00282F5D"/>
    <w:rsid w:val="002834B2"/>
    <w:rsid w:val="0028541F"/>
    <w:rsid w:val="00285589"/>
    <w:rsid w:val="00285842"/>
    <w:rsid w:val="00285B7A"/>
    <w:rsid w:val="00286815"/>
    <w:rsid w:val="00286A59"/>
    <w:rsid w:val="00287760"/>
    <w:rsid w:val="0029001E"/>
    <w:rsid w:val="002903A0"/>
    <w:rsid w:val="00290558"/>
    <w:rsid w:val="00290C2C"/>
    <w:rsid w:val="00291079"/>
    <w:rsid w:val="002918BD"/>
    <w:rsid w:val="00291CBB"/>
    <w:rsid w:val="00291FF5"/>
    <w:rsid w:val="0029252D"/>
    <w:rsid w:val="00293A6B"/>
    <w:rsid w:val="00293CE0"/>
    <w:rsid w:val="00293EE7"/>
    <w:rsid w:val="002941CB"/>
    <w:rsid w:val="002956CC"/>
    <w:rsid w:val="00295FD4"/>
    <w:rsid w:val="00296C95"/>
    <w:rsid w:val="00296F27"/>
    <w:rsid w:val="00297C43"/>
    <w:rsid w:val="002A13AB"/>
    <w:rsid w:val="002A1CE7"/>
    <w:rsid w:val="002A1D34"/>
    <w:rsid w:val="002A274A"/>
    <w:rsid w:val="002A2F87"/>
    <w:rsid w:val="002A3C02"/>
    <w:rsid w:val="002A3F47"/>
    <w:rsid w:val="002A40F6"/>
    <w:rsid w:val="002A49D5"/>
    <w:rsid w:val="002A4EDB"/>
    <w:rsid w:val="002A51F3"/>
    <w:rsid w:val="002A5351"/>
    <w:rsid w:val="002A56C8"/>
    <w:rsid w:val="002A684E"/>
    <w:rsid w:val="002A73C7"/>
    <w:rsid w:val="002A758D"/>
    <w:rsid w:val="002B0548"/>
    <w:rsid w:val="002B18AA"/>
    <w:rsid w:val="002B236F"/>
    <w:rsid w:val="002B256C"/>
    <w:rsid w:val="002B2C19"/>
    <w:rsid w:val="002B2EE3"/>
    <w:rsid w:val="002B3186"/>
    <w:rsid w:val="002B3714"/>
    <w:rsid w:val="002B4C34"/>
    <w:rsid w:val="002B51B6"/>
    <w:rsid w:val="002B6250"/>
    <w:rsid w:val="002B72B0"/>
    <w:rsid w:val="002B78EC"/>
    <w:rsid w:val="002C12BE"/>
    <w:rsid w:val="002C1BFF"/>
    <w:rsid w:val="002C2112"/>
    <w:rsid w:val="002C27F6"/>
    <w:rsid w:val="002C2B36"/>
    <w:rsid w:val="002C2FDE"/>
    <w:rsid w:val="002C49FA"/>
    <w:rsid w:val="002C50D1"/>
    <w:rsid w:val="002C5835"/>
    <w:rsid w:val="002C633A"/>
    <w:rsid w:val="002C6788"/>
    <w:rsid w:val="002C72AE"/>
    <w:rsid w:val="002C7E36"/>
    <w:rsid w:val="002D03CC"/>
    <w:rsid w:val="002D149A"/>
    <w:rsid w:val="002D150E"/>
    <w:rsid w:val="002D1D89"/>
    <w:rsid w:val="002D2457"/>
    <w:rsid w:val="002D2A33"/>
    <w:rsid w:val="002D2A44"/>
    <w:rsid w:val="002D2FB7"/>
    <w:rsid w:val="002D41DA"/>
    <w:rsid w:val="002D4396"/>
    <w:rsid w:val="002D4F25"/>
    <w:rsid w:val="002D51D8"/>
    <w:rsid w:val="002D53B7"/>
    <w:rsid w:val="002D594A"/>
    <w:rsid w:val="002D59B6"/>
    <w:rsid w:val="002D6171"/>
    <w:rsid w:val="002D6A17"/>
    <w:rsid w:val="002D78B9"/>
    <w:rsid w:val="002E0968"/>
    <w:rsid w:val="002E0DF0"/>
    <w:rsid w:val="002E2BF1"/>
    <w:rsid w:val="002E2D4A"/>
    <w:rsid w:val="002E2FE3"/>
    <w:rsid w:val="002E307D"/>
    <w:rsid w:val="002E46E1"/>
    <w:rsid w:val="002E4B36"/>
    <w:rsid w:val="002E4C84"/>
    <w:rsid w:val="002E4E37"/>
    <w:rsid w:val="002E55E0"/>
    <w:rsid w:val="002E5C4A"/>
    <w:rsid w:val="002E613C"/>
    <w:rsid w:val="002E6195"/>
    <w:rsid w:val="002E6431"/>
    <w:rsid w:val="002E67FB"/>
    <w:rsid w:val="002E7014"/>
    <w:rsid w:val="002E7343"/>
    <w:rsid w:val="002E74A9"/>
    <w:rsid w:val="002F0B1E"/>
    <w:rsid w:val="002F0BDD"/>
    <w:rsid w:val="002F13B2"/>
    <w:rsid w:val="002F1843"/>
    <w:rsid w:val="002F277E"/>
    <w:rsid w:val="002F27E5"/>
    <w:rsid w:val="002F2FB9"/>
    <w:rsid w:val="002F386D"/>
    <w:rsid w:val="002F44DB"/>
    <w:rsid w:val="002F48F6"/>
    <w:rsid w:val="002F6498"/>
    <w:rsid w:val="002F6C93"/>
    <w:rsid w:val="002F73CE"/>
    <w:rsid w:val="002F7BEE"/>
    <w:rsid w:val="0030075B"/>
    <w:rsid w:val="00301C19"/>
    <w:rsid w:val="00302705"/>
    <w:rsid w:val="003027BB"/>
    <w:rsid w:val="00302A99"/>
    <w:rsid w:val="00303815"/>
    <w:rsid w:val="00304EAD"/>
    <w:rsid w:val="0030588B"/>
    <w:rsid w:val="003058B8"/>
    <w:rsid w:val="00305F11"/>
    <w:rsid w:val="003069CE"/>
    <w:rsid w:val="00307304"/>
    <w:rsid w:val="003074D0"/>
    <w:rsid w:val="00307501"/>
    <w:rsid w:val="00310235"/>
    <w:rsid w:val="003103A3"/>
    <w:rsid w:val="003103BC"/>
    <w:rsid w:val="003106F8"/>
    <w:rsid w:val="00311410"/>
    <w:rsid w:val="00311C83"/>
    <w:rsid w:val="003120C2"/>
    <w:rsid w:val="00312467"/>
    <w:rsid w:val="00312A6A"/>
    <w:rsid w:val="0031373C"/>
    <w:rsid w:val="00313ADE"/>
    <w:rsid w:val="00313AEE"/>
    <w:rsid w:val="00314264"/>
    <w:rsid w:val="00315683"/>
    <w:rsid w:val="00316BDE"/>
    <w:rsid w:val="00317722"/>
    <w:rsid w:val="00317F49"/>
    <w:rsid w:val="003209F1"/>
    <w:rsid w:val="00321082"/>
    <w:rsid w:val="00321125"/>
    <w:rsid w:val="0032127B"/>
    <w:rsid w:val="00322547"/>
    <w:rsid w:val="00322904"/>
    <w:rsid w:val="0032346B"/>
    <w:rsid w:val="003243C4"/>
    <w:rsid w:val="0032441C"/>
    <w:rsid w:val="003250A9"/>
    <w:rsid w:val="003251B5"/>
    <w:rsid w:val="00325776"/>
    <w:rsid w:val="00325EE3"/>
    <w:rsid w:val="003264E4"/>
    <w:rsid w:val="00330772"/>
    <w:rsid w:val="00330BFB"/>
    <w:rsid w:val="00331BAF"/>
    <w:rsid w:val="00331C6E"/>
    <w:rsid w:val="00332ABC"/>
    <w:rsid w:val="003331CA"/>
    <w:rsid w:val="00333670"/>
    <w:rsid w:val="00336A7A"/>
    <w:rsid w:val="00337174"/>
    <w:rsid w:val="00337A41"/>
    <w:rsid w:val="0034010E"/>
    <w:rsid w:val="00340277"/>
    <w:rsid w:val="00340CFF"/>
    <w:rsid w:val="003412B4"/>
    <w:rsid w:val="00341EDD"/>
    <w:rsid w:val="00342A76"/>
    <w:rsid w:val="00342E43"/>
    <w:rsid w:val="0034301C"/>
    <w:rsid w:val="003432ED"/>
    <w:rsid w:val="0034353E"/>
    <w:rsid w:val="00343D87"/>
    <w:rsid w:val="0034417F"/>
    <w:rsid w:val="003443B9"/>
    <w:rsid w:val="00344421"/>
    <w:rsid w:val="00344B53"/>
    <w:rsid w:val="00344C5E"/>
    <w:rsid w:val="00345244"/>
    <w:rsid w:val="00345A74"/>
    <w:rsid w:val="00346050"/>
    <w:rsid w:val="00346480"/>
    <w:rsid w:val="00346566"/>
    <w:rsid w:val="00346FFE"/>
    <w:rsid w:val="00347164"/>
    <w:rsid w:val="00347D5B"/>
    <w:rsid w:val="00347EB1"/>
    <w:rsid w:val="003505DC"/>
    <w:rsid w:val="003513E5"/>
    <w:rsid w:val="003515B2"/>
    <w:rsid w:val="00351D78"/>
    <w:rsid w:val="00352588"/>
    <w:rsid w:val="00352884"/>
    <w:rsid w:val="00353A0A"/>
    <w:rsid w:val="00356987"/>
    <w:rsid w:val="00357725"/>
    <w:rsid w:val="0036021F"/>
    <w:rsid w:val="003607A8"/>
    <w:rsid w:val="003609F6"/>
    <w:rsid w:val="00360EF3"/>
    <w:rsid w:val="00361DDB"/>
    <w:rsid w:val="00361E0A"/>
    <w:rsid w:val="00362381"/>
    <w:rsid w:val="0036299E"/>
    <w:rsid w:val="00362A71"/>
    <w:rsid w:val="00363208"/>
    <w:rsid w:val="003636FA"/>
    <w:rsid w:val="00363AD2"/>
    <w:rsid w:val="0036404D"/>
    <w:rsid w:val="003648BB"/>
    <w:rsid w:val="00364F39"/>
    <w:rsid w:val="00365841"/>
    <w:rsid w:val="0036586E"/>
    <w:rsid w:val="00365B7B"/>
    <w:rsid w:val="00365CFD"/>
    <w:rsid w:val="00366318"/>
    <w:rsid w:val="00366AF0"/>
    <w:rsid w:val="00366F1C"/>
    <w:rsid w:val="00367A2C"/>
    <w:rsid w:val="00370D7E"/>
    <w:rsid w:val="00371AB7"/>
    <w:rsid w:val="00371B1B"/>
    <w:rsid w:val="00371C69"/>
    <w:rsid w:val="00371EB5"/>
    <w:rsid w:val="003720E6"/>
    <w:rsid w:val="00372DD9"/>
    <w:rsid w:val="0037310D"/>
    <w:rsid w:val="00373BA3"/>
    <w:rsid w:val="00373E31"/>
    <w:rsid w:val="00374263"/>
    <w:rsid w:val="00374B08"/>
    <w:rsid w:val="00374EEA"/>
    <w:rsid w:val="003759FB"/>
    <w:rsid w:val="00375C0C"/>
    <w:rsid w:val="003768B7"/>
    <w:rsid w:val="003771F0"/>
    <w:rsid w:val="0037736B"/>
    <w:rsid w:val="00380DA2"/>
    <w:rsid w:val="00382960"/>
    <w:rsid w:val="00383190"/>
    <w:rsid w:val="003831FA"/>
    <w:rsid w:val="00383D76"/>
    <w:rsid w:val="0038500D"/>
    <w:rsid w:val="0038550E"/>
    <w:rsid w:val="00385DE3"/>
    <w:rsid w:val="00386E7F"/>
    <w:rsid w:val="003871C0"/>
    <w:rsid w:val="00390CC6"/>
    <w:rsid w:val="00391017"/>
    <w:rsid w:val="00391040"/>
    <w:rsid w:val="003910B2"/>
    <w:rsid w:val="00391588"/>
    <w:rsid w:val="00392455"/>
    <w:rsid w:val="003925D2"/>
    <w:rsid w:val="00392795"/>
    <w:rsid w:val="00392FF9"/>
    <w:rsid w:val="00393873"/>
    <w:rsid w:val="00394CFA"/>
    <w:rsid w:val="00395605"/>
    <w:rsid w:val="00395859"/>
    <w:rsid w:val="00395A1E"/>
    <w:rsid w:val="0039633B"/>
    <w:rsid w:val="003963A4"/>
    <w:rsid w:val="00396B7F"/>
    <w:rsid w:val="00397120"/>
    <w:rsid w:val="00397DF1"/>
    <w:rsid w:val="003A045B"/>
    <w:rsid w:val="003A1351"/>
    <w:rsid w:val="003A2043"/>
    <w:rsid w:val="003A4D55"/>
    <w:rsid w:val="003A57FE"/>
    <w:rsid w:val="003A5CEF"/>
    <w:rsid w:val="003A6AC3"/>
    <w:rsid w:val="003A6DAB"/>
    <w:rsid w:val="003A73FB"/>
    <w:rsid w:val="003A7552"/>
    <w:rsid w:val="003A7ACD"/>
    <w:rsid w:val="003B033A"/>
    <w:rsid w:val="003B0417"/>
    <w:rsid w:val="003B097D"/>
    <w:rsid w:val="003B0A95"/>
    <w:rsid w:val="003B0BD8"/>
    <w:rsid w:val="003B1353"/>
    <w:rsid w:val="003B1516"/>
    <w:rsid w:val="003B164A"/>
    <w:rsid w:val="003B1982"/>
    <w:rsid w:val="003B2350"/>
    <w:rsid w:val="003B29ED"/>
    <w:rsid w:val="003B3A69"/>
    <w:rsid w:val="003B463C"/>
    <w:rsid w:val="003B4FB0"/>
    <w:rsid w:val="003B592A"/>
    <w:rsid w:val="003B5F0F"/>
    <w:rsid w:val="003B5F18"/>
    <w:rsid w:val="003B6C78"/>
    <w:rsid w:val="003B7D55"/>
    <w:rsid w:val="003C0F65"/>
    <w:rsid w:val="003C1B09"/>
    <w:rsid w:val="003C2500"/>
    <w:rsid w:val="003C252B"/>
    <w:rsid w:val="003C255E"/>
    <w:rsid w:val="003C2850"/>
    <w:rsid w:val="003C2AC2"/>
    <w:rsid w:val="003C2B24"/>
    <w:rsid w:val="003C3419"/>
    <w:rsid w:val="003C3D87"/>
    <w:rsid w:val="003C42B5"/>
    <w:rsid w:val="003C4A2F"/>
    <w:rsid w:val="003C5082"/>
    <w:rsid w:val="003C511B"/>
    <w:rsid w:val="003C6255"/>
    <w:rsid w:val="003C67C2"/>
    <w:rsid w:val="003C67E5"/>
    <w:rsid w:val="003C6C7A"/>
    <w:rsid w:val="003D14E9"/>
    <w:rsid w:val="003D228C"/>
    <w:rsid w:val="003D27C5"/>
    <w:rsid w:val="003D30C5"/>
    <w:rsid w:val="003D32B0"/>
    <w:rsid w:val="003D3806"/>
    <w:rsid w:val="003D3ADF"/>
    <w:rsid w:val="003D3E7C"/>
    <w:rsid w:val="003D4245"/>
    <w:rsid w:val="003D47A4"/>
    <w:rsid w:val="003D53D3"/>
    <w:rsid w:val="003D5D2F"/>
    <w:rsid w:val="003D6C6D"/>
    <w:rsid w:val="003D7126"/>
    <w:rsid w:val="003D769F"/>
    <w:rsid w:val="003D7FCC"/>
    <w:rsid w:val="003E0448"/>
    <w:rsid w:val="003E084C"/>
    <w:rsid w:val="003E16DB"/>
    <w:rsid w:val="003E3662"/>
    <w:rsid w:val="003E4027"/>
    <w:rsid w:val="003E40A4"/>
    <w:rsid w:val="003E42BD"/>
    <w:rsid w:val="003E4C73"/>
    <w:rsid w:val="003E55AD"/>
    <w:rsid w:val="003E5DB6"/>
    <w:rsid w:val="003E662B"/>
    <w:rsid w:val="003E6985"/>
    <w:rsid w:val="003E6CE1"/>
    <w:rsid w:val="003E72E4"/>
    <w:rsid w:val="003E7421"/>
    <w:rsid w:val="003E7B6D"/>
    <w:rsid w:val="003F0BCC"/>
    <w:rsid w:val="003F0DBA"/>
    <w:rsid w:val="003F11F3"/>
    <w:rsid w:val="003F141D"/>
    <w:rsid w:val="003F1A14"/>
    <w:rsid w:val="003F2317"/>
    <w:rsid w:val="003F250F"/>
    <w:rsid w:val="003F283A"/>
    <w:rsid w:val="003F2B81"/>
    <w:rsid w:val="003F328E"/>
    <w:rsid w:val="003F3CE9"/>
    <w:rsid w:val="003F43E3"/>
    <w:rsid w:val="003F4FB8"/>
    <w:rsid w:val="003F5131"/>
    <w:rsid w:val="003F51A7"/>
    <w:rsid w:val="003F51E7"/>
    <w:rsid w:val="003F5730"/>
    <w:rsid w:val="003F5D34"/>
    <w:rsid w:val="003F6192"/>
    <w:rsid w:val="003F6DB5"/>
    <w:rsid w:val="003F76B9"/>
    <w:rsid w:val="00401BE9"/>
    <w:rsid w:val="00402172"/>
    <w:rsid w:val="0040243C"/>
    <w:rsid w:val="00402FDF"/>
    <w:rsid w:val="00403A8E"/>
    <w:rsid w:val="00403ED7"/>
    <w:rsid w:val="004046F6"/>
    <w:rsid w:val="00404AF8"/>
    <w:rsid w:val="004064D4"/>
    <w:rsid w:val="0040668B"/>
    <w:rsid w:val="00406C86"/>
    <w:rsid w:val="00411B84"/>
    <w:rsid w:val="004125A4"/>
    <w:rsid w:val="004129C8"/>
    <w:rsid w:val="00412E88"/>
    <w:rsid w:val="004131B0"/>
    <w:rsid w:val="0041348B"/>
    <w:rsid w:val="0041359D"/>
    <w:rsid w:val="00413A0E"/>
    <w:rsid w:val="0041580F"/>
    <w:rsid w:val="004174F8"/>
    <w:rsid w:val="0042018E"/>
    <w:rsid w:val="004201E9"/>
    <w:rsid w:val="00420723"/>
    <w:rsid w:val="00422977"/>
    <w:rsid w:val="00422CCA"/>
    <w:rsid w:val="0042327B"/>
    <w:rsid w:val="00423F3C"/>
    <w:rsid w:val="00424D3B"/>
    <w:rsid w:val="00424E81"/>
    <w:rsid w:val="004253D0"/>
    <w:rsid w:val="00425604"/>
    <w:rsid w:val="00425EAD"/>
    <w:rsid w:val="004262C4"/>
    <w:rsid w:val="00426369"/>
    <w:rsid w:val="00426B06"/>
    <w:rsid w:val="00426EA8"/>
    <w:rsid w:val="004309A4"/>
    <w:rsid w:val="0043163B"/>
    <w:rsid w:val="00431B02"/>
    <w:rsid w:val="00431D61"/>
    <w:rsid w:val="00431E77"/>
    <w:rsid w:val="004324AD"/>
    <w:rsid w:val="0043252F"/>
    <w:rsid w:val="004326D4"/>
    <w:rsid w:val="00433853"/>
    <w:rsid w:val="00434E5B"/>
    <w:rsid w:val="00434F7C"/>
    <w:rsid w:val="004357BD"/>
    <w:rsid w:val="0043589D"/>
    <w:rsid w:val="00435D01"/>
    <w:rsid w:val="004363A9"/>
    <w:rsid w:val="004366C3"/>
    <w:rsid w:val="00436C35"/>
    <w:rsid w:val="004376EC"/>
    <w:rsid w:val="00437977"/>
    <w:rsid w:val="00437C30"/>
    <w:rsid w:val="004400BB"/>
    <w:rsid w:val="00440EC7"/>
    <w:rsid w:val="00441415"/>
    <w:rsid w:val="00441A6D"/>
    <w:rsid w:val="00441ADE"/>
    <w:rsid w:val="00441AFB"/>
    <w:rsid w:val="00441D29"/>
    <w:rsid w:val="00441DF1"/>
    <w:rsid w:val="0044293E"/>
    <w:rsid w:val="00442B0D"/>
    <w:rsid w:val="00443325"/>
    <w:rsid w:val="00443BB2"/>
    <w:rsid w:val="00444111"/>
    <w:rsid w:val="00444CF1"/>
    <w:rsid w:val="00445204"/>
    <w:rsid w:val="004458D5"/>
    <w:rsid w:val="00445EB9"/>
    <w:rsid w:val="00446488"/>
    <w:rsid w:val="00446796"/>
    <w:rsid w:val="00446906"/>
    <w:rsid w:val="004471D0"/>
    <w:rsid w:val="00447266"/>
    <w:rsid w:val="00447951"/>
    <w:rsid w:val="00447BFA"/>
    <w:rsid w:val="004510C7"/>
    <w:rsid w:val="0045331F"/>
    <w:rsid w:val="004537B0"/>
    <w:rsid w:val="00453CFC"/>
    <w:rsid w:val="0045456C"/>
    <w:rsid w:val="004545D5"/>
    <w:rsid w:val="00454BCF"/>
    <w:rsid w:val="004551F0"/>
    <w:rsid w:val="004557BE"/>
    <w:rsid w:val="00455976"/>
    <w:rsid w:val="00455F5D"/>
    <w:rsid w:val="00457614"/>
    <w:rsid w:val="00457898"/>
    <w:rsid w:val="00457FD4"/>
    <w:rsid w:val="004602E3"/>
    <w:rsid w:val="00460589"/>
    <w:rsid w:val="0046064D"/>
    <w:rsid w:val="0046166C"/>
    <w:rsid w:val="0046177A"/>
    <w:rsid w:val="00461E28"/>
    <w:rsid w:val="00462246"/>
    <w:rsid w:val="00462FAC"/>
    <w:rsid w:val="00463254"/>
    <w:rsid w:val="00464609"/>
    <w:rsid w:val="00464AA6"/>
    <w:rsid w:val="00465A95"/>
    <w:rsid w:val="00465B65"/>
    <w:rsid w:val="00466002"/>
    <w:rsid w:val="004663BE"/>
    <w:rsid w:val="00466406"/>
    <w:rsid w:val="00466CA8"/>
    <w:rsid w:val="00466E14"/>
    <w:rsid w:val="00467ECA"/>
    <w:rsid w:val="00467F5C"/>
    <w:rsid w:val="004700E2"/>
    <w:rsid w:val="00470495"/>
    <w:rsid w:val="00470F9E"/>
    <w:rsid w:val="00472E58"/>
    <w:rsid w:val="00473C46"/>
    <w:rsid w:val="00473CFA"/>
    <w:rsid w:val="00474B88"/>
    <w:rsid w:val="004760B3"/>
    <w:rsid w:val="004764D5"/>
    <w:rsid w:val="0047674E"/>
    <w:rsid w:val="00477563"/>
    <w:rsid w:val="00477845"/>
    <w:rsid w:val="004806F8"/>
    <w:rsid w:val="00480CCB"/>
    <w:rsid w:val="00480F16"/>
    <w:rsid w:val="00481E41"/>
    <w:rsid w:val="00482660"/>
    <w:rsid w:val="00482A1E"/>
    <w:rsid w:val="00482BA9"/>
    <w:rsid w:val="00483700"/>
    <w:rsid w:val="00484129"/>
    <w:rsid w:val="004844C8"/>
    <w:rsid w:val="00484A31"/>
    <w:rsid w:val="00485FB2"/>
    <w:rsid w:val="00486B64"/>
    <w:rsid w:val="00486C04"/>
    <w:rsid w:val="00487426"/>
    <w:rsid w:val="00487F37"/>
    <w:rsid w:val="00487F74"/>
    <w:rsid w:val="00490D3F"/>
    <w:rsid w:val="00491BC1"/>
    <w:rsid w:val="00491E3E"/>
    <w:rsid w:val="00492143"/>
    <w:rsid w:val="004922F8"/>
    <w:rsid w:val="00492728"/>
    <w:rsid w:val="00492B0E"/>
    <w:rsid w:val="00493095"/>
    <w:rsid w:val="0049311F"/>
    <w:rsid w:val="004932F0"/>
    <w:rsid w:val="004936E3"/>
    <w:rsid w:val="00493905"/>
    <w:rsid w:val="004948B2"/>
    <w:rsid w:val="004950BF"/>
    <w:rsid w:val="00496814"/>
    <w:rsid w:val="00497407"/>
    <w:rsid w:val="00497451"/>
    <w:rsid w:val="00497D2D"/>
    <w:rsid w:val="004A01C3"/>
    <w:rsid w:val="004A05A3"/>
    <w:rsid w:val="004A0BA3"/>
    <w:rsid w:val="004A10E7"/>
    <w:rsid w:val="004A1DF1"/>
    <w:rsid w:val="004A23CB"/>
    <w:rsid w:val="004A2AE4"/>
    <w:rsid w:val="004A2E5A"/>
    <w:rsid w:val="004A37D0"/>
    <w:rsid w:val="004A3ED3"/>
    <w:rsid w:val="004A4E26"/>
    <w:rsid w:val="004A623F"/>
    <w:rsid w:val="004A747E"/>
    <w:rsid w:val="004A78F6"/>
    <w:rsid w:val="004A799C"/>
    <w:rsid w:val="004B06B2"/>
    <w:rsid w:val="004B0944"/>
    <w:rsid w:val="004B0A54"/>
    <w:rsid w:val="004B0B8A"/>
    <w:rsid w:val="004B1F81"/>
    <w:rsid w:val="004B21DD"/>
    <w:rsid w:val="004B2A37"/>
    <w:rsid w:val="004B3007"/>
    <w:rsid w:val="004B302D"/>
    <w:rsid w:val="004B30A6"/>
    <w:rsid w:val="004B3329"/>
    <w:rsid w:val="004B4CD1"/>
    <w:rsid w:val="004B4D64"/>
    <w:rsid w:val="004B58AF"/>
    <w:rsid w:val="004B63F0"/>
    <w:rsid w:val="004B6E4C"/>
    <w:rsid w:val="004B7420"/>
    <w:rsid w:val="004B7D0B"/>
    <w:rsid w:val="004B7DEA"/>
    <w:rsid w:val="004B7E8E"/>
    <w:rsid w:val="004C03C1"/>
    <w:rsid w:val="004C09C2"/>
    <w:rsid w:val="004C117F"/>
    <w:rsid w:val="004C1D6E"/>
    <w:rsid w:val="004C23BE"/>
    <w:rsid w:val="004C41E1"/>
    <w:rsid w:val="004C4AA5"/>
    <w:rsid w:val="004C5E2D"/>
    <w:rsid w:val="004C64EB"/>
    <w:rsid w:val="004C6D48"/>
    <w:rsid w:val="004C7D09"/>
    <w:rsid w:val="004D076B"/>
    <w:rsid w:val="004D186D"/>
    <w:rsid w:val="004D1CC3"/>
    <w:rsid w:val="004D1DEB"/>
    <w:rsid w:val="004D2195"/>
    <w:rsid w:val="004D30EC"/>
    <w:rsid w:val="004D3EA7"/>
    <w:rsid w:val="004D687E"/>
    <w:rsid w:val="004D6AB5"/>
    <w:rsid w:val="004D7598"/>
    <w:rsid w:val="004D75B8"/>
    <w:rsid w:val="004D77A8"/>
    <w:rsid w:val="004D7EEB"/>
    <w:rsid w:val="004E12EE"/>
    <w:rsid w:val="004E20BE"/>
    <w:rsid w:val="004E22BF"/>
    <w:rsid w:val="004E2B04"/>
    <w:rsid w:val="004E4865"/>
    <w:rsid w:val="004E4A3D"/>
    <w:rsid w:val="004E504F"/>
    <w:rsid w:val="004F12E8"/>
    <w:rsid w:val="004F2093"/>
    <w:rsid w:val="004F212B"/>
    <w:rsid w:val="004F3D2B"/>
    <w:rsid w:val="004F4C64"/>
    <w:rsid w:val="004F4CEE"/>
    <w:rsid w:val="004F4EF6"/>
    <w:rsid w:val="004F522E"/>
    <w:rsid w:val="004F5571"/>
    <w:rsid w:val="004F624F"/>
    <w:rsid w:val="004F7376"/>
    <w:rsid w:val="004F758C"/>
    <w:rsid w:val="004F7F2C"/>
    <w:rsid w:val="0050029C"/>
    <w:rsid w:val="0050037B"/>
    <w:rsid w:val="00500CE7"/>
    <w:rsid w:val="00500E3E"/>
    <w:rsid w:val="00501669"/>
    <w:rsid w:val="005024FB"/>
    <w:rsid w:val="00502F8D"/>
    <w:rsid w:val="00503A2B"/>
    <w:rsid w:val="00504A93"/>
    <w:rsid w:val="00504D7E"/>
    <w:rsid w:val="00504DF2"/>
    <w:rsid w:val="00505AE2"/>
    <w:rsid w:val="00505D7A"/>
    <w:rsid w:val="00505F19"/>
    <w:rsid w:val="00506011"/>
    <w:rsid w:val="00506E4A"/>
    <w:rsid w:val="00506E52"/>
    <w:rsid w:val="005074F4"/>
    <w:rsid w:val="005075B3"/>
    <w:rsid w:val="0051073E"/>
    <w:rsid w:val="00510931"/>
    <w:rsid w:val="0051154A"/>
    <w:rsid w:val="00511816"/>
    <w:rsid w:val="0051215E"/>
    <w:rsid w:val="005124EE"/>
    <w:rsid w:val="00512612"/>
    <w:rsid w:val="0051282A"/>
    <w:rsid w:val="00512FC1"/>
    <w:rsid w:val="00513913"/>
    <w:rsid w:val="00513919"/>
    <w:rsid w:val="005149BA"/>
    <w:rsid w:val="00514E84"/>
    <w:rsid w:val="00516B30"/>
    <w:rsid w:val="0051704E"/>
    <w:rsid w:val="005179AA"/>
    <w:rsid w:val="00517B24"/>
    <w:rsid w:val="0052101F"/>
    <w:rsid w:val="00521487"/>
    <w:rsid w:val="0052175D"/>
    <w:rsid w:val="00522D63"/>
    <w:rsid w:val="00522F12"/>
    <w:rsid w:val="005230AB"/>
    <w:rsid w:val="00523E7C"/>
    <w:rsid w:val="00524808"/>
    <w:rsid w:val="005248A0"/>
    <w:rsid w:val="00524B63"/>
    <w:rsid w:val="00524D05"/>
    <w:rsid w:val="005259D6"/>
    <w:rsid w:val="00525E3D"/>
    <w:rsid w:val="0052673E"/>
    <w:rsid w:val="00526D4A"/>
    <w:rsid w:val="00526FBA"/>
    <w:rsid w:val="00530136"/>
    <w:rsid w:val="00530473"/>
    <w:rsid w:val="00530590"/>
    <w:rsid w:val="005318A7"/>
    <w:rsid w:val="00531D57"/>
    <w:rsid w:val="00531FF4"/>
    <w:rsid w:val="00532914"/>
    <w:rsid w:val="00533498"/>
    <w:rsid w:val="00533B42"/>
    <w:rsid w:val="00534673"/>
    <w:rsid w:val="00534855"/>
    <w:rsid w:val="005348D5"/>
    <w:rsid w:val="00536230"/>
    <w:rsid w:val="0053676E"/>
    <w:rsid w:val="00536A7C"/>
    <w:rsid w:val="00536F2E"/>
    <w:rsid w:val="00537031"/>
    <w:rsid w:val="00540688"/>
    <w:rsid w:val="00540A3E"/>
    <w:rsid w:val="00540D6D"/>
    <w:rsid w:val="00540E14"/>
    <w:rsid w:val="005416BE"/>
    <w:rsid w:val="005417E1"/>
    <w:rsid w:val="00541940"/>
    <w:rsid w:val="00541EF2"/>
    <w:rsid w:val="005434F2"/>
    <w:rsid w:val="00543CC1"/>
    <w:rsid w:val="005446E6"/>
    <w:rsid w:val="00544A16"/>
    <w:rsid w:val="00545C1C"/>
    <w:rsid w:val="00545D30"/>
    <w:rsid w:val="00545EF0"/>
    <w:rsid w:val="00546FAA"/>
    <w:rsid w:val="0054718C"/>
    <w:rsid w:val="00547664"/>
    <w:rsid w:val="005500F3"/>
    <w:rsid w:val="00550B6D"/>
    <w:rsid w:val="00551251"/>
    <w:rsid w:val="005516CC"/>
    <w:rsid w:val="005521EC"/>
    <w:rsid w:val="00553731"/>
    <w:rsid w:val="005537A4"/>
    <w:rsid w:val="00553D79"/>
    <w:rsid w:val="005550F8"/>
    <w:rsid w:val="00555292"/>
    <w:rsid w:val="00555435"/>
    <w:rsid w:val="0055640E"/>
    <w:rsid w:val="005569C9"/>
    <w:rsid w:val="005569FF"/>
    <w:rsid w:val="00556F9C"/>
    <w:rsid w:val="0055724E"/>
    <w:rsid w:val="005574D9"/>
    <w:rsid w:val="00557649"/>
    <w:rsid w:val="00557A34"/>
    <w:rsid w:val="00557B70"/>
    <w:rsid w:val="00557F25"/>
    <w:rsid w:val="0056063F"/>
    <w:rsid w:val="00561078"/>
    <w:rsid w:val="00561D6C"/>
    <w:rsid w:val="0056239A"/>
    <w:rsid w:val="00562C9D"/>
    <w:rsid w:val="00562FB5"/>
    <w:rsid w:val="005641ED"/>
    <w:rsid w:val="005642E8"/>
    <w:rsid w:val="005645A5"/>
    <w:rsid w:val="00564995"/>
    <w:rsid w:val="00564AD8"/>
    <w:rsid w:val="00564DB2"/>
    <w:rsid w:val="005653AD"/>
    <w:rsid w:val="005657E8"/>
    <w:rsid w:val="00565A75"/>
    <w:rsid w:val="00566379"/>
    <w:rsid w:val="005667AA"/>
    <w:rsid w:val="00571500"/>
    <w:rsid w:val="0057158D"/>
    <w:rsid w:val="00571658"/>
    <w:rsid w:val="005722EA"/>
    <w:rsid w:val="00572D17"/>
    <w:rsid w:val="00572D1D"/>
    <w:rsid w:val="005731E7"/>
    <w:rsid w:val="005746DD"/>
    <w:rsid w:val="00574B23"/>
    <w:rsid w:val="00575530"/>
    <w:rsid w:val="00575711"/>
    <w:rsid w:val="00575C95"/>
    <w:rsid w:val="00576F00"/>
    <w:rsid w:val="00577E3F"/>
    <w:rsid w:val="00581052"/>
    <w:rsid w:val="005817B4"/>
    <w:rsid w:val="0058370C"/>
    <w:rsid w:val="005839BE"/>
    <w:rsid w:val="00583DFF"/>
    <w:rsid w:val="005841E2"/>
    <w:rsid w:val="00584838"/>
    <w:rsid w:val="00584B1E"/>
    <w:rsid w:val="00584C05"/>
    <w:rsid w:val="005853B0"/>
    <w:rsid w:val="00585413"/>
    <w:rsid w:val="005859F0"/>
    <w:rsid w:val="0058778C"/>
    <w:rsid w:val="0059032C"/>
    <w:rsid w:val="0059114A"/>
    <w:rsid w:val="005912CD"/>
    <w:rsid w:val="00591BD9"/>
    <w:rsid w:val="005936D4"/>
    <w:rsid w:val="005942E5"/>
    <w:rsid w:val="005944C4"/>
    <w:rsid w:val="0059481B"/>
    <w:rsid w:val="00594D1E"/>
    <w:rsid w:val="0059509B"/>
    <w:rsid w:val="00595ADB"/>
    <w:rsid w:val="0059673B"/>
    <w:rsid w:val="005978FA"/>
    <w:rsid w:val="005A0784"/>
    <w:rsid w:val="005A1ACC"/>
    <w:rsid w:val="005A1F5E"/>
    <w:rsid w:val="005A2293"/>
    <w:rsid w:val="005A23E1"/>
    <w:rsid w:val="005A2614"/>
    <w:rsid w:val="005A3063"/>
    <w:rsid w:val="005A4649"/>
    <w:rsid w:val="005A48ED"/>
    <w:rsid w:val="005A4F14"/>
    <w:rsid w:val="005A5B71"/>
    <w:rsid w:val="005A6D92"/>
    <w:rsid w:val="005A7AF4"/>
    <w:rsid w:val="005A7FF9"/>
    <w:rsid w:val="005B06E9"/>
    <w:rsid w:val="005B12AE"/>
    <w:rsid w:val="005B1B6D"/>
    <w:rsid w:val="005B2056"/>
    <w:rsid w:val="005B29DA"/>
    <w:rsid w:val="005B354A"/>
    <w:rsid w:val="005B3FF9"/>
    <w:rsid w:val="005B4133"/>
    <w:rsid w:val="005B4346"/>
    <w:rsid w:val="005B4671"/>
    <w:rsid w:val="005B47BC"/>
    <w:rsid w:val="005B47D4"/>
    <w:rsid w:val="005B4985"/>
    <w:rsid w:val="005B4B74"/>
    <w:rsid w:val="005B4CB2"/>
    <w:rsid w:val="005B551E"/>
    <w:rsid w:val="005B74B7"/>
    <w:rsid w:val="005C0945"/>
    <w:rsid w:val="005C11E6"/>
    <w:rsid w:val="005C1364"/>
    <w:rsid w:val="005C14BB"/>
    <w:rsid w:val="005C1683"/>
    <w:rsid w:val="005C1EED"/>
    <w:rsid w:val="005C24C7"/>
    <w:rsid w:val="005C2A67"/>
    <w:rsid w:val="005C2B99"/>
    <w:rsid w:val="005C2E60"/>
    <w:rsid w:val="005C2E98"/>
    <w:rsid w:val="005C2F22"/>
    <w:rsid w:val="005C335E"/>
    <w:rsid w:val="005C39F3"/>
    <w:rsid w:val="005C3A6D"/>
    <w:rsid w:val="005C3E0A"/>
    <w:rsid w:val="005C3F1B"/>
    <w:rsid w:val="005C60AB"/>
    <w:rsid w:val="005C68E1"/>
    <w:rsid w:val="005C6C85"/>
    <w:rsid w:val="005C6E6D"/>
    <w:rsid w:val="005C6EE1"/>
    <w:rsid w:val="005C771F"/>
    <w:rsid w:val="005D0825"/>
    <w:rsid w:val="005D0B34"/>
    <w:rsid w:val="005D0C2C"/>
    <w:rsid w:val="005D1472"/>
    <w:rsid w:val="005D16B0"/>
    <w:rsid w:val="005D1EAF"/>
    <w:rsid w:val="005D47BC"/>
    <w:rsid w:val="005D5198"/>
    <w:rsid w:val="005D5250"/>
    <w:rsid w:val="005D5736"/>
    <w:rsid w:val="005D69C7"/>
    <w:rsid w:val="005D6C4A"/>
    <w:rsid w:val="005D6D31"/>
    <w:rsid w:val="005D7396"/>
    <w:rsid w:val="005D73CC"/>
    <w:rsid w:val="005D7B56"/>
    <w:rsid w:val="005D7EDC"/>
    <w:rsid w:val="005E0268"/>
    <w:rsid w:val="005E0409"/>
    <w:rsid w:val="005E1818"/>
    <w:rsid w:val="005E1C6A"/>
    <w:rsid w:val="005E2A21"/>
    <w:rsid w:val="005E2AAE"/>
    <w:rsid w:val="005E4C8D"/>
    <w:rsid w:val="005E4DF2"/>
    <w:rsid w:val="005E5875"/>
    <w:rsid w:val="005E5935"/>
    <w:rsid w:val="005E6434"/>
    <w:rsid w:val="005E70A1"/>
    <w:rsid w:val="005E7C63"/>
    <w:rsid w:val="005E7E81"/>
    <w:rsid w:val="005F0758"/>
    <w:rsid w:val="005F1613"/>
    <w:rsid w:val="005F1836"/>
    <w:rsid w:val="005F23F6"/>
    <w:rsid w:val="005F2906"/>
    <w:rsid w:val="005F2F0B"/>
    <w:rsid w:val="005F3C3A"/>
    <w:rsid w:val="005F4422"/>
    <w:rsid w:val="005F4B4D"/>
    <w:rsid w:val="005F4BBB"/>
    <w:rsid w:val="005F577C"/>
    <w:rsid w:val="005F5C4D"/>
    <w:rsid w:val="005F5CE7"/>
    <w:rsid w:val="005F6984"/>
    <w:rsid w:val="005F6C44"/>
    <w:rsid w:val="005F7E1A"/>
    <w:rsid w:val="006000A6"/>
    <w:rsid w:val="006005A5"/>
    <w:rsid w:val="00600900"/>
    <w:rsid w:val="006017C1"/>
    <w:rsid w:val="00601C6F"/>
    <w:rsid w:val="00602112"/>
    <w:rsid w:val="006026C1"/>
    <w:rsid w:val="00602E26"/>
    <w:rsid w:val="006030D5"/>
    <w:rsid w:val="00603E59"/>
    <w:rsid w:val="0060448C"/>
    <w:rsid w:val="00604B1A"/>
    <w:rsid w:val="00605E11"/>
    <w:rsid w:val="00606103"/>
    <w:rsid w:val="00606B33"/>
    <w:rsid w:val="00606D46"/>
    <w:rsid w:val="00606F2C"/>
    <w:rsid w:val="0060747D"/>
    <w:rsid w:val="0060765D"/>
    <w:rsid w:val="00607DB8"/>
    <w:rsid w:val="00610133"/>
    <w:rsid w:val="00611233"/>
    <w:rsid w:val="00611C3D"/>
    <w:rsid w:val="00612199"/>
    <w:rsid w:val="00612F3D"/>
    <w:rsid w:val="00613174"/>
    <w:rsid w:val="00613B05"/>
    <w:rsid w:val="0061523A"/>
    <w:rsid w:val="00615E41"/>
    <w:rsid w:val="006168A8"/>
    <w:rsid w:val="00617F41"/>
    <w:rsid w:val="00620CE8"/>
    <w:rsid w:val="006212CD"/>
    <w:rsid w:val="00622110"/>
    <w:rsid w:val="00622287"/>
    <w:rsid w:val="006223A2"/>
    <w:rsid w:val="00622749"/>
    <w:rsid w:val="00622A0E"/>
    <w:rsid w:val="0062400C"/>
    <w:rsid w:val="00625141"/>
    <w:rsid w:val="006252EE"/>
    <w:rsid w:val="0062554F"/>
    <w:rsid w:val="00625DDA"/>
    <w:rsid w:val="00626BB6"/>
    <w:rsid w:val="00626DCA"/>
    <w:rsid w:val="00627314"/>
    <w:rsid w:val="0062747E"/>
    <w:rsid w:val="00627D59"/>
    <w:rsid w:val="00630428"/>
    <w:rsid w:val="0063095D"/>
    <w:rsid w:val="00631184"/>
    <w:rsid w:val="0063139D"/>
    <w:rsid w:val="0063252F"/>
    <w:rsid w:val="006336AB"/>
    <w:rsid w:val="00635CD4"/>
    <w:rsid w:val="00635D22"/>
    <w:rsid w:val="00635DA8"/>
    <w:rsid w:val="00637193"/>
    <w:rsid w:val="006375BE"/>
    <w:rsid w:val="006375E1"/>
    <w:rsid w:val="0063773E"/>
    <w:rsid w:val="006377AE"/>
    <w:rsid w:val="006400B1"/>
    <w:rsid w:val="00640366"/>
    <w:rsid w:val="006410A8"/>
    <w:rsid w:val="0064155A"/>
    <w:rsid w:val="006418B2"/>
    <w:rsid w:val="0064213E"/>
    <w:rsid w:val="0064310D"/>
    <w:rsid w:val="00643389"/>
    <w:rsid w:val="0064413E"/>
    <w:rsid w:val="006445E8"/>
    <w:rsid w:val="00645091"/>
    <w:rsid w:val="0064544C"/>
    <w:rsid w:val="00645BB7"/>
    <w:rsid w:val="0064657C"/>
    <w:rsid w:val="00646B7E"/>
    <w:rsid w:val="00646FCA"/>
    <w:rsid w:val="00647379"/>
    <w:rsid w:val="006478F7"/>
    <w:rsid w:val="0065215C"/>
    <w:rsid w:val="00652261"/>
    <w:rsid w:val="0065227F"/>
    <w:rsid w:val="00652449"/>
    <w:rsid w:val="006526B6"/>
    <w:rsid w:val="00652AC8"/>
    <w:rsid w:val="00652DF6"/>
    <w:rsid w:val="00652E10"/>
    <w:rsid w:val="0065312A"/>
    <w:rsid w:val="00653853"/>
    <w:rsid w:val="0065401B"/>
    <w:rsid w:val="006540B9"/>
    <w:rsid w:val="0065449D"/>
    <w:rsid w:val="00654557"/>
    <w:rsid w:val="00654654"/>
    <w:rsid w:val="006546DA"/>
    <w:rsid w:val="00654907"/>
    <w:rsid w:val="00654AB2"/>
    <w:rsid w:val="00654E43"/>
    <w:rsid w:val="0065578C"/>
    <w:rsid w:val="00655DC7"/>
    <w:rsid w:val="006565A8"/>
    <w:rsid w:val="00656E61"/>
    <w:rsid w:val="00656ECC"/>
    <w:rsid w:val="00657546"/>
    <w:rsid w:val="006576E1"/>
    <w:rsid w:val="00657BCC"/>
    <w:rsid w:val="00657D18"/>
    <w:rsid w:val="00660E6A"/>
    <w:rsid w:val="006616A4"/>
    <w:rsid w:val="00661F4F"/>
    <w:rsid w:val="00662AC1"/>
    <w:rsid w:val="00662EFB"/>
    <w:rsid w:val="00663C2C"/>
    <w:rsid w:val="00664D90"/>
    <w:rsid w:val="00665710"/>
    <w:rsid w:val="00665B1F"/>
    <w:rsid w:val="00665BB2"/>
    <w:rsid w:val="00665FB7"/>
    <w:rsid w:val="006665FD"/>
    <w:rsid w:val="00666927"/>
    <w:rsid w:val="00666E30"/>
    <w:rsid w:val="00670314"/>
    <w:rsid w:val="006703C3"/>
    <w:rsid w:val="00670558"/>
    <w:rsid w:val="006707EE"/>
    <w:rsid w:val="00671A47"/>
    <w:rsid w:val="00672FE4"/>
    <w:rsid w:val="00673113"/>
    <w:rsid w:val="00673615"/>
    <w:rsid w:val="00673976"/>
    <w:rsid w:val="00673E74"/>
    <w:rsid w:val="006747F3"/>
    <w:rsid w:val="006747FB"/>
    <w:rsid w:val="00675596"/>
    <w:rsid w:val="0067563B"/>
    <w:rsid w:val="00676561"/>
    <w:rsid w:val="00676AFB"/>
    <w:rsid w:val="00676CF8"/>
    <w:rsid w:val="00676EB0"/>
    <w:rsid w:val="00680CF4"/>
    <w:rsid w:val="00680EAC"/>
    <w:rsid w:val="00681044"/>
    <w:rsid w:val="00682E2B"/>
    <w:rsid w:val="00682FA4"/>
    <w:rsid w:val="006833E6"/>
    <w:rsid w:val="006837B9"/>
    <w:rsid w:val="0068474B"/>
    <w:rsid w:val="00684CDD"/>
    <w:rsid w:val="00684CEC"/>
    <w:rsid w:val="00684D56"/>
    <w:rsid w:val="0068565C"/>
    <w:rsid w:val="00685B6C"/>
    <w:rsid w:val="00685B7E"/>
    <w:rsid w:val="00685E3C"/>
    <w:rsid w:val="00686055"/>
    <w:rsid w:val="006860E5"/>
    <w:rsid w:val="00686454"/>
    <w:rsid w:val="006871BC"/>
    <w:rsid w:val="0068778B"/>
    <w:rsid w:val="00687C3B"/>
    <w:rsid w:val="0069111B"/>
    <w:rsid w:val="0069141D"/>
    <w:rsid w:val="00691DDD"/>
    <w:rsid w:val="00691EFA"/>
    <w:rsid w:val="006920FA"/>
    <w:rsid w:val="00693378"/>
    <w:rsid w:val="00694201"/>
    <w:rsid w:val="0069422E"/>
    <w:rsid w:val="00694796"/>
    <w:rsid w:val="00694AA5"/>
    <w:rsid w:val="00694CBC"/>
    <w:rsid w:val="006954F1"/>
    <w:rsid w:val="00695B17"/>
    <w:rsid w:val="00695CA5"/>
    <w:rsid w:val="00695F7B"/>
    <w:rsid w:val="006962A5"/>
    <w:rsid w:val="0069720B"/>
    <w:rsid w:val="00697828"/>
    <w:rsid w:val="00697B5B"/>
    <w:rsid w:val="006A09EE"/>
    <w:rsid w:val="006A2030"/>
    <w:rsid w:val="006A21C5"/>
    <w:rsid w:val="006A240B"/>
    <w:rsid w:val="006A2EED"/>
    <w:rsid w:val="006A33B1"/>
    <w:rsid w:val="006A4743"/>
    <w:rsid w:val="006A5498"/>
    <w:rsid w:val="006A5E6C"/>
    <w:rsid w:val="006A6037"/>
    <w:rsid w:val="006A607B"/>
    <w:rsid w:val="006A608D"/>
    <w:rsid w:val="006A6B04"/>
    <w:rsid w:val="006A70DC"/>
    <w:rsid w:val="006A7606"/>
    <w:rsid w:val="006A761C"/>
    <w:rsid w:val="006A76D5"/>
    <w:rsid w:val="006A7FCE"/>
    <w:rsid w:val="006B05D5"/>
    <w:rsid w:val="006B09B9"/>
    <w:rsid w:val="006B10B5"/>
    <w:rsid w:val="006B1C9B"/>
    <w:rsid w:val="006B238F"/>
    <w:rsid w:val="006B2FFE"/>
    <w:rsid w:val="006B42C8"/>
    <w:rsid w:val="006B4534"/>
    <w:rsid w:val="006B4886"/>
    <w:rsid w:val="006B4B87"/>
    <w:rsid w:val="006B4CE8"/>
    <w:rsid w:val="006B4D1A"/>
    <w:rsid w:val="006B5AE2"/>
    <w:rsid w:val="006C02BB"/>
    <w:rsid w:val="006C0D16"/>
    <w:rsid w:val="006C0DE9"/>
    <w:rsid w:val="006C101A"/>
    <w:rsid w:val="006C1AE4"/>
    <w:rsid w:val="006C29EB"/>
    <w:rsid w:val="006C5752"/>
    <w:rsid w:val="006C6213"/>
    <w:rsid w:val="006C6812"/>
    <w:rsid w:val="006C71BB"/>
    <w:rsid w:val="006C7D0F"/>
    <w:rsid w:val="006C7D78"/>
    <w:rsid w:val="006D0FD2"/>
    <w:rsid w:val="006D137B"/>
    <w:rsid w:val="006D27F3"/>
    <w:rsid w:val="006D2D1F"/>
    <w:rsid w:val="006D2E61"/>
    <w:rsid w:val="006D3F78"/>
    <w:rsid w:val="006D413E"/>
    <w:rsid w:val="006D417D"/>
    <w:rsid w:val="006D4CB2"/>
    <w:rsid w:val="006D5826"/>
    <w:rsid w:val="006D61B1"/>
    <w:rsid w:val="006D646D"/>
    <w:rsid w:val="006D6B3F"/>
    <w:rsid w:val="006D76B6"/>
    <w:rsid w:val="006D781A"/>
    <w:rsid w:val="006D7C4F"/>
    <w:rsid w:val="006E072C"/>
    <w:rsid w:val="006E1775"/>
    <w:rsid w:val="006E17C0"/>
    <w:rsid w:val="006E18BB"/>
    <w:rsid w:val="006E1C78"/>
    <w:rsid w:val="006E268D"/>
    <w:rsid w:val="006E390D"/>
    <w:rsid w:val="006E4089"/>
    <w:rsid w:val="006E4693"/>
    <w:rsid w:val="006E4895"/>
    <w:rsid w:val="006E5912"/>
    <w:rsid w:val="006E59FD"/>
    <w:rsid w:val="006E5D15"/>
    <w:rsid w:val="006E5F8A"/>
    <w:rsid w:val="006E683F"/>
    <w:rsid w:val="006E6A8C"/>
    <w:rsid w:val="006E7230"/>
    <w:rsid w:val="006E7948"/>
    <w:rsid w:val="006E7AF9"/>
    <w:rsid w:val="006F08EA"/>
    <w:rsid w:val="006F097D"/>
    <w:rsid w:val="006F0BDB"/>
    <w:rsid w:val="006F1598"/>
    <w:rsid w:val="006F2484"/>
    <w:rsid w:val="006F3C6B"/>
    <w:rsid w:val="006F3D73"/>
    <w:rsid w:val="006F3D75"/>
    <w:rsid w:val="006F4149"/>
    <w:rsid w:val="006F4BBE"/>
    <w:rsid w:val="006F5391"/>
    <w:rsid w:val="006F5660"/>
    <w:rsid w:val="006F5D4A"/>
    <w:rsid w:val="006F67D8"/>
    <w:rsid w:val="006F6C77"/>
    <w:rsid w:val="006F6D33"/>
    <w:rsid w:val="006F727D"/>
    <w:rsid w:val="006F7358"/>
    <w:rsid w:val="00701B03"/>
    <w:rsid w:val="00702561"/>
    <w:rsid w:val="0070282D"/>
    <w:rsid w:val="00703167"/>
    <w:rsid w:val="00705796"/>
    <w:rsid w:val="007067D4"/>
    <w:rsid w:val="007067F9"/>
    <w:rsid w:val="00706DA2"/>
    <w:rsid w:val="0070744E"/>
    <w:rsid w:val="00707649"/>
    <w:rsid w:val="00710112"/>
    <w:rsid w:val="00710EBA"/>
    <w:rsid w:val="00711304"/>
    <w:rsid w:val="0071175E"/>
    <w:rsid w:val="00712077"/>
    <w:rsid w:val="00712AE0"/>
    <w:rsid w:val="00713DCC"/>
    <w:rsid w:val="00714733"/>
    <w:rsid w:val="00714BBC"/>
    <w:rsid w:val="00714D7E"/>
    <w:rsid w:val="0071586F"/>
    <w:rsid w:val="007161EA"/>
    <w:rsid w:val="007167FE"/>
    <w:rsid w:val="00716E2D"/>
    <w:rsid w:val="00721A65"/>
    <w:rsid w:val="00721D11"/>
    <w:rsid w:val="007229F4"/>
    <w:rsid w:val="00722BAB"/>
    <w:rsid w:val="0072387D"/>
    <w:rsid w:val="00723BB7"/>
    <w:rsid w:val="00723CED"/>
    <w:rsid w:val="0072400D"/>
    <w:rsid w:val="007247CF"/>
    <w:rsid w:val="00724B6E"/>
    <w:rsid w:val="00724CA8"/>
    <w:rsid w:val="007256EF"/>
    <w:rsid w:val="00725BD4"/>
    <w:rsid w:val="007277ED"/>
    <w:rsid w:val="0072786C"/>
    <w:rsid w:val="00727E55"/>
    <w:rsid w:val="00730299"/>
    <w:rsid w:val="0073049D"/>
    <w:rsid w:val="007309B7"/>
    <w:rsid w:val="00733428"/>
    <w:rsid w:val="0073383C"/>
    <w:rsid w:val="007350FB"/>
    <w:rsid w:val="00736958"/>
    <w:rsid w:val="007369EE"/>
    <w:rsid w:val="00737936"/>
    <w:rsid w:val="00737D0C"/>
    <w:rsid w:val="0074008E"/>
    <w:rsid w:val="007400BA"/>
    <w:rsid w:val="007401E3"/>
    <w:rsid w:val="00741008"/>
    <w:rsid w:val="007410D8"/>
    <w:rsid w:val="007415CA"/>
    <w:rsid w:val="007416AB"/>
    <w:rsid w:val="00741906"/>
    <w:rsid w:val="00741E47"/>
    <w:rsid w:val="0074230B"/>
    <w:rsid w:val="007427DA"/>
    <w:rsid w:val="007428B8"/>
    <w:rsid w:val="00742D07"/>
    <w:rsid w:val="007455F0"/>
    <w:rsid w:val="00746700"/>
    <w:rsid w:val="00746B2B"/>
    <w:rsid w:val="00746EC3"/>
    <w:rsid w:val="00747603"/>
    <w:rsid w:val="0074760E"/>
    <w:rsid w:val="00747BAB"/>
    <w:rsid w:val="00747C9E"/>
    <w:rsid w:val="00747D41"/>
    <w:rsid w:val="00750318"/>
    <w:rsid w:val="00750787"/>
    <w:rsid w:val="00750CD3"/>
    <w:rsid w:val="00751C35"/>
    <w:rsid w:val="00751E64"/>
    <w:rsid w:val="00752244"/>
    <w:rsid w:val="0075338D"/>
    <w:rsid w:val="00753D3E"/>
    <w:rsid w:val="0075423E"/>
    <w:rsid w:val="00754245"/>
    <w:rsid w:val="0075433D"/>
    <w:rsid w:val="007543FE"/>
    <w:rsid w:val="0075477E"/>
    <w:rsid w:val="00754DDF"/>
    <w:rsid w:val="0075594E"/>
    <w:rsid w:val="00755DC9"/>
    <w:rsid w:val="00757100"/>
    <w:rsid w:val="00757A90"/>
    <w:rsid w:val="00760151"/>
    <w:rsid w:val="007620AD"/>
    <w:rsid w:val="007625A5"/>
    <w:rsid w:val="00762FB4"/>
    <w:rsid w:val="00764201"/>
    <w:rsid w:val="0076497F"/>
    <w:rsid w:val="00764C3D"/>
    <w:rsid w:val="00765017"/>
    <w:rsid w:val="0076524A"/>
    <w:rsid w:val="007665E5"/>
    <w:rsid w:val="00766B34"/>
    <w:rsid w:val="00766FF0"/>
    <w:rsid w:val="00767085"/>
    <w:rsid w:val="007671E9"/>
    <w:rsid w:val="00771830"/>
    <w:rsid w:val="007724E7"/>
    <w:rsid w:val="00773170"/>
    <w:rsid w:val="00773745"/>
    <w:rsid w:val="00773D85"/>
    <w:rsid w:val="00773E4A"/>
    <w:rsid w:val="007741C5"/>
    <w:rsid w:val="0077451C"/>
    <w:rsid w:val="007752ED"/>
    <w:rsid w:val="007760E5"/>
    <w:rsid w:val="00776C14"/>
    <w:rsid w:val="00776E68"/>
    <w:rsid w:val="00776F6E"/>
    <w:rsid w:val="0077733A"/>
    <w:rsid w:val="00777701"/>
    <w:rsid w:val="00777F95"/>
    <w:rsid w:val="00777FB9"/>
    <w:rsid w:val="007801A5"/>
    <w:rsid w:val="00780353"/>
    <w:rsid w:val="007815E3"/>
    <w:rsid w:val="007817B3"/>
    <w:rsid w:val="00781A83"/>
    <w:rsid w:val="00781C22"/>
    <w:rsid w:val="007831BA"/>
    <w:rsid w:val="00783456"/>
    <w:rsid w:val="007835AE"/>
    <w:rsid w:val="0078368E"/>
    <w:rsid w:val="007839F3"/>
    <w:rsid w:val="007841A3"/>
    <w:rsid w:val="00784B38"/>
    <w:rsid w:val="007856AD"/>
    <w:rsid w:val="0078695D"/>
    <w:rsid w:val="00786DC6"/>
    <w:rsid w:val="00787001"/>
    <w:rsid w:val="0078773E"/>
    <w:rsid w:val="00787B36"/>
    <w:rsid w:val="007907C9"/>
    <w:rsid w:val="00790931"/>
    <w:rsid w:val="007919B1"/>
    <w:rsid w:val="0079203D"/>
    <w:rsid w:val="0079231A"/>
    <w:rsid w:val="00792485"/>
    <w:rsid w:val="00792B0C"/>
    <w:rsid w:val="00792B9D"/>
    <w:rsid w:val="00793975"/>
    <w:rsid w:val="007943F1"/>
    <w:rsid w:val="007951B3"/>
    <w:rsid w:val="00795DE8"/>
    <w:rsid w:val="00795DEB"/>
    <w:rsid w:val="007964D7"/>
    <w:rsid w:val="007969AA"/>
    <w:rsid w:val="007A1128"/>
    <w:rsid w:val="007A124E"/>
    <w:rsid w:val="007A18DE"/>
    <w:rsid w:val="007A19E7"/>
    <w:rsid w:val="007A257D"/>
    <w:rsid w:val="007A2C72"/>
    <w:rsid w:val="007A312A"/>
    <w:rsid w:val="007A34F6"/>
    <w:rsid w:val="007A51F2"/>
    <w:rsid w:val="007A5A8F"/>
    <w:rsid w:val="007A75B3"/>
    <w:rsid w:val="007B0357"/>
    <w:rsid w:val="007B0A62"/>
    <w:rsid w:val="007B1548"/>
    <w:rsid w:val="007B16D5"/>
    <w:rsid w:val="007B1E4A"/>
    <w:rsid w:val="007B1E98"/>
    <w:rsid w:val="007B1F85"/>
    <w:rsid w:val="007B2088"/>
    <w:rsid w:val="007B2408"/>
    <w:rsid w:val="007B3B7C"/>
    <w:rsid w:val="007B3D4F"/>
    <w:rsid w:val="007B469F"/>
    <w:rsid w:val="007B4FCA"/>
    <w:rsid w:val="007B52FA"/>
    <w:rsid w:val="007B5C00"/>
    <w:rsid w:val="007B5F4A"/>
    <w:rsid w:val="007B6782"/>
    <w:rsid w:val="007B7253"/>
    <w:rsid w:val="007B7500"/>
    <w:rsid w:val="007C04B4"/>
    <w:rsid w:val="007C0786"/>
    <w:rsid w:val="007C1085"/>
    <w:rsid w:val="007C1A12"/>
    <w:rsid w:val="007C1CF9"/>
    <w:rsid w:val="007C1F49"/>
    <w:rsid w:val="007C2007"/>
    <w:rsid w:val="007C2871"/>
    <w:rsid w:val="007C2BDD"/>
    <w:rsid w:val="007C322C"/>
    <w:rsid w:val="007C3337"/>
    <w:rsid w:val="007C351E"/>
    <w:rsid w:val="007C474D"/>
    <w:rsid w:val="007C5830"/>
    <w:rsid w:val="007C6114"/>
    <w:rsid w:val="007C62E2"/>
    <w:rsid w:val="007C6592"/>
    <w:rsid w:val="007C7025"/>
    <w:rsid w:val="007C7997"/>
    <w:rsid w:val="007D0446"/>
    <w:rsid w:val="007D1952"/>
    <w:rsid w:val="007D1BF6"/>
    <w:rsid w:val="007D264B"/>
    <w:rsid w:val="007D2929"/>
    <w:rsid w:val="007D2FC7"/>
    <w:rsid w:val="007D372E"/>
    <w:rsid w:val="007D4365"/>
    <w:rsid w:val="007D5B5B"/>
    <w:rsid w:val="007D64C1"/>
    <w:rsid w:val="007D6B89"/>
    <w:rsid w:val="007D6BC6"/>
    <w:rsid w:val="007D74BB"/>
    <w:rsid w:val="007E0116"/>
    <w:rsid w:val="007E0666"/>
    <w:rsid w:val="007E0CB5"/>
    <w:rsid w:val="007E1D56"/>
    <w:rsid w:val="007E2F92"/>
    <w:rsid w:val="007E3A1C"/>
    <w:rsid w:val="007E4CFA"/>
    <w:rsid w:val="007E643F"/>
    <w:rsid w:val="007E6537"/>
    <w:rsid w:val="007E7505"/>
    <w:rsid w:val="007F131A"/>
    <w:rsid w:val="007F13FC"/>
    <w:rsid w:val="007F2910"/>
    <w:rsid w:val="007F291C"/>
    <w:rsid w:val="007F2965"/>
    <w:rsid w:val="007F2A2E"/>
    <w:rsid w:val="007F2D49"/>
    <w:rsid w:val="007F32CB"/>
    <w:rsid w:val="007F3398"/>
    <w:rsid w:val="007F3537"/>
    <w:rsid w:val="007F3811"/>
    <w:rsid w:val="007F3E0C"/>
    <w:rsid w:val="007F5E83"/>
    <w:rsid w:val="007F5FE7"/>
    <w:rsid w:val="007F607C"/>
    <w:rsid w:val="007F6832"/>
    <w:rsid w:val="007F6A12"/>
    <w:rsid w:val="007F6C43"/>
    <w:rsid w:val="007F6F23"/>
    <w:rsid w:val="007F756E"/>
    <w:rsid w:val="007F7D77"/>
    <w:rsid w:val="007F7DA5"/>
    <w:rsid w:val="008006C3"/>
    <w:rsid w:val="00800809"/>
    <w:rsid w:val="008016D1"/>
    <w:rsid w:val="00802038"/>
    <w:rsid w:val="0080298D"/>
    <w:rsid w:val="00803AD6"/>
    <w:rsid w:val="00803C56"/>
    <w:rsid w:val="00804538"/>
    <w:rsid w:val="008046D2"/>
    <w:rsid w:val="008047EC"/>
    <w:rsid w:val="00804865"/>
    <w:rsid w:val="008060BB"/>
    <w:rsid w:val="008062A4"/>
    <w:rsid w:val="008109DD"/>
    <w:rsid w:val="00810E15"/>
    <w:rsid w:val="00811916"/>
    <w:rsid w:val="0081225D"/>
    <w:rsid w:val="008126D6"/>
    <w:rsid w:val="00812F11"/>
    <w:rsid w:val="0081303E"/>
    <w:rsid w:val="0081319C"/>
    <w:rsid w:val="0081348B"/>
    <w:rsid w:val="00813BE7"/>
    <w:rsid w:val="008148B8"/>
    <w:rsid w:val="00814B11"/>
    <w:rsid w:val="008165A5"/>
    <w:rsid w:val="00816854"/>
    <w:rsid w:val="00816B98"/>
    <w:rsid w:val="00816D68"/>
    <w:rsid w:val="008177E6"/>
    <w:rsid w:val="00817EC2"/>
    <w:rsid w:val="00817F5A"/>
    <w:rsid w:val="00820684"/>
    <w:rsid w:val="00821DC1"/>
    <w:rsid w:val="0082275B"/>
    <w:rsid w:val="0082298D"/>
    <w:rsid w:val="00822DF6"/>
    <w:rsid w:val="00823164"/>
    <w:rsid w:val="00825332"/>
    <w:rsid w:val="00825BA6"/>
    <w:rsid w:val="00826677"/>
    <w:rsid w:val="00826EDE"/>
    <w:rsid w:val="0082725E"/>
    <w:rsid w:val="00827F82"/>
    <w:rsid w:val="00830C81"/>
    <w:rsid w:val="0083120A"/>
    <w:rsid w:val="00832EB0"/>
    <w:rsid w:val="00833136"/>
    <w:rsid w:val="00833D0F"/>
    <w:rsid w:val="00834F87"/>
    <w:rsid w:val="00835503"/>
    <w:rsid w:val="00835609"/>
    <w:rsid w:val="00835E8D"/>
    <w:rsid w:val="00835F3D"/>
    <w:rsid w:val="00836083"/>
    <w:rsid w:val="0083613F"/>
    <w:rsid w:val="00836715"/>
    <w:rsid w:val="00836DC2"/>
    <w:rsid w:val="00837815"/>
    <w:rsid w:val="0084068F"/>
    <w:rsid w:val="00840818"/>
    <w:rsid w:val="0084097E"/>
    <w:rsid w:val="00841FA6"/>
    <w:rsid w:val="00842715"/>
    <w:rsid w:val="00842A3F"/>
    <w:rsid w:val="00842DA3"/>
    <w:rsid w:val="0084312D"/>
    <w:rsid w:val="00843238"/>
    <w:rsid w:val="0084445B"/>
    <w:rsid w:val="00844571"/>
    <w:rsid w:val="00844951"/>
    <w:rsid w:val="0084527C"/>
    <w:rsid w:val="0084573F"/>
    <w:rsid w:val="00847AD9"/>
    <w:rsid w:val="00847D94"/>
    <w:rsid w:val="008510F6"/>
    <w:rsid w:val="00851153"/>
    <w:rsid w:val="00851D8E"/>
    <w:rsid w:val="00852211"/>
    <w:rsid w:val="00852372"/>
    <w:rsid w:val="008529B4"/>
    <w:rsid w:val="008533A1"/>
    <w:rsid w:val="00853676"/>
    <w:rsid w:val="008558B7"/>
    <w:rsid w:val="00857676"/>
    <w:rsid w:val="0086043E"/>
    <w:rsid w:val="0086116D"/>
    <w:rsid w:val="00862503"/>
    <w:rsid w:val="00862B86"/>
    <w:rsid w:val="008635D7"/>
    <w:rsid w:val="00864B5D"/>
    <w:rsid w:val="00866644"/>
    <w:rsid w:val="0086665A"/>
    <w:rsid w:val="0086674A"/>
    <w:rsid w:val="00870147"/>
    <w:rsid w:val="008709DF"/>
    <w:rsid w:val="00870E5C"/>
    <w:rsid w:val="0087255A"/>
    <w:rsid w:val="00872E98"/>
    <w:rsid w:val="00873094"/>
    <w:rsid w:val="00873AAF"/>
    <w:rsid w:val="00873FA4"/>
    <w:rsid w:val="008747C0"/>
    <w:rsid w:val="008747E3"/>
    <w:rsid w:val="0087514D"/>
    <w:rsid w:val="008759FC"/>
    <w:rsid w:val="00876889"/>
    <w:rsid w:val="008773DF"/>
    <w:rsid w:val="008801D4"/>
    <w:rsid w:val="0088090A"/>
    <w:rsid w:val="00880FE4"/>
    <w:rsid w:val="008816C7"/>
    <w:rsid w:val="008820CE"/>
    <w:rsid w:val="0088284F"/>
    <w:rsid w:val="008835C2"/>
    <w:rsid w:val="00883841"/>
    <w:rsid w:val="00883BFF"/>
    <w:rsid w:val="00883FD9"/>
    <w:rsid w:val="00884155"/>
    <w:rsid w:val="00884AB5"/>
    <w:rsid w:val="00884BEF"/>
    <w:rsid w:val="00885CF1"/>
    <w:rsid w:val="00885DDF"/>
    <w:rsid w:val="00885DE3"/>
    <w:rsid w:val="00885F11"/>
    <w:rsid w:val="00886C48"/>
    <w:rsid w:val="00886EB2"/>
    <w:rsid w:val="00887598"/>
    <w:rsid w:val="008875CF"/>
    <w:rsid w:val="00887619"/>
    <w:rsid w:val="00890550"/>
    <w:rsid w:val="0089066A"/>
    <w:rsid w:val="00890DF8"/>
    <w:rsid w:val="00891019"/>
    <w:rsid w:val="00891109"/>
    <w:rsid w:val="00891372"/>
    <w:rsid w:val="0089197C"/>
    <w:rsid w:val="00892AE0"/>
    <w:rsid w:val="00892ECE"/>
    <w:rsid w:val="00893311"/>
    <w:rsid w:val="008939D7"/>
    <w:rsid w:val="00894890"/>
    <w:rsid w:val="00894CFA"/>
    <w:rsid w:val="00895A86"/>
    <w:rsid w:val="008975A6"/>
    <w:rsid w:val="00897A64"/>
    <w:rsid w:val="00897ED8"/>
    <w:rsid w:val="008A0F33"/>
    <w:rsid w:val="008A1096"/>
    <w:rsid w:val="008A176A"/>
    <w:rsid w:val="008A26EC"/>
    <w:rsid w:val="008A2830"/>
    <w:rsid w:val="008A3554"/>
    <w:rsid w:val="008A3D36"/>
    <w:rsid w:val="008A41AC"/>
    <w:rsid w:val="008A45FD"/>
    <w:rsid w:val="008A4BD4"/>
    <w:rsid w:val="008A4D0A"/>
    <w:rsid w:val="008A5497"/>
    <w:rsid w:val="008A58FB"/>
    <w:rsid w:val="008A5E76"/>
    <w:rsid w:val="008A61D3"/>
    <w:rsid w:val="008A6817"/>
    <w:rsid w:val="008A7A83"/>
    <w:rsid w:val="008A7ADA"/>
    <w:rsid w:val="008A7B0C"/>
    <w:rsid w:val="008A7DF0"/>
    <w:rsid w:val="008B0355"/>
    <w:rsid w:val="008B0756"/>
    <w:rsid w:val="008B0B4D"/>
    <w:rsid w:val="008B1407"/>
    <w:rsid w:val="008B1663"/>
    <w:rsid w:val="008B1D20"/>
    <w:rsid w:val="008B1F4D"/>
    <w:rsid w:val="008B220E"/>
    <w:rsid w:val="008B268B"/>
    <w:rsid w:val="008B3830"/>
    <w:rsid w:val="008B3C10"/>
    <w:rsid w:val="008B5713"/>
    <w:rsid w:val="008B5C0E"/>
    <w:rsid w:val="008B61CD"/>
    <w:rsid w:val="008B6727"/>
    <w:rsid w:val="008B6812"/>
    <w:rsid w:val="008B68D9"/>
    <w:rsid w:val="008B6C0F"/>
    <w:rsid w:val="008B73E4"/>
    <w:rsid w:val="008B7A2B"/>
    <w:rsid w:val="008C0DF3"/>
    <w:rsid w:val="008C1871"/>
    <w:rsid w:val="008C2D06"/>
    <w:rsid w:val="008C3192"/>
    <w:rsid w:val="008C3856"/>
    <w:rsid w:val="008C38DE"/>
    <w:rsid w:val="008C3B5E"/>
    <w:rsid w:val="008C4DE3"/>
    <w:rsid w:val="008C5366"/>
    <w:rsid w:val="008C5894"/>
    <w:rsid w:val="008C65F6"/>
    <w:rsid w:val="008C6A9E"/>
    <w:rsid w:val="008C6D39"/>
    <w:rsid w:val="008C74DD"/>
    <w:rsid w:val="008C751C"/>
    <w:rsid w:val="008C7D90"/>
    <w:rsid w:val="008D05C7"/>
    <w:rsid w:val="008D0EB2"/>
    <w:rsid w:val="008D265E"/>
    <w:rsid w:val="008D29F4"/>
    <w:rsid w:val="008D38DE"/>
    <w:rsid w:val="008D39C7"/>
    <w:rsid w:val="008D426A"/>
    <w:rsid w:val="008D4553"/>
    <w:rsid w:val="008D5A30"/>
    <w:rsid w:val="008D7499"/>
    <w:rsid w:val="008D78BA"/>
    <w:rsid w:val="008D7A86"/>
    <w:rsid w:val="008D7D7A"/>
    <w:rsid w:val="008D7F84"/>
    <w:rsid w:val="008E1063"/>
    <w:rsid w:val="008E254E"/>
    <w:rsid w:val="008E3CDB"/>
    <w:rsid w:val="008E4ACE"/>
    <w:rsid w:val="008E6D3E"/>
    <w:rsid w:val="008E6D4D"/>
    <w:rsid w:val="008E6D51"/>
    <w:rsid w:val="008E6E99"/>
    <w:rsid w:val="008E7133"/>
    <w:rsid w:val="008E7949"/>
    <w:rsid w:val="008E7B07"/>
    <w:rsid w:val="008F00D8"/>
    <w:rsid w:val="008F093A"/>
    <w:rsid w:val="008F109A"/>
    <w:rsid w:val="008F1100"/>
    <w:rsid w:val="008F13A6"/>
    <w:rsid w:val="008F2538"/>
    <w:rsid w:val="008F3812"/>
    <w:rsid w:val="008F3A45"/>
    <w:rsid w:val="008F4922"/>
    <w:rsid w:val="008F50B7"/>
    <w:rsid w:val="008F5292"/>
    <w:rsid w:val="008F52BB"/>
    <w:rsid w:val="008F58A3"/>
    <w:rsid w:val="008F62E8"/>
    <w:rsid w:val="008F7047"/>
    <w:rsid w:val="008F79F5"/>
    <w:rsid w:val="00900396"/>
    <w:rsid w:val="00901283"/>
    <w:rsid w:val="00901287"/>
    <w:rsid w:val="009015C4"/>
    <w:rsid w:val="00901622"/>
    <w:rsid w:val="009016B9"/>
    <w:rsid w:val="00901A82"/>
    <w:rsid w:val="00902B88"/>
    <w:rsid w:val="00902D16"/>
    <w:rsid w:val="00903CA4"/>
    <w:rsid w:val="00903DDB"/>
    <w:rsid w:val="00903FBF"/>
    <w:rsid w:val="009046B3"/>
    <w:rsid w:val="00905A5E"/>
    <w:rsid w:val="0090692F"/>
    <w:rsid w:val="00907080"/>
    <w:rsid w:val="0090760C"/>
    <w:rsid w:val="00907A0F"/>
    <w:rsid w:val="00907DC0"/>
    <w:rsid w:val="00907FB0"/>
    <w:rsid w:val="0091191C"/>
    <w:rsid w:val="009120B7"/>
    <w:rsid w:val="00914058"/>
    <w:rsid w:val="009145B5"/>
    <w:rsid w:val="00914B01"/>
    <w:rsid w:val="00915BAC"/>
    <w:rsid w:val="00915D5F"/>
    <w:rsid w:val="00916680"/>
    <w:rsid w:val="00917237"/>
    <w:rsid w:val="0091744A"/>
    <w:rsid w:val="0091746A"/>
    <w:rsid w:val="0091749A"/>
    <w:rsid w:val="00917A7D"/>
    <w:rsid w:val="009200C0"/>
    <w:rsid w:val="00920223"/>
    <w:rsid w:val="00921246"/>
    <w:rsid w:val="00921845"/>
    <w:rsid w:val="009220D3"/>
    <w:rsid w:val="00922729"/>
    <w:rsid w:val="009228F7"/>
    <w:rsid w:val="00922A05"/>
    <w:rsid w:val="00922A12"/>
    <w:rsid w:val="00922AB2"/>
    <w:rsid w:val="00922F8F"/>
    <w:rsid w:val="00923513"/>
    <w:rsid w:val="0092357F"/>
    <w:rsid w:val="009235B4"/>
    <w:rsid w:val="0092385C"/>
    <w:rsid w:val="009247A9"/>
    <w:rsid w:val="00925047"/>
    <w:rsid w:val="009253F3"/>
    <w:rsid w:val="00925BCC"/>
    <w:rsid w:val="009263FC"/>
    <w:rsid w:val="00926E92"/>
    <w:rsid w:val="00927300"/>
    <w:rsid w:val="00930309"/>
    <w:rsid w:val="00930E1C"/>
    <w:rsid w:val="00932C25"/>
    <w:rsid w:val="00932CAF"/>
    <w:rsid w:val="00932D7F"/>
    <w:rsid w:val="00934320"/>
    <w:rsid w:val="0093674C"/>
    <w:rsid w:val="00936C65"/>
    <w:rsid w:val="00936DB6"/>
    <w:rsid w:val="00937067"/>
    <w:rsid w:val="00937323"/>
    <w:rsid w:val="00940088"/>
    <w:rsid w:val="00940B38"/>
    <w:rsid w:val="009411A9"/>
    <w:rsid w:val="009413CF"/>
    <w:rsid w:val="00941864"/>
    <w:rsid w:val="00941AEA"/>
    <w:rsid w:val="00941B74"/>
    <w:rsid w:val="0094205C"/>
    <w:rsid w:val="00942D43"/>
    <w:rsid w:val="00942E10"/>
    <w:rsid w:val="0094406C"/>
    <w:rsid w:val="0094443E"/>
    <w:rsid w:val="0094452E"/>
    <w:rsid w:val="009467E3"/>
    <w:rsid w:val="00946878"/>
    <w:rsid w:val="00946CE1"/>
    <w:rsid w:val="00946F55"/>
    <w:rsid w:val="0094732C"/>
    <w:rsid w:val="009519CD"/>
    <w:rsid w:val="00952CAA"/>
    <w:rsid w:val="009531BA"/>
    <w:rsid w:val="00953B63"/>
    <w:rsid w:val="00953E88"/>
    <w:rsid w:val="009544F6"/>
    <w:rsid w:val="00954549"/>
    <w:rsid w:val="009547C6"/>
    <w:rsid w:val="00954C5F"/>
    <w:rsid w:val="00954EDE"/>
    <w:rsid w:val="009552BC"/>
    <w:rsid w:val="00955339"/>
    <w:rsid w:val="009555D9"/>
    <w:rsid w:val="00955FA9"/>
    <w:rsid w:val="00956832"/>
    <w:rsid w:val="0095721D"/>
    <w:rsid w:val="0095723B"/>
    <w:rsid w:val="009603C2"/>
    <w:rsid w:val="009606C5"/>
    <w:rsid w:val="00960AB6"/>
    <w:rsid w:val="0096168A"/>
    <w:rsid w:val="009619AC"/>
    <w:rsid w:val="00961C2D"/>
    <w:rsid w:val="00963043"/>
    <w:rsid w:val="009633CF"/>
    <w:rsid w:val="009635C4"/>
    <w:rsid w:val="00963800"/>
    <w:rsid w:val="00963845"/>
    <w:rsid w:val="009643D6"/>
    <w:rsid w:val="00965188"/>
    <w:rsid w:val="009654D7"/>
    <w:rsid w:val="009660E8"/>
    <w:rsid w:val="009663E2"/>
    <w:rsid w:val="0097001F"/>
    <w:rsid w:val="00970932"/>
    <w:rsid w:val="00970A93"/>
    <w:rsid w:val="00970D39"/>
    <w:rsid w:val="0097138C"/>
    <w:rsid w:val="0097270C"/>
    <w:rsid w:val="009727E8"/>
    <w:rsid w:val="00972A31"/>
    <w:rsid w:val="009739CA"/>
    <w:rsid w:val="0097419B"/>
    <w:rsid w:val="00977228"/>
    <w:rsid w:val="00977C84"/>
    <w:rsid w:val="00977CCF"/>
    <w:rsid w:val="009800DC"/>
    <w:rsid w:val="009806E3"/>
    <w:rsid w:val="00981071"/>
    <w:rsid w:val="00981F13"/>
    <w:rsid w:val="0098285B"/>
    <w:rsid w:val="00983436"/>
    <w:rsid w:val="00983AA5"/>
    <w:rsid w:val="00983D1C"/>
    <w:rsid w:val="00983F96"/>
    <w:rsid w:val="00984BBD"/>
    <w:rsid w:val="00984F28"/>
    <w:rsid w:val="00985B70"/>
    <w:rsid w:val="00985D24"/>
    <w:rsid w:val="00986A97"/>
    <w:rsid w:val="00986ED7"/>
    <w:rsid w:val="00987253"/>
    <w:rsid w:val="00987ADB"/>
    <w:rsid w:val="00990A75"/>
    <w:rsid w:val="00990D23"/>
    <w:rsid w:val="00992A22"/>
    <w:rsid w:val="00992ABD"/>
    <w:rsid w:val="00992DCB"/>
    <w:rsid w:val="009935DB"/>
    <w:rsid w:val="0099461D"/>
    <w:rsid w:val="00995912"/>
    <w:rsid w:val="0099593C"/>
    <w:rsid w:val="00995CCA"/>
    <w:rsid w:val="009974CA"/>
    <w:rsid w:val="009979BB"/>
    <w:rsid w:val="00997E1B"/>
    <w:rsid w:val="009A0BFA"/>
    <w:rsid w:val="009A17D0"/>
    <w:rsid w:val="009A197A"/>
    <w:rsid w:val="009A19EC"/>
    <w:rsid w:val="009A2081"/>
    <w:rsid w:val="009A295A"/>
    <w:rsid w:val="009A2D59"/>
    <w:rsid w:val="009A41A8"/>
    <w:rsid w:val="009A654F"/>
    <w:rsid w:val="009A6CBB"/>
    <w:rsid w:val="009A7485"/>
    <w:rsid w:val="009A7D76"/>
    <w:rsid w:val="009B032E"/>
    <w:rsid w:val="009B0465"/>
    <w:rsid w:val="009B1CF8"/>
    <w:rsid w:val="009B1E3B"/>
    <w:rsid w:val="009B20B6"/>
    <w:rsid w:val="009B2565"/>
    <w:rsid w:val="009B26DB"/>
    <w:rsid w:val="009B516C"/>
    <w:rsid w:val="009B51CF"/>
    <w:rsid w:val="009B6AD3"/>
    <w:rsid w:val="009B6FE7"/>
    <w:rsid w:val="009C06A8"/>
    <w:rsid w:val="009C1793"/>
    <w:rsid w:val="009C1799"/>
    <w:rsid w:val="009C1CAE"/>
    <w:rsid w:val="009C1E73"/>
    <w:rsid w:val="009C2077"/>
    <w:rsid w:val="009C2411"/>
    <w:rsid w:val="009C2977"/>
    <w:rsid w:val="009C3B52"/>
    <w:rsid w:val="009C6935"/>
    <w:rsid w:val="009C6D00"/>
    <w:rsid w:val="009D0108"/>
    <w:rsid w:val="009D026B"/>
    <w:rsid w:val="009D1437"/>
    <w:rsid w:val="009D18A7"/>
    <w:rsid w:val="009D269A"/>
    <w:rsid w:val="009D2D0B"/>
    <w:rsid w:val="009D2E58"/>
    <w:rsid w:val="009D32E4"/>
    <w:rsid w:val="009D3575"/>
    <w:rsid w:val="009D3C32"/>
    <w:rsid w:val="009D4277"/>
    <w:rsid w:val="009D44B8"/>
    <w:rsid w:val="009D51EA"/>
    <w:rsid w:val="009D5557"/>
    <w:rsid w:val="009D5BAA"/>
    <w:rsid w:val="009D5D60"/>
    <w:rsid w:val="009D5FC2"/>
    <w:rsid w:val="009D79D5"/>
    <w:rsid w:val="009E0175"/>
    <w:rsid w:val="009E01B8"/>
    <w:rsid w:val="009E0CCB"/>
    <w:rsid w:val="009E11B3"/>
    <w:rsid w:val="009E1B86"/>
    <w:rsid w:val="009E2DEC"/>
    <w:rsid w:val="009E32C5"/>
    <w:rsid w:val="009E37A3"/>
    <w:rsid w:val="009E5AC2"/>
    <w:rsid w:val="009E5E55"/>
    <w:rsid w:val="009E61C1"/>
    <w:rsid w:val="009E632C"/>
    <w:rsid w:val="009E672A"/>
    <w:rsid w:val="009E6BF5"/>
    <w:rsid w:val="009E7124"/>
    <w:rsid w:val="009E7C87"/>
    <w:rsid w:val="009E7DDA"/>
    <w:rsid w:val="009F125D"/>
    <w:rsid w:val="009F1461"/>
    <w:rsid w:val="009F1E1A"/>
    <w:rsid w:val="009F24CF"/>
    <w:rsid w:val="009F495E"/>
    <w:rsid w:val="009F4F4D"/>
    <w:rsid w:val="009F5BBF"/>
    <w:rsid w:val="009F5BD7"/>
    <w:rsid w:val="009F5D1D"/>
    <w:rsid w:val="009F5FF6"/>
    <w:rsid w:val="009F696B"/>
    <w:rsid w:val="009F6C0A"/>
    <w:rsid w:val="009F78CD"/>
    <w:rsid w:val="00A01313"/>
    <w:rsid w:val="00A03C76"/>
    <w:rsid w:val="00A0466A"/>
    <w:rsid w:val="00A05117"/>
    <w:rsid w:val="00A0555B"/>
    <w:rsid w:val="00A05A01"/>
    <w:rsid w:val="00A05A79"/>
    <w:rsid w:val="00A064C1"/>
    <w:rsid w:val="00A065C2"/>
    <w:rsid w:val="00A066EF"/>
    <w:rsid w:val="00A07716"/>
    <w:rsid w:val="00A105B2"/>
    <w:rsid w:val="00A10DAF"/>
    <w:rsid w:val="00A115A9"/>
    <w:rsid w:val="00A1236C"/>
    <w:rsid w:val="00A12824"/>
    <w:rsid w:val="00A12BBD"/>
    <w:rsid w:val="00A14AC4"/>
    <w:rsid w:val="00A14C25"/>
    <w:rsid w:val="00A150A2"/>
    <w:rsid w:val="00A15104"/>
    <w:rsid w:val="00A15979"/>
    <w:rsid w:val="00A16616"/>
    <w:rsid w:val="00A166C0"/>
    <w:rsid w:val="00A16C06"/>
    <w:rsid w:val="00A1714F"/>
    <w:rsid w:val="00A1717F"/>
    <w:rsid w:val="00A1747A"/>
    <w:rsid w:val="00A17899"/>
    <w:rsid w:val="00A179B4"/>
    <w:rsid w:val="00A17A26"/>
    <w:rsid w:val="00A17E61"/>
    <w:rsid w:val="00A21644"/>
    <w:rsid w:val="00A224C8"/>
    <w:rsid w:val="00A22A40"/>
    <w:rsid w:val="00A22E03"/>
    <w:rsid w:val="00A23635"/>
    <w:rsid w:val="00A239BE"/>
    <w:rsid w:val="00A23D69"/>
    <w:rsid w:val="00A240AA"/>
    <w:rsid w:val="00A259D2"/>
    <w:rsid w:val="00A2632D"/>
    <w:rsid w:val="00A2713F"/>
    <w:rsid w:val="00A27298"/>
    <w:rsid w:val="00A27D37"/>
    <w:rsid w:val="00A27EA6"/>
    <w:rsid w:val="00A30435"/>
    <w:rsid w:val="00A306FA"/>
    <w:rsid w:val="00A310C9"/>
    <w:rsid w:val="00A31B02"/>
    <w:rsid w:val="00A32423"/>
    <w:rsid w:val="00A32D69"/>
    <w:rsid w:val="00A3303C"/>
    <w:rsid w:val="00A33AF7"/>
    <w:rsid w:val="00A33BD8"/>
    <w:rsid w:val="00A340B7"/>
    <w:rsid w:val="00A34379"/>
    <w:rsid w:val="00A34B8A"/>
    <w:rsid w:val="00A35196"/>
    <w:rsid w:val="00A35479"/>
    <w:rsid w:val="00A35EE8"/>
    <w:rsid w:val="00A35FD1"/>
    <w:rsid w:val="00A36B00"/>
    <w:rsid w:val="00A37133"/>
    <w:rsid w:val="00A37737"/>
    <w:rsid w:val="00A40205"/>
    <w:rsid w:val="00A403D3"/>
    <w:rsid w:val="00A409DF"/>
    <w:rsid w:val="00A40B93"/>
    <w:rsid w:val="00A4103D"/>
    <w:rsid w:val="00A42B17"/>
    <w:rsid w:val="00A43962"/>
    <w:rsid w:val="00A43EE8"/>
    <w:rsid w:val="00A4453B"/>
    <w:rsid w:val="00A44F28"/>
    <w:rsid w:val="00A45158"/>
    <w:rsid w:val="00A4564B"/>
    <w:rsid w:val="00A46ABF"/>
    <w:rsid w:val="00A46E6B"/>
    <w:rsid w:val="00A47437"/>
    <w:rsid w:val="00A50239"/>
    <w:rsid w:val="00A50A40"/>
    <w:rsid w:val="00A51A00"/>
    <w:rsid w:val="00A52274"/>
    <w:rsid w:val="00A53B21"/>
    <w:rsid w:val="00A5484F"/>
    <w:rsid w:val="00A55490"/>
    <w:rsid w:val="00A55664"/>
    <w:rsid w:val="00A55C5F"/>
    <w:rsid w:val="00A567B3"/>
    <w:rsid w:val="00A56D5E"/>
    <w:rsid w:val="00A579D8"/>
    <w:rsid w:val="00A60ABC"/>
    <w:rsid w:val="00A61D96"/>
    <w:rsid w:val="00A629AA"/>
    <w:rsid w:val="00A6309A"/>
    <w:rsid w:val="00A63575"/>
    <w:rsid w:val="00A63698"/>
    <w:rsid w:val="00A63824"/>
    <w:rsid w:val="00A63D7A"/>
    <w:rsid w:val="00A648BE"/>
    <w:rsid w:val="00A64A6C"/>
    <w:rsid w:val="00A6594E"/>
    <w:rsid w:val="00A65AE0"/>
    <w:rsid w:val="00A671CB"/>
    <w:rsid w:val="00A67876"/>
    <w:rsid w:val="00A67BFD"/>
    <w:rsid w:val="00A701E5"/>
    <w:rsid w:val="00A70802"/>
    <w:rsid w:val="00A7096E"/>
    <w:rsid w:val="00A70A64"/>
    <w:rsid w:val="00A70A7B"/>
    <w:rsid w:val="00A70BCD"/>
    <w:rsid w:val="00A71092"/>
    <w:rsid w:val="00A71223"/>
    <w:rsid w:val="00A71364"/>
    <w:rsid w:val="00A71A9D"/>
    <w:rsid w:val="00A71D42"/>
    <w:rsid w:val="00A71F68"/>
    <w:rsid w:val="00A71F6D"/>
    <w:rsid w:val="00A7216B"/>
    <w:rsid w:val="00A735E0"/>
    <w:rsid w:val="00A74C50"/>
    <w:rsid w:val="00A76859"/>
    <w:rsid w:val="00A77384"/>
    <w:rsid w:val="00A77B66"/>
    <w:rsid w:val="00A77D70"/>
    <w:rsid w:val="00A8028E"/>
    <w:rsid w:val="00A8053A"/>
    <w:rsid w:val="00A81170"/>
    <w:rsid w:val="00A81259"/>
    <w:rsid w:val="00A82584"/>
    <w:rsid w:val="00A833E3"/>
    <w:rsid w:val="00A834D1"/>
    <w:rsid w:val="00A83821"/>
    <w:rsid w:val="00A8564D"/>
    <w:rsid w:val="00A8678F"/>
    <w:rsid w:val="00A86B8F"/>
    <w:rsid w:val="00A872DD"/>
    <w:rsid w:val="00A87629"/>
    <w:rsid w:val="00A876FB"/>
    <w:rsid w:val="00A87FA6"/>
    <w:rsid w:val="00A90B1E"/>
    <w:rsid w:val="00A9251B"/>
    <w:rsid w:val="00A92F2D"/>
    <w:rsid w:val="00A92F80"/>
    <w:rsid w:val="00A93986"/>
    <w:rsid w:val="00A93B56"/>
    <w:rsid w:val="00A94566"/>
    <w:rsid w:val="00A95489"/>
    <w:rsid w:val="00A9581B"/>
    <w:rsid w:val="00A95CEA"/>
    <w:rsid w:val="00A9614C"/>
    <w:rsid w:val="00A97918"/>
    <w:rsid w:val="00AA0993"/>
    <w:rsid w:val="00AA14F3"/>
    <w:rsid w:val="00AA19CE"/>
    <w:rsid w:val="00AA24AE"/>
    <w:rsid w:val="00AA28EA"/>
    <w:rsid w:val="00AA32B3"/>
    <w:rsid w:val="00AA35AD"/>
    <w:rsid w:val="00AA407E"/>
    <w:rsid w:val="00AA4134"/>
    <w:rsid w:val="00AA4215"/>
    <w:rsid w:val="00AA45B1"/>
    <w:rsid w:val="00AA495B"/>
    <w:rsid w:val="00AA4E73"/>
    <w:rsid w:val="00AA51D7"/>
    <w:rsid w:val="00AA57E5"/>
    <w:rsid w:val="00AA5CE1"/>
    <w:rsid w:val="00AA6181"/>
    <w:rsid w:val="00AA6DD3"/>
    <w:rsid w:val="00AA70C7"/>
    <w:rsid w:val="00AB030A"/>
    <w:rsid w:val="00AB0634"/>
    <w:rsid w:val="00AB0B1C"/>
    <w:rsid w:val="00AB0F71"/>
    <w:rsid w:val="00AB1158"/>
    <w:rsid w:val="00AB1413"/>
    <w:rsid w:val="00AB1BB9"/>
    <w:rsid w:val="00AB1F10"/>
    <w:rsid w:val="00AB203D"/>
    <w:rsid w:val="00AB20DB"/>
    <w:rsid w:val="00AB28F2"/>
    <w:rsid w:val="00AB2938"/>
    <w:rsid w:val="00AB352E"/>
    <w:rsid w:val="00AB467C"/>
    <w:rsid w:val="00AB4E19"/>
    <w:rsid w:val="00AB52EE"/>
    <w:rsid w:val="00AB538B"/>
    <w:rsid w:val="00AB5702"/>
    <w:rsid w:val="00AB61C2"/>
    <w:rsid w:val="00AB669A"/>
    <w:rsid w:val="00AB6877"/>
    <w:rsid w:val="00AB7737"/>
    <w:rsid w:val="00AB7B04"/>
    <w:rsid w:val="00AC010B"/>
    <w:rsid w:val="00AC02F7"/>
    <w:rsid w:val="00AC05DA"/>
    <w:rsid w:val="00AC084F"/>
    <w:rsid w:val="00AC0B78"/>
    <w:rsid w:val="00AC0EC1"/>
    <w:rsid w:val="00AC107F"/>
    <w:rsid w:val="00AC1BBA"/>
    <w:rsid w:val="00AC1FEB"/>
    <w:rsid w:val="00AC223A"/>
    <w:rsid w:val="00AC2476"/>
    <w:rsid w:val="00AC6CB9"/>
    <w:rsid w:val="00AD077D"/>
    <w:rsid w:val="00AD0C24"/>
    <w:rsid w:val="00AD2C4B"/>
    <w:rsid w:val="00AD315A"/>
    <w:rsid w:val="00AD318E"/>
    <w:rsid w:val="00AD3758"/>
    <w:rsid w:val="00AD404E"/>
    <w:rsid w:val="00AD57E3"/>
    <w:rsid w:val="00AD65B1"/>
    <w:rsid w:val="00AD6972"/>
    <w:rsid w:val="00AD6DDB"/>
    <w:rsid w:val="00AD6E13"/>
    <w:rsid w:val="00AD7A38"/>
    <w:rsid w:val="00AE0D0D"/>
    <w:rsid w:val="00AE0DE0"/>
    <w:rsid w:val="00AE315A"/>
    <w:rsid w:val="00AE3593"/>
    <w:rsid w:val="00AE398C"/>
    <w:rsid w:val="00AE3B8F"/>
    <w:rsid w:val="00AE493F"/>
    <w:rsid w:val="00AE535F"/>
    <w:rsid w:val="00AE54B6"/>
    <w:rsid w:val="00AE5DEC"/>
    <w:rsid w:val="00AE618F"/>
    <w:rsid w:val="00AF110F"/>
    <w:rsid w:val="00AF3282"/>
    <w:rsid w:val="00AF35F1"/>
    <w:rsid w:val="00AF3846"/>
    <w:rsid w:val="00AF3AF9"/>
    <w:rsid w:val="00AF3B03"/>
    <w:rsid w:val="00AF495A"/>
    <w:rsid w:val="00AF531D"/>
    <w:rsid w:val="00AF5C50"/>
    <w:rsid w:val="00AF6098"/>
    <w:rsid w:val="00AF6322"/>
    <w:rsid w:val="00AF7442"/>
    <w:rsid w:val="00AF744E"/>
    <w:rsid w:val="00AF7D96"/>
    <w:rsid w:val="00B00CBA"/>
    <w:rsid w:val="00B01710"/>
    <w:rsid w:val="00B01BDF"/>
    <w:rsid w:val="00B023E7"/>
    <w:rsid w:val="00B026F9"/>
    <w:rsid w:val="00B02EBE"/>
    <w:rsid w:val="00B0316C"/>
    <w:rsid w:val="00B0321D"/>
    <w:rsid w:val="00B03463"/>
    <w:rsid w:val="00B03B6D"/>
    <w:rsid w:val="00B03DC7"/>
    <w:rsid w:val="00B047DD"/>
    <w:rsid w:val="00B056FA"/>
    <w:rsid w:val="00B062E2"/>
    <w:rsid w:val="00B06B19"/>
    <w:rsid w:val="00B06C4E"/>
    <w:rsid w:val="00B079C8"/>
    <w:rsid w:val="00B07B02"/>
    <w:rsid w:val="00B101FA"/>
    <w:rsid w:val="00B107DD"/>
    <w:rsid w:val="00B10949"/>
    <w:rsid w:val="00B11C9B"/>
    <w:rsid w:val="00B1441F"/>
    <w:rsid w:val="00B14737"/>
    <w:rsid w:val="00B15224"/>
    <w:rsid w:val="00B15393"/>
    <w:rsid w:val="00B15EA0"/>
    <w:rsid w:val="00B16010"/>
    <w:rsid w:val="00B16362"/>
    <w:rsid w:val="00B16FC9"/>
    <w:rsid w:val="00B178F6"/>
    <w:rsid w:val="00B20F23"/>
    <w:rsid w:val="00B21674"/>
    <w:rsid w:val="00B21825"/>
    <w:rsid w:val="00B21DE8"/>
    <w:rsid w:val="00B22D15"/>
    <w:rsid w:val="00B22EFA"/>
    <w:rsid w:val="00B2336D"/>
    <w:rsid w:val="00B2362A"/>
    <w:rsid w:val="00B23F63"/>
    <w:rsid w:val="00B24620"/>
    <w:rsid w:val="00B25913"/>
    <w:rsid w:val="00B25D29"/>
    <w:rsid w:val="00B25EA1"/>
    <w:rsid w:val="00B26295"/>
    <w:rsid w:val="00B2657F"/>
    <w:rsid w:val="00B27211"/>
    <w:rsid w:val="00B27A91"/>
    <w:rsid w:val="00B27E9A"/>
    <w:rsid w:val="00B304CA"/>
    <w:rsid w:val="00B313DB"/>
    <w:rsid w:val="00B320DD"/>
    <w:rsid w:val="00B326BD"/>
    <w:rsid w:val="00B32F99"/>
    <w:rsid w:val="00B33562"/>
    <w:rsid w:val="00B33885"/>
    <w:rsid w:val="00B3389C"/>
    <w:rsid w:val="00B340F8"/>
    <w:rsid w:val="00B3410B"/>
    <w:rsid w:val="00B34EDE"/>
    <w:rsid w:val="00B3505C"/>
    <w:rsid w:val="00B3596C"/>
    <w:rsid w:val="00B35B99"/>
    <w:rsid w:val="00B3691E"/>
    <w:rsid w:val="00B37CC5"/>
    <w:rsid w:val="00B40070"/>
    <w:rsid w:val="00B401EF"/>
    <w:rsid w:val="00B40B2F"/>
    <w:rsid w:val="00B42588"/>
    <w:rsid w:val="00B43607"/>
    <w:rsid w:val="00B43AB0"/>
    <w:rsid w:val="00B44838"/>
    <w:rsid w:val="00B44D55"/>
    <w:rsid w:val="00B44F20"/>
    <w:rsid w:val="00B45E53"/>
    <w:rsid w:val="00B4611A"/>
    <w:rsid w:val="00B463E8"/>
    <w:rsid w:val="00B46699"/>
    <w:rsid w:val="00B46FFA"/>
    <w:rsid w:val="00B47105"/>
    <w:rsid w:val="00B516E1"/>
    <w:rsid w:val="00B51AD3"/>
    <w:rsid w:val="00B51B2C"/>
    <w:rsid w:val="00B5218E"/>
    <w:rsid w:val="00B5227D"/>
    <w:rsid w:val="00B52DD6"/>
    <w:rsid w:val="00B530B0"/>
    <w:rsid w:val="00B53240"/>
    <w:rsid w:val="00B53340"/>
    <w:rsid w:val="00B53517"/>
    <w:rsid w:val="00B538BF"/>
    <w:rsid w:val="00B53CB3"/>
    <w:rsid w:val="00B54CE7"/>
    <w:rsid w:val="00B550A5"/>
    <w:rsid w:val="00B55B28"/>
    <w:rsid w:val="00B55BAB"/>
    <w:rsid w:val="00B56041"/>
    <w:rsid w:val="00B56CFF"/>
    <w:rsid w:val="00B571EE"/>
    <w:rsid w:val="00B57C76"/>
    <w:rsid w:val="00B61AC3"/>
    <w:rsid w:val="00B6325A"/>
    <w:rsid w:val="00B64DC0"/>
    <w:rsid w:val="00B655A8"/>
    <w:rsid w:val="00B660C4"/>
    <w:rsid w:val="00B662D4"/>
    <w:rsid w:val="00B66744"/>
    <w:rsid w:val="00B668EA"/>
    <w:rsid w:val="00B70A51"/>
    <w:rsid w:val="00B70C66"/>
    <w:rsid w:val="00B71039"/>
    <w:rsid w:val="00B714F8"/>
    <w:rsid w:val="00B71692"/>
    <w:rsid w:val="00B71AB2"/>
    <w:rsid w:val="00B720DC"/>
    <w:rsid w:val="00B72569"/>
    <w:rsid w:val="00B72890"/>
    <w:rsid w:val="00B72AF7"/>
    <w:rsid w:val="00B72D1C"/>
    <w:rsid w:val="00B741B1"/>
    <w:rsid w:val="00B748F3"/>
    <w:rsid w:val="00B75322"/>
    <w:rsid w:val="00B753A5"/>
    <w:rsid w:val="00B75B8A"/>
    <w:rsid w:val="00B769B9"/>
    <w:rsid w:val="00B77E2E"/>
    <w:rsid w:val="00B80234"/>
    <w:rsid w:val="00B80D4E"/>
    <w:rsid w:val="00B82099"/>
    <w:rsid w:val="00B82285"/>
    <w:rsid w:val="00B8236D"/>
    <w:rsid w:val="00B8282E"/>
    <w:rsid w:val="00B829CF"/>
    <w:rsid w:val="00B8394D"/>
    <w:rsid w:val="00B83F79"/>
    <w:rsid w:val="00B83FE4"/>
    <w:rsid w:val="00B8415F"/>
    <w:rsid w:val="00B84738"/>
    <w:rsid w:val="00B84B73"/>
    <w:rsid w:val="00B85D8F"/>
    <w:rsid w:val="00B863BA"/>
    <w:rsid w:val="00B86888"/>
    <w:rsid w:val="00B879C6"/>
    <w:rsid w:val="00B87B46"/>
    <w:rsid w:val="00B9016E"/>
    <w:rsid w:val="00B91025"/>
    <w:rsid w:val="00B91332"/>
    <w:rsid w:val="00B91B26"/>
    <w:rsid w:val="00B9209E"/>
    <w:rsid w:val="00B92B3F"/>
    <w:rsid w:val="00B93210"/>
    <w:rsid w:val="00B93B7D"/>
    <w:rsid w:val="00B94089"/>
    <w:rsid w:val="00B9467C"/>
    <w:rsid w:val="00B947DF"/>
    <w:rsid w:val="00B948B8"/>
    <w:rsid w:val="00B97658"/>
    <w:rsid w:val="00B97BF3"/>
    <w:rsid w:val="00B97CC0"/>
    <w:rsid w:val="00BA0939"/>
    <w:rsid w:val="00BA0DF5"/>
    <w:rsid w:val="00BA15D6"/>
    <w:rsid w:val="00BA1EFF"/>
    <w:rsid w:val="00BA285F"/>
    <w:rsid w:val="00BA2EDF"/>
    <w:rsid w:val="00BA3227"/>
    <w:rsid w:val="00BA34F8"/>
    <w:rsid w:val="00BA3DBA"/>
    <w:rsid w:val="00BA4319"/>
    <w:rsid w:val="00BA4957"/>
    <w:rsid w:val="00BA5482"/>
    <w:rsid w:val="00BA54A5"/>
    <w:rsid w:val="00BA5C05"/>
    <w:rsid w:val="00BA5F43"/>
    <w:rsid w:val="00BA6177"/>
    <w:rsid w:val="00BA7445"/>
    <w:rsid w:val="00BA7650"/>
    <w:rsid w:val="00BA7AAF"/>
    <w:rsid w:val="00BB0AB6"/>
    <w:rsid w:val="00BB1A93"/>
    <w:rsid w:val="00BB256B"/>
    <w:rsid w:val="00BB2AEE"/>
    <w:rsid w:val="00BB2CFC"/>
    <w:rsid w:val="00BB2F56"/>
    <w:rsid w:val="00BB3354"/>
    <w:rsid w:val="00BB378E"/>
    <w:rsid w:val="00BB39D8"/>
    <w:rsid w:val="00BB53B6"/>
    <w:rsid w:val="00BB54FB"/>
    <w:rsid w:val="00BB5B3F"/>
    <w:rsid w:val="00BB5DE2"/>
    <w:rsid w:val="00BB63E8"/>
    <w:rsid w:val="00BB747D"/>
    <w:rsid w:val="00BC0867"/>
    <w:rsid w:val="00BC109E"/>
    <w:rsid w:val="00BC1ECF"/>
    <w:rsid w:val="00BC241A"/>
    <w:rsid w:val="00BC299E"/>
    <w:rsid w:val="00BC2C63"/>
    <w:rsid w:val="00BC2DA3"/>
    <w:rsid w:val="00BC397C"/>
    <w:rsid w:val="00BC45D1"/>
    <w:rsid w:val="00BC4801"/>
    <w:rsid w:val="00BC48AA"/>
    <w:rsid w:val="00BC4AE1"/>
    <w:rsid w:val="00BC6113"/>
    <w:rsid w:val="00BC6FB0"/>
    <w:rsid w:val="00BC7A56"/>
    <w:rsid w:val="00BD0BB6"/>
    <w:rsid w:val="00BD14C7"/>
    <w:rsid w:val="00BD1C7A"/>
    <w:rsid w:val="00BD2504"/>
    <w:rsid w:val="00BD3549"/>
    <w:rsid w:val="00BD3B49"/>
    <w:rsid w:val="00BD430E"/>
    <w:rsid w:val="00BD5851"/>
    <w:rsid w:val="00BD6724"/>
    <w:rsid w:val="00BD708C"/>
    <w:rsid w:val="00BD71B3"/>
    <w:rsid w:val="00BD7618"/>
    <w:rsid w:val="00BD78CB"/>
    <w:rsid w:val="00BD7F1B"/>
    <w:rsid w:val="00BE08D4"/>
    <w:rsid w:val="00BE09BA"/>
    <w:rsid w:val="00BE115B"/>
    <w:rsid w:val="00BE1CF5"/>
    <w:rsid w:val="00BE228A"/>
    <w:rsid w:val="00BE2D65"/>
    <w:rsid w:val="00BE3503"/>
    <w:rsid w:val="00BE3F38"/>
    <w:rsid w:val="00BE4599"/>
    <w:rsid w:val="00BE4664"/>
    <w:rsid w:val="00BE4C72"/>
    <w:rsid w:val="00BE5FBD"/>
    <w:rsid w:val="00BE7210"/>
    <w:rsid w:val="00BE7E1C"/>
    <w:rsid w:val="00BF05DE"/>
    <w:rsid w:val="00BF0D05"/>
    <w:rsid w:val="00BF17C8"/>
    <w:rsid w:val="00BF1F38"/>
    <w:rsid w:val="00BF2422"/>
    <w:rsid w:val="00BF29F7"/>
    <w:rsid w:val="00BF41D5"/>
    <w:rsid w:val="00BF430A"/>
    <w:rsid w:val="00BF4664"/>
    <w:rsid w:val="00BF4A4E"/>
    <w:rsid w:val="00BF4C2C"/>
    <w:rsid w:val="00BF4C56"/>
    <w:rsid w:val="00BF4EBD"/>
    <w:rsid w:val="00BF5788"/>
    <w:rsid w:val="00BF58D8"/>
    <w:rsid w:val="00BF5F1F"/>
    <w:rsid w:val="00BF5F95"/>
    <w:rsid w:val="00BF7800"/>
    <w:rsid w:val="00C003B2"/>
    <w:rsid w:val="00C006EE"/>
    <w:rsid w:val="00C0115C"/>
    <w:rsid w:val="00C023C4"/>
    <w:rsid w:val="00C026C5"/>
    <w:rsid w:val="00C027E4"/>
    <w:rsid w:val="00C02A81"/>
    <w:rsid w:val="00C02B16"/>
    <w:rsid w:val="00C038CF"/>
    <w:rsid w:val="00C042E2"/>
    <w:rsid w:val="00C0439A"/>
    <w:rsid w:val="00C04C9B"/>
    <w:rsid w:val="00C058A6"/>
    <w:rsid w:val="00C06279"/>
    <w:rsid w:val="00C072DB"/>
    <w:rsid w:val="00C07650"/>
    <w:rsid w:val="00C0771B"/>
    <w:rsid w:val="00C079D1"/>
    <w:rsid w:val="00C10BDE"/>
    <w:rsid w:val="00C11154"/>
    <w:rsid w:val="00C11A9F"/>
    <w:rsid w:val="00C122BF"/>
    <w:rsid w:val="00C1241F"/>
    <w:rsid w:val="00C12E73"/>
    <w:rsid w:val="00C13DBB"/>
    <w:rsid w:val="00C14336"/>
    <w:rsid w:val="00C143E2"/>
    <w:rsid w:val="00C145F9"/>
    <w:rsid w:val="00C14754"/>
    <w:rsid w:val="00C14D26"/>
    <w:rsid w:val="00C14E94"/>
    <w:rsid w:val="00C15DA8"/>
    <w:rsid w:val="00C15E13"/>
    <w:rsid w:val="00C15F52"/>
    <w:rsid w:val="00C166A5"/>
    <w:rsid w:val="00C16A3B"/>
    <w:rsid w:val="00C16A94"/>
    <w:rsid w:val="00C16FE1"/>
    <w:rsid w:val="00C170F2"/>
    <w:rsid w:val="00C17686"/>
    <w:rsid w:val="00C17ADF"/>
    <w:rsid w:val="00C200CD"/>
    <w:rsid w:val="00C207EE"/>
    <w:rsid w:val="00C20B37"/>
    <w:rsid w:val="00C216E9"/>
    <w:rsid w:val="00C21933"/>
    <w:rsid w:val="00C21B6C"/>
    <w:rsid w:val="00C22BD5"/>
    <w:rsid w:val="00C22E32"/>
    <w:rsid w:val="00C23A3F"/>
    <w:rsid w:val="00C23AE6"/>
    <w:rsid w:val="00C24208"/>
    <w:rsid w:val="00C27156"/>
    <w:rsid w:val="00C272E1"/>
    <w:rsid w:val="00C27F0F"/>
    <w:rsid w:val="00C30727"/>
    <w:rsid w:val="00C30746"/>
    <w:rsid w:val="00C30961"/>
    <w:rsid w:val="00C30A77"/>
    <w:rsid w:val="00C31BD7"/>
    <w:rsid w:val="00C33A60"/>
    <w:rsid w:val="00C34713"/>
    <w:rsid w:val="00C36AC6"/>
    <w:rsid w:val="00C36C92"/>
    <w:rsid w:val="00C370CD"/>
    <w:rsid w:val="00C4013D"/>
    <w:rsid w:val="00C403E3"/>
    <w:rsid w:val="00C4051B"/>
    <w:rsid w:val="00C40CB1"/>
    <w:rsid w:val="00C40D95"/>
    <w:rsid w:val="00C40F4C"/>
    <w:rsid w:val="00C414E0"/>
    <w:rsid w:val="00C418D6"/>
    <w:rsid w:val="00C43921"/>
    <w:rsid w:val="00C44F19"/>
    <w:rsid w:val="00C450F9"/>
    <w:rsid w:val="00C4519E"/>
    <w:rsid w:val="00C455E0"/>
    <w:rsid w:val="00C456E8"/>
    <w:rsid w:val="00C45E78"/>
    <w:rsid w:val="00C46079"/>
    <w:rsid w:val="00C461FB"/>
    <w:rsid w:val="00C46D44"/>
    <w:rsid w:val="00C5004A"/>
    <w:rsid w:val="00C501F9"/>
    <w:rsid w:val="00C515EB"/>
    <w:rsid w:val="00C51CB7"/>
    <w:rsid w:val="00C51E28"/>
    <w:rsid w:val="00C51EB5"/>
    <w:rsid w:val="00C522BF"/>
    <w:rsid w:val="00C525B2"/>
    <w:rsid w:val="00C52898"/>
    <w:rsid w:val="00C54AC7"/>
    <w:rsid w:val="00C54E81"/>
    <w:rsid w:val="00C56527"/>
    <w:rsid w:val="00C56794"/>
    <w:rsid w:val="00C56DF5"/>
    <w:rsid w:val="00C57AF2"/>
    <w:rsid w:val="00C57DA2"/>
    <w:rsid w:val="00C57FE4"/>
    <w:rsid w:val="00C60E5A"/>
    <w:rsid w:val="00C6113C"/>
    <w:rsid w:val="00C615D0"/>
    <w:rsid w:val="00C61D65"/>
    <w:rsid w:val="00C6204C"/>
    <w:rsid w:val="00C63632"/>
    <w:rsid w:val="00C636BB"/>
    <w:rsid w:val="00C636C1"/>
    <w:rsid w:val="00C6419E"/>
    <w:rsid w:val="00C64476"/>
    <w:rsid w:val="00C64C69"/>
    <w:rsid w:val="00C66195"/>
    <w:rsid w:val="00C66A5C"/>
    <w:rsid w:val="00C67146"/>
    <w:rsid w:val="00C6748E"/>
    <w:rsid w:val="00C67588"/>
    <w:rsid w:val="00C70E34"/>
    <w:rsid w:val="00C70FE3"/>
    <w:rsid w:val="00C719AF"/>
    <w:rsid w:val="00C71A17"/>
    <w:rsid w:val="00C71E5A"/>
    <w:rsid w:val="00C722D0"/>
    <w:rsid w:val="00C723E4"/>
    <w:rsid w:val="00C73039"/>
    <w:rsid w:val="00C7394C"/>
    <w:rsid w:val="00C74585"/>
    <w:rsid w:val="00C74D5B"/>
    <w:rsid w:val="00C74DBA"/>
    <w:rsid w:val="00C757EB"/>
    <w:rsid w:val="00C76310"/>
    <w:rsid w:val="00C76807"/>
    <w:rsid w:val="00C76D95"/>
    <w:rsid w:val="00C77474"/>
    <w:rsid w:val="00C775FB"/>
    <w:rsid w:val="00C77F55"/>
    <w:rsid w:val="00C80176"/>
    <w:rsid w:val="00C807F4"/>
    <w:rsid w:val="00C811A0"/>
    <w:rsid w:val="00C81B93"/>
    <w:rsid w:val="00C82889"/>
    <w:rsid w:val="00C82D8A"/>
    <w:rsid w:val="00C83AA8"/>
    <w:rsid w:val="00C83AAA"/>
    <w:rsid w:val="00C83B34"/>
    <w:rsid w:val="00C83C71"/>
    <w:rsid w:val="00C83E2F"/>
    <w:rsid w:val="00C84DB4"/>
    <w:rsid w:val="00C851C8"/>
    <w:rsid w:val="00C85496"/>
    <w:rsid w:val="00C858FC"/>
    <w:rsid w:val="00C866D7"/>
    <w:rsid w:val="00C86829"/>
    <w:rsid w:val="00C86FDA"/>
    <w:rsid w:val="00C9097D"/>
    <w:rsid w:val="00C91087"/>
    <w:rsid w:val="00C92433"/>
    <w:rsid w:val="00C92CE6"/>
    <w:rsid w:val="00C92EC1"/>
    <w:rsid w:val="00C93D10"/>
    <w:rsid w:val="00C9444A"/>
    <w:rsid w:val="00C94C41"/>
    <w:rsid w:val="00C94EDC"/>
    <w:rsid w:val="00C951AA"/>
    <w:rsid w:val="00C953E5"/>
    <w:rsid w:val="00C96FD6"/>
    <w:rsid w:val="00C9745F"/>
    <w:rsid w:val="00C976E0"/>
    <w:rsid w:val="00C97961"/>
    <w:rsid w:val="00CA0728"/>
    <w:rsid w:val="00CA1CB3"/>
    <w:rsid w:val="00CA30EE"/>
    <w:rsid w:val="00CA390E"/>
    <w:rsid w:val="00CA3B27"/>
    <w:rsid w:val="00CA4CAA"/>
    <w:rsid w:val="00CA4D67"/>
    <w:rsid w:val="00CA4EEE"/>
    <w:rsid w:val="00CA5224"/>
    <w:rsid w:val="00CA5624"/>
    <w:rsid w:val="00CA68F9"/>
    <w:rsid w:val="00CA79D9"/>
    <w:rsid w:val="00CA7C35"/>
    <w:rsid w:val="00CA7EF0"/>
    <w:rsid w:val="00CB1327"/>
    <w:rsid w:val="00CB16AF"/>
    <w:rsid w:val="00CB17E9"/>
    <w:rsid w:val="00CB52E9"/>
    <w:rsid w:val="00CB5CB1"/>
    <w:rsid w:val="00CB6274"/>
    <w:rsid w:val="00CB6F50"/>
    <w:rsid w:val="00CB7AB8"/>
    <w:rsid w:val="00CC048D"/>
    <w:rsid w:val="00CC15B3"/>
    <w:rsid w:val="00CC1E69"/>
    <w:rsid w:val="00CC252D"/>
    <w:rsid w:val="00CC2E8C"/>
    <w:rsid w:val="00CC2F31"/>
    <w:rsid w:val="00CC3226"/>
    <w:rsid w:val="00CC34CA"/>
    <w:rsid w:val="00CC372F"/>
    <w:rsid w:val="00CC3D42"/>
    <w:rsid w:val="00CC6E22"/>
    <w:rsid w:val="00CC70BD"/>
    <w:rsid w:val="00CD0641"/>
    <w:rsid w:val="00CD158D"/>
    <w:rsid w:val="00CD1894"/>
    <w:rsid w:val="00CD3CF3"/>
    <w:rsid w:val="00CD4144"/>
    <w:rsid w:val="00CD4F00"/>
    <w:rsid w:val="00CD5444"/>
    <w:rsid w:val="00CD5742"/>
    <w:rsid w:val="00CD5D90"/>
    <w:rsid w:val="00CD6294"/>
    <w:rsid w:val="00CD6A3E"/>
    <w:rsid w:val="00CD7051"/>
    <w:rsid w:val="00CD708D"/>
    <w:rsid w:val="00CD7267"/>
    <w:rsid w:val="00CD764B"/>
    <w:rsid w:val="00CD7C12"/>
    <w:rsid w:val="00CE0656"/>
    <w:rsid w:val="00CE1D9D"/>
    <w:rsid w:val="00CE2128"/>
    <w:rsid w:val="00CE2C8C"/>
    <w:rsid w:val="00CE31DC"/>
    <w:rsid w:val="00CE3E04"/>
    <w:rsid w:val="00CE5E00"/>
    <w:rsid w:val="00CE68D3"/>
    <w:rsid w:val="00CE75DF"/>
    <w:rsid w:val="00CF1D29"/>
    <w:rsid w:val="00CF2300"/>
    <w:rsid w:val="00CF25EB"/>
    <w:rsid w:val="00CF32AA"/>
    <w:rsid w:val="00CF3692"/>
    <w:rsid w:val="00CF3FC2"/>
    <w:rsid w:val="00CF5207"/>
    <w:rsid w:val="00CF56B7"/>
    <w:rsid w:val="00CF623C"/>
    <w:rsid w:val="00CF689A"/>
    <w:rsid w:val="00CF6C32"/>
    <w:rsid w:val="00CF70D9"/>
    <w:rsid w:val="00CF7AA7"/>
    <w:rsid w:val="00D00529"/>
    <w:rsid w:val="00D00BE4"/>
    <w:rsid w:val="00D01BDD"/>
    <w:rsid w:val="00D025CE"/>
    <w:rsid w:val="00D02981"/>
    <w:rsid w:val="00D02E3C"/>
    <w:rsid w:val="00D02F57"/>
    <w:rsid w:val="00D03C01"/>
    <w:rsid w:val="00D03C2F"/>
    <w:rsid w:val="00D03C91"/>
    <w:rsid w:val="00D04171"/>
    <w:rsid w:val="00D05128"/>
    <w:rsid w:val="00D05940"/>
    <w:rsid w:val="00D05F79"/>
    <w:rsid w:val="00D0649C"/>
    <w:rsid w:val="00D06862"/>
    <w:rsid w:val="00D06F49"/>
    <w:rsid w:val="00D07747"/>
    <w:rsid w:val="00D077C9"/>
    <w:rsid w:val="00D103C7"/>
    <w:rsid w:val="00D112DF"/>
    <w:rsid w:val="00D1195E"/>
    <w:rsid w:val="00D11B13"/>
    <w:rsid w:val="00D12195"/>
    <w:rsid w:val="00D13A67"/>
    <w:rsid w:val="00D141A1"/>
    <w:rsid w:val="00D147E3"/>
    <w:rsid w:val="00D14FCD"/>
    <w:rsid w:val="00D15D2D"/>
    <w:rsid w:val="00D16727"/>
    <w:rsid w:val="00D16DF0"/>
    <w:rsid w:val="00D210F4"/>
    <w:rsid w:val="00D212B4"/>
    <w:rsid w:val="00D21DF1"/>
    <w:rsid w:val="00D228D9"/>
    <w:rsid w:val="00D22C77"/>
    <w:rsid w:val="00D242F5"/>
    <w:rsid w:val="00D24354"/>
    <w:rsid w:val="00D24A8E"/>
    <w:rsid w:val="00D25D6D"/>
    <w:rsid w:val="00D2677C"/>
    <w:rsid w:val="00D2731A"/>
    <w:rsid w:val="00D27C91"/>
    <w:rsid w:val="00D30180"/>
    <w:rsid w:val="00D303F9"/>
    <w:rsid w:val="00D30BEC"/>
    <w:rsid w:val="00D312B3"/>
    <w:rsid w:val="00D32048"/>
    <w:rsid w:val="00D32687"/>
    <w:rsid w:val="00D32A2C"/>
    <w:rsid w:val="00D32D1B"/>
    <w:rsid w:val="00D3334D"/>
    <w:rsid w:val="00D33D64"/>
    <w:rsid w:val="00D33F70"/>
    <w:rsid w:val="00D3447E"/>
    <w:rsid w:val="00D3524B"/>
    <w:rsid w:val="00D35E51"/>
    <w:rsid w:val="00D35F20"/>
    <w:rsid w:val="00D36209"/>
    <w:rsid w:val="00D36ED2"/>
    <w:rsid w:val="00D372C7"/>
    <w:rsid w:val="00D40604"/>
    <w:rsid w:val="00D408C3"/>
    <w:rsid w:val="00D40B8A"/>
    <w:rsid w:val="00D40CB2"/>
    <w:rsid w:val="00D411F4"/>
    <w:rsid w:val="00D41222"/>
    <w:rsid w:val="00D41514"/>
    <w:rsid w:val="00D41897"/>
    <w:rsid w:val="00D42748"/>
    <w:rsid w:val="00D429D8"/>
    <w:rsid w:val="00D43121"/>
    <w:rsid w:val="00D43420"/>
    <w:rsid w:val="00D444DA"/>
    <w:rsid w:val="00D44507"/>
    <w:rsid w:val="00D4452B"/>
    <w:rsid w:val="00D4456B"/>
    <w:rsid w:val="00D44F73"/>
    <w:rsid w:val="00D45165"/>
    <w:rsid w:val="00D452F8"/>
    <w:rsid w:val="00D454EC"/>
    <w:rsid w:val="00D45C1A"/>
    <w:rsid w:val="00D46027"/>
    <w:rsid w:val="00D4604C"/>
    <w:rsid w:val="00D460FD"/>
    <w:rsid w:val="00D466FB"/>
    <w:rsid w:val="00D46C49"/>
    <w:rsid w:val="00D50212"/>
    <w:rsid w:val="00D5045D"/>
    <w:rsid w:val="00D505AC"/>
    <w:rsid w:val="00D5086B"/>
    <w:rsid w:val="00D50A6D"/>
    <w:rsid w:val="00D50C3F"/>
    <w:rsid w:val="00D5175D"/>
    <w:rsid w:val="00D51AC3"/>
    <w:rsid w:val="00D51F90"/>
    <w:rsid w:val="00D5279E"/>
    <w:rsid w:val="00D529EE"/>
    <w:rsid w:val="00D53343"/>
    <w:rsid w:val="00D534D2"/>
    <w:rsid w:val="00D539E8"/>
    <w:rsid w:val="00D55115"/>
    <w:rsid w:val="00D55BBE"/>
    <w:rsid w:val="00D57645"/>
    <w:rsid w:val="00D57A90"/>
    <w:rsid w:val="00D619CD"/>
    <w:rsid w:val="00D61BA9"/>
    <w:rsid w:val="00D61C27"/>
    <w:rsid w:val="00D6225E"/>
    <w:rsid w:val="00D62712"/>
    <w:rsid w:val="00D628EE"/>
    <w:rsid w:val="00D63227"/>
    <w:rsid w:val="00D633C6"/>
    <w:rsid w:val="00D6390D"/>
    <w:rsid w:val="00D641F9"/>
    <w:rsid w:val="00D6426C"/>
    <w:rsid w:val="00D6582E"/>
    <w:rsid w:val="00D65B55"/>
    <w:rsid w:val="00D65DAD"/>
    <w:rsid w:val="00D662B6"/>
    <w:rsid w:val="00D671A0"/>
    <w:rsid w:val="00D67DE7"/>
    <w:rsid w:val="00D70AB2"/>
    <w:rsid w:val="00D7121E"/>
    <w:rsid w:val="00D712BA"/>
    <w:rsid w:val="00D715FC"/>
    <w:rsid w:val="00D7165E"/>
    <w:rsid w:val="00D71BCA"/>
    <w:rsid w:val="00D72085"/>
    <w:rsid w:val="00D727F1"/>
    <w:rsid w:val="00D72E30"/>
    <w:rsid w:val="00D73130"/>
    <w:rsid w:val="00D73465"/>
    <w:rsid w:val="00D7354A"/>
    <w:rsid w:val="00D73AAB"/>
    <w:rsid w:val="00D741EF"/>
    <w:rsid w:val="00D74B30"/>
    <w:rsid w:val="00D75844"/>
    <w:rsid w:val="00D75959"/>
    <w:rsid w:val="00D75C89"/>
    <w:rsid w:val="00D7741D"/>
    <w:rsid w:val="00D801EE"/>
    <w:rsid w:val="00D813AE"/>
    <w:rsid w:val="00D832A1"/>
    <w:rsid w:val="00D83CEA"/>
    <w:rsid w:val="00D8414A"/>
    <w:rsid w:val="00D84D62"/>
    <w:rsid w:val="00D851E5"/>
    <w:rsid w:val="00D85D8B"/>
    <w:rsid w:val="00D85FAE"/>
    <w:rsid w:val="00D86021"/>
    <w:rsid w:val="00D873E9"/>
    <w:rsid w:val="00D90870"/>
    <w:rsid w:val="00D90891"/>
    <w:rsid w:val="00D9095E"/>
    <w:rsid w:val="00D90CB6"/>
    <w:rsid w:val="00D90F2B"/>
    <w:rsid w:val="00D90F3E"/>
    <w:rsid w:val="00D91C7F"/>
    <w:rsid w:val="00D91E71"/>
    <w:rsid w:val="00D92155"/>
    <w:rsid w:val="00D9223D"/>
    <w:rsid w:val="00D923DC"/>
    <w:rsid w:val="00D92ADB"/>
    <w:rsid w:val="00D93C58"/>
    <w:rsid w:val="00D94916"/>
    <w:rsid w:val="00D94A81"/>
    <w:rsid w:val="00D94C9D"/>
    <w:rsid w:val="00D94E3F"/>
    <w:rsid w:val="00D9524B"/>
    <w:rsid w:val="00D9537C"/>
    <w:rsid w:val="00D96021"/>
    <w:rsid w:val="00D96BBF"/>
    <w:rsid w:val="00D96D2B"/>
    <w:rsid w:val="00D97B1A"/>
    <w:rsid w:val="00DA07F8"/>
    <w:rsid w:val="00DA0A2C"/>
    <w:rsid w:val="00DA1269"/>
    <w:rsid w:val="00DA16D3"/>
    <w:rsid w:val="00DA1C0E"/>
    <w:rsid w:val="00DA281B"/>
    <w:rsid w:val="00DA2984"/>
    <w:rsid w:val="00DA2AC1"/>
    <w:rsid w:val="00DA2EC4"/>
    <w:rsid w:val="00DA314F"/>
    <w:rsid w:val="00DA4665"/>
    <w:rsid w:val="00DA4734"/>
    <w:rsid w:val="00DA4B84"/>
    <w:rsid w:val="00DA4C15"/>
    <w:rsid w:val="00DA681F"/>
    <w:rsid w:val="00DA6931"/>
    <w:rsid w:val="00DA6B6E"/>
    <w:rsid w:val="00DA7286"/>
    <w:rsid w:val="00DA754A"/>
    <w:rsid w:val="00DA7C1E"/>
    <w:rsid w:val="00DB0D76"/>
    <w:rsid w:val="00DB13BE"/>
    <w:rsid w:val="00DB1604"/>
    <w:rsid w:val="00DB16AE"/>
    <w:rsid w:val="00DB18E6"/>
    <w:rsid w:val="00DB2D63"/>
    <w:rsid w:val="00DB2DC5"/>
    <w:rsid w:val="00DB41D1"/>
    <w:rsid w:val="00DB4337"/>
    <w:rsid w:val="00DB4462"/>
    <w:rsid w:val="00DB4B76"/>
    <w:rsid w:val="00DB4FAB"/>
    <w:rsid w:val="00DB54D1"/>
    <w:rsid w:val="00DB58C8"/>
    <w:rsid w:val="00DB603D"/>
    <w:rsid w:val="00DB654A"/>
    <w:rsid w:val="00DB6D85"/>
    <w:rsid w:val="00DC1135"/>
    <w:rsid w:val="00DC1277"/>
    <w:rsid w:val="00DC1655"/>
    <w:rsid w:val="00DC2249"/>
    <w:rsid w:val="00DC3BB1"/>
    <w:rsid w:val="00DC4153"/>
    <w:rsid w:val="00DC48CC"/>
    <w:rsid w:val="00DC5543"/>
    <w:rsid w:val="00DC583B"/>
    <w:rsid w:val="00DC5B03"/>
    <w:rsid w:val="00DC5DAB"/>
    <w:rsid w:val="00DC6B19"/>
    <w:rsid w:val="00DD0D23"/>
    <w:rsid w:val="00DD11BC"/>
    <w:rsid w:val="00DD1346"/>
    <w:rsid w:val="00DD18AE"/>
    <w:rsid w:val="00DD1ACE"/>
    <w:rsid w:val="00DD2B2E"/>
    <w:rsid w:val="00DD344C"/>
    <w:rsid w:val="00DD39B9"/>
    <w:rsid w:val="00DD4306"/>
    <w:rsid w:val="00DD5056"/>
    <w:rsid w:val="00DD564E"/>
    <w:rsid w:val="00DD597F"/>
    <w:rsid w:val="00DD5B52"/>
    <w:rsid w:val="00DD5BC5"/>
    <w:rsid w:val="00DD5EA8"/>
    <w:rsid w:val="00DD6D3F"/>
    <w:rsid w:val="00DD6F0D"/>
    <w:rsid w:val="00DD74BE"/>
    <w:rsid w:val="00DD79B1"/>
    <w:rsid w:val="00DE05B2"/>
    <w:rsid w:val="00DE1F11"/>
    <w:rsid w:val="00DE2482"/>
    <w:rsid w:val="00DE2E99"/>
    <w:rsid w:val="00DE322A"/>
    <w:rsid w:val="00DE345C"/>
    <w:rsid w:val="00DE3E8D"/>
    <w:rsid w:val="00DE461E"/>
    <w:rsid w:val="00DE5E62"/>
    <w:rsid w:val="00DE65CE"/>
    <w:rsid w:val="00DE6F4B"/>
    <w:rsid w:val="00DE7A53"/>
    <w:rsid w:val="00DE7C2F"/>
    <w:rsid w:val="00DF0091"/>
    <w:rsid w:val="00DF094D"/>
    <w:rsid w:val="00DF099C"/>
    <w:rsid w:val="00DF0C56"/>
    <w:rsid w:val="00DF3AC8"/>
    <w:rsid w:val="00DF41DE"/>
    <w:rsid w:val="00DF4322"/>
    <w:rsid w:val="00DF4560"/>
    <w:rsid w:val="00DF46BD"/>
    <w:rsid w:val="00DF4C96"/>
    <w:rsid w:val="00DF4DEA"/>
    <w:rsid w:val="00DF4E23"/>
    <w:rsid w:val="00DF641F"/>
    <w:rsid w:val="00DF6E39"/>
    <w:rsid w:val="00DF72F7"/>
    <w:rsid w:val="00DF73A1"/>
    <w:rsid w:val="00DF7425"/>
    <w:rsid w:val="00DF79FB"/>
    <w:rsid w:val="00DF7AA7"/>
    <w:rsid w:val="00DF7E72"/>
    <w:rsid w:val="00DF7E9B"/>
    <w:rsid w:val="00E001AB"/>
    <w:rsid w:val="00E003DB"/>
    <w:rsid w:val="00E02527"/>
    <w:rsid w:val="00E0318D"/>
    <w:rsid w:val="00E035F6"/>
    <w:rsid w:val="00E05084"/>
    <w:rsid w:val="00E05EE5"/>
    <w:rsid w:val="00E0698E"/>
    <w:rsid w:val="00E07021"/>
    <w:rsid w:val="00E07095"/>
    <w:rsid w:val="00E07A90"/>
    <w:rsid w:val="00E07AD0"/>
    <w:rsid w:val="00E07B04"/>
    <w:rsid w:val="00E07E1C"/>
    <w:rsid w:val="00E103EE"/>
    <w:rsid w:val="00E10DC7"/>
    <w:rsid w:val="00E11053"/>
    <w:rsid w:val="00E119E4"/>
    <w:rsid w:val="00E12186"/>
    <w:rsid w:val="00E12731"/>
    <w:rsid w:val="00E136FB"/>
    <w:rsid w:val="00E13D0E"/>
    <w:rsid w:val="00E13D92"/>
    <w:rsid w:val="00E15981"/>
    <w:rsid w:val="00E160E9"/>
    <w:rsid w:val="00E16218"/>
    <w:rsid w:val="00E1645B"/>
    <w:rsid w:val="00E17089"/>
    <w:rsid w:val="00E171C1"/>
    <w:rsid w:val="00E17203"/>
    <w:rsid w:val="00E1787F"/>
    <w:rsid w:val="00E17941"/>
    <w:rsid w:val="00E17BB1"/>
    <w:rsid w:val="00E20A92"/>
    <w:rsid w:val="00E20E34"/>
    <w:rsid w:val="00E21032"/>
    <w:rsid w:val="00E2106E"/>
    <w:rsid w:val="00E22931"/>
    <w:rsid w:val="00E22A15"/>
    <w:rsid w:val="00E22E9D"/>
    <w:rsid w:val="00E23E94"/>
    <w:rsid w:val="00E23F4E"/>
    <w:rsid w:val="00E240B4"/>
    <w:rsid w:val="00E24790"/>
    <w:rsid w:val="00E247F7"/>
    <w:rsid w:val="00E25223"/>
    <w:rsid w:val="00E25339"/>
    <w:rsid w:val="00E25AFB"/>
    <w:rsid w:val="00E2683A"/>
    <w:rsid w:val="00E26C2B"/>
    <w:rsid w:val="00E26D67"/>
    <w:rsid w:val="00E27191"/>
    <w:rsid w:val="00E27531"/>
    <w:rsid w:val="00E2767B"/>
    <w:rsid w:val="00E27711"/>
    <w:rsid w:val="00E277EA"/>
    <w:rsid w:val="00E30633"/>
    <w:rsid w:val="00E311DB"/>
    <w:rsid w:val="00E32317"/>
    <w:rsid w:val="00E326EA"/>
    <w:rsid w:val="00E330F2"/>
    <w:rsid w:val="00E33800"/>
    <w:rsid w:val="00E33C45"/>
    <w:rsid w:val="00E33F4F"/>
    <w:rsid w:val="00E349BE"/>
    <w:rsid w:val="00E34B3F"/>
    <w:rsid w:val="00E355CE"/>
    <w:rsid w:val="00E355EF"/>
    <w:rsid w:val="00E364B5"/>
    <w:rsid w:val="00E36714"/>
    <w:rsid w:val="00E367DC"/>
    <w:rsid w:val="00E371A4"/>
    <w:rsid w:val="00E40194"/>
    <w:rsid w:val="00E405D9"/>
    <w:rsid w:val="00E40E8D"/>
    <w:rsid w:val="00E40F8F"/>
    <w:rsid w:val="00E415FF"/>
    <w:rsid w:val="00E41741"/>
    <w:rsid w:val="00E41C1A"/>
    <w:rsid w:val="00E42546"/>
    <w:rsid w:val="00E427B3"/>
    <w:rsid w:val="00E436BB"/>
    <w:rsid w:val="00E43ABF"/>
    <w:rsid w:val="00E43C12"/>
    <w:rsid w:val="00E43EFA"/>
    <w:rsid w:val="00E44D18"/>
    <w:rsid w:val="00E44E31"/>
    <w:rsid w:val="00E45203"/>
    <w:rsid w:val="00E4524C"/>
    <w:rsid w:val="00E452D3"/>
    <w:rsid w:val="00E46B68"/>
    <w:rsid w:val="00E46F56"/>
    <w:rsid w:val="00E470D5"/>
    <w:rsid w:val="00E476F8"/>
    <w:rsid w:val="00E505D2"/>
    <w:rsid w:val="00E50AE3"/>
    <w:rsid w:val="00E51249"/>
    <w:rsid w:val="00E51961"/>
    <w:rsid w:val="00E51DF0"/>
    <w:rsid w:val="00E5262C"/>
    <w:rsid w:val="00E52A36"/>
    <w:rsid w:val="00E52C42"/>
    <w:rsid w:val="00E5367A"/>
    <w:rsid w:val="00E536C6"/>
    <w:rsid w:val="00E53817"/>
    <w:rsid w:val="00E53F29"/>
    <w:rsid w:val="00E543BB"/>
    <w:rsid w:val="00E54906"/>
    <w:rsid w:val="00E549E2"/>
    <w:rsid w:val="00E55385"/>
    <w:rsid w:val="00E55CD9"/>
    <w:rsid w:val="00E560A1"/>
    <w:rsid w:val="00E56103"/>
    <w:rsid w:val="00E56788"/>
    <w:rsid w:val="00E56E46"/>
    <w:rsid w:val="00E56EC6"/>
    <w:rsid w:val="00E5732C"/>
    <w:rsid w:val="00E57F54"/>
    <w:rsid w:val="00E60BC1"/>
    <w:rsid w:val="00E622CC"/>
    <w:rsid w:val="00E633AD"/>
    <w:rsid w:val="00E6378E"/>
    <w:rsid w:val="00E64042"/>
    <w:rsid w:val="00E6472F"/>
    <w:rsid w:val="00E64964"/>
    <w:rsid w:val="00E653C6"/>
    <w:rsid w:val="00E65C4E"/>
    <w:rsid w:val="00E66243"/>
    <w:rsid w:val="00E66AD5"/>
    <w:rsid w:val="00E6741E"/>
    <w:rsid w:val="00E70D28"/>
    <w:rsid w:val="00E70EFB"/>
    <w:rsid w:val="00E70FC1"/>
    <w:rsid w:val="00E7173A"/>
    <w:rsid w:val="00E71931"/>
    <w:rsid w:val="00E72A4C"/>
    <w:rsid w:val="00E7322A"/>
    <w:rsid w:val="00E732BE"/>
    <w:rsid w:val="00E737B7"/>
    <w:rsid w:val="00E745FD"/>
    <w:rsid w:val="00E746C5"/>
    <w:rsid w:val="00E74B3F"/>
    <w:rsid w:val="00E7562E"/>
    <w:rsid w:val="00E76171"/>
    <w:rsid w:val="00E76316"/>
    <w:rsid w:val="00E76CEA"/>
    <w:rsid w:val="00E7717D"/>
    <w:rsid w:val="00E80624"/>
    <w:rsid w:val="00E80B0D"/>
    <w:rsid w:val="00E81CF8"/>
    <w:rsid w:val="00E82677"/>
    <w:rsid w:val="00E82821"/>
    <w:rsid w:val="00E835EA"/>
    <w:rsid w:val="00E83C73"/>
    <w:rsid w:val="00E849EE"/>
    <w:rsid w:val="00E84D6B"/>
    <w:rsid w:val="00E85E40"/>
    <w:rsid w:val="00E8625D"/>
    <w:rsid w:val="00E86446"/>
    <w:rsid w:val="00E8648C"/>
    <w:rsid w:val="00E86A17"/>
    <w:rsid w:val="00E90536"/>
    <w:rsid w:val="00E90D82"/>
    <w:rsid w:val="00E90EC7"/>
    <w:rsid w:val="00E919DE"/>
    <w:rsid w:val="00E932BF"/>
    <w:rsid w:val="00E940B4"/>
    <w:rsid w:val="00E944D3"/>
    <w:rsid w:val="00E94FC8"/>
    <w:rsid w:val="00E950C8"/>
    <w:rsid w:val="00E9590F"/>
    <w:rsid w:val="00E95D51"/>
    <w:rsid w:val="00E96EAD"/>
    <w:rsid w:val="00E97089"/>
    <w:rsid w:val="00EA05A1"/>
    <w:rsid w:val="00EA0F91"/>
    <w:rsid w:val="00EA12ED"/>
    <w:rsid w:val="00EA1558"/>
    <w:rsid w:val="00EA1DD9"/>
    <w:rsid w:val="00EA2D0B"/>
    <w:rsid w:val="00EA2F1C"/>
    <w:rsid w:val="00EA4338"/>
    <w:rsid w:val="00EA563C"/>
    <w:rsid w:val="00EA5F44"/>
    <w:rsid w:val="00EA65A8"/>
    <w:rsid w:val="00EA6F41"/>
    <w:rsid w:val="00EA70AF"/>
    <w:rsid w:val="00EA75B3"/>
    <w:rsid w:val="00EA7D92"/>
    <w:rsid w:val="00EA7FD9"/>
    <w:rsid w:val="00EB15AA"/>
    <w:rsid w:val="00EB25C7"/>
    <w:rsid w:val="00EB2CAF"/>
    <w:rsid w:val="00EB304E"/>
    <w:rsid w:val="00EB4058"/>
    <w:rsid w:val="00EB49F9"/>
    <w:rsid w:val="00EB4F38"/>
    <w:rsid w:val="00EB5486"/>
    <w:rsid w:val="00EB5500"/>
    <w:rsid w:val="00EB62F2"/>
    <w:rsid w:val="00EB68FB"/>
    <w:rsid w:val="00EB6F0E"/>
    <w:rsid w:val="00EC0158"/>
    <w:rsid w:val="00EC054A"/>
    <w:rsid w:val="00EC0CF5"/>
    <w:rsid w:val="00EC139B"/>
    <w:rsid w:val="00EC1B7A"/>
    <w:rsid w:val="00EC2A62"/>
    <w:rsid w:val="00EC3531"/>
    <w:rsid w:val="00EC47C4"/>
    <w:rsid w:val="00EC4831"/>
    <w:rsid w:val="00EC4AC5"/>
    <w:rsid w:val="00EC4C32"/>
    <w:rsid w:val="00EC5176"/>
    <w:rsid w:val="00EC577F"/>
    <w:rsid w:val="00ED005B"/>
    <w:rsid w:val="00ED1089"/>
    <w:rsid w:val="00ED1439"/>
    <w:rsid w:val="00ED3ACC"/>
    <w:rsid w:val="00ED3D99"/>
    <w:rsid w:val="00ED3E1B"/>
    <w:rsid w:val="00ED44B2"/>
    <w:rsid w:val="00ED465B"/>
    <w:rsid w:val="00ED4F54"/>
    <w:rsid w:val="00ED5847"/>
    <w:rsid w:val="00ED7080"/>
    <w:rsid w:val="00ED7B86"/>
    <w:rsid w:val="00EE241C"/>
    <w:rsid w:val="00EE3E79"/>
    <w:rsid w:val="00EE3F6C"/>
    <w:rsid w:val="00EE4F15"/>
    <w:rsid w:val="00EE5443"/>
    <w:rsid w:val="00EE54C7"/>
    <w:rsid w:val="00EE5668"/>
    <w:rsid w:val="00EE5997"/>
    <w:rsid w:val="00EE5B6C"/>
    <w:rsid w:val="00EE5C8D"/>
    <w:rsid w:val="00EE5DB4"/>
    <w:rsid w:val="00EE66D0"/>
    <w:rsid w:val="00EE6720"/>
    <w:rsid w:val="00EE6A8B"/>
    <w:rsid w:val="00EE6DE6"/>
    <w:rsid w:val="00EE79E6"/>
    <w:rsid w:val="00EE7A3E"/>
    <w:rsid w:val="00EE7DB4"/>
    <w:rsid w:val="00EF027C"/>
    <w:rsid w:val="00EF0B6B"/>
    <w:rsid w:val="00EF0ECA"/>
    <w:rsid w:val="00EF2DD3"/>
    <w:rsid w:val="00EF2E88"/>
    <w:rsid w:val="00EF2FFB"/>
    <w:rsid w:val="00EF3214"/>
    <w:rsid w:val="00EF3447"/>
    <w:rsid w:val="00EF41EB"/>
    <w:rsid w:val="00EF42DC"/>
    <w:rsid w:val="00EF4F87"/>
    <w:rsid w:val="00EF51F8"/>
    <w:rsid w:val="00EF61D1"/>
    <w:rsid w:val="00EF62A3"/>
    <w:rsid w:val="00EF62CE"/>
    <w:rsid w:val="00EF6418"/>
    <w:rsid w:val="00EF6488"/>
    <w:rsid w:val="00EF66F6"/>
    <w:rsid w:val="00EF75CF"/>
    <w:rsid w:val="00F00525"/>
    <w:rsid w:val="00F00A19"/>
    <w:rsid w:val="00F00F54"/>
    <w:rsid w:val="00F02F88"/>
    <w:rsid w:val="00F032EC"/>
    <w:rsid w:val="00F037B7"/>
    <w:rsid w:val="00F03B26"/>
    <w:rsid w:val="00F048C1"/>
    <w:rsid w:val="00F04AF5"/>
    <w:rsid w:val="00F05300"/>
    <w:rsid w:val="00F05402"/>
    <w:rsid w:val="00F054EE"/>
    <w:rsid w:val="00F05D17"/>
    <w:rsid w:val="00F06881"/>
    <w:rsid w:val="00F06C87"/>
    <w:rsid w:val="00F071E4"/>
    <w:rsid w:val="00F07258"/>
    <w:rsid w:val="00F10700"/>
    <w:rsid w:val="00F10C5B"/>
    <w:rsid w:val="00F10F0E"/>
    <w:rsid w:val="00F118FD"/>
    <w:rsid w:val="00F11B4F"/>
    <w:rsid w:val="00F11E01"/>
    <w:rsid w:val="00F12921"/>
    <w:rsid w:val="00F12E0C"/>
    <w:rsid w:val="00F13175"/>
    <w:rsid w:val="00F1325D"/>
    <w:rsid w:val="00F136B0"/>
    <w:rsid w:val="00F13A44"/>
    <w:rsid w:val="00F13B24"/>
    <w:rsid w:val="00F13CAC"/>
    <w:rsid w:val="00F13CD8"/>
    <w:rsid w:val="00F14821"/>
    <w:rsid w:val="00F148C2"/>
    <w:rsid w:val="00F149DD"/>
    <w:rsid w:val="00F14A93"/>
    <w:rsid w:val="00F159C3"/>
    <w:rsid w:val="00F15C48"/>
    <w:rsid w:val="00F1662F"/>
    <w:rsid w:val="00F16AE4"/>
    <w:rsid w:val="00F17522"/>
    <w:rsid w:val="00F17B2C"/>
    <w:rsid w:val="00F20778"/>
    <w:rsid w:val="00F20D65"/>
    <w:rsid w:val="00F20EC0"/>
    <w:rsid w:val="00F21427"/>
    <w:rsid w:val="00F21952"/>
    <w:rsid w:val="00F21C06"/>
    <w:rsid w:val="00F224BF"/>
    <w:rsid w:val="00F22BE3"/>
    <w:rsid w:val="00F242C0"/>
    <w:rsid w:val="00F24CA5"/>
    <w:rsid w:val="00F24CD4"/>
    <w:rsid w:val="00F24EF2"/>
    <w:rsid w:val="00F25024"/>
    <w:rsid w:val="00F25648"/>
    <w:rsid w:val="00F256AC"/>
    <w:rsid w:val="00F26F1A"/>
    <w:rsid w:val="00F301B3"/>
    <w:rsid w:val="00F30B07"/>
    <w:rsid w:val="00F31509"/>
    <w:rsid w:val="00F31EE6"/>
    <w:rsid w:val="00F324E2"/>
    <w:rsid w:val="00F32917"/>
    <w:rsid w:val="00F32D37"/>
    <w:rsid w:val="00F33084"/>
    <w:rsid w:val="00F33AF2"/>
    <w:rsid w:val="00F340F3"/>
    <w:rsid w:val="00F34E52"/>
    <w:rsid w:val="00F357D8"/>
    <w:rsid w:val="00F35946"/>
    <w:rsid w:val="00F35AC0"/>
    <w:rsid w:val="00F36C5C"/>
    <w:rsid w:val="00F376B2"/>
    <w:rsid w:val="00F40778"/>
    <w:rsid w:val="00F42DFF"/>
    <w:rsid w:val="00F4328F"/>
    <w:rsid w:val="00F43496"/>
    <w:rsid w:val="00F43B6A"/>
    <w:rsid w:val="00F43EB3"/>
    <w:rsid w:val="00F44820"/>
    <w:rsid w:val="00F44897"/>
    <w:rsid w:val="00F455C9"/>
    <w:rsid w:val="00F46BBA"/>
    <w:rsid w:val="00F46E35"/>
    <w:rsid w:val="00F47680"/>
    <w:rsid w:val="00F476BE"/>
    <w:rsid w:val="00F51C56"/>
    <w:rsid w:val="00F5261C"/>
    <w:rsid w:val="00F52DF9"/>
    <w:rsid w:val="00F535B3"/>
    <w:rsid w:val="00F53EC9"/>
    <w:rsid w:val="00F550AE"/>
    <w:rsid w:val="00F55277"/>
    <w:rsid w:val="00F555EA"/>
    <w:rsid w:val="00F5560A"/>
    <w:rsid w:val="00F55E6C"/>
    <w:rsid w:val="00F56345"/>
    <w:rsid w:val="00F56663"/>
    <w:rsid w:val="00F56DE3"/>
    <w:rsid w:val="00F56FB0"/>
    <w:rsid w:val="00F57233"/>
    <w:rsid w:val="00F57637"/>
    <w:rsid w:val="00F57AE2"/>
    <w:rsid w:val="00F57FDC"/>
    <w:rsid w:val="00F605E4"/>
    <w:rsid w:val="00F60BC1"/>
    <w:rsid w:val="00F61A9C"/>
    <w:rsid w:val="00F61DAE"/>
    <w:rsid w:val="00F61E97"/>
    <w:rsid w:val="00F62429"/>
    <w:rsid w:val="00F649F4"/>
    <w:rsid w:val="00F65173"/>
    <w:rsid w:val="00F65328"/>
    <w:rsid w:val="00F654A4"/>
    <w:rsid w:val="00F65A6F"/>
    <w:rsid w:val="00F65DDC"/>
    <w:rsid w:val="00F66BDA"/>
    <w:rsid w:val="00F70249"/>
    <w:rsid w:val="00F71505"/>
    <w:rsid w:val="00F7208D"/>
    <w:rsid w:val="00F72A3D"/>
    <w:rsid w:val="00F73225"/>
    <w:rsid w:val="00F73696"/>
    <w:rsid w:val="00F73B2B"/>
    <w:rsid w:val="00F73EFA"/>
    <w:rsid w:val="00F7540A"/>
    <w:rsid w:val="00F754C2"/>
    <w:rsid w:val="00F758CB"/>
    <w:rsid w:val="00F75C76"/>
    <w:rsid w:val="00F75CF7"/>
    <w:rsid w:val="00F764D0"/>
    <w:rsid w:val="00F7694A"/>
    <w:rsid w:val="00F77569"/>
    <w:rsid w:val="00F77957"/>
    <w:rsid w:val="00F77C0D"/>
    <w:rsid w:val="00F804F1"/>
    <w:rsid w:val="00F80AE1"/>
    <w:rsid w:val="00F81CBD"/>
    <w:rsid w:val="00F82A66"/>
    <w:rsid w:val="00F830F3"/>
    <w:rsid w:val="00F83206"/>
    <w:rsid w:val="00F83B04"/>
    <w:rsid w:val="00F83DD9"/>
    <w:rsid w:val="00F84434"/>
    <w:rsid w:val="00F84D92"/>
    <w:rsid w:val="00F84DBA"/>
    <w:rsid w:val="00F84F9D"/>
    <w:rsid w:val="00F84FC9"/>
    <w:rsid w:val="00F85987"/>
    <w:rsid w:val="00F85DBA"/>
    <w:rsid w:val="00F8602C"/>
    <w:rsid w:val="00F92350"/>
    <w:rsid w:val="00F92DBE"/>
    <w:rsid w:val="00F93541"/>
    <w:rsid w:val="00F93E6E"/>
    <w:rsid w:val="00F93EA6"/>
    <w:rsid w:val="00F9433F"/>
    <w:rsid w:val="00F94D42"/>
    <w:rsid w:val="00F963F5"/>
    <w:rsid w:val="00F96B0E"/>
    <w:rsid w:val="00F96D93"/>
    <w:rsid w:val="00F97219"/>
    <w:rsid w:val="00F97570"/>
    <w:rsid w:val="00FA007C"/>
    <w:rsid w:val="00FA0126"/>
    <w:rsid w:val="00FA0949"/>
    <w:rsid w:val="00FA1011"/>
    <w:rsid w:val="00FA1332"/>
    <w:rsid w:val="00FA1613"/>
    <w:rsid w:val="00FA243B"/>
    <w:rsid w:val="00FA24A9"/>
    <w:rsid w:val="00FA268F"/>
    <w:rsid w:val="00FA2769"/>
    <w:rsid w:val="00FA29E3"/>
    <w:rsid w:val="00FA3323"/>
    <w:rsid w:val="00FA357F"/>
    <w:rsid w:val="00FA37C4"/>
    <w:rsid w:val="00FA4AC0"/>
    <w:rsid w:val="00FA4BB1"/>
    <w:rsid w:val="00FA54F2"/>
    <w:rsid w:val="00FA57AE"/>
    <w:rsid w:val="00FA612D"/>
    <w:rsid w:val="00FA6279"/>
    <w:rsid w:val="00FA65A9"/>
    <w:rsid w:val="00FB1D0C"/>
    <w:rsid w:val="00FB2185"/>
    <w:rsid w:val="00FB41BB"/>
    <w:rsid w:val="00FB4322"/>
    <w:rsid w:val="00FB45DD"/>
    <w:rsid w:val="00FB4CB6"/>
    <w:rsid w:val="00FB4E72"/>
    <w:rsid w:val="00FB53FA"/>
    <w:rsid w:val="00FB6E09"/>
    <w:rsid w:val="00FB7337"/>
    <w:rsid w:val="00FB7574"/>
    <w:rsid w:val="00FB7796"/>
    <w:rsid w:val="00FB7CB3"/>
    <w:rsid w:val="00FC0B0E"/>
    <w:rsid w:val="00FC1E31"/>
    <w:rsid w:val="00FC23B2"/>
    <w:rsid w:val="00FC28E3"/>
    <w:rsid w:val="00FC2947"/>
    <w:rsid w:val="00FC36D2"/>
    <w:rsid w:val="00FC418A"/>
    <w:rsid w:val="00FC464F"/>
    <w:rsid w:val="00FC4B23"/>
    <w:rsid w:val="00FC52FA"/>
    <w:rsid w:val="00FC56D7"/>
    <w:rsid w:val="00FC57FB"/>
    <w:rsid w:val="00FC5D93"/>
    <w:rsid w:val="00FD0044"/>
    <w:rsid w:val="00FD06C7"/>
    <w:rsid w:val="00FD0C18"/>
    <w:rsid w:val="00FD1C78"/>
    <w:rsid w:val="00FD1E38"/>
    <w:rsid w:val="00FD235C"/>
    <w:rsid w:val="00FD2EC4"/>
    <w:rsid w:val="00FD3365"/>
    <w:rsid w:val="00FD3AB3"/>
    <w:rsid w:val="00FD3BC2"/>
    <w:rsid w:val="00FD4A5E"/>
    <w:rsid w:val="00FD4F9D"/>
    <w:rsid w:val="00FD5601"/>
    <w:rsid w:val="00FD5666"/>
    <w:rsid w:val="00FD5B0B"/>
    <w:rsid w:val="00FD5B5C"/>
    <w:rsid w:val="00FD6B85"/>
    <w:rsid w:val="00FE039B"/>
    <w:rsid w:val="00FE0E3B"/>
    <w:rsid w:val="00FE0EF9"/>
    <w:rsid w:val="00FE10A4"/>
    <w:rsid w:val="00FE16CB"/>
    <w:rsid w:val="00FE1DE1"/>
    <w:rsid w:val="00FE23B0"/>
    <w:rsid w:val="00FE26EB"/>
    <w:rsid w:val="00FE3FBF"/>
    <w:rsid w:val="00FE410A"/>
    <w:rsid w:val="00FE4824"/>
    <w:rsid w:val="00FE4C64"/>
    <w:rsid w:val="00FE5A57"/>
    <w:rsid w:val="00FE5BCA"/>
    <w:rsid w:val="00FE7E53"/>
    <w:rsid w:val="00FF0608"/>
    <w:rsid w:val="00FF1397"/>
    <w:rsid w:val="00FF14D9"/>
    <w:rsid w:val="00FF2922"/>
    <w:rsid w:val="00FF2A84"/>
    <w:rsid w:val="00FF31DE"/>
    <w:rsid w:val="00FF3399"/>
    <w:rsid w:val="00FF3758"/>
    <w:rsid w:val="00FF3A85"/>
    <w:rsid w:val="00FF405C"/>
    <w:rsid w:val="00FF4629"/>
    <w:rsid w:val="00FF48E6"/>
    <w:rsid w:val="00FF4DE9"/>
    <w:rsid w:val="00FF5495"/>
    <w:rsid w:val="00FF54B9"/>
    <w:rsid w:val="00FF653E"/>
    <w:rsid w:val="00FF6ED3"/>
    <w:rsid w:val="00FF7019"/>
    <w:rsid w:val="00FF73F2"/>
    <w:rsid w:val="00FF7500"/>
    <w:rsid w:val="00FF7D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41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62503"/>
    <w:pPr>
      <w:tabs>
        <w:tab w:val="center" w:pos="4320"/>
        <w:tab w:val="right" w:pos="8640"/>
      </w:tabs>
    </w:pPr>
  </w:style>
  <w:style w:type="paragraph" w:styleId="Footer">
    <w:name w:val="footer"/>
    <w:basedOn w:val="Normal"/>
    <w:rsid w:val="00862503"/>
    <w:pPr>
      <w:tabs>
        <w:tab w:val="center" w:pos="4320"/>
        <w:tab w:val="right" w:pos="8640"/>
      </w:tabs>
    </w:pPr>
  </w:style>
  <w:style w:type="table" w:styleId="TableGrid">
    <w:name w:val="Table Grid"/>
    <w:basedOn w:val="TableNormal"/>
    <w:uiPriority w:val="59"/>
    <w:rsid w:val="006F5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04283F"/>
    <w:rPr>
      <w:color w:val="0000FF"/>
      <w:u w:val="single"/>
    </w:rPr>
  </w:style>
  <w:style w:type="paragraph" w:styleId="BalloonText">
    <w:name w:val="Balloon Text"/>
    <w:basedOn w:val="Normal"/>
    <w:semiHidden/>
    <w:rsid w:val="00304EAD"/>
    <w:rPr>
      <w:rFonts w:ascii="Tahoma" w:hAnsi="Tahoma" w:cs="Tahoma"/>
      <w:sz w:val="16"/>
      <w:szCs w:val="16"/>
    </w:rPr>
  </w:style>
  <w:style w:type="paragraph" w:styleId="ListParagraph">
    <w:name w:val="List Paragraph"/>
    <w:basedOn w:val="Normal"/>
    <w:uiPriority w:val="34"/>
    <w:qFormat/>
    <w:rsid w:val="00691DDD"/>
    <w:pPr>
      <w:ind w:left="720"/>
    </w:pPr>
  </w:style>
</w:styles>
</file>

<file path=word/webSettings.xml><?xml version="1.0" encoding="utf-8"?>
<w:webSettings xmlns:r="http://schemas.openxmlformats.org/officeDocument/2006/relationships" xmlns:w="http://schemas.openxmlformats.org/wordprocessingml/2006/main">
  <w:divs>
    <w:div w:id="66265654">
      <w:bodyDiv w:val="1"/>
      <w:marLeft w:val="0"/>
      <w:marRight w:val="0"/>
      <w:marTop w:val="0"/>
      <w:marBottom w:val="0"/>
      <w:divBdr>
        <w:top w:val="none" w:sz="0" w:space="0" w:color="auto"/>
        <w:left w:val="none" w:sz="0" w:space="0" w:color="auto"/>
        <w:bottom w:val="none" w:sz="0" w:space="0" w:color="auto"/>
        <w:right w:val="none" w:sz="0" w:space="0" w:color="auto"/>
      </w:divBdr>
    </w:div>
    <w:div w:id="364333196">
      <w:bodyDiv w:val="1"/>
      <w:marLeft w:val="0"/>
      <w:marRight w:val="0"/>
      <w:marTop w:val="0"/>
      <w:marBottom w:val="0"/>
      <w:divBdr>
        <w:top w:val="none" w:sz="0" w:space="0" w:color="auto"/>
        <w:left w:val="none" w:sz="0" w:space="0" w:color="auto"/>
        <w:bottom w:val="none" w:sz="0" w:space="0" w:color="auto"/>
        <w:right w:val="none" w:sz="0" w:space="0" w:color="auto"/>
      </w:divBdr>
    </w:div>
    <w:div w:id="447819258">
      <w:bodyDiv w:val="1"/>
      <w:marLeft w:val="0"/>
      <w:marRight w:val="0"/>
      <w:marTop w:val="0"/>
      <w:marBottom w:val="0"/>
      <w:divBdr>
        <w:top w:val="none" w:sz="0" w:space="0" w:color="auto"/>
        <w:left w:val="none" w:sz="0" w:space="0" w:color="auto"/>
        <w:bottom w:val="none" w:sz="0" w:space="0" w:color="auto"/>
        <w:right w:val="none" w:sz="0" w:space="0" w:color="auto"/>
      </w:divBdr>
    </w:div>
    <w:div w:id="639268845">
      <w:bodyDiv w:val="1"/>
      <w:marLeft w:val="0"/>
      <w:marRight w:val="0"/>
      <w:marTop w:val="0"/>
      <w:marBottom w:val="0"/>
      <w:divBdr>
        <w:top w:val="none" w:sz="0" w:space="0" w:color="auto"/>
        <w:left w:val="none" w:sz="0" w:space="0" w:color="auto"/>
        <w:bottom w:val="none" w:sz="0" w:space="0" w:color="auto"/>
        <w:right w:val="none" w:sz="0" w:space="0" w:color="auto"/>
      </w:divBdr>
    </w:div>
    <w:div w:id="765732397">
      <w:bodyDiv w:val="1"/>
      <w:marLeft w:val="0"/>
      <w:marRight w:val="0"/>
      <w:marTop w:val="0"/>
      <w:marBottom w:val="0"/>
      <w:divBdr>
        <w:top w:val="none" w:sz="0" w:space="0" w:color="auto"/>
        <w:left w:val="none" w:sz="0" w:space="0" w:color="auto"/>
        <w:bottom w:val="none" w:sz="0" w:space="0" w:color="auto"/>
        <w:right w:val="none" w:sz="0" w:space="0" w:color="auto"/>
      </w:divBdr>
    </w:div>
    <w:div w:id="791174225">
      <w:bodyDiv w:val="1"/>
      <w:marLeft w:val="0"/>
      <w:marRight w:val="0"/>
      <w:marTop w:val="0"/>
      <w:marBottom w:val="0"/>
      <w:divBdr>
        <w:top w:val="none" w:sz="0" w:space="0" w:color="auto"/>
        <w:left w:val="none" w:sz="0" w:space="0" w:color="auto"/>
        <w:bottom w:val="none" w:sz="0" w:space="0" w:color="auto"/>
        <w:right w:val="none" w:sz="0" w:space="0" w:color="auto"/>
      </w:divBdr>
    </w:div>
    <w:div w:id="843668372">
      <w:bodyDiv w:val="1"/>
      <w:marLeft w:val="0"/>
      <w:marRight w:val="0"/>
      <w:marTop w:val="0"/>
      <w:marBottom w:val="0"/>
      <w:divBdr>
        <w:top w:val="none" w:sz="0" w:space="0" w:color="auto"/>
        <w:left w:val="none" w:sz="0" w:space="0" w:color="auto"/>
        <w:bottom w:val="none" w:sz="0" w:space="0" w:color="auto"/>
        <w:right w:val="none" w:sz="0" w:space="0" w:color="auto"/>
      </w:divBdr>
    </w:div>
    <w:div w:id="887566519">
      <w:bodyDiv w:val="1"/>
      <w:marLeft w:val="0"/>
      <w:marRight w:val="0"/>
      <w:marTop w:val="0"/>
      <w:marBottom w:val="0"/>
      <w:divBdr>
        <w:top w:val="none" w:sz="0" w:space="0" w:color="auto"/>
        <w:left w:val="none" w:sz="0" w:space="0" w:color="auto"/>
        <w:bottom w:val="none" w:sz="0" w:space="0" w:color="auto"/>
        <w:right w:val="none" w:sz="0" w:space="0" w:color="auto"/>
      </w:divBdr>
    </w:div>
    <w:div w:id="939946117">
      <w:bodyDiv w:val="1"/>
      <w:marLeft w:val="0"/>
      <w:marRight w:val="0"/>
      <w:marTop w:val="0"/>
      <w:marBottom w:val="0"/>
      <w:divBdr>
        <w:top w:val="none" w:sz="0" w:space="0" w:color="auto"/>
        <w:left w:val="none" w:sz="0" w:space="0" w:color="auto"/>
        <w:bottom w:val="none" w:sz="0" w:space="0" w:color="auto"/>
        <w:right w:val="none" w:sz="0" w:space="0" w:color="auto"/>
      </w:divBdr>
    </w:div>
    <w:div w:id="1051534809">
      <w:bodyDiv w:val="1"/>
      <w:marLeft w:val="0"/>
      <w:marRight w:val="0"/>
      <w:marTop w:val="0"/>
      <w:marBottom w:val="0"/>
      <w:divBdr>
        <w:top w:val="none" w:sz="0" w:space="0" w:color="auto"/>
        <w:left w:val="none" w:sz="0" w:space="0" w:color="auto"/>
        <w:bottom w:val="none" w:sz="0" w:space="0" w:color="auto"/>
        <w:right w:val="none" w:sz="0" w:space="0" w:color="auto"/>
      </w:divBdr>
    </w:div>
    <w:div w:id="1128863372">
      <w:bodyDiv w:val="1"/>
      <w:marLeft w:val="0"/>
      <w:marRight w:val="0"/>
      <w:marTop w:val="0"/>
      <w:marBottom w:val="0"/>
      <w:divBdr>
        <w:top w:val="none" w:sz="0" w:space="0" w:color="auto"/>
        <w:left w:val="none" w:sz="0" w:space="0" w:color="auto"/>
        <w:bottom w:val="none" w:sz="0" w:space="0" w:color="auto"/>
        <w:right w:val="none" w:sz="0" w:space="0" w:color="auto"/>
      </w:divBdr>
    </w:div>
    <w:div w:id="1146824961">
      <w:bodyDiv w:val="1"/>
      <w:marLeft w:val="0"/>
      <w:marRight w:val="0"/>
      <w:marTop w:val="0"/>
      <w:marBottom w:val="0"/>
      <w:divBdr>
        <w:top w:val="none" w:sz="0" w:space="0" w:color="auto"/>
        <w:left w:val="none" w:sz="0" w:space="0" w:color="auto"/>
        <w:bottom w:val="none" w:sz="0" w:space="0" w:color="auto"/>
        <w:right w:val="none" w:sz="0" w:space="0" w:color="auto"/>
      </w:divBdr>
    </w:div>
    <w:div w:id="1261642381">
      <w:bodyDiv w:val="1"/>
      <w:marLeft w:val="0"/>
      <w:marRight w:val="0"/>
      <w:marTop w:val="0"/>
      <w:marBottom w:val="0"/>
      <w:divBdr>
        <w:top w:val="none" w:sz="0" w:space="0" w:color="auto"/>
        <w:left w:val="none" w:sz="0" w:space="0" w:color="auto"/>
        <w:bottom w:val="none" w:sz="0" w:space="0" w:color="auto"/>
        <w:right w:val="none" w:sz="0" w:space="0" w:color="auto"/>
      </w:divBdr>
    </w:div>
    <w:div w:id="1286504164">
      <w:bodyDiv w:val="1"/>
      <w:marLeft w:val="0"/>
      <w:marRight w:val="0"/>
      <w:marTop w:val="0"/>
      <w:marBottom w:val="0"/>
      <w:divBdr>
        <w:top w:val="none" w:sz="0" w:space="0" w:color="auto"/>
        <w:left w:val="none" w:sz="0" w:space="0" w:color="auto"/>
        <w:bottom w:val="none" w:sz="0" w:space="0" w:color="auto"/>
        <w:right w:val="none" w:sz="0" w:space="0" w:color="auto"/>
      </w:divBdr>
    </w:div>
    <w:div w:id="1474638369">
      <w:bodyDiv w:val="1"/>
      <w:marLeft w:val="0"/>
      <w:marRight w:val="0"/>
      <w:marTop w:val="0"/>
      <w:marBottom w:val="0"/>
      <w:divBdr>
        <w:top w:val="none" w:sz="0" w:space="0" w:color="auto"/>
        <w:left w:val="none" w:sz="0" w:space="0" w:color="auto"/>
        <w:bottom w:val="none" w:sz="0" w:space="0" w:color="auto"/>
        <w:right w:val="none" w:sz="0" w:space="0" w:color="auto"/>
      </w:divBdr>
    </w:div>
    <w:div w:id="1535147999">
      <w:bodyDiv w:val="1"/>
      <w:marLeft w:val="0"/>
      <w:marRight w:val="0"/>
      <w:marTop w:val="0"/>
      <w:marBottom w:val="0"/>
      <w:divBdr>
        <w:top w:val="none" w:sz="0" w:space="0" w:color="auto"/>
        <w:left w:val="none" w:sz="0" w:space="0" w:color="auto"/>
        <w:bottom w:val="none" w:sz="0" w:space="0" w:color="auto"/>
        <w:right w:val="none" w:sz="0" w:space="0" w:color="auto"/>
      </w:divBdr>
    </w:div>
    <w:div w:id="1570992988">
      <w:bodyDiv w:val="1"/>
      <w:marLeft w:val="0"/>
      <w:marRight w:val="0"/>
      <w:marTop w:val="0"/>
      <w:marBottom w:val="0"/>
      <w:divBdr>
        <w:top w:val="none" w:sz="0" w:space="0" w:color="auto"/>
        <w:left w:val="none" w:sz="0" w:space="0" w:color="auto"/>
        <w:bottom w:val="none" w:sz="0" w:space="0" w:color="auto"/>
        <w:right w:val="none" w:sz="0" w:space="0" w:color="auto"/>
      </w:divBdr>
    </w:div>
    <w:div w:id="1696730758">
      <w:bodyDiv w:val="1"/>
      <w:marLeft w:val="0"/>
      <w:marRight w:val="0"/>
      <w:marTop w:val="0"/>
      <w:marBottom w:val="0"/>
      <w:divBdr>
        <w:top w:val="none" w:sz="0" w:space="0" w:color="auto"/>
        <w:left w:val="none" w:sz="0" w:space="0" w:color="auto"/>
        <w:bottom w:val="none" w:sz="0" w:space="0" w:color="auto"/>
        <w:right w:val="none" w:sz="0" w:space="0" w:color="auto"/>
      </w:divBdr>
    </w:div>
    <w:div w:id="1822498536">
      <w:bodyDiv w:val="1"/>
      <w:marLeft w:val="0"/>
      <w:marRight w:val="0"/>
      <w:marTop w:val="0"/>
      <w:marBottom w:val="0"/>
      <w:divBdr>
        <w:top w:val="none" w:sz="0" w:space="0" w:color="auto"/>
        <w:left w:val="none" w:sz="0" w:space="0" w:color="auto"/>
        <w:bottom w:val="none" w:sz="0" w:space="0" w:color="auto"/>
        <w:right w:val="none" w:sz="0" w:space="0" w:color="auto"/>
      </w:divBdr>
    </w:div>
    <w:div w:id="1907565252">
      <w:bodyDiv w:val="1"/>
      <w:marLeft w:val="0"/>
      <w:marRight w:val="0"/>
      <w:marTop w:val="0"/>
      <w:marBottom w:val="0"/>
      <w:divBdr>
        <w:top w:val="none" w:sz="0" w:space="0" w:color="auto"/>
        <w:left w:val="none" w:sz="0" w:space="0" w:color="auto"/>
        <w:bottom w:val="none" w:sz="0" w:space="0" w:color="auto"/>
        <w:right w:val="none" w:sz="0" w:space="0" w:color="auto"/>
      </w:divBdr>
    </w:div>
    <w:div w:id="1942881032">
      <w:bodyDiv w:val="1"/>
      <w:marLeft w:val="0"/>
      <w:marRight w:val="0"/>
      <w:marTop w:val="0"/>
      <w:marBottom w:val="0"/>
      <w:divBdr>
        <w:top w:val="none" w:sz="0" w:space="0" w:color="auto"/>
        <w:left w:val="none" w:sz="0" w:space="0" w:color="auto"/>
        <w:bottom w:val="none" w:sz="0" w:space="0" w:color="auto"/>
        <w:right w:val="none" w:sz="0" w:space="0" w:color="auto"/>
      </w:divBdr>
    </w:div>
    <w:div w:id="1945065064">
      <w:bodyDiv w:val="1"/>
      <w:marLeft w:val="0"/>
      <w:marRight w:val="0"/>
      <w:marTop w:val="0"/>
      <w:marBottom w:val="0"/>
      <w:divBdr>
        <w:top w:val="none" w:sz="0" w:space="0" w:color="auto"/>
        <w:left w:val="none" w:sz="0" w:space="0" w:color="auto"/>
        <w:bottom w:val="none" w:sz="0" w:space="0" w:color="auto"/>
        <w:right w:val="none" w:sz="0" w:space="0" w:color="auto"/>
      </w:divBdr>
    </w:div>
    <w:div w:id="2022318388">
      <w:bodyDiv w:val="1"/>
      <w:marLeft w:val="0"/>
      <w:marRight w:val="0"/>
      <w:marTop w:val="0"/>
      <w:marBottom w:val="0"/>
      <w:divBdr>
        <w:top w:val="none" w:sz="0" w:space="0" w:color="auto"/>
        <w:left w:val="none" w:sz="0" w:space="0" w:color="auto"/>
        <w:bottom w:val="none" w:sz="0" w:space="0" w:color="auto"/>
        <w:right w:val="none" w:sz="0" w:space="0" w:color="auto"/>
      </w:divBdr>
    </w:div>
    <w:div w:id="214106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0E89C-8BA3-4112-977F-924B8B29F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8</Pages>
  <Words>2017</Words>
  <Characters>11503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(28)</vt:lpstr>
    </vt:vector>
  </TitlesOfParts>
  <Company>&lt;egyptian hak&gt;</Company>
  <LinksUpToDate>false</LinksUpToDate>
  <CharactersWithSpaces>13494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dc:title>
  <dc:creator>rizwan</dc:creator>
  <cp:lastModifiedBy>admin</cp:lastModifiedBy>
  <cp:revision>10</cp:revision>
  <cp:lastPrinted>2017-09-19T06:35:00Z</cp:lastPrinted>
  <dcterms:created xsi:type="dcterms:W3CDTF">2017-08-09T08:20:00Z</dcterms:created>
  <dcterms:modified xsi:type="dcterms:W3CDTF">2017-09-19T06:38:00Z</dcterms:modified>
</cp:coreProperties>
</file>