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2317AE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A38D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5417BF">
        <w:rPr>
          <w:rFonts w:ascii="Arial" w:hAnsi="Arial" w:cs="Arial"/>
          <w:b/>
          <w:i/>
          <w:color w:val="FFFFFF"/>
          <w:sz w:val="20"/>
          <w:szCs w:val="12"/>
        </w:rPr>
        <w:t>0</w:t>
      </w:r>
      <w:r w:rsidR="00000670">
        <w:rPr>
          <w:rFonts w:ascii="Arial" w:hAnsi="Arial" w:cs="Arial"/>
          <w:b/>
          <w:i/>
          <w:color w:val="FFFFFF"/>
          <w:sz w:val="20"/>
          <w:szCs w:val="12"/>
        </w:rPr>
        <w:t>7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9,97,157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77B7">
        <w:rPr>
          <w:rFonts w:ascii="Arial" w:hAnsi="Arial" w:cs="Arial"/>
          <w:b/>
          <w:i/>
          <w:iCs/>
          <w:sz w:val="22"/>
          <w:szCs w:val="22"/>
          <w:u w:val="single"/>
        </w:rPr>
        <w:t>943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645BA9" w:rsidRDefault="00B57CD2" w:rsidP="00645BA9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645BA9" w:rsidRPr="00EA776A">
        <w:rPr>
          <w:rFonts w:ascii="Arial" w:hAnsi="Arial" w:cs="Arial"/>
          <w:b/>
          <w:bCs/>
          <w:i/>
          <w:iCs/>
          <w:sz w:val="22"/>
          <w:szCs w:val="22"/>
        </w:rPr>
        <w:t xml:space="preserve">Providing Laying 12” Dia R.C.C Pipe Drain at Nadeem Bao Gi Gali No.6, Mahrin </w:t>
      </w:r>
    </w:p>
    <w:p w:rsidR="00315EF3" w:rsidRPr="00645BA9" w:rsidRDefault="00645BA9" w:rsidP="00645BA9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645BA9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School, Gali No.25 Sector C-3, B-3, D-3, in UC-29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C05D49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242E9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242E9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402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0670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317AE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38D3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B7303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17BF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45BA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0608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1597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4A47"/>
    <w:rsid w:val="00FC5329"/>
    <w:rsid w:val="00FC5C71"/>
    <w:rsid w:val="00FD1032"/>
    <w:rsid w:val="00FD1EA5"/>
    <w:rsid w:val="00FD4C01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7</cp:revision>
  <cp:lastPrinted>2001-12-31T22:22:00Z</cp:lastPrinted>
  <dcterms:created xsi:type="dcterms:W3CDTF">2001-12-31T19:12:00Z</dcterms:created>
  <dcterms:modified xsi:type="dcterms:W3CDTF">2001-12-31T21:24:00Z</dcterms:modified>
</cp:coreProperties>
</file>