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D5F" w:rsidRDefault="00B62D5F" w:rsidP="007B7119"/>
    <w:p w:rsidR="00B62D5F" w:rsidRDefault="00B62D5F" w:rsidP="00B62D5F">
      <w:pPr>
        <w:rPr>
          <w:rFonts w:ascii="Arena Outline" w:hAnsi="Arena Outline"/>
          <w:sz w:val="10"/>
        </w:rPr>
      </w:pPr>
    </w:p>
    <w:p w:rsidR="00B62D5F" w:rsidRPr="00AF7DCB" w:rsidRDefault="00286625" w:rsidP="00B62D5F">
      <w:pPr>
        <w:jc w:val="center"/>
        <w:rPr>
          <w:b/>
          <w:sz w:val="22"/>
        </w:rPr>
      </w:pPr>
      <w:r>
        <w:rPr>
          <w:b/>
          <w:noProof/>
          <w:sz w:val="22"/>
        </w:rPr>
        <w:pict>
          <v:roundrect id="_x0000_s1171" style="position:absolute;left:0;text-align:left;margin-left:215.25pt;margin-top:10.6pt;width:178.5pt;height:26.6pt;z-index:-251658752" arcsize="10923f" fillcolor="black"/>
        </w:pict>
      </w:r>
    </w:p>
    <w:p w:rsidR="00B62D5F" w:rsidRPr="00E75775" w:rsidRDefault="00B62D5F" w:rsidP="00B62D5F">
      <w:pPr>
        <w:jc w:val="center"/>
        <w:rPr>
          <w:rFonts w:ascii="Arial" w:hAnsi="Arial" w:cs="Arial"/>
          <w:b/>
          <w:i/>
          <w:color w:val="FFFFFF"/>
          <w:sz w:val="20"/>
          <w:szCs w:val="12"/>
        </w:rPr>
      </w:pPr>
      <w:r w:rsidRPr="00E75775">
        <w:rPr>
          <w:rFonts w:ascii="Arial" w:hAnsi="Arial" w:cs="Arial"/>
          <w:b/>
          <w:i/>
          <w:color w:val="FFFFFF"/>
          <w:sz w:val="20"/>
          <w:szCs w:val="12"/>
        </w:rPr>
        <w:t>SCHEDULE OF QUANTITIES</w:t>
      </w:r>
    </w:p>
    <w:p w:rsidR="00B62D5F" w:rsidRPr="00E75775" w:rsidRDefault="00C16B82" w:rsidP="00B62D5F">
      <w:pPr>
        <w:jc w:val="center"/>
        <w:rPr>
          <w:rFonts w:ascii="Arial" w:hAnsi="Arial" w:cs="Arial"/>
          <w:b/>
          <w:i/>
          <w:color w:val="FFFFFF"/>
          <w:sz w:val="20"/>
          <w:szCs w:val="12"/>
        </w:rPr>
      </w:pPr>
      <w:r>
        <w:rPr>
          <w:rFonts w:ascii="Arial" w:hAnsi="Arial" w:cs="Arial"/>
          <w:b/>
          <w:i/>
          <w:color w:val="FFFFFF"/>
          <w:sz w:val="20"/>
          <w:szCs w:val="12"/>
        </w:rPr>
        <w:t>WORK No: 13</w:t>
      </w:r>
    </w:p>
    <w:p w:rsidR="00B62D5F" w:rsidRDefault="00B62D5F" w:rsidP="00B62D5F">
      <w:pPr>
        <w:pStyle w:val="Heading1"/>
        <w:spacing w:line="216" w:lineRule="auto"/>
        <w:rPr>
          <w:rFonts w:ascii="Balloon Extra" w:hAnsi="Balloon Extra"/>
          <w:color w:val="auto"/>
          <w:sz w:val="18"/>
          <w:u w:val="none"/>
        </w:rPr>
      </w:pPr>
      <w:r>
        <w:rPr>
          <w:rFonts w:ascii="Balloon Extra" w:hAnsi="Balloon Extra"/>
          <w:color w:val="auto"/>
          <w:sz w:val="18"/>
          <w:u w:val="none"/>
        </w:rPr>
        <w:t xml:space="preserve"> </w:t>
      </w:r>
    </w:p>
    <w:p w:rsidR="00B62D5F" w:rsidRPr="0029353F" w:rsidRDefault="00B62D5F" w:rsidP="00B62D5F">
      <w:pPr>
        <w:jc w:val="center"/>
        <w:rPr>
          <w:rFonts w:ascii="Rockwell Extra Bold" w:hAnsi="Rockwell Extra Bold" w:cs="Aharoni"/>
          <w:b/>
          <w:bCs/>
          <w:sz w:val="36"/>
          <w:szCs w:val="44"/>
        </w:rPr>
      </w:pPr>
      <w:r w:rsidRPr="0029353F">
        <w:rPr>
          <w:rFonts w:ascii="Rockwell Extra Bold" w:hAnsi="Rockwell Extra Bold" w:cs="Aharoni"/>
          <w:b/>
          <w:bCs/>
          <w:sz w:val="36"/>
          <w:szCs w:val="44"/>
        </w:rPr>
        <w:t>DISTRICT MUNICIPAL CORPORATION (WEST)</w:t>
      </w:r>
    </w:p>
    <w:p w:rsidR="00B62D5F" w:rsidRPr="0029353F" w:rsidRDefault="00B62D5F" w:rsidP="00B62D5F">
      <w:pPr>
        <w:jc w:val="center"/>
        <w:rPr>
          <w:rFonts w:ascii="Rockwell Extra Bold" w:hAnsi="Rockwell Extra Bold" w:cs="Aharoni"/>
          <w:b/>
          <w:bCs/>
          <w:sz w:val="36"/>
          <w:szCs w:val="44"/>
          <w:u w:val="single"/>
        </w:rPr>
      </w:pPr>
      <w:r w:rsidRPr="0029353F">
        <w:rPr>
          <w:rFonts w:ascii="Rockwell Extra Bold" w:hAnsi="Rockwell Extra Bold" w:cs="Aharoni"/>
          <w:b/>
          <w:bCs/>
          <w:sz w:val="36"/>
          <w:szCs w:val="44"/>
          <w:u w:val="single"/>
        </w:rPr>
        <w:t xml:space="preserve">KARACHI, </w:t>
      </w:r>
      <w:r>
        <w:rPr>
          <w:rFonts w:ascii="Rockwell Extra Bold" w:hAnsi="Rockwell Extra Bold" w:cs="Aharoni"/>
          <w:b/>
          <w:bCs/>
          <w:sz w:val="36"/>
          <w:szCs w:val="44"/>
          <w:u w:val="single"/>
        </w:rPr>
        <w:t>BALDIA</w:t>
      </w:r>
      <w:r w:rsidRPr="0029353F">
        <w:rPr>
          <w:rFonts w:ascii="Rockwell Extra Bold" w:hAnsi="Rockwell Extra Bold" w:cs="Aharoni"/>
          <w:b/>
          <w:bCs/>
          <w:sz w:val="36"/>
          <w:szCs w:val="44"/>
          <w:u w:val="single"/>
        </w:rPr>
        <w:t xml:space="preserve"> ZONE</w:t>
      </w:r>
    </w:p>
    <w:p w:rsidR="00B62D5F" w:rsidRPr="009928EE" w:rsidRDefault="00B62D5F" w:rsidP="00B62D5F">
      <w:pPr>
        <w:tabs>
          <w:tab w:val="left" w:pos="6795"/>
        </w:tabs>
        <w:rPr>
          <w:rFonts w:ascii="Arial" w:hAnsi="Arial" w:cs="Arial"/>
          <w:i/>
          <w:iCs/>
          <w:sz w:val="12"/>
        </w:rPr>
      </w:pPr>
      <w:r w:rsidRPr="00BD086A">
        <w:rPr>
          <w:rFonts w:ascii="Arial" w:hAnsi="Arial" w:cs="Arial"/>
          <w:i/>
          <w:iCs/>
        </w:rPr>
        <w:tab/>
      </w:r>
    </w:p>
    <w:p w:rsidR="00B62D5F" w:rsidRPr="0097080D" w:rsidRDefault="00B62D5F" w:rsidP="009A1CE2">
      <w:pPr>
        <w:tabs>
          <w:tab w:val="left" w:pos="3780"/>
          <w:tab w:val="left" w:pos="5670"/>
          <w:tab w:val="left" w:pos="6480"/>
          <w:tab w:val="left" w:pos="8550"/>
          <w:tab w:val="left" w:pos="10530"/>
        </w:tabs>
        <w:ind w:left="1710"/>
        <w:rPr>
          <w:rFonts w:ascii="Arial" w:hAnsi="Arial" w:cs="Arial"/>
          <w:b/>
          <w:i/>
          <w:iCs/>
          <w:sz w:val="22"/>
          <w:szCs w:val="22"/>
          <w:u w:val="single"/>
        </w:rPr>
      </w:pPr>
      <w:r w:rsidRPr="0097080D">
        <w:rPr>
          <w:rFonts w:ascii="Arial" w:hAnsi="Arial" w:cs="Arial"/>
          <w:b/>
          <w:i/>
          <w:iCs/>
          <w:sz w:val="22"/>
          <w:szCs w:val="22"/>
        </w:rPr>
        <w:t>Estimated Cost Rs: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 xml:space="preserve">      </w:t>
      </w:r>
      <w:r w:rsidR="00AB1948">
        <w:rPr>
          <w:rFonts w:ascii="Arial" w:hAnsi="Arial" w:cs="Arial"/>
          <w:b/>
          <w:i/>
          <w:iCs/>
          <w:sz w:val="22"/>
          <w:szCs w:val="22"/>
          <w:u w:val="single"/>
        </w:rPr>
        <w:t>9,95,086</w:t>
      </w:r>
      <w:r w:rsidR="006C3661"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/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-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  <w:r w:rsidRPr="0097080D">
        <w:rPr>
          <w:rFonts w:ascii="Arial" w:hAnsi="Arial" w:cs="Arial"/>
          <w:b/>
          <w:i/>
          <w:iCs/>
          <w:sz w:val="22"/>
          <w:szCs w:val="22"/>
        </w:rPr>
        <w:tab/>
        <w:t>Earnest Money Rs:</w:t>
      </w:r>
      <w:r w:rsidR="006C3661"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 xml:space="preserve">        </w:t>
      </w:r>
      <w:r w:rsidR="006F50F5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 </w:t>
      </w:r>
      <w:r w:rsidR="006C3661"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 </w:t>
      </w:r>
      <w:r w:rsidR="006F50F5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 </w:t>
      </w:r>
      <w:r w:rsidR="00CE3FFC">
        <w:rPr>
          <w:rFonts w:ascii="Arial" w:hAnsi="Arial" w:cs="Arial"/>
          <w:b/>
          <w:i/>
          <w:iCs/>
          <w:sz w:val="22"/>
          <w:szCs w:val="22"/>
          <w:u w:val="single"/>
        </w:rPr>
        <w:t>19,</w:t>
      </w:r>
      <w:r w:rsidR="003D4D71">
        <w:rPr>
          <w:rFonts w:ascii="Arial" w:hAnsi="Arial" w:cs="Arial"/>
          <w:b/>
          <w:i/>
          <w:iCs/>
          <w:sz w:val="22"/>
          <w:szCs w:val="22"/>
          <w:u w:val="single"/>
        </w:rPr>
        <w:t>902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/-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</w:p>
    <w:p w:rsidR="00B62D5F" w:rsidRPr="0097080D" w:rsidRDefault="00B62D5F" w:rsidP="00B62D5F">
      <w:pPr>
        <w:tabs>
          <w:tab w:val="left" w:pos="387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8"/>
          <w:szCs w:val="22"/>
        </w:rPr>
      </w:pPr>
    </w:p>
    <w:p w:rsidR="00B62D5F" w:rsidRPr="0097080D" w:rsidRDefault="00B62D5F" w:rsidP="00B62D5F">
      <w:pPr>
        <w:tabs>
          <w:tab w:val="left" w:pos="387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22"/>
          <w:szCs w:val="22"/>
          <w:u w:val="single"/>
        </w:rPr>
      </w:pPr>
      <w:r w:rsidRPr="0097080D">
        <w:rPr>
          <w:rFonts w:ascii="Arial" w:hAnsi="Arial" w:cs="Arial"/>
          <w:b/>
          <w:i/>
          <w:iCs/>
          <w:sz w:val="22"/>
          <w:szCs w:val="22"/>
        </w:rPr>
        <w:t>Time Limit: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  <w:r w:rsidR="00412EB0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 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45 Days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  <w:r w:rsidRPr="0097080D">
        <w:rPr>
          <w:rFonts w:ascii="Arial" w:hAnsi="Arial" w:cs="Arial"/>
          <w:b/>
          <w:i/>
          <w:iCs/>
          <w:sz w:val="22"/>
          <w:szCs w:val="22"/>
        </w:rPr>
        <w:tab/>
        <w:t>Penalty Per Day Rs: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>1,000/-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</w:p>
    <w:p w:rsidR="00B62D5F" w:rsidRDefault="00B62D5F" w:rsidP="00B62D5F">
      <w:pPr>
        <w:tabs>
          <w:tab w:val="left" w:pos="396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20"/>
          <w:szCs w:val="22"/>
          <w:u w:val="single"/>
        </w:rPr>
      </w:pPr>
    </w:p>
    <w:p w:rsidR="001D027A" w:rsidRDefault="00B57CD2" w:rsidP="001D027A">
      <w:pPr>
        <w:pStyle w:val="Default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b/>
          <w:sz w:val="23"/>
          <w:szCs w:val="23"/>
        </w:rPr>
        <w:t xml:space="preserve">                              </w:t>
      </w:r>
      <w:r w:rsidR="00CC56D6" w:rsidRPr="002530F6">
        <w:rPr>
          <w:b/>
          <w:sz w:val="23"/>
          <w:szCs w:val="23"/>
        </w:rPr>
        <w:t>SUBJECT</w:t>
      </w:r>
      <w:r w:rsidR="00CC56D6" w:rsidRPr="00F842E1">
        <w:rPr>
          <w:b/>
          <w:sz w:val="23"/>
          <w:szCs w:val="23"/>
        </w:rPr>
        <w:t>:</w:t>
      </w:r>
      <w:r w:rsidR="00CC56D6" w:rsidRPr="00F842E1">
        <w:rPr>
          <w:rFonts w:asciiTheme="majorHAnsi" w:hAnsiTheme="majorHAnsi"/>
          <w:b/>
          <w:sz w:val="22"/>
        </w:rPr>
        <w:t xml:space="preserve"> </w:t>
      </w:r>
      <w:r w:rsidR="00CC56D6">
        <w:rPr>
          <w:rFonts w:asciiTheme="majorHAnsi" w:hAnsiTheme="majorHAnsi"/>
          <w:b/>
          <w:sz w:val="22"/>
        </w:rPr>
        <w:t xml:space="preserve"> </w:t>
      </w:r>
      <w:r w:rsidR="00B07EA2">
        <w:rPr>
          <w:rFonts w:asciiTheme="majorHAnsi" w:hAnsiTheme="majorHAnsi"/>
          <w:b/>
          <w:sz w:val="22"/>
        </w:rPr>
        <w:t xml:space="preserve"> </w:t>
      </w:r>
      <w:r w:rsidR="001D027A">
        <w:rPr>
          <w:rFonts w:ascii="Arial" w:hAnsi="Arial" w:cs="Arial"/>
          <w:b/>
          <w:bCs/>
          <w:i/>
          <w:iCs/>
          <w:sz w:val="22"/>
          <w:szCs w:val="22"/>
        </w:rPr>
        <w:t>Providing and Laying</w:t>
      </w:r>
      <w:r w:rsidR="001D027A" w:rsidRPr="002970AB">
        <w:rPr>
          <w:rFonts w:ascii="Arial" w:hAnsi="Arial" w:cs="Arial"/>
          <w:b/>
          <w:bCs/>
          <w:i/>
          <w:iCs/>
          <w:sz w:val="22"/>
          <w:szCs w:val="22"/>
        </w:rPr>
        <w:t xml:space="preserve"> 15” Dia R.C.C Pipe at Liaquat Ali Khan Park Quetta Hotel </w:t>
      </w:r>
    </w:p>
    <w:p w:rsidR="00315EF3" w:rsidRPr="001D027A" w:rsidRDefault="001D027A" w:rsidP="001D027A">
      <w:pPr>
        <w:pStyle w:val="Default"/>
        <w:rPr>
          <w:rFonts w:ascii="Arial" w:hAnsi="Arial" w:cs="Arial"/>
          <w:b/>
          <w:bCs/>
          <w:i/>
          <w:iCs/>
          <w:sz w:val="22"/>
          <w:szCs w:val="22"/>
          <w:u w:val="single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 xml:space="preserve">                                                </w:t>
      </w:r>
      <w:r w:rsidRPr="001D027A">
        <w:rPr>
          <w:rFonts w:ascii="Arial" w:hAnsi="Arial" w:cs="Arial"/>
          <w:b/>
          <w:bCs/>
          <w:i/>
          <w:iCs/>
          <w:sz w:val="22"/>
          <w:szCs w:val="22"/>
          <w:u w:val="single"/>
        </w:rPr>
        <w:t>9-Number Road in UC-37 &amp; 36 DMC (West) Baldia Zone.</w:t>
      </w:r>
      <w:r>
        <w:rPr>
          <w:rFonts w:ascii="Arial" w:hAnsi="Arial" w:cs="Arial"/>
          <w:b/>
          <w:bCs/>
          <w:i/>
          <w:iCs/>
          <w:sz w:val="21"/>
          <w:szCs w:val="21"/>
          <w:u w:val="single"/>
        </w:rPr>
        <w:t>_____________________</w:t>
      </w:r>
      <w:r w:rsidR="009451F4" w:rsidRPr="001D027A">
        <w:rPr>
          <w:rFonts w:ascii="Arial" w:hAnsi="Arial" w:cs="Arial"/>
          <w:b/>
          <w:bCs/>
          <w:i/>
          <w:iCs/>
          <w:sz w:val="21"/>
          <w:szCs w:val="21"/>
          <w:u w:val="single"/>
        </w:rPr>
        <w:t xml:space="preserve">   </w:t>
      </w:r>
    </w:p>
    <w:p w:rsidR="004A1F9D" w:rsidRPr="00315EF3" w:rsidRDefault="004A1F9D" w:rsidP="004A1F9D">
      <w:pPr>
        <w:pStyle w:val="Default"/>
        <w:rPr>
          <w:rFonts w:ascii="Arial" w:hAnsi="Arial" w:cs="Arial"/>
          <w:b/>
          <w:bCs/>
          <w:i/>
          <w:iCs/>
          <w:sz w:val="10"/>
          <w:u w:val="single"/>
        </w:rPr>
      </w:pPr>
    </w:p>
    <w:tbl>
      <w:tblPr>
        <w:tblW w:w="10620" w:type="dxa"/>
        <w:tblInd w:w="10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39"/>
        <w:gridCol w:w="5471"/>
        <w:gridCol w:w="1080"/>
        <w:gridCol w:w="1080"/>
        <w:gridCol w:w="720"/>
        <w:gridCol w:w="1530"/>
      </w:tblGrid>
      <w:tr w:rsidR="00B62D5F" w:rsidRPr="00BD086A" w:rsidTr="003D3D0D">
        <w:trPr>
          <w:trHeight w:val="420"/>
        </w:trPr>
        <w:tc>
          <w:tcPr>
            <w:tcW w:w="739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S.No:</w:t>
            </w:r>
          </w:p>
        </w:tc>
        <w:tc>
          <w:tcPr>
            <w:tcW w:w="5471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DESCRIPTION OF WORK</w:t>
            </w:r>
          </w:p>
        </w:tc>
        <w:tc>
          <w:tcPr>
            <w:tcW w:w="108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EF4860">
              <w:rPr>
                <w:rFonts w:ascii="Arial" w:hAnsi="Arial" w:cs="Arial"/>
                <w:b/>
                <w:bCs/>
                <w:i/>
                <w:iCs/>
                <w:sz w:val="16"/>
                <w:szCs w:val="18"/>
              </w:rPr>
              <w:t>QUANTITY</w:t>
            </w:r>
          </w:p>
        </w:tc>
        <w:tc>
          <w:tcPr>
            <w:tcW w:w="108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RATE</w:t>
            </w:r>
          </w:p>
        </w:tc>
        <w:tc>
          <w:tcPr>
            <w:tcW w:w="72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PER</w:t>
            </w:r>
          </w:p>
        </w:tc>
        <w:tc>
          <w:tcPr>
            <w:tcW w:w="153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AMOUNT</w:t>
            </w:r>
          </w:p>
        </w:tc>
      </w:tr>
      <w:tr w:rsidR="00135010" w:rsidRPr="006158CA" w:rsidTr="002127D6">
        <w:trPr>
          <w:trHeight w:val="576"/>
        </w:trPr>
        <w:tc>
          <w:tcPr>
            <w:tcW w:w="739" w:type="dxa"/>
            <w:tcBorders>
              <w:top w:val="thickThinSmallGap" w:sz="18" w:space="0" w:color="auto"/>
              <w:bottom w:val="single" w:sz="4" w:space="0" w:color="000000"/>
            </w:tcBorders>
            <w:vAlign w:val="center"/>
          </w:tcPr>
          <w:p w:rsidR="00135010" w:rsidRPr="00275612" w:rsidRDefault="00135010" w:rsidP="000C78CB">
            <w:pPr>
              <w:pStyle w:val="NoSpacing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i/>
                <w:iCs/>
                <w:sz w:val="16"/>
                <w:szCs w:val="16"/>
              </w:rPr>
              <w:t>1.</w:t>
            </w:r>
          </w:p>
        </w:tc>
        <w:tc>
          <w:tcPr>
            <w:tcW w:w="5471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135010" w:rsidRPr="002D106F" w:rsidRDefault="00135010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Excavation for pipe line in trenches, and pits in all kind of soil of Murum Shape Leveling of beds of trenches to correct lever &amp; grade, surplus earth within a one chain as directed by Eng incharge.</w:t>
            </w:r>
          </w:p>
        </w:tc>
        <w:tc>
          <w:tcPr>
            <w:tcW w:w="108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135010" w:rsidRPr="002D106F" w:rsidRDefault="00887C2D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11025</w:t>
            </w:r>
          </w:p>
        </w:tc>
        <w:tc>
          <w:tcPr>
            <w:tcW w:w="108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4650</w:t>
            </w:r>
          </w:p>
        </w:tc>
        <w:tc>
          <w:tcPr>
            <w:tcW w:w="72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%Cft</w:t>
            </w:r>
          </w:p>
        </w:tc>
        <w:tc>
          <w:tcPr>
            <w:tcW w:w="153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135010" w:rsidRPr="002D106F" w:rsidRDefault="00887C2D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51266/-</w:t>
            </w:r>
          </w:p>
        </w:tc>
      </w:tr>
      <w:tr w:rsidR="00135010" w:rsidRPr="006158CA" w:rsidTr="002127D6">
        <w:trPr>
          <w:trHeight w:val="576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135010" w:rsidRPr="00275612" w:rsidRDefault="00135010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2.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135010" w:rsidRPr="002D106F" w:rsidRDefault="00135010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Excavation for pipe line in trenches, and pits in hard rock by hammering and chiseling i/c trimming and dressing sides to true alignment and shape leveling of beds of trenches to correct level and grade cutting joints holes and disposal of surplus earth within a one chain as directed by Engineers Incharge. Providing fence guards. Lights flags and temporary crossings for non-vehicular traffic where ever required lift up to 5ft. (1.52m) and lead upto one chain (30.5m)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887C2D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3675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24150</w:t>
            </w:r>
          </w:p>
        </w:tc>
        <w:tc>
          <w:tcPr>
            <w:tcW w:w="72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P-Cft</w:t>
            </w:r>
          </w:p>
        </w:tc>
        <w:tc>
          <w:tcPr>
            <w:tcW w:w="1530" w:type="dxa"/>
            <w:tcBorders>
              <w:bottom w:val="single" w:sz="4" w:space="0" w:color="000000"/>
            </w:tcBorders>
          </w:tcPr>
          <w:p w:rsidR="00135010" w:rsidRPr="002D106F" w:rsidRDefault="00887C2D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88751/-</w:t>
            </w:r>
          </w:p>
        </w:tc>
      </w:tr>
      <w:tr w:rsidR="00135010" w:rsidRPr="006158CA" w:rsidTr="002127D6">
        <w:trPr>
          <w:trHeight w:val="503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135010" w:rsidRPr="00275612" w:rsidRDefault="00135010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3.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135010" w:rsidRPr="002D106F" w:rsidRDefault="00135010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P/L reinforced cement concrete pipes with rubber rings i/c cartage, loading unloading at site of work fixing in trenches cutting fitting, jointing with rubber rings etc complete KWSB Approved Rate, M/S Balochistan R.C.C Pipe Co. M/S Pakistan construction (Pvt.) Ltd. M/S Kamal R.C.C Pipe Co. 12”dia pipe</w:t>
            </w:r>
            <w:r w:rsidR="00903729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.  </w:t>
            </w:r>
            <w:r w:rsidR="006371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18</w:t>
            </w:r>
            <w:r w:rsidR="00903729"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”dia pipe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887C2D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700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412.00</w:t>
            </w:r>
          </w:p>
        </w:tc>
        <w:tc>
          <w:tcPr>
            <w:tcW w:w="72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P/rft</w:t>
            </w:r>
          </w:p>
        </w:tc>
        <w:tc>
          <w:tcPr>
            <w:tcW w:w="1530" w:type="dxa"/>
            <w:tcBorders>
              <w:bottom w:val="single" w:sz="4" w:space="0" w:color="000000"/>
            </w:tcBorders>
          </w:tcPr>
          <w:p w:rsidR="00135010" w:rsidRPr="002D106F" w:rsidRDefault="00887C2D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360500/-</w:t>
            </w:r>
          </w:p>
        </w:tc>
      </w:tr>
      <w:tr w:rsidR="00135010" w:rsidRPr="006158CA" w:rsidTr="002127D6">
        <w:trPr>
          <w:trHeight w:val="576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135010" w:rsidRPr="00275612" w:rsidRDefault="00135010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4.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135010" w:rsidRPr="002D106F" w:rsidRDefault="00135010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Construction of 4” dia manhole inside complete with 21”dia c c 1:2:4 pre cast C.I frame 15kg i/c the cost of M.S bars reinforcement and two handles 5” clear depth    c c 1:2:4 cast in situ walls with 50% screened graded bajri of 9” thick i/c bending and channel i/c inside walls surface complete i/c cutting asphalt roads excavation in all kind of soil back filling and disposal of surplus stuff (KW&amp;SB) approved rate.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887C2D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23-Nos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14529.29</w:t>
            </w:r>
          </w:p>
        </w:tc>
        <w:tc>
          <w:tcPr>
            <w:tcW w:w="72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Each</w:t>
            </w:r>
          </w:p>
        </w:tc>
        <w:tc>
          <w:tcPr>
            <w:tcW w:w="1530" w:type="dxa"/>
            <w:tcBorders>
              <w:bottom w:val="single" w:sz="4" w:space="0" w:color="000000"/>
            </w:tcBorders>
          </w:tcPr>
          <w:p w:rsidR="00135010" w:rsidRPr="002D106F" w:rsidRDefault="00887C2D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334174/-</w:t>
            </w:r>
          </w:p>
        </w:tc>
      </w:tr>
      <w:tr w:rsidR="00135010" w:rsidRPr="006158CA" w:rsidTr="002127D6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135010" w:rsidRPr="00275612" w:rsidRDefault="00135010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5.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135010" w:rsidRPr="002D106F" w:rsidRDefault="00135010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Extra depth beyond 5” ft or less then 5 deducted at the same rate (KWSB) approved rate.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887C2D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(+) 23-ft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2538.60</w:t>
            </w:r>
          </w:p>
        </w:tc>
        <w:tc>
          <w:tcPr>
            <w:tcW w:w="72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Pft</w:t>
            </w:r>
          </w:p>
        </w:tc>
        <w:tc>
          <w:tcPr>
            <w:tcW w:w="1530" w:type="dxa"/>
            <w:tcBorders>
              <w:bottom w:val="single" w:sz="4" w:space="0" w:color="000000"/>
            </w:tcBorders>
          </w:tcPr>
          <w:p w:rsidR="00135010" w:rsidRPr="002D106F" w:rsidRDefault="00887C2D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(+) 58388/-</w:t>
            </w:r>
          </w:p>
        </w:tc>
      </w:tr>
      <w:tr w:rsidR="00135010" w:rsidRPr="006158CA" w:rsidTr="002127D6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135010" w:rsidRPr="00275612" w:rsidRDefault="00135010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6.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135010" w:rsidRPr="002D106F" w:rsidRDefault="00135010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Refilling the excavated stuff &amp; surplus Earth etc. complete. 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887C2D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13230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2760</w:t>
            </w:r>
          </w:p>
        </w:tc>
        <w:tc>
          <w:tcPr>
            <w:tcW w:w="72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%Cft</w:t>
            </w:r>
          </w:p>
        </w:tc>
        <w:tc>
          <w:tcPr>
            <w:tcW w:w="1530" w:type="dxa"/>
            <w:tcBorders>
              <w:bottom w:val="single" w:sz="4" w:space="0" w:color="000000"/>
            </w:tcBorders>
          </w:tcPr>
          <w:p w:rsidR="00135010" w:rsidRPr="002D106F" w:rsidRDefault="00887C2D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36515/-</w:t>
            </w:r>
          </w:p>
        </w:tc>
      </w:tr>
      <w:tr w:rsidR="00481D8A" w:rsidRPr="006158CA" w:rsidTr="002127D6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481D8A" w:rsidRPr="00275612" w:rsidRDefault="00481D8A" w:rsidP="000C78CB">
            <w:pPr>
              <w:pStyle w:val="NoSpacing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i/>
                <w:iCs/>
                <w:sz w:val="16"/>
                <w:szCs w:val="16"/>
              </w:rPr>
              <w:t>7.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481D8A" w:rsidRPr="002D106F" w:rsidRDefault="00481D8A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Carriage of 100-Cft tons of all kind material like Cole brick i/c loading unloading 10 mile.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481D8A" w:rsidRPr="002D106F" w:rsidRDefault="00887C2D" w:rsidP="00293B1C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1470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481D8A" w:rsidRPr="002D106F" w:rsidRDefault="00C06C5E" w:rsidP="00293B1C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1065.0</w:t>
            </w:r>
            <w:r w:rsidR="00743F8C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720" w:type="dxa"/>
            <w:tcBorders>
              <w:bottom w:val="single" w:sz="4" w:space="0" w:color="000000"/>
            </w:tcBorders>
          </w:tcPr>
          <w:p w:rsidR="00481D8A" w:rsidRPr="002D106F" w:rsidRDefault="00481D8A" w:rsidP="00293B1C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%Cft</w:t>
            </w:r>
          </w:p>
        </w:tc>
        <w:tc>
          <w:tcPr>
            <w:tcW w:w="1530" w:type="dxa"/>
            <w:tcBorders>
              <w:bottom w:val="single" w:sz="4" w:space="0" w:color="000000"/>
            </w:tcBorders>
          </w:tcPr>
          <w:p w:rsidR="00481D8A" w:rsidRPr="002D106F" w:rsidRDefault="00887C2D" w:rsidP="00293B1C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15656/-</w:t>
            </w:r>
          </w:p>
        </w:tc>
      </w:tr>
      <w:tr w:rsidR="008E4CB9" w:rsidRPr="006158CA" w:rsidTr="002127D6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8E4CB9" w:rsidRPr="00275612" w:rsidRDefault="008E4CB9" w:rsidP="000C78CB">
            <w:pPr>
              <w:pStyle w:val="NoSpacing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8.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8E4CB9" w:rsidRPr="002D106F" w:rsidRDefault="008E4CB9" w:rsidP="00AF1F9B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Manufacturing and supplying R.C.C main hole covers cast in situ 1:2:4 C.C. 3” inch deep  in center reinforced with 3/8” dia M.S Bars welded on M.S. sheet i/c curing transportation.</w:t>
            </w:r>
          </w:p>
          <w:p w:rsidR="008E4CB9" w:rsidRPr="002D106F" w:rsidRDefault="008E4CB9" w:rsidP="008E4CB9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21” dia.</w:t>
            </w: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</w:t>
            </w:r>
            <w:r w:rsidR="006371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24</w:t>
            </w:r>
            <w:r w:rsidR="006371F2"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” dia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8E4CB9" w:rsidRPr="002D106F" w:rsidRDefault="00A87840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14-Nos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8E4CB9" w:rsidRPr="002D106F" w:rsidRDefault="008E4CB9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913.63</w:t>
            </w:r>
          </w:p>
        </w:tc>
        <w:tc>
          <w:tcPr>
            <w:tcW w:w="720" w:type="dxa"/>
            <w:tcBorders>
              <w:bottom w:val="single" w:sz="4" w:space="0" w:color="000000"/>
            </w:tcBorders>
          </w:tcPr>
          <w:p w:rsidR="008E4CB9" w:rsidRPr="002D106F" w:rsidRDefault="008E4CB9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Each</w:t>
            </w:r>
          </w:p>
        </w:tc>
        <w:tc>
          <w:tcPr>
            <w:tcW w:w="1530" w:type="dxa"/>
            <w:tcBorders>
              <w:bottom w:val="single" w:sz="4" w:space="0" w:color="000000"/>
            </w:tcBorders>
          </w:tcPr>
          <w:p w:rsidR="008E4CB9" w:rsidRPr="002D106F" w:rsidRDefault="00B422BA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12791/-</w:t>
            </w:r>
          </w:p>
        </w:tc>
      </w:tr>
      <w:tr w:rsidR="00803643" w:rsidRPr="006158CA" w:rsidTr="007C2D83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803643" w:rsidRDefault="00803643" w:rsidP="000C78CB">
            <w:pPr>
              <w:pStyle w:val="NoSpacing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9.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803643" w:rsidRPr="002D106F" w:rsidRDefault="00803643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Manufacturing and supplying of R.C.C Ring Slab of 21” inside 36” dia outside 75 wide and to thick i/c 3/8” dia tor steel bar two concentric rings with 3/8” dia Nos. cross links bars welded and two sunk type hook, lasted in 1:1-1/2:3 concrete with embedded 15kg C.I frame in per feet position i/c terms partition charges for an average lead of 20 km per trip from casting yard to town office (A minimum of 25 slabs per trip will be transported.)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803643" w:rsidRPr="002D106F" w:rsidRDefault="00A87840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14-Nos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803643" w:rsidRPr="002D106F" w:rsidRDefault="00803643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1906.60</w:t>
            </w:r>
          </w:p>
        </w:tc>
        <w:tc>
          <w:tcPr>
            <w:tcW w:w="720" w:type="dxa"/>
            <w:tcBorders>
              <w:bottom w:val="single" w:sz="4" w:space="0" w:color="000000"/>
            </w:tcBorders>
          </w:tcPr>
          <w:p w:rsidR="00803643" w:rsidRPr="002D106F" w:rsidRDefault="00803643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Each</w:t>
            </w:r>
          </w:p>
        </w:tc>
        <w:tc>
          <w:tcPr>
            <w:tcW w:w="1530" w:type="dxa"/>
            <w:tcBorders>
              <w:bottom w:val="single" w:sz="4" w:space="0" w:color="000000"/>
            </w:tcBorders>
          </w:tcPr>
          <w:p w:rsidR="00803643" w:rsidRPr="002D106F" w:rsidRDefault="00B422BA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28599/-</w:t>
            </w:r>
          </w:p>
        </w:tc>
      </w:tr>
      <w:tr w:rsidR="009A1CE2" w:rsidRPr="006158CA" w:rsidTr="007C2D83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9A1CE2" w:rsidRDefault="009A1CE2" w:rsidP="000C78CB">
            <w:pPr>
              <w:pStyle w:val="NoSpacing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10.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9A1CE2" w:rsidRPr="002D106F" w:rsidRDefault="003C200A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Rate analysis for shifting to the site and fixing 26” dia Ring Slab in perfect position on damage manhole i/c cutting of damage portion of mentioned in past shape and lying of cement concrete mortar of 2” thickness and disport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9A1CE2" w:rsidRDefault="00A87840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14-Nos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9A1CE2" w:rsidRPr="002D106F" w:rsidRDefault="005063F7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563.09</w:t>
            </w:r>
          </w:p>
        </w:tc>
        <w:tc>
          <w:tcPr>
            <w:tcW w:w="720" w:type="dxa"/>
            <w:tcBorders>
              <w:bottom w:val="single" w:sz="4" w:space="0" w:color="000000"/>
            </w:tcBorders>
          </w:tcPr>
          <w:p w:rsidR="009A1CE2" w:rsidRPr="002D106F" w:rsidRDefault="005063F7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Each</w:t>
            </w:r>
          </w:p>
        </w:tc>
        <w:tc>
          <w:tcPr>
            <w:tcW w:w="1530" w:type="dxa"/>
            <w:tcBorders>
              <w:bottom w:val="single" w:sz="4" w:space="0" w:color="000000"/>
            </w:tcBorders>
          </w:tcPr>
          <w:p w:rsidR="009A1CE2" w:rsidRDefault="00B422BA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8446/-</w:t>
            </w:r>
          </w:p>
        </w:tc>
      </w:tr>
      <w:tr w:rsidR="00B62D5F" w:rsidRPr="00BD086A" w:rsidTr="007A48C8">
        <w:trPr>
          <w:trHeight w:val="432"/>
        </w:trPr>
        <w:tc>
          <w:tcPr>
            <w:tcW w:w="9090" w:type="dxa"/>
            <w:gridSpan w:val="5"/>
            <w:tcBorders>
              <w:top w:val="thinThickThinSmallGap" w:sz="12" w:space="0" w:color="auto"/>
              <w:bottom w:val="thinThickThinSmallGap" w:sz="12" w:space="0" w:color="auto"/>
            </w:tcBorders>
            <w:vAlign w:val="center"/>
          </w:tcPr>
          <w:p w:rsidR="00B62D5F" w:rsidRPr="00031D70" w:rsidRDefault="00B62D5F" w:rsidP="000C78CB">
            <w:pPr>
              <w:jc w:val="right"/>
              <w:rPr>
                <w:rFonts w:ascii="Arial" w:hAnsi="Arial" w:cs="Arial"/>
                <w:b/>
                <w:i/>
                <w:iCs/>
                <w:sz w:val="18"/>
                <w:szCs w:val="16"/>
              </w:rPr>
            </w:pPr>
            <w:r w:rsidRPr="00031D70"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Total Estimated Cost</w:t>
            </w:r>
          </w:p>
        </w:tc>
        <w:tc>
          <w:tcPr>
            <w:tcW w:w="1530" w:type="dxa"/>
            <w:tcBorders>
              <w:top w:val="thinThickThinSmallGap" w:sz="12" w:space="0" w:color="auto"/>
              <w:bottom w:val="thinThickThinSmallGap" w:sz="12" w:space="0" w:color="auto"/>
            </w:tcBorders>
            <w:vAlign w:val="center"/>
          </w:tcPr>
          <w:p w:rsidR="00B62D5F" w:rsidRPr="00031D70" w:rsidRDefault="00FB332B" w:rsidP="00B62D5F">
            <w:pPr>
              <w:tabs>
                <w:tab w:val="left" w:pos="1920"/>
              </w:tabs>
              <w:ind w:left="-37" w:right="12" w:hanging="9"/>
              <w:jc w:val="right"/>
              <w:rPr>
                <w:rFonts w:ascii="Arial" w:hAnsi="Arial" w:cs="Arial"/>
                <w:b/>
                <w:i/>
                <w:iCs/>
                <w:sz w:val="18"/>
                <w:szCs w:val="16"/>
              </w:rPr>
            </w:pPr>
            <w:r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9,95,086</w:t>
            </w:r>
            <w:r w:rsidR="00B62D5F" w:rsidRPr="00031D70"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.00</w:t>
            </w:r>
          </w:p>
        </w:tc>
      </w:tr>
    </w:tbl>
    <w:p w:rsidR="00B62D5F" w:rsidRDefault="00B62D5F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Pr="00F7079F" w:rsidRDefault="00803643" w:rsidP="00803643">
      <w:pPr>
        <w:jc w:val="center"/>
        <w:rPr>
          <w:b/>
          <w:bCs/>
          <w:i/>
          <w:iCs/>
        </w:rPr>
      </w:pPr>
      <w:r w:rsidRPr="00F7079F">
        <w:rPr>
          <w:b/>
          <w:bCs/>
          <w:i/>
          <w:iCs/>
        </w:rPr>
        <w:t>PTO</w:t>
      </w: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3D3D0D" w:rsidRDefault="003D3D0D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3D3D0D" w:rsidRDefault="003D3D0D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20371B" w:rsidRDefault="0020371B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1B5A1B" w:rsidRDefault="001B5A1B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F71B35" w:rsidRPr="00BD086A" w:rsidRDefault="00F71B35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B62D5F" w:rsidRPr="007C6AFE" w:rsidRDefault="00B62D5F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>Nomenclature, Quantities and Rates etc checked</w:t>
      </w:r>
    </w:p>
    <w:p w:rsidR="00B62D5F" w:rsidRPr="007C6AFE" w:rsidRDefault="00B62D5F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>and found correct.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</w:p>
    <w:p w:rsidR="00B62D5F" w:rsidRPr="007C6AFE" w:rsidRDefault="00B62D5F" w:rsidP="00B62D5F">
      <w:pPr>
        <w:tabs>
          <w:tab w:val="center" w:pos="9360"/>
        </w:tabs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</w:p>
    <w:p w:rsidR="00B62D5F" w:rsidRDefault="00B62D5F" w:rsidP="00B62D5F">
      <w:pPr>
        <w:tabs>
          <w:tab w:val="center" w:pos="9360"/>
        </w:tabs>
        <w:ind w:left="1620" w:right="180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8F2D5B" w:rsidRDefault="008F2D5B" w:rsidP="00B62D5F">
      <w:pPr>
        <w:tabs>
          <w:tab w:val="center" w:pos="9360"/>
        </w:tabs>
        <w:ind w:left="1620" w:right="180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B31380" w:rsidRDefault="00B31380" w:rsidP="00B62D5F">
      <w:pPr>
        <w:tabs>
          <w:tab w:val="center" w:pos="9360"/>
        </w:tabs>
        <w:ind w:left="1620" w:right="180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B31380" w:rsidRDefault="00B31380" w:rsidP="00B62D5F">
      <w:pPr>
        <w:tabs>
          <w:tab w:val="center" w:pos="9360"/>
        </w:tabs>
        <w:ind w:left="1620" w:right="180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B62D5F" w:rsidRPr="007C6AFE" w:rsidRDefault="00B62D5F" w:rsidP="00B62D5F">
      <w:pPr>
        <w:tabs>
          <w:tab w:val="center" w:pos="3420"/>
          <w:tab w:val="center" w:pos="9450"/>
        </w:tabs>
        <w:ind w:left="1620" w:right="360"/>
        <w:rPr>
          <w:rFonts w:ascii="Arial" w:hAnsi="Arial" w:cs="Arial"/>
          <w:b/>
          <w:i/>
          <w:iCs/>
          <w:sz w:val="20"/>
          <w:szCs w:val="20"/>
        </w:rPr>
      </w:pPr>
      <w:r w:rsidRPr="007C6AFE">
        <w:rPr>
          <w:rFonts w:ascii="Arial" w:hAnsi="Arial" w:cs="Arial"/>
          <w:b/>
          <w:i/>
          <w:iCs/>
          <w:sz w:val="20"/>
          <w:szCs w:val="20"/>
        </w:rPr>
        <w:tab/>
        <w:t>ASSTT: EX-ENGINEER (B&amp;R)</w:t>
      </w:r>
      <w:r w:rsidRPr="007C6AFE">
        <w:rPr>
          <w:rFonts w:ascii="Arial" w:hAnsi="Arial" w:cs="Arial"/>
          <w:b/>
          <w:i/>
          <w:iCs/>
          <w:sz w:val="20"/>
          <w:szCs w:val="20"/>
        </w:rPr>
        <w:tab/>
        <w:t>EXECUTIVE ENGINEER</w:t>
      </w:r>
      <w:r w:rsidR="0026111B">
        <w:rPr>
          <w:rFonts w:ascii="Arial" w:hAnsi="Arial" w:cs="Arial"/>
          <w:b/>
          <w:i/>
          <w:iCs/>
          <w:sz w:val="20"/>
          <w:szCs w:val="20"/>
        </w:rPr>
        <w:t xml:space="preserve"> </w:t>
      </w:r>
      <w:r w:rsidRPr="007C6AFE">
        <w:rPr>
          <w:rFonts w:ascii="Arial" w:hAnsi="Arial" w:cs="Arial"/>
          <w:b/>
          <w:i/>
          <w:iCs/>
          <w:sz w:val="20"/>
          <w:szCs w:val="20"/>
        </w:rPr>
        <w:t>(B&amp;R)</w:t>
      </w:r>
    </w:p>
    <w:p w:rsidR="00B62D5F" w:rsidRDefault="00B62D5F" w:rsidP="00B62D5F">
      <w:pPr>
        <w:tabs>
          <w:tab w:val="center" w:pos="3420"/>
          <w:tab w:val="center" w:pos="9450"/>
        </w:tabs>
        <w:ind w:left="1620" w:right="36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  <w:r>
        <w:rPr>
          <w:rFonts w:ascii="Arial" w:hAnsi="Arial" w:cs="Arial"/>
          <w:bCs/>
          <w:i/>
          <w:iCs/>
          <w:sz w:val="20"/>
          <w:szCs w:val="20"/>
        </w:rPr>
        <w:t>BALDIA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ZONE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  <w:r>
        <w:rPr>
          <w:rFonts w:ascii="Arial" w:hAnsi="Arial" w:cs="Arial"/>
          <w:bCs/>
          <w:i/>
          <w:iCs/>
          <w:sz w:val="20"/>
          <w:szCs w:val="20"/>
        </w:rPr>
        <w:t xml:space="preserve">BALDIA 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>ZONE</w:t>
      </w:r>
    </w:p>
    <w:p w:rsidR="00B31380" w:rsidRDefault="00B31380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</w:p>
    <w:p w:rsidR="00B31380" w:rsidRDefault="00B31380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</w:p>
    <w:p w:rsidR="00B31380" w:rsidRDefault="00B31380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</w:p>
    <w:p w:rsidR="00B62D5F" w:rsidRPr="007C6AFE" w:rsidRDefault="00B62D5F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  <w:t xml:space="preserve">I/We hereby quoted Rates @ </w:t>
      </w:r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 xml:space="preserve">                          %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 above/below the S/R</w:t>
      </w:r>
    </w:p>
    <w:p w:rsidR="00B62D5F" w:rsidRPr="007C6AFE" w:rsidRDefault="00B62D5F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</w:p>
    <w:p w:rsidR="00B62D5F" w:rsidRDefault="00B62D5F" w:rsidP="00B62D5F">
      <w:pPr>
        <w:tabs>
          <w:tab w:val="left" w:pos="5040"/>
          <w:tab w:val="left" w:pos="10980"/>
        </w:tabs>
        <w:spacing w:line="276" w:lineRule="auto"/>
        <w:ind w:left="1620"/>
        <w:rPr>
          <w:rFonts w:ascii="Arial" w:hAnsi="Arial" w:cs="Arial"/>
          <w:bCs/>
          <w:i/>
          <w:iCs/>
          <w:sz w:val="20"/>
          <w:szCs w:val="20"/>
          <w:u w:val="single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>The total amount is Rs:</w:t>
      </w:r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ab/>
        <w:t xml:space="preserve">        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(Rupees: </w:t>
      </w:r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ab/>
      </w:r>
    </w:p>
    <w:p w:rsidR="00B62D5F" w:rsidRPr="007C6AFE" w:rsidRDefault="00B62D5F" w:rsidP="00B62D5F">
      <w:pPr>
        <w:tabs>
          <w:tab w:val="left" w:pos="5040"/>
          <w:tab w:val="left" w:pos="10980"/>
        </w:tabs>
        <w:spacing w:line="276" w:lineRule="auto"/>
        <w:ind w:left="1620"/>
        <w:rPr>
          <w:rFonts w:ascii="Arial" w:hAnsi="Arial" w:cs="Arial"/>
          <w:bCs/>
          <w:i/>
          <w:iCs/>
          <w:sz w:val="20"/>
          <w:szCs w:val="20"/>
          <w:u w:val="single"/>
        </w:rPr>
      </w:pPr>
    </w:p>
    <w:p w:rsidR="00B62D5F" w:rsidRPr="007C6AFE" w:rsidRDefault="00B62D5F" w:rsidP="00B62D5F">
      <w:pPr>
        <w:tabs>
          <w:tab w:val="left" w:pos="3870"/>
          <w:tab w:val="left" w:pos="7470"/>
          <w:tab w:val="left" w:pos="10980"/>
        </w:tabs>
        <w:spacing w:line="276" w:lineRule="auto"/>
        <w:ind w:left="90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  <w:t xml:space="preserve">   (In Figure)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ab/>
        <w:t>(In Word)</w:t>
      </w:r>
    </w:p>
    <w:p w:rsidR="00B62D5F" w:rsidRPr="007C6AFE" w:rsidRDefault="00B62D5F" w:rsidP="00B62D5F">
      <w:pPr>
        <w:tabs>
          <w:tab w:val="left" w:pos="7920"/>
          <w:tab w:val="left" w:pos="9360"/>
          <w:tab w:val="left" w:pos="10440"/>
        </w:tabs>
        <w:ind w:left="1620" w:right="2340" w:hanging="1170"/>
        <w:rPr>
          <w:rFonts w:ascii="Arial" w:hAnsi="Arial" w:cs="Arial"/>
          <w:b/>
          <w:i/>
          <w:iCs/>
          <w:sz w:val="20"/>
          <w:szCs w:val="20"/>
        </w:rPr>
      </w:pPr>
      <w:r w:rsidRPr="007C6AFE">
        <w:rPr>
          <w:rFonts w:ascii="Arial" w:hAnsi="Arial" w:cs="Arial"/>
          <w:b/>
          <w:i/>
          <w:iCs/>
          <w:sz w:val="20"/>
          <w:szCs w:val="20"/>
        </w:rPr>
        <w:tab/>
      </w:r>
      <w:r w:rsidRPr="007C6AFE">
        <w:rPr>
          <w:rFonts w:ascii="Arial" w:hAnsi="Arial" w:cs="Arial"/>
          <w:b/>
          <w:i/>
          <w:iCs/>
          <w:sz w:val="20"/>
          <w:szCs w:val="20"/>
        </w:rPr>
        <w:tab/>
      </w:r>
    </w:p>
    <w:p w:rsidR="00B62D5F" w:rsidRPr="007C6AFE" w:rsidRDefault="00B62D5F" w:rsidP="00B62D5F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clear" w:pos="12060"/>
          <w:tab w:val="left" w:pos="11250"/>
        </w:tabs>
        <w:ind w:left="5580" w:firstLine="0"/>
        <w:rPr>
          <w:rFonts w:cs="Arial"/>
          <w:b w:val="0"/>
          <w:bCs w:val="0"/>
          <w:i/>
          <w:iCs/>
          <w:color w:val="auto"/>
          <w:sz w:val="20"/>
          <w:szCs w:val="20"/>
          <w:u w:val="single"/>
        </w:rPr>
      </w:pPr>
      <w:r w:rsidRPr="007C6AFE">
        <w:rPr>
          <w:rFonts w:cs="Arial"/>
          <w:b w:val="0"/>
          <w:bCs w:val="0"/>
          <w:i/>
          <w:iCs/>
          <w:color w:val="auto"/>
          <w:sz w:val="20"/>
          <w:szCs w:val="20"/>
        </w:rPr>
        <w:t>Contractor’s Signature:</w:t>
      </w:r>
      <w:r w:rsidRPr="007C6AFE">
        <w:rPr>
          <w:rFonts w:cs="Arial"/>
          <w:b w:val="0"/>
          <w:bCs w:val="0"/>
          <w:i/>
          <w:iCs/>
          <w:color w:val="auto"/>
          <w:sz w:val="20"/>
          <w:szCs w:val="20"/>
          <w:u w:val="single"/>
        </w:rPr>
        <w:tab/>
      </w:r>
    </w:p>
    <w:p w:rsidR="00B62D5F" w:rsidRPr="007C6AFE" w:rsidRDefault="00B62D5F" w:rsidP="00B62D5F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clear" w:pos="12060"/>
          <w:tab w:val="left" w:pos="11250"/>
        </w:tabs>
        <w:ind w:left="5580" w:firstLine="0"/>
        <w:rPr>
          <w:rFonts w:cs="Arial"/>
          <w:b w:val="0"/>
          <w:bCs w:val="0"/>
          <w:i/>
          <w:iCs/>
          <w:sz w:val="20"/>
          <w:szCs w:val="20"/>
        </w:rPr>
      </w:pPr>
      <w:r w:rsidRPr="007C6AFE">
        <w:rPr>
          <w:rFonts w:cs="Arial"/>
          <w:b w:val="0"/>
          <w:bCs w:val="0"/>
          <w:i/>
          <w:iCs/>
          <w:sz w:val="20"/>
          <w:szCs w:val="20"/>
        </w:rPr>
        <w:t xml:space="preserve"> </w:t>
      </w:r>
    </w:p>
    <w:p w:rsidR="00B62D5F" w:rsidRPr="007C6AFE" w:rsidRDefault="00B62D5F" w:rsidP="00B62D5F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clear" w:pos="12060"/>
          <w:tab w:val="left" w:pos="11250"/>
        </w:tabs>
        <w:ind w:left="5580" w:firstLine="0"/>
        <w:rPr>
          <w:rFonts w:cs="Arial"/>
          <w:b w:val="0"/>
          <w:i/>
          <w:iCs/>
          <w:sz w:val="20"/>
          <w:szCs w:val="20"/>
          <w:u w:val="single"/>
        </w:rPr>
      </w:pPr>
      <w:r w:rsidRPr="007C6AFE">
        <w:rPr>
          <w:rFonts w:cs="Arial"/>
          <w:b w:val="0"/>
          <w:bCs w:val="0"/>
          <w:i/>
          <w:iCs/>
          <w:sz w:val="20"/>
          <w:szCs w:val="20"/>
        </w:rPr>
        <w:t>Address:</w:t>
      </w:r>
      <w:r w:rsidRPr="007C6AFE">
        <w:rPr>
          <w:rFonts w:cs="Arial"/>
          <w:b w:val="0"/>
          <w:bCs w:val="0"/>
          <w:i/>
          <w:iCs/>
          <w:sz w:val="20"/>
          <w:szCs w:val="20"/>
          <w:u w:val="single"/>
        </w:rPr>
        <w:tab/>
      </w:r>
    </w:p>
    <w:p w:rsidR="00B62D5F" w:rsidRDefault="00B62D5F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38215E" w:rsidRPr="007C6AFE" w:rsidRDefault="0038215E" w:rsidP="00B62D5F">
      <w:pPr>
        <w:rPr>
          <w:rFonts w:ascii="Arial" w:hAnsi="Arial" w:cs="Arial"/>
          <w:i/>
          <w:iCs/>
          <w:sz w:val="20"/>
          <w:szCs w:val="20"/>
        </w:rPr>
      </w:pPr>
    </w:p>
    <w:sectPr w:rsidR="0038215E" w:rsidRPr="007C6AFE" w:rsidSect="0055161A">
      <w:pgSz w:w="12240" w:h="18706" w:code="12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ena Outline">
    <w:altName w:val="Times New Roman"/>
    <w:charset w:val="00"/>
    <w:family w:val="auto"/>
    <w:pitch w:val="variable"/>
    <w:sig w:usb0="00000001" w:usb1="00000000" w:usb2="00000000" w:usb3="00000000" w:csb0="00000013" w:csb1="00000000"/>
  </w:font>
  <w:font w:name="Balloon Extra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Rockwell Extra Bold">
    <w:panose1 w:val="02060903040505020403"/>
    <w:charset w:val="00"/>
    <w:family w:val="roman"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662AF0"/>
    <w:multiLevelType w:val="hybridMultilevel"/>
    <w:tmpl w:val="B084607A"/>
    <w:lvl w:ilvl="0" w:tplc="B3EA8E54">
      <w:start w:val="1"/>
      <w:numFmt w:val="decimal"/>
      <w:lvlText w:val="%1."/>
      <w:lvlJc w:val="left"/>
      <w:pPr>
        <w:ind w:left="144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C32775"/>
    <w:rsid w:val="00002F6A"/>
    <w:rsid w:val="00010573"/>
    <w:rsid w:val="00013498"/>
    <w:rsid w:val="00015634"/>
    <w:rsid w:val="000208C4"/>
    <w:rsid w:val="0002393F"/>
    <w:rsid w:val="00031D70"/>
    <w:rsid w:val="00031E23"/>
    <w:rsid w:val="00033C4B"/>
    <w:rsid w:val="000356B5"/>
    <w:rsid w:val="00042D5E"/>
    <w:rsid w:val="00051C74"/>
    <w:rsid w:val="00052E51"/>
    <w:rsid w:val="00054790"/>
    <w:rsid w:val="00060A7D"/>
    <w:rsid w:val="000627B7"/>
    <w:rsid w:val="000664D9"/>
    <w:rsid w:val="0006737C"/>
    <w:rsid w:val="00070DC7"/>
    <w:rsid w:val="000748CB"/>
    <w:rsid w:val="0007786A"/>
    <w:rsid w:val="00081EAE"/>
    <w:rsid w:val="00087685"/>
    <w:rsid w:val="0009458F"/>
    <w:rsid w:val="00095B17"/>
    <w:rsid w:val="000A37CE"/>
    <w:rsid w:val="000A5B20"/>
    <w:rsid w:val="000B0A85"/>
    <w:rsid w:val="000B3806"/>
    <w:rsid w:val="000C065E"/>
    <w:rsid w:val="000C0D09"/>
    <w:rsid w:val="000C78CB"/>
    <w:rsid w:val="000D0149"/>
    <w:rsid w:val="000D4B20"/>
    <w:rsid w:val="000D6CDC"/>
    <w:rsid w:val="000E5AC1"/>
    <w:rsid w:val="000F7D10"/>
    <w:rsid w:val="00103D24"/>
    <w:rsid w:val="00107CFF"/>
    <w:rsid w:val="00115C13"/>
    <w:rsid w:val="00122B2D"/>
    <w:rsid w:val="001230B9"/>
    <w:rsid w:val="0013443D"/>
    <w:rsid w:val="00135010"/>
    <w:rsid w:val="0014395B"/>
    <w:rsid w:val="00144183"/>
    <w:rsid w:val="0014495A"/>
    <w:rsid w:val="0014619F"/>
    <w:rsid w:val="001521BE"/>
    <w:rsid w:val="00152B62"/>
    <w:rsid w:val="001642DE"/>
    <w:rsid w:val="00171FEC"/>
    <w:rsid w:val="001728F7"/>
    <w:rsid w:val="00173AB2"/>
    <w:rsid w:val="0017581A"/>
    <w:rsid w:val="00176E7F"/>
    <w:rsid w:val="00176E9F"/>
    <w:rsid w:val="00177D1C"/>
    <w:rsid w:val="00177DE8"/>
    <w:rsid w:val="00181B13"/>
    <w:rsid w:val="0018283D"/>
    <w:rsid w:val="001837FC"/>
    <w:rsid w:val="00183B2A"/>
    <w:rsid w:val="00185D11"/>
    <w:rsid w:val="001862F6"/>
    <w:rsid w:val="00186E69"/>
    <w:rsid w:val="00187E59"/>
    <w:rsid w:val="00193F15"/>
    <w:rsid w:val="001964B3"/>
    <w:rsid w:val="001B0219"/>
    <w:rsid w:val="001B1C99"/>
    <w:rsid w:val="001B41DA"/>
    <w:rsid w:val="001B528E"/>
    <w:rsid w:val="001B5A1B"/>
    <w:rsid w:val="001C1E36"/>
    <w:rsid w:val="001C429B"/>
    <w:rsid w:val="001C7606"/>
    <w:rsid w:val="001D027A"/>
    <w:rsid w:val="001D2906"/>
    <w:rsid w:val="001D2EC5"/>
    <w:rsid w:val="001D370B"/>
    <w:rsid w:val="001D3AAC"/>
    <w:rsid w:val="001D5DBB"/>
    <w:rsid w:val="001E0949"/>
    <w:rsid w:val="001E7785"/>
    <w:rsid w:val="001F03BC"/>
    <w:rsid w:val="001F2E8E"/>
    <w:rsid w:val="001F3BAD"/>
    <w:rsid w:val="001F6696"/>
    <w:rsid w:val="00202A1C"/>
    <w:rsid w:val="0020371B"/>
    <w:rsid w:val="00207677"/>
    <w:rsid w:val="002127D6"/>
    <w:rsid w:val="00221C4C"/>
    <w:rsid w:val="002242F5"/>
    <w:rsid w:val="00225DC6"/>
    <w:rsid w:val="00226879"/>
    <w:rsid w:val="00243686"/>
    <w:rsid w:val="00243D2D"/>
    <w:rsid w:val="002453C9"/>
    <w:rsid w:val="002522D5"/>
    <w:rsid w:val="0025414E"/>
    <w:rsid w:val="00254382"/>
    <w:rsid w:val="0026111B"/>
    <w:rsid w:val="00261E2E"/>
    <w:rsid w:val="0027019B"/>
    <w:rsid w:val="00275612"/>
    <w:rsid w:val="00286625"/>
    <w:rsid w:val="0029353F"/>
    <w:rsid w:val="002A51A4"/>
    <w:rsid w:val="002A581D"/>
    <w:rsid w:val="002B12D0"/>
    <w:rsid w:val="002B2007"/>
    <w:rsid w:val="002B22E8"/>
    <w:rsid w:val="002B7AA6"/>
    <w:rsid w:val="002C2797"/>
    <w:rsid w:val="002D185C"/>
    <w:rsid w:val="002D4560"/>
    <w:rsid w:val="002D4A0F"/>
    <w:rsid w:val="002D697A"/>
    <w:rsid w:val="002D6BE8"/>
    <w:rsid w:val="002D78BE"/>
    <w:rsid w:val="002E09BC"/>
    <w:rsid w:val="002E567D"/>
    <w:rsid w:val="002F2636"/>
    <w:rsid w:val="002F53FC"/>
    <w:rsid w:val="00305FD8"/>
    <w:rsid w:val="003060AB"/>
    <w:rsid w:val="00315EF3"/>
    <w:rsid w:val="00321A27"/>
    <w:rsid w:val="0032419D"/>
    <w:rsid w:val="003314E7"/>
    <w:rsid w:val="0033712A"/>
    <w:rsid w:val="00340F46"/>
    <w:rsid w:val="00342518"/>
    <w:rsid w:val="00352253"/>
    <w:rsid w:val="00354590"/>
    <w:rsid w:val="00355D2A"/>
    <w:rsid w:val="003603BC"/>
    <w:rsid w:val="00362EC1"/>
    <w:rsid w:val="00363F26"/>
    <w:rsid w:val="003653E1"/>
    <w:rsid w:val="00366FD4"/>
    <w:rsid w:val="0037477A"/>
    <w:rsid w:val="0037685D"/>
    <w:rsid w:val="00381996"/>
    <w:rsid w:val="0038215E"/>
    <w:rsid w:val="00383C97"/>
    <w:rsid w:val="0039094B"/>
    <w:rsid w:val="00390EB8"/>
    <w:rsid w:val="003A7915"/>
    <w:rsid w:val="003B5B65"/>
    <w:rsid w:val="003B6D6E"/>
    <w:rsid w:val="003C200A"/>
    <w:rsid w:val="003C5686"/>
    <w:rsid w:val="003D3D0D"/>
    <w:rsid w:val="003D4126"/>
    <w:rsid w:val="003D41F4"/>
    <w:rsid w:val="003D4D71"/>
    <w:rsid w:val="003D579D"/>
    <w:rsid w:val="003D7FA3"/>
    <w:rsid w:val="003E0FA6"/>
    <w:rsid w:val="003E43F6"/>
    <w:rsid w:val="003F11DA"/>
    <w:rsid w:val="004015A9"/>
    <w:rsid w:val="004015D7"/>
    <w:rsid w:val="0040237B"/>
    <w:rsid w:val="00410082"/>
    <w:rsid w:val="00411FD3"/>
    <w:rsid w:val="00412EB0"/>
    <w:rsid w:val="00425F8D"/>
    <w:rsid w:val="00430799"/>
    <w:rsid w:val="004328E2"/>
    <w:rsid w:val="004349BC"/>
    <w:rsid w:val="004405C2"/>
    <w:rsid w:val="0044064F"/>
    <w:rsid w:val="0045260F"/>
    <w:rsid w:val="00455520"/>
    <w:rsid w:val="0047103A"/>
    <w:rsid w:val="00475F9F"/>
    <w:rsid w:val="00481D8A"/>
    <w:rsid w:val="00482A61"/>
    <w:rsid w:val="00484753"/>
    <w:rsid w:val="00487ACD"/>
    <w:rsid w:val="0049003D"/>
    <w:rsid w:val="004A0CC4"/>
    <w:rsid w:val="004A1F9D"/>
    <w:rsid w:val="004A7679"/>
    <w:rsid w:val="004B064A"/>
    <w:rsid w:val="004B55AD"/>
    <w:rsid w:val="004C11D7"/>
    <w:rsid w:val="004C137E"/>
    <w:rsid w:val="004C416B"/>
    <w:rsid w:val="004D5027"/>
    <w:rsid w:val="004D7B71"/>
    <w:rsid w:val="004E045A"/>
    <w:rsid w:val="004E1F66"/>
    <w:rsid w:val="004E5ADA"/>
    <w:rsid w:val="004F4824"/>
    <w:rsid w:val="004F5AD4"/>
    <w:rsid w:val="004F6CD1"/>
    <w:rsid w:val="004F6CD7"/>
    <w:rsid w:val="005063F7"/>
    <w:rsid w:val="00507723"/>
    <w:rsid w:val="00507EB1"/>
    <w:rsid w:val="00511378"/>
    <w:rsid w:val="00512CBB"/>
    <w:rsid w:val="005146CC"/>
    <w:rsid w:val="005171DA"/>
    <w:rsid w:val="00536200"/>
    <w:rsid w:val="00536BD5"/>
    <w:rsid w:val="00544218"/>
    <w:rsid w:val="005500B9"/>
    <w:rsid w:val="0055161A"/>
    <w:rsid w:val="00557DC4"/>
    <w:rsid w:val="005640F6"/>
    <w:rsid w:val="0057000C"/>
    <w:rsid w:val="00576FF5"/>
    <w:rsid w:val="00586500"/>
    <w:rsid w:val="0059085F"/>
    <w:rsid w:val="0059477B"/>
    <w:rsid w:val="00596E3F"/>
    <w:rsid w:val="0059748A"/>
    <w:rsid w:val="005A0735"/>
    <w:rsid w:val="005A3893"/>
    <w:rsid w:val="005A5031"/>
    <w:rsid w:val="005A53DD"/>
    <w:rsid w:val="005A5EBE"/>
    <w:rsid w:val="005B409E"/>
    <w:rsid w:val="005C06DB"/>
    <w:rsid w:val="005C0961"/>
    <w:rsid w:val="005D4968"/>
    <w:rsid w:val="005D64EC"/>
    <w:rsid w:val="005D6A00"/>
    <w:rsid w:val="005D6F8B"/>
    <w:rsid w:val="005E0306"/>
    <w:rsid w:val="005E19EF"/>
    <w:rsid w:val="005E2243"/>
    <w:rsid w:val="005E23BB"/>
    <w:rsid w:val="005E6D43"/>
    <w:rsid w:val="005F11D2"/>
    <w:rsid w:val="005F2209"/>
    <w:rsid w:val="00604E1E"/>
    <w:rsid w:val="00606D84"/>
    <w:rsid w:val="00611FDF"/>
    <w:rsid w:val="006127E9"/>
    <w:rsid w:val="006158CA"/>
    <w:rsid w:val="006274E9"/>
    <w:rsid w:val="00631765"/>
    <w:rsid w:val="00632319"/>
    <w:rsid w:val="006371F2"/>
    <w:rsid w:val="006533EC"/>
    <w:rsid w:val="006579F7"/>
    <w:rsid w:val="006608B4"/>
    <w:rsid w:val="00661D87"/>
    <w:rsid w:val="0066309B"/>
    <w:rsid w:val="00673546"/>
    <w:rsid w:val="00675ACF"/>
    <w:rsid w:val="0069373C"/>
    <w:rsid w:val="006944D9"/>
    <w:rsid w:val="006955F9"/>
    <w:rsid w:val="006A2ED8"/>
    <w:rsid w:val="006A4318"/>
    <w:rsid w:val="006A502E"/>
    <w:rsid w:val="006B1ABE"/>
    <w:rsid w:val="006B23AA"/>
    <w:rsid w:val="006B5E0C"/>
    <w:rsid w:val="006B6248"/>
    <w:rsid w:val="006B6D12"/>
    <w:rsid w:val="006B7078"/>
    <w:rsid w:val="006C20D4"/>
    <w:rsid w:val="006C28D9"/>
    <w:rsid w:val="006C34BD"/>
    <w:rsid w:val="006C3661"/>
    <w:rsid w:val="006C50F0"/>
    <w:rsid w:val="006D4E55"/>
    <w:rsid w:val="006D4FC6"/>
    <w:rsid w:val="006D6D93"/>
    <w:rsid w:val="006E431E"/>
    <w:rsid w:val="006F10BE"/>
    <w:rsid w:val="006F16FA"/>
    <w:rsid w:val="006F50F5"/>
    <w:rsid w:val="00700917"/>
    <w:rsid w:val="00705E6C"/>
    <w:rsid w:val="00716F44"/>
    <w:rsid w:val="007208FA"/>
    <w:rsid w:val="0072096C"/>
    <w:rsid w:val="00721635"/>
    <w:rsid w:val="0072253D"/>
    <w:rsid w:val="0072430E"/>
    <w:rsid w:val="00731AC9"/>
    <w:rsid w:val="007322ED"/>
    <w:rsid w:val="00733EE4"/>
    <w:rsid w:val="00743F8C"/>
    <w:rsid w:val="0074485D"/>
    <w:rsid w:val="00751807"/>
    <w:rsid w:val="00752B28"/>
    <w:rsid w:val="007546BD"/>
    <w:rsid w:val="00755415"/>
    <w:rsid w:val="0075600D"/>
    <w:rsid w:val="00756B39"/>
    <w:rsid w:val="007643E8"/>
    <w:rsid w:val="007666A5"/>
    <w:rsid w:val="0077606B"/>
    <w:rsid w:val="0078207D"/>
    <w:rsid w:val="007865F0"/>
    <w:rsid w:val="00790383"/>
    <w:rsid w:val="00790853"/>
    <w:rsid w:val="00792E33"/>
    <w:rsid w:val="007A181D"/>
    <w:rsid w:val="007A3025"/>
    <w:rsid w:val="007A3A8D"/>
    <w:rsid w:val="007A48C8"/>
    <w:rsid w:val="007B439E"/>
    <w:rsid w:val="007B7119"/>
    <w:rsid w:val="007C2D83"/>
    <w:rsid w:val="007C2E97"/>
    <w:rsid w:val="007C3CF8"/>
    <w:rsid w:val="007C51E1"/>
    <w:rsid w:val="007C6AFE"/>
    <w:rsid w:val="007E18B3"/>
    <w:rsid w:val="007E26E1"/>
    <w:rsid w:val="007F1098"/>
    <w:rsid w:val="007F7E23"/>
    <w:rsid w:val="008019EA"/>
    <w:rsid w:val="00803643"/>
    <w:rsid w:val="00815A90"/>
    <w:rsid w:val="00817D1A"/>
    <w:rsid w:val="00832989"/>
    <w:rsid w:val="00841393"/>
    <w:rsid w:val="00843D37"/>
    <w:rsid w:val="00846201"/>
    <w:rsid w:val="008464C2"/>
    <w:rsid w:val="00847119"/>
    <w:rsid w:val="00856085"/>
    <w:rsid w:val="00887717"/>
    <w:rsid w:val="00887C2D"/>
    <w:rsid w:val="00890893"/>
    <w:rsid w:val="00894DF9"/>
    <w:rsid w:val="008A08AB"/>
    <w:rsid w:val="008A1412"/>
    <w:rsid w:val="008A35F5"/>
    <w:rsid w:val="008B432D"/>
    <w:rsid w:val="008B6BA4"/>
    <w:rsid w:val="008B7603"/>
    <w:rsid w:val="008B789B"/>
    <w:rsid w:val="008C199A"/>
    <w:rsid w:val="008C5ED8"/>
    <w:rsid w:val="008C7355"/>
    <w:rsid w:val="008D2481"/>
    <w:rsid w:val="008D3120"/>
    <w:rsid w:val="008D5EEA"/>
    <w:rsid w:val="008D7C24"/>
    <w:rsid w:val="008E4CB9"/>
    <w:rsid w:val="008F001A"/>
    <w:rsid w:val="008F23D9"/>
    <w:rsid w:val="008F2D5B"/>
    <w:rsid w:val="008F6BEA"/>
    <w:rsid w:val="00903729"/>
    <w:rsid w:val="00903923"/>
    <w:rsid w:val="00903E36"/>
    <w:rsid w:val="0091072A"/>
    <w:rsid w:val="00915DDC"/>
    <w:rsid w:val="00921126"/>
    <w:rsid w:val="00932915"/>
    <w:rsid w:val="00933CD8"/>
    <w:rsid w:val="00934CCF"/>
    <w:rsid w:val="009350B1"/>
    <w:rsid w:val="009356BE"/>
    <w:rsid w:val="009361B5"/>
    <w:rsid w:val="00943440"/>
    <w:rsid w:val="009451F4"/>
    <w:rsid w:val="00946D38"/>
    <w:rsid w:val="009509EE"/>
    <w:rsid w:val="009550F1"/>
    <w:rsid w:val="009573CF"/>
    <w:rsid w:val="00960727"/>
    <w:rsid w:val="009625E2"/>
    <w:rsid w:val="009631FD"/>
    <w:rsid w:val="0097080D"/>
    <w:rsid w:val="009725A0"/>
    <w:rsid w:val="009735AB"/>
    <w:rsid w:val="00976423"/>
    <w:rsid w:val="0098035C"/>
    <w:rsid w:val="009810BA"/>
    <w:rsid w:val="00990B11"/>
    <w:rsid w:val="00991887"/>
    <w:rsid w:val="009928EE"/>
    <w:rsid w:val="00994749"/>
    <w:rsid w:val="009A1CE2"/>
    <w:rsid w:val="009A3247"/>
    <w:rsid w:val="009A3373"/>
    <w:rsid w:val="009A414F"/>
    <w:rsid w:val="009A60B3"/>
    <w:rsid w:val="009A7ADA"/>
    <w:rsid w:val="009C10B2"/>
    <w:rsid w:val="009C126C"/>
    <w:rsid w:val="009C2432"/>
    <w:rsid w:val="009C3A78"/>
    <w:rsid w:val="009D75E6"/>
    <w:rsid w:val="009E2954"/>
    <w:rsid w:val="009E766F"/>
    <w:rsid w:val="009F27BC"/>
    <w:rsid w:val="009F5E9A"/>
    <w:rsid w:val="00A00635"/>
    <w:rsid w:val="00A0694D"/>
    <w:rsid w:val="00A1258A"/>
    <w:rsid w:val="00A23EAC"/>
    <w:rsid w:val="00A2771C"/>
    <w:rsid w:val="00A31175"/>
    <w:rsid w:val="00A332D2"/>
    <w:rsid w:val="00A35DCC"/>
    <w:rsid w:val="00A40B76"/>
    <w:rsid w:val="00A443DC"/>
    <w:rsid w:val="00A46CB4"/>
    <w:rsid w:val="00A528FD"/>
    <w:rsid w:val="00A53391"/>
    <w:rsid w:val="00A6298B"/>
    <w:rsid w:val="00A62F86"/>
    <w:rsid w:val="00A63681"/>
    <w:rsid w:val="00A65E0E"/>
    <w:rsid w:val="00A67229"/>
    <w:rsid w:val="00A70A0F"/>
    <w:rsid w:val="00A7775F"/>
    <w:rsid w:val="00A87840"/>
    <w:rsid w:val="00A95995"/>
    <w:rsid w:val="00A96506"/>
    <w:rsid w:val="00AA1CC5"/>
    <w:rsid w:val="00AA48B2"/>
    <w:rsid w:val="00AA5387"/>
    <w:rsid w:val="00AB1948"/>
    <w:rsid w:val="00AB3E70"/>
    <w:rsid w:val="00AB56CE"/>
    <w:rsid w:val="00AC0575"/>
    <w:rsid w:val="00AC51C1"/>
    <w:rsid w:val="00AD048C"/>
    <w:rsid w:val="00AD4F7F"/>
    <w:rsid w:val="00AE2C81"/>
    <w:rsid w:val="00AE6525"/>
    <w:rsid w:val="00AF4FEB"/>
    <w:rsid w:val="00AF73DD"/>
    <w:rsid w:val="00B041B2"/>
    <w:rsid w:val="00B050C5"/>
    <w:rsid w:val="00B0553C"/>
    <w:rsid w:val="00B07EA2"/>
    <w:rsid w:val="00B25634"/>
    <w:rsid w:val="00B27451"/>
    <w:rsid w:val="00B27723"/>
    <w:rsid w:val="00B301D6"/>
    <w:rsid w:val="00B31380"/>
    <w:rsid w:val="00B32735"/>
    <w:rsid w:val="00B422BA"/>
    <w:rsid w:val="00B446EB"/>
    <w:rsid w:val="00B4671C"/>
    <w:rsid w:val="00B52114"/>
    <w:rsid w:val="00B56D8C"/>
    <w:rsid w:val="00B5772C"/>
    <w:rsid w:val="00B57CD2"/>
    <w:rsid w:val="00B61C2A"/>
    <w:rsid w:val="00B62D5F"/>
    <w:rsid w:val="00B66EB2"/>
    <w:rsid w:val="00B67353"/>
    <w:rsid w:val="00B718DB"/>
    <w:rsid w:val="00B74200"/>
    <w:rsid w:val="00B75B99"/>
    <w:rsid w:val="00B75DC0"/>
    <w:rsid w:val="00B84B62"/>
    <w:rsid w:val="00B86F33"/>
    <w:rsid w:val="00B93357"/>
    <w:rsid w:val="00B94168"/>
    <w:rsid w:val="00B97595"/>
    <w:rsid w:val="00BA525B"/>
    <w:rsid w:val="00BA6135"/>
    <w:rsid w:val="00BD086A"/>
    <w:rsid w:val="00BD26C1"/>
    <w:rsid w:val="00BE01E8"/>
    <w:rsid w:val="00BE141F"/>
    <w:rsid w:val="00BE6759"/>
    <w:rsid w:val="00BF05A8"/>
    <w:rsid w:val="00BF1C40"/>
    <w:rsid w:val="00BF5FB7"/>
    <w:rsid w:val="00BF78DF"/>
    <w:rsid w:val="00C053BF"/>
    <w:rsid w:val="00C06591"/>
    <w:rsid w:val="00C06C5E"/>
    <w:rsid w:val="00C141FA"/>
    <w:rsid w:val="00C15B83"/>
    <w:rsid w:val="00C16B82"/>
    <w:rsid w:val="00C23572"/>
    <w:rsid w:val="00C2594D"/>
    <w:rsid w:val="00C27093"/>
    <w:rsid w:val="00C32775"/>
    <w:rsid w:val="00C33E7B"/>
    <w:rsid w:val="00C41021"/>
    <w:rsid w:val="00C437CB"/>
    <w:rsid w:val="00C43BAB"/>
    <w:rsid w:val="00C5789E"/>
    <w:rsid w:val="00C641C6"/>
    <w:rsid w:val="00C66B16"/>
    <w:rsid w:val="00C66E56"/>
    <w:rsid w:val="00C731B3"/>
    <w:rsid w:val="00C75C89"/>
    <w:rsid w:val="00C7710E"/>
    <w:rsid w:val="00C80F75"/>
    <w:rsid w:val="00C85303"/>
    <w:rsid w:val="00C91428"/>
    <w:rsid w:val="00C92FE4"/>
    <w:rsid w:val="00C93E41"/>
    <w:rsid w:val="00CA2303"/>
    <w:rsid w:val="00CA329D"/>
    <w:rsid w:val="00CA3AB6"/>
    <w:rsid w:val="00CA60BD"/>
    <w:rsid w:val="00CB79BE"/>
    <w:rsid w:val="00CC0D98"/>
    <w:rsid w:val="00CC1E33"/>
    <w:rsid w:val="00CC2B3D"/>
    <w:rsid w:val="00CC370C"/>
    <w:rsid w:val="00CC5022"/>
    <w:rsid w:val="00CC56D6"/>
    <w:rsid w:val="00CD0751"/>
    <w:rsid w:val="00CE3FFC"/>
    <w:rsid w:val="00CF6050"/>
    <w:rsid w:val="00D01D23"/>
    <w:rsid w:val="00D074E8"/>
    <w:rsid w:val="00D10897"/>
    <w:rsid w:val="00D172DA"/>
    <w:rsid w:val="00D24D36"/>
    <w:rsid w:val="00D25E93"/>
    <w:rsid w:val="00D32023"/>
    <w:rsid w:val="00D328D8"/>
    <w:rsid w:val="00D3431D"/>
    <w:rsid w:val="00D376D1"/>
    <w:rsid w:val="00D81E3C"/>
    <w:rsid w:val="00D845AD"/>
    <w:rsid w:val="00D906D4"/>
    <w:rsid w:val="00D9125D"/>
    <w:rsid w:val="00D93E9D"/>
    <w:rsid w:val="00DB1E1E"/>
    <w:rsid w:val="00DB76A2"/>
    <w:rsid w:val="00DC78E8"/>
    <w:rsid w:val="00DD10A3"/>
    <w:rsid w:val="00DD5332"/>
    <w:rsid w:val="00DD5F94"/>
    <w:rsid w:val="00DD6D64"/>
    <w:rsid w:val="00DE10C7"/>
    <w:rsid w:val="00DE334C"/>
    <w:rsid w:val="00DE5B04"/>
    <w:rsid w:val="00DF094E"/>
    <w:rsid w:val="00DF0AF4"/>
    <w:rsid w:val="00DF472E"/>
    <w:rsid w:val="00DF4B34"/>
    <w:rsid w:val="00E02598"/>
    <w:rsid w:val="00E025DC"/>
    <w:rsid w:val="00E0384D"/>
    <w:rsid w:val="00E043D9"/>
    <w:rsid w:val="00E04E64"/>
    <w:rsid w:val="00E11138"/>
    <w:rsid w:val="00E12215"/>
    <w:rsid w:val="00E30E3B"/>
    <w:rsid w:val="00E31FD6"/>
    <w:rsid w:val="00E339EF"/>
    <w:rsid w:val="00E449E7"/>
    <w:rsid w:val="00E46F93"/>
    <w:rsid w:val="00E54CEE"/>
    <w:rsid w:val="00E55698"/>
    <w:rsid w:val="00E56631"/>
    <w:rsid w:val="00E57ABD"/>
    <w:rsid w:val="00E60D08"/>
    <w:rsid w:val="00E61D6E"/>
    <w:rsid w:val="00E70F56"/>
    <w:rsid w:val="00E71EA3"/>
    <w:rsid w:val="00E736D2"/>
    <w:rsid w:val="00E75775"/>
    <w:rsid w:val="00E77451"/>
    <w:rsid w:val="00E807A3"/>
    <w:rsid w:val="00E81E09"/>
    <w:rsid w:val="00E822EC"/>
    <w:rsid w:val="00EA227B"/>
    <w:rsid w:val="00EA3980"/>
    <w:rsid w:val="00EB7A27"/>
    <w:rsid w:val="00ED0254"/>
    <w:rsid w:val="00ED0500"/>
    <w:rsid w:val="00ED3EE6"/>
    <w:rsid w:val="00ED50EF"/>
    <w:rsid w:val="00ED5DDB"/>
    <w:rsid w:val="00ED6FE6"/>
    <w:rsid w:val="00ED7E13"/>
    <w:rsid w:val="00EE584B"/>
    <w:rsid w:val="00EF09B1"/>
    <w:rsid w:val="00EF17EA"/>
    <w:rsid w:val="00EF3AFF"/>
    <w:rsid w:val="00EF4860"/>
    <w:rsid w:val="00F006B7"/>
    <w:rsid w:val="00F01749"/>
    <w:rsid w:val="00F03A18"/>
    <w:rsid w:val="00F05353"/>
    <w:rsid w:val="00F14BD8"/>
    <w:rsid w:val="00F15444"/>
    <w:rsid w:val="00F23863"/>
    <w:rsid w:val="00F244D3"/>
    <w:rsid w:val="00F303CF"/>
    <w:rsid w:val="00F32F1A"/>
    <w:rsid w:val="00F34D27"/>
    <w:rsid w:val="00F43C32"/>
    <w:rsid w:val="00F43CDF"/>
    <w:rsid w:val="00F52918"/>
    <w:rsid w:val="00F53F19"/>
    <w:rsid w:val="00F53F40"/>
    <w:rsid w:val="00F5609C"/>
    <w:rsid w:val="00F57CED"/>
    <w:rsid w:val="00F60FFE"/>
    <w:rsid w:val="00F67629"/>
    <w:rsid w:val="00F7079F"/>
    <w:rsid w:val="00F71B35"/>
    <w:rsid w:val="00F852B4"/>
    <w:rsid w:val="00F859D7"/>
    <w:rsid w:val="00F923EC"/>
    <w:rsid w:val="00F93880"/>
    <w:rsid w:val="00F93B78"/>
    <w:rsid w:val="00FA10CA"/>
    <w:rsid w:val="00FA222E"/>
    <w:rsid w:val="00FB332B"/>
    <w:rsid w:val="00FB4530"/>
    <w:rsid w:val="00FB4CF8"/>
    <w:rsid w:val="00FC5329"/>
    <w:rsid w:val="00FD1032"/>
    <w:rsid w:val="00FD1EA5"/>
    <w:rsid w:val="00FD52EC"/>
    <w:rsid w:val="00FE6616"/>
    <w:rsid w:val="00FF0C6F"/>
    <w:rsid w:val="00FF1EEB"/>
    <w:rsid w:val="00FF2B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>
      <o:colormenu v:ext="edit" fillcolor="none [3213]" stroke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Batang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51E1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32775"/>
    <w:pPr>
      <w:keepNext/>
      <w:jc w:val="center"/>
      <w:outlineLvl w:val="0"/>
    </w:pPr>
    <w:rPr>
      <w:rFonts w:ascii="Arial" w:hAnsi="Arial"/>
      <w:b/>
      <w:color w:val="000000"/>
      <w:sz w:val="32"/>
      <w:szCs w:val="20"/>
      <w:u w:val="single"/>
    </w:rPr>
  </w:style>
  <w:style w:type="paragraph" w:styleId="Heading2">
    <w:name w:val="heading 2"/>
    <w:basedOn w:val="Normal"/>
    <w:next w:val="Normal"/>
    <w:link w:val="Heading2Char"/>
    <w:qFormat/>
    <w:rsid w:val="00C32775"/>
    <w:pPr>
      <w:keepNext/>
      <w:tabs>
        <w:tab w:val="left" w:pos="5040"/>
        <w:tab w:val="left" w:pos="7920"/>
        <w:tab w:val="left" w:pos="9360"/>
        <w:tab w:val="left" w:pos="10440"/>
        <w:tab w:val="left" w:pos="12060"/>
      </w:tabs>
      <w:ind w:left="990" w:right="90" w:hanging="540"/>
      <w:outlineLvl w:val="1"/>
    </w:pPr>
    <w:rPr>
      <w:rFonts w:ascii="Arial" w:hAnsi="Arial"/>
      <w:b/>
      <w:bCs/>
      <w:color w:val="00000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E18B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32775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32775"/>
    <w:rPr>
      <w:rFonts w:ascii="Arial" w:eastAsia="Times New Roman" w:hAnsi="Arial" w:cs="Times New Roman"/>
      <w:b/>
      <w:color w:val="000000"/>
      <w:sz w:val="32"/>
      <w:szCs w:val="20"/>
      <w:u w:val="single"/>
    </w:rPr>
  </w:style>
  <w:style w:type="character" w:customStyle="1" w:styleId="Heading2Char">
    <w:name w:val="Heading 2 Char"/>
    <w:basedOn w:val="DefaultParagraphFont"/>
    <w:link w:val="Heading2"/>
    <w:rsid w:val="00C32775"/>
    <w:rPr>
      <w:rFonts w:ascii="Arial" w:eastAsia="Times New Roman" w:hAnsi="Arial" w:cs="Times New Roman"/>
      <w:b/>
      <w:bCs/>
      <w:color w:val="000000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32775"/>
    <w:rPr>
      <w:rFonts w:ascii="Cambria" w:eastAsia="Times New Roman" w:hAnsi="Cambria" w:cs="Times New Roman"/>
      <w:color w:val="404040"/>
      <w:sz w:val="20"/>
      <w:szCs w:val="20"/>
    </w:rPr>
  </w:style>
  <w:style w:type="paragraph" w:styleId="BlockText">
    <w:name w:val="Block Text"/>
    <w:basedOn w:val="Normal"/>
    <w:semiHidden/>
    <w:rsid w:val="00C32775"/>
    <w:pPr>
      <w:tabs>
        <w:tab w:val="left" w:pos="7380"/>
        <w:tab w:val="left" w:pos="8640"/>
        <w:tab w:val="left" w:pos="9720"/>
        <w:tab w:val="left" w:pos="10440"/>
      </w:tabs>
      <w:ind w:left="1620" w:right="5400" w:hanging="540"/>
    </w:pPr>
    <w:rPr>
      <w:rFonts w:ascii="Arial" w:hAnsi="Arial"/>
      <w:color w:val="000000"/>
      <w:sz w:val="22"/>
    </w:rPr>
  </w:style>
  <w:style w:type="paragraph" w:styleId="ListParagraph">
    <w:name w:val="List Paragraph"/>
    <w:basedOn w:val="Normal"/>
    <w:uiPriority w:val="34"/>
    <w:qFormat/>
    <w:rsid w:val="00B75DC0"/>
    <w:pPr>
      <w:ind w:left="720"/>
      <w:contextualSpacing/>
    </w:pPr>
  </w:style>
  <w:style w:type="table" w:styleId="TableGrid">
    <w:name w:val="Table Grid"/>
    <w:basedOn w:val="TableNormal"/>
    <w:uiPriority w:val="59"/>
    <w:rsid w:val="00790383"/>
    <w:rPr>
      <w:rFonts w:eastAsia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uiPriority w:val="9"/>
    <w:semiHidden/>
    <w:rsid w:val="007E18B3"/>
    <w:rPr>
      <w:rFonts w:ascii="Cambria" w:eastAsia="Times New Roman" w:hAnsi="Cambria" w:cs="Times New Roman"/>
      <w:b/>
      <w:bCs/>
      <w:sz w:val="26"/>
      <w:szCs w:val="26"/>
    </w:rPr>
  </w:style>
  <w:style w:type="paragraph" w:styleId="NoSpacing">
    <w:name w:val="No Spacing"/>
    <w:uiPriority w:val="1"/>
    <w:qFormat/>
    <w:rsid w:val="007E18B3"/>
    <w:rPr>
      <w:rFonts w:eastAsia="Calibri"/>
      <w:sz w:val="22"/>
      <w:szCs w:val="22"/>
    </w:rPr>
  </w:style>
  <w:style w:type="paragraph" w:customStyle="1" w:styleId="Default">
    <w:name w:val="Default"/>
    <w:rsid w:val="00B57CD2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649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3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319B0A-0E17-400E-9673-E25E85756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561</Words>
  <Characters>3202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ZEESHAN &amp; BROTHERS</Company>
  <LinksUpToDate>false</LinksUpToDate>
  <CharactersWithSpaces>3756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ZEESHAN AHMED</dc:creator>
  <cp:lastModifiedBy>saheel</cp:lastModifiedBy>
  <cp:revision>31</cp:revision>
  <cp:lastPrinted>2001-12-31T22:22:00Z</cp:lastPrinted>
  <dcterms:created xsi:type="dcterms:W3CDTF">2001-12-31T20:56:00Z</dcterms:created>
  <dcterms:modified xsi:type="dcterms:W3CDTF">2001-12-31T21:01:00Z</dcterms:modified>
</cp:coreProperties>
</file>