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45" w:rsidRDefault="00A51045" w:rsidP="00A51045">
      <w:pPr>
        <w:jc w:val="center"/>
        <w:rPr>
          <w:rFonts w:ascii="Arial Black" w:hAnsi="Arial Black" w:cs="Arial"/>
          <w:b/>
          <w:sz w:val="22"/>
          <w:u w:val="single"/>
        </w:rPr>
      </w:pPr>
      <w:r>
        <w:rPr>
          <w:rFonts w:ascii="Arial Black" w:hAnsi="Arial Black" w:cs="Arial"/>
          <w:b/>
          <w:sz w:val="22"/>
          <w:u w:val="single"/>
        </w:rPr>
        <w:t>SCHEDULE  B</w:t>
      </w:r>
    </w:p>
    <w:p w:rsidR="00B76167" w:rsidRDefault="00A51045" w:rsidP="007F22C0">
      <w:pPr>
        <w:jc w:val="center"/>
        <w:rPr>
          <w:rFonts w:ascii="Bookman Old Style" w:hAnsi="Bookman Old Style" w:cs="Arial"/>
          <w:b/>
          <w:szCs w:val="20"/>
          <w:u w:val="single"/>
        </w:rPr>
      </w:pPr>
      <w:r>
        <w:rPr>
          <w:rFonts w:asciiTheme="majorBidi" w:hAnsiTheme="majorBidi" w:cstheme="majorBidi"/>
          <w:b/>
          <w:u w:val="single"/>
        </w:rPr>
        <w:t xml:space="preserve">CONSTRUCTION OF    DIAGNOSTIC CENTRE WITH OPD /REFERRAL AT VILLAGE ADUR NEREJO U.C. JADO WAHAN TALUKA GAMBAT DISTRICT </w:t>
      </w:r>
      <w:r>
        <w:rPr>
          <w:rFonts w:ascii="Bookman Old Style" w:hAnsi="Bookman Old Style" w:cs="Arial"/>
          <w:b/>
          <w:szCs w:val="20"/>
          <w:u w:val="single"/>
        </w:rPr>
        <w:t>KHAIRPUR</w:t>
      </w:r>
    </w:p>
    <w:p w:rsidR="00E74577" w:rsidRDefault="00E74577" w:rsidP="007F22C0">
      <w:pPr>
        <w:jc w:val="center"/>
        <w:rPr>
          <w:rFonts w:ascii="Bookman Old Style" w:hAnsi="Bookman Old Style" w:cs="Arial"/>
          <w:b/>
          <w:szCs w:val="20"/>
          <w:u w:val="single"/>
        </w:rPr>
      </w:pPr>
    </w:p>
    <w:p w:rsidR="00E74577" w:rsidRDefault="00E74577" w:rsidP="007F22C0">
      <w:pPr>
        <w:jc w:val="center"/>
        <w:rPr>
          <w:rFonts w:ascii="Bookman Old Style" w:hAnsi="Bookman Old Style" w:cs="Arial"/>
          <w:b/>
          <w:szCs w:val="20"/>
          <w:u w:val="single"/>
        </w:rPr>
      </w:pPr>
      <w:r>
        <w:rPr>
          <w:rFonts w:ascii="Bookman Old Style" w:hAnsi="Bookman Old Style" w:cs="Arial"/>
          <w:b/>
          <w:szCs w:val="20"/>
          <w:u w:val="single"/>
        </w:rPr>
        <w:t>EXTERNAL DEVELOPMENT  I/C PATH ETC.</w:t>
      </w:r>
    </w:p>
    <w:p w:rsidR="00DC0269" w:rsidRDefault="00DC0269" w:rsidP="007F22C0">
      <w:pPr>
        <w:jc w:val="center"/>
        <w:rPr>
          <w:rFonts w:ascii="Bookman Old Style" w:hAnsi="Bookman Old Style" w:cs="Arial"/>
          <w:b/>
          <w:szCs w:val="20"/>
          <w:u w:val="single"/>
        </w:rPr>
      </w:pPr>
    </w:p>
    <w:p w:rsidR="00DC0269" w:rsidRPr="007F22C0" w:rsidRDefault="00DC0269" w:rsidP="007F22C0">
      <w:pPr>
        <w:jc w:val="center"/>
        <w:rPr>
          <w:rFonts w:ascii="Bookman Old Style" w:hAnsi="Bookman Old Style" w:cs="Arial"/>
          <w:b/>
          <w:szCs w:val="20"/>
          <w:u w:val="single"/>
        </w:rPr>
      </w:pPr>
    </w:p>
    <w:tbl>
      <w:tblPr>
        <w:tblW w:w="10620" w:type="dxa"/>
        <w:tblInd w:w="-612" w:type="dxa"/>
        <w:tblLayout w:type="fixed"/>
        <w:tblLook w:val="01E0"/>
      </w:tblPr>
      <w:tblGrid>
        <w:gridCol w:w="720"/>
        <w:gridCol w:w="2464"/>
        <w:gridCol w:w="2756"/>
        <w:gridCol w:w="1080"/>
        <w:gridCol w:w="1080"/>
        <w:gridCol w:w="900"/>
        <w:gridCol w:w="1620"/>
      </w:tblGrid>
      <w:tr w:rsidR="00B76167" w:rsidRPr="00F02553" w:rsidTr="00D04E2B">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Amount</w:t>
            </w:r>
          </w:p>
        </w:tc>
      </w:tr>
      <w:tr w:rsidR="00B76167" w:rsidRPr="00F02553" w:rsidTr="00D04E2B">
        <w:tc>
          <w:tcPr>
            <w:tcW w:w="720" w:type="dxa"/>
            <w:tcBorders>
              <w:top w:val="single" w:sz="4" w:space="0" w:color="auto"/>
            </w:tcBorders>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01.</w:t>
            </w:r>
          </w:p>
        </w:tc>
        <w:tc>
          <w:tcPr>
            <w:tcW w:w="5220" w:type="dxa"/>
            <w:gridSpan w:val="2"/>
            <w:tcBorders>
              <w:top w:val="single" w:sz="4" w:space="0" w:color="auto"/>
            </w:tcBorders>
          </w:tcPr>
          <w:p w:rsidR="00B76167" w:rsidRPr="00F02553" w:rsidRDefault="00AA2D7F" w:rsidP="00D04E2B">
            <w:pPr>
              <w:rPr>
                <w:rFonts w:asciiTheme="majorBidi" w:hAnsiTheme="majorBidi" w:cstheme="majorBidi"/>
                <w:b/>
                <w:sz w:val="20"/>
                <w:szCs w:val="20"/>
              </w:rPr>
            </w:pPr>
            <w:r w:rsidRPr="00B05C98">
              <w:rPr>
                <w:rFonts w:asciiTheme="majorBidi" w:hAnsiTheme="majorBidi" w:cstheme="majorBidi"/>
                <w:b/>
                <w:sz w:val="22"/>
                <w:szCs w:val="22"/>
              </w:rPr>
              <w:t>S/Filling sand under floor plugging into wall 1:3</w:t>
            </w:r>
          </w:p>
        </w:tc>
        <w:tc>
          <w:tcPr>
            <w:tcW w:w="1080" w:type="dxa"/>
            <w:tcBorders>
              <w:top w:val="single" w:sz="4" w:space="0" w:color="auto"/>
            </w:tcBorders>
          </w:tcPr>
          <w:p w:rsidR="00B76167" w:rsidRPr="00F02553" w:rsidRDefault="00B76167" w:rsidP="00D04E2B">
            <w:pPr>
              <w:jc w:val="right"/>
              <w:rPr>
                <w:rFonts w:asciiTheme="majorBidi" w:hAnsiTheme="majorBidi" w:cstheme="majorBidi"/>
                <w:b/>
                <w:sz w:val="20"/>
                <w:szCs w:val="20"/>
              </w:rPr>
            </w:pPr>
          </w:p>
        </w:tc>
        <w:tc>
          <w:tcPr>
            <w:tcW w:w="1080" w:type="dxa"/>
            <w:tcBorders>
              <w:top w:val="single" w:sz="4" w:space="0" w:color="auto"/>
            </w:tcBorders>
          </w:tcPr>
          <w:p w:rsidR="00B76167" w:rsidRPr="00F02553" w:rsidRDefault="00B76167" w:rsidP="00D04E2B">
            <w:pPr>
              <w:jc w:val="center"/>
              <w:rPr>
                <w:rFonts w:asciiTheme="majorBidi" w:hAnsiTheme="majorBidi" w:cstheme="majorBidi"/>
                <w:b/>
                <w:sz w:val="20"/>
                <w:szCs w:val="20"/>
              </w:rPr>
            </w:pPr>
          </w:p>
        </w:tc>
        <w:tc>
          <w:tcPr>
            <w:tcW w:w="900" w:type="dxa"/>
            <w:tcBorders>
              <w:top w:val="single" w:sz="4" w:space="0" w:color="auto"/>
            </w:tcBorders>
          </w:tcPr>
          <w:p w:rsidR="00B76167" w:rsidRPr="00F02553" w:rsidRDefault="00B76167" w:rsidP="00D04E2B">
            <w:pPr>
              <w:jc w:val="center"/>
              <w:rPr>
                <w:rFonts w:asciiTheme="majorBidi" w:hAnsiTheme="majorBidi" w:cstheme="majorBidi"/>
                <w:b/>
                <w:sz w:val="20"/>
                <w:szCs w:val="20"/>
              </w:rPr>
            </w:pPr>
          </w:p>
        </w:tc>
        <w:tc>
          <w:tcPr>
            <w:tcW w:w="1620" w:type="dxa"/>
            <w:tcBorders>
              <w:top w:val="single" w:sz="4" w:space="0" w:color="auto"/>
            </w:tcBorders>
          </w:tcPr>
          <w:p w:rsidR="00B76167" w:rsidRPr="00F02553" w:rsidRDefault="00B76167" w:rsidP="00D04E2B">
            <w:pPr>
              <w:rPr>
                <w:rFonts w:asciiTheme="majorBidi" w:hAnsiTheme="majorBidi" w:cstheme="majorBidi"/>
                <w:b/>
                <w:sz w:val="20"/>
                <w:szCs w:val="20"/>
              </w:rPr>
            </w:pPr>
          </w:p>
        </w:tc>
      </w:tr>
      <w:tr w:rsidR="00B76167" w:rsidRPr="00F02553" w:rsidTr="00F24A3B">
        <w:tc>
          <w:tcPr>
            <w:tcW w:w="720" w:type="dxa"/>
          </w:tcPr>
          <w:p w:rsidR="00B76167" w:rsidRPr="00F02553" w:rsidRDefault="00B76167" w:rsidP="00D04E2B">
            <w:pPr>
              <w:jc w:val="center"/>
              <w:rPr>
                <w:rFonts w:asciiTheme="majorBidi" w:hAnsiTheme="majorBidi" w:cstheme="majorBidi"/>
                <w:b/>
                <w:sz w:val="20"/>
                <w:szCs w:val="20"/>
              </w:rPr>
            </w:pPr>
          </w:p>
        </w:tc>
        <w:tc>
          <w:tcPr>
            <w:tcW w:w="2464" w:type="dxa"/>
          </w:tcPr>
          <w:p w:rsidR="00B76167" w:rsidRPr="00F02553" w:rsidRDefault="00B76167" w:rsidP="00D04E2B">
            <w:pPr>
              <w:rPr>
                <w:rFonts w:asciiTheme="majorBidi" w:hAnsiTheme="majorBidi" w:cstheme="majorBidi"/>
                <w:b/>
                <w:sz w:val="20"/>
                <w:szCs w:val="20"/>
              </w:rPr>
            </w:pPr>
          </w:p>
        </w:tc>
        <w:tc>
          <w:tcPr>
            <w:tcW w:w="2756" w:type="dxa"/>
            <w:tcBorders>
              <w:right w:val="single" w:sz="4" w:space="0" w:color="auto"/>
            </w:tcBorders>
          </w:tcPr>
          <w:p w:rsidR="00B76167" w:rsidRPr="00F02553" w:rsidRDefault="00B76167" w:rsidP="00D04E2B">
            <w:pPr>
              <w:jc w:val="right"/>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B76167" w:rsidRPr="00F02553" w:rsidRDefault="000E06F3" w:rsidP="00D04E2B">
            <w:pPr>
              <w:jc w:val="right"/>
              <w:rPr>
                <w:rFonts w:asciiTheme="majorBidi" w:hAnsiTheme="majorBidi" w:cstheme="majorBidi"/>
                <w:b/>
                <w:sz w:val="20"/>
                <w:szCs w:val="20"/>
              </w:rPr>
            </w:pPr>
            <w:r>
              <w:rPr>
                <w:rFonts w:asciiTheme="majorBidi" w:hAnsiTheme="majorBidi" w:cstheme="majorBidi"/>
                <w:b/>
                <w:sz w:val="20"/>
                <w:szCs w:val="20"/>
              </w:rPr>
              <w:t>88791</w:t>
            </w:r>
            <w:r w:rsidR="009C7053" w:rsidRPr="00F02553">
              <w:rPr>
                <w:rFonts w:asciiTheme="majorBidi" w:hAnsiTheme="majorBidi" w:cstheme="majorBidi"/>
                <w:b/>
                <w:sz w:val="20"/>
                <w:szCs w:val="20"/>
              </w:rPr>
              <w:t>.0</w:t>
            </w:r>
          </w:p>
        </w:tc>
        <w:tc>
          <w:tcPr>
            <w:tcW w:w="1080" w:type="dxa"/>
            <w:tcBorders>
              <w:left w:val="single" w:sz="4" w:space="0" w:color="auto"/>
            </w:tcBorders>
          </w:tcPr>
          <w:p w:rsidR="00B76167" w:rsidRPr="00F02553" w:rsidRDefault="009C7053" w:rsidP="00D04E2B">
            <w:pPr>
              <w:jc w:val="center"/>
              <w:rPr>
                <w:rFonts w:asciiTheme="majorBidi" w:hAnsiTheme="majorBidi" w:cstheme="majorBidi"/>
                <w:b/>
                <w:sz w:val="20"/>
                <w:szCs w:val="20"/>
              </w:rPr>
            </w:pPr>
            <w:r w:rsidRPr="00F02553">
              <w:rPr>
                <w:rFonts w:asciiTheme="majorBidi" w:hAnsiTheme="majorBidi" w:cstheme="majorBidi"/>
                <w:b/>
                <w:sz w:val="20"/>
                <w:szCs w:val="20"/>
              </w:rPr>
              <w:t>1141/25</w:t>
            </w:r>
          </w:p>
        </w:tc>
        <w:tc>
          <w:tcPr>
            <w:tcW w:w="900" w:type="dxa"/>
          </w:tcPr>
          <w:p w:rsidR="00B76167" w:rsidRPr="00F02553" w:rsidRDefault="009C7053" w:rsidP="00D04E2B">
            <w:pPr>
              <w:jc w:val="center"/>
              <w:rPr>
                <w:rFonts w:asciiTheme="majorBidi" w:hAnsiTheme="majorBidi" w:cstheme="majorBidi"/>
                <w:b/>
                <w:sz w:val="20"/>
                <w:szCs w:val="20"/>
              </w:rPr>
            </w:pPr>
            <w:r w:rsidRPr="00F02553">
              <w:rPr>
                <w:rFonts w:asciiTheme="majorBidi" w:hAnsiTheme="majorBidi" w:cstheme="majorBidi"/>
                <w:b/>
                <w:sz w:val="20"/>
                <w:szCs w:val="20"/>
              </w:rPr>
              <w:t xml:space="preserve">% </w:t>
            </w:r>
            <w:r w:rsidR="00B76167" w:rsidRPr="00F02553">
              <w:rPr>
                <w:rFonts w:asciiTheme="majorBidi" w:hAnsiTheme="majorBidi" w:cstheme="majorBidi"/>
                <w:b/>
                <w:sz w:val="20"/>
                <w:szCs w:val="20"/>
              </w:rPr>
              <w:t>Cft</w:t>
            </w:r>
          </w:p>
        </w:tc>
        <w:tc>
          <w:tcPr>
            <w:tcW w:w="1620" w:type="dxa"/>
          </w:tcPr>
          <w:p w:rsidR="00B76167" w:rsidRPr="00F02553" w:rsidRDefault="00B76167" w:rsidP="009C7053">
            <w:pPr>
              <w:rPr>
                <w:rFonts w:asciiTheme="majorBidi" w:hAnsiTheme="majorBidi" w:cstheme="majorBidi"/>
                <w:b/>
                <w:sz w:val="20"/>
                <w:szCs w:val="20"/>
              </w:rPr>
            </w:pPr>
            <w:r w:rsidRPr="00F02553">
              <w:rPr>
                <w:rFonts w:asciiTheme="majorBidi" w:hAnsiTheme="majorBidi" w:cstheme="majorBidi"/>
                <w:b/>
                <w:sz w:val="20"/>
                <w:szCs w:val="20"/>
              </w:rPr>
              <w:t>Rs.</w:t>
            </w:r>
            <w:r w:rsidR="000E06F3">
              <w:rPr>
                <w:rFonts w:asciiTheme="majorBidi" w:hAnsiTheme="majorBidi" w:cstheme="majorBidi"/>
                <w:b/>
                <w:sz w:val="20"/>
                <w:szCs w:val="20"/>
              </w:rPr>
              <w:t>1527791</w:t>
            </w:r>
            <w:r w:rsidR="009C7053" w:rsidRPr="00F02553">
              <w:rPr>
                <w:rFonts w:asciiTheme="majorBidi" w:hAnsiTheme="majorBidi" w:cstheme="majorBidi"/>
                <w:b/>
                <w:sz w:val="20"/>
                <w:szCs w:val="20"/>
              </w:rPr>
              <w:t>/-</w:t>
            </w:r>
          </w:p>
        </w:tc>
      </w:tr>
      <w:tr w:rsidR="00B76167" w:rsidRPr="00F02553" w:rsidTr="00D04E2B">
        <w:tc>
          <w:tcPr>
            <w:tcW w:w="720" w:type="dxa"/>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02.</w:t>
            </w:r>
          </w:p>
        </w:tc>
        <w:tc>
          <w:tcPr>
            <w:tcW w:w="5220" w:type="dxa"/>
            <w:gridSpan w:val="2"/>
          </w:tcPr>
          <w:p w:rsidR="00B76167" w:rsidRPr="00F02553" w:rsidRDefault="00B76167" w:rsidP="00D04E2B">
            <w:pPr>
              <w:rPr>
                <w:rFonts w:asciiTheme="majorBidi" w:hAnsiTheme="majorBidi" w:cstheme="majorBidi"/>
                <w:b/>
                <w:sz w:val="20"/>
                <w:szCs w:val="20"/>
              </w:rPr>
            </w:pPr>
            <w:r w:rsidRPr="00F02553">
              <w:rPr>
                <w:rFonts w:asciiTheme="majorBidi" w:hAnsiTheme="majorBidi" w:cstheme="majorBidi"/>
                <w:b/>
                <w:sz w:val="20"/>
                <w:szCs w:val="20"/>
              </w:rPr>
              <w:t xml:space="preserve">Dressing leveling of the earth. </w:t>
            </w:r>
          </w:p>
        </w:tc>
        <w:tc>
          <w:tcPr>
            <w:tcW w:w="1080" w:type="dxa"/>
          </w:tcPr>
          <w:p w:rsidR="00B76167" w:rsidRPr="00F02553" w:rsidRDefault="00B76167" w:rsidP="00D04E2B">
            <w:pPr>
              <w:jc w:val="right"/>
              <w:rPr>
                <w:rFonts w:asciiTheme="majorBidi" w:hAnsiTheme="majorBidi" w:cstheme="majorBidi"/>
                <w:b/>
                <w:sz w:val="20"/>
                <w:szCs w:val="20"/>
              </w:rPr>
            </w:pPr>
          </w:p>
        </w:tc>
        <w:tc>
          <w:tcPr>
            <w:tcW w:w="1080" w:type="dxa"/>
          </w:tcPr>
          <w:p w:rsidR="00B76167" w:rsidRPr="00F02553" w:rsidRDefault="00B76167" w:rsidP="00D04E2B">
            <w:pPr>
              <w:jc w:val="center"/>
              <w:rPr>
                <w:rFonts w:asciiTheme="majorBidi" w:hAnsiTheme="majorBidi" w:cstheme="majorBidi"/>
                <w:b/>
                <w:sz w:val="20"/>
                <w:szCs w:val="20"/>
              </w:rPr>
            </w:pPr>
          </w:p>
        </w:tc>
        <w:tc>
          <w:tcPr>
            <w:tcW w:w="900" w:type="dxa"/>
          </w:tcPr>
          <w:p w:rsidR="00B76167" w:rsidRPr="00F02553" w:rsidRDefault="00B76167" w:rsidP="00D04E2B">
            <w:pPr>
              <w:jc w:val="center"/>
              <w:rPr>
                <w:rFonts w:asciiTheme="majorBidi" w:hAnsiTheme="majorBidi" w:cstheme="majorBidi"/>
                <w:b/>
                <w:sz w:val="20"/>
                <w:szCs w:val="20"/>
              </w:rPr>
            </w:pPr>
          </w:p>
        </w:tc>
        <w:tc>
          <w:tcPr>
            <w:tcW w:w="1620" w:type="dxa"/>
          </w:tcPr>
          <w:p w:rsidR="00B76167" w:rsidRPr="00F02553" w:rsidRDefault="00B76167" w:rsidP="00D04E2B">
            <w:pPr>
              <w:rPr>
                <w:rFonts w:asciiTheme="majorBidi" w:hAnsiTheme="majorBidi" w:cstheme="majorBidi"/>
                <w:b/>
                <w:sz w:val="20"/>
                <w:szCs w:val="20"/>
              </w:rPr>
            </w:pPr>
          </w:p>
        </w:tc>
      </w:tr>
      <w:tr w:rsidR="00B76167" w:rsidRPr="00F02553" w:rsidTr="00F24A3B">
        <w:tc>
          <w:tcPr>
            <w:tcW w:w="720" w:type="dxa"/>
          </w:tcPr>
          <w:p w:rsidR="00B76167" w:rsidRPr="00F02553" w:rsidRDefault="00B76167" w:rsidP="00D04E2B">
            <w:pPr>
              <w:jc w:val="center"/>
              <w:rPr>
                <w:rFonts w:asciiTheme="majorBidi" w:hAnsiTheme="majorBidi" w:cstheme="majorBidi"/>
                <w:b/>
                <w:sz w:val="20"/>
                <w:szCs w:val="20"/>
              </w:rPr>
            </w:pPr>
          </w:p>
        </w:tc>
        <w:tc>
          <w:tcPr>
            <w:tcW w:w="2464" w:type="dxa"/>
          </w:tcPr>
          <w:p w:rsidR="00B76167" w:rsidRPr="00F02553" w:rsidRDefault="00B76167" w:rsidP="00D04E2B">
            <w:pPr>
              <w:rPr>
                <w:rFonts w:asciiTheme="majorBidi" w:hAnsiTheme="majorBidi" w:cstheme="majorBidi"/>
                <w:b/>
                <w:sz w:val="20"/>
                <w:szCs w:val="20"/>
              </w:rPr>
            </w:pPr>
          </w:p>
        </w:tc>
        <w:tc>
          <w:tcPr>
            <w:tcW w:w="2756" w:type="dxa"/>
            <w:tcBorders>
              <w:right w:val="single" w:sz="4" w:space="0" w:color="auto"/>
            </w:tcBorders>
          </w:tcPr>
          <w:p w:rsidR="00B76167" w:rsidRPr="00F02553" w:rsidRDefault="00B76167" w:rsidP="00D04E2B">
            <w:pPr>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B76167" w:rsidRPr="00F02553" w:rsidRDefault="002B2AD4" w:rsidP="00D04E2B">
            <w:pPr>
              <w:jc w:val="right"/>
              <w:rPr>
                <w:rFonts w:asciiTheme="majorBidi" w:hAnsiTheme="majorBidi" w:cstheme="majorBidi"/>
                <w:b/>
                <w:sz w:val="20"/>
                <w:szCs w:val="20"/>
              </w:rPr>
            </w:pPr>
            <w:r>
              <w:rPr>
                <w:rFonts w:asciiTheme="majorBidi" w:hAnsiTheme="majorBidi" w:cstheme="majorBidi"/>
                <w:b/>
                <w:sz w:val="20"/>
                <w:szCs w:val="20"/>
              </w:rPr>
              <w:t>88791</w:t>
            </w:r>
            <w:r w:rsidR="00244817" w:rsidRPr="00F02553">
              <w:rPr>
                <w:rFonts w:asciiTheme="majorBidi" w:hAnsiTheme="majorBidi" w:cstheme="majorBidi"/>
                <w:b/>
                <w:sz w:val="20"/>
                <w:szCs w:val="20"/>
              </w:rPr>
              <w:t>.0</w:t>
            </w:r>
          </w:p>
        </w:tc>
        <w:tc>
          <w:tcPr>
            <w:tcW w:w="1080" w:type="dxa"/>
            <w:tcBorders>
              <w:left w:val="single" w:sz="4" w:space="0" w:color="auto"/>
            </w:tcBorders>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187/55</w:t>
            </w:r>
          </w:p>
        </w:tc>
        <w:tc>
          <w:tcPr>
            <w:tcW w:w="900" w:type="dxa"/>
          </w:tcPr>
          <w:p w:rsidR="00B76167" w:rsidRPr="00F02553" w:rsidRDefault="00B76167" w:rsidP="00D04E2B">
            <w:pPr>
              <w:jc w:val="center"/>
              <w:rPr>
                <w:rFonts w:asciiTheme="majorBidi" w:hAnsiTheme="majorBidi" w:cstheme="majorBidi"/>
                <w:b/>
                <w:sz w:val="20"/>
                <w:szCs w:val="20"/>
              </w:rPr>
            </w:pPr>
            <w:r w:rsidRPr="00F02553">
              <w:rPr>
                <w:rFonts w:asciiTheme="majorBidi" w:hAnsiTheme="majorBidi" w:cstheme="majorBidi"/>
                <w:b/>
                <w:sz w:val="20"/>
                <w:szCs w:val="20"/>
              </w:rPr>
              <w:t>%Cft</w:t>
            </w:r>
          </w:p>
        </w:tc>
        <w:tc>
          <w:tcPr>
            <w:tcW w:w="1620" w:type="dxa"/>
          </w:tcPr>
          <w:p w:rsidR="00B76167" w:rsidRPr="00F02553" w:rsidRDefault="00B76167" w:rsidP="008F0B4E">
            <w:pPr>
              <w:rPr>
                <w:rFonts w:asciiTheme="majorBidi" w:hAnsiTheme="majorBidi" w:cstheme="majorBidi"/>
                <w:b/>
                <w:sz w:val="20"/>
                <w:szCs w:val="20"/>
              </w:rPr>
            </w:pPr>
            <w:r w:rsidRPr="00F02553">
              <w:rPr>
                <w:rFonts w:asciiTheme="majorBidi" w:hAnsiTheme="majorBidi" w:cstheme="majorBidi"/>
                <w:b/>
                <w:sz w:val="20"/>
                <w:szCs w:val="20"/>
              </w:rPr>
              <w:t>Rs.</w:t>
            </w:r>
            <w:r w:rsidR="002B2AD4">
              <w:rPr>
                <w:rFonts w:asciiTheme="majorBidi" w:hAnsiTheme="majorBidi" w:cstheme="majorBidi"/>
                <w:b/>
                <w:sz w:val="20"/>
                <w:szCs w:val="20"/>
              </w:rPr>
              <w:t>16653</w:t>
            </w:r>
            <w:r w:rsidR="008F0B4E" w:rsidRPr="00F02553">
              <w:rPr>
                <w:rFonts w:asciiTheme="majorBidi" w:hAnsiTheme="majorBidi" w:cstheme="majorBidi"/>
                <w:b/>
                <w:sz w:val="20"/>
                <w:szCs w:val="20"/>
              </w:rPr>
              <w:t>/-</w:t>
            </w:r>
          </w:p>
        </w:tc>
      </w:tr>
      <w:tr w:rsidR="00F40D03" w:rsidRPr="00F02553" w:rsidTr="00D04E2B">
        <w:tc>
          <w:tcPr>
            <w:tcW w:w="720" w:type="dxa"/>
          </w:tcPr>
          <w:p w:rsidR="00F40D03" w:rsidRPr="00F02553" w:rsidRDefault="00514245" w:rsidP="00D04E2B">
            <w:pPr>
              <w:jc w:val="center"/>
              <w:rPr>
                <w:rFonts w:asciiTheme="majorBidi" w:hAnsiTheme="majorBidi" w:cstheme="majorBidi"/>
                <w:b/>
                <w:sz w:val="20"/>
                <w:szCs w:val="20"/>
              </w:rPr>
            </w:pPr>
            <w:r>
              <w:rPr>
                <w:rFonts w:asciiTheme="majorBidi" w:hAnsiTheme="majorBidi" w:cstheme="majorBidi"/>
                <w:b/>
                <w:sz w:val="20"/>
                <w:szCs w:val="20"/>
              </w:rPr>
              <w:t>03.</w:t>
            </w:r>
          </w:p>
        </w:tc>
        <w:tc>
          <w:tcPr>
            <w:tcW w:w="5220" w:type="dxa"/>
            <w:gridSpan w:val="2"/>
          </w:tcPr>
          <w:p w:rsidR="00F40D03" w:rsidRPr="00F02553" w:rsidRDefault="00F40D03" w:rsidP="00D04E2B">
            <w:pPr>
              <w:jc w:val="both"/>
              <w:rPr>
                <w:rFonts w:asciiTheme="majorBidi" w:hAnsiTheme="majorBidi" w:cstheme="majorBidi"/>
                <w:b/>
                <w:sz w:val="20"/>
                <w:szCs w:val="20"/>
              </w:rPr>
            </w:pPr>
            <w:r w:rsidRPr="00F02553">
              <w:rPr>
                <w:rFonts w:asciiTheme="majorBidi" w:hAnsiTheme="majorBidi" w:cstheme="majorBidi"/>
                <w:b/>
                <w:sz w:val="20"/>
                <w:szCs w:val="20"/>
              </w:rPr>
              <w:t>Cement concrete brick or stone ballast 1-1/2 to 2 gauge. (A) ratio 1:5:10. (S.I.No.4 P.No.14).</w:t>
            </w:r>
          </w:p>
        </w:tc>
        <w:tc>
          <w:tcPr>
            <w:tcW w:w="1080" w:type="dxa"/>
          </w:tcPr>
          <w:p w:rsidR="00F40D03" w:rsidRPr="00F02553" w:rsidRDefault="00F40D03" w:rsidP="00D04E2B">
            <w:pPr>
              <w:jc w:val="right"/>
              <w:rPr>
                <w:rFonts w:asciiTheme="majorBidi" w:hAnsiTheme="majorBidi" w:cstheme="majorBidi"/>
                <w:b/>
                <w:sz w:val="20"/>
                <w:szCs w:val="20"/>
              </w:rPr>
            </w:pPr>
          </w:p>
        </w:tc>
        <w:tc>
          <w:tcPr>
            <w:tcW w:w="1080" w:type="dxa"/>
          </w:tcPr>
          <w:p w:rsidR="00F40D03" w:rsidRPr="00F02553" w:rsidRDefault="00F40D03" w:rsidP="00D04E2B">
            <w:pPr>
              <w:jc w:val="center"/>
              <w:rPr>
                <w:rFonts w:asciiTheme="majorBidi" w:hAnsiTheme="majorBidi" w:cstheme="majorBidi"/>
                <w:b/>
                <w:sz w:val="20"/>
                <w:szCs w:val="20"/>
              </w:rPr>
            </w:pPr>
          </w:p>
        </w:tc>
        <w:tc>
          <w:tcPr>
            <w:tcW w:w="900" w:type="dxa"/>
          </w:tcPr>
          <w:p w:rsidR="00F40D03" w:rsidRPr="00F02553" w:rsidRDefault="00F40D03" w:rsidP="00D04E2B">
            <w:pPr>
              <w:jc w:val="center"/>
              <w:rPr>
                <w:rFonts w:asciiTheme="majorBidi" w:hAnsiTheme="majorBidi" w:cstheme="majorBidi"/>
                <w:b/>
                <w:sz w:val="20"/>
                <w:szCs w:val="20"/>
              </w:rPr>
            </w:pPr>
          </w:p>
        </w:tc>
        <w:tc>
          <w:tcPr>
            <w:tcW w:w="1620" w:type="dxa"/>
          </w:tcPr>
          <w:p w:rsidR="00F40D03" w:rsidRPr="00F02553" w:rsidRDefault="00F40D03" w:rsidP="00D04E2B">
            <w:pPr>
              <w:rPr>
                <w:rFonts w:asciiTheme="majorBidi" w:hAnsiTheme="majorBidi" w:cstheme="majorBidi"/>
                <w:b/>
                <w:sz w:val="20"/>
                <w:szCs w:val="20"/>
              </w:rPr>
            </w:pPr>
          </w:p>
        </w:tc>
      </w:tr>
      <w:tr w:rsidR="00083F3A" w:rsidRPr="00F02553" w:rsidTr="007C02FB">
        <w:tc>
          <w:tcPr>
            <w:tcW w:w="720" w:type="dxa"/>
          </w:tcPr>
          <w:p w:rsidR="00083F3A" w:rsidRPr="00F02553" w:rsidRDefault="00083F3A" w:rsidP="00D04E2B">
            <w:pPr>
              <w:jc w:val="center"/>
              <w:rPr>
                <w:rFonts w:asciiTheme="majorBidi" w:hAnsiTheme="majorBidi" w:cstheme="majorBidi"/>
                <w:b/>
                <w:sz w:val="20"/>
                <w:szCs w:val="20"/>
              </w:rPr>
            </w:pPr>
          </w:p>
        </w:tc>
        <w:tc>
          <w:tcPr>
            <w:tcW w:w="2464" w:type="dxa"/>
          </w:tcPr>
          <w:p w:rsidR="00083F3A" w:rsidRPr="00F02553" w:rsidRDefault="00083F3A" w:rsidP="00D04E2B">
            <w:pPr>
              <w:rPr>
                <w:rFonts w:asciiTheme="majorBidi" w:hAnsiTheme="majorBidi" w:cstheme="majorBidi"/>
                <w:b/>
                <w:sz w:val="20"/>
                <w:szCs w:val="20"/>
              </w:rPr>
            </w:pPr>
          </w:p>
        </w:tc>
        <w:tc>
          <w:tcPr>
            <w:tcW w:w="2756" w:type="dxa"/>
            <w:tcBorders>
              <w:right w:val="single" w:sz="4" w:space="0" w:color="auto"/>
            </w:tcBorders>
          </w:tcPr>
          <w:p w:rsidR="00083F3A" w:rsidRPr="00F02553" w:rsidRDefault="00083F3A" w:rsidP="00D04E2B">
            <w:pPr>
              <w:jc w:val="right"/>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083F3A" w:rsidRPr="00F02553" w:rsidRDefault="00E40829" w:rsidP="00D04E2B">
            <w:pPr>
              <w:jc w:val="right"/>
              <w:rPr>
                <w:rFonts w:asciiTheme="majorBidi" w:hAnsiTheme="majorBidi" w:cstheme="majorBidi"/>
                <w:b/>
                <w:sz w:val="20"/>
                <w:szCs w:val="20"/>
              </w:rPr>
            </w:pPr>
            <w:r>
              <w:rPr>
                <w:rFonts w:asciiTheme="majorBidi" w:hAnsiTheme="majorBidi" w:cstheme="majorBidi"/>
                <w:b/>
                <w:sz w:val="20"/>
                <w:szCs w:val="20"/>
              </w:rPr>
              <w:t>1149</w:t>
            </w:r>
            <w:r w:rsidR="00083F3A" w:rsidRPr="00F02553">
              <w:rPr>
                <w:rFonts w:asciiTheme="majorBidi" w:hAnsiTheme="majorBidi" w:cstheme="majorBidi"/>
                <w:b/>
                <w:sz w:val="20"/>
                <w:szCs w:val="20"/>
              </w:rPr>
              <w:t>Cft</w:t>
            </w:r>
          </w:p>
        </w:tc>
        <w:tc>
          <w:tcPr>
            <w:tcW w:w="1080" w:type="dxa"/>
            <w:tcBorders>
              <w:left w:val="single" w:sz="4" w:space="0" w:color="auto"/>
            </w:tcBorders>
          </w:tcPr>
          <w:p w:rsidR="00083F3A" w:rsidRPr="00F02553" w:rsidRDefault="00083F3A" w:rsidP="00D04E2B">
            <w:pPr>
              <w:jc w:val="center"/>
              <w:rPr>
                <w:rFonts w:asciiTheme="majorBidi" w:hAnsiTheme="majorBidi" w:cstheme="majorBidi"/>
                <w:b/>
                <w:sz w:val="20"/>
                <w:szCs w:val="20"/>
              </w:rPr>
            </w:pPr>
            <w:r w:rsidRPr="00F02553">
              <w:rPr>
                <w:rFonts w:asciiTheme="majorBidi" w:hAnsiTheme="majorBidi" w:cstheme="majorBidi"/>
                <w:b/>
                <w:sz w:val="20"/>
                <w:szCs w:val="20"/>
              </w:rPr>
              <w:t>8694/95</w:t>
            </w:r>
          </w:p>
        </w:tc>
        <w:tc>
          <w:tcPr>
            <w:tcW w:w="900" w:type="dxa"/>
          </w:tcPr>
          <w:p w:rsidR="00083F3A" w:rsidRPr="00F02553" w:rsidRDefault="00083F3A" w:rsidP="00D04E2B">
            <w:pPr>
              <w:jc w:val="center"/>
              <w:rPr>
                <w:rFonts w:asciiTheme="majorBidi" w:hAnsiTheme="majorBidi" w:cstheme="majorBidi"/>
                <w:b/>
                <w:sz w:val="20"/>
                <w:szCs w:val="20"/>
              </w:rPr>
            </w:pPr>
            <w:r w:rsidRPr="00F02553">
              <w:rPr>
                <w:rFonts w:asciiTheme="majorBidi" w:hAnsiTheme="majorBidi" w:cstheme="majorBidi"/>
                <w:b/>
                <w:sz w:val="20"/>
                <w:szCs w:val="20"/>
              </w:rPr>
              <w:t>%Cft</w:t>
            </w:r>
          </w:p>
        </w:tc>
        <w:tc>
          <w:tcPr>
            <w:tcW w:w="1620" w:type="dxa"/>
          </w:tcPr>
          <w:p w:rsidR="00083F3A" w:rsidRPr="00F02553" w:rsidRDefault="00E40829" w:rsidP="008B20EF">
            <w:pPr>
              <w:rPr>
                <w:rFonts w:asciiTheme="majorBidi" w:hAnsiTheme="majorBidi" w:cstheme="majorBidi"/>
                <w:b/>
                <w:sz w:val="20"/>
                <w:szCs w:val="20"/>
              </w:rPr>
            </w:pPr>
            <w:r>
              <w:rPr>
                <w:rFonts w:asciiTheme="majorBidi" w:hAnsiTheme="majorBidi" w:cstheme="majorBidi"/>
                <w:b/>
                <w:sz w:val="20"/>
                <w:szCs w:val="20"/>
              </w:rPr>
              <w:t>Rs.99905</w:t>
            </w:r>
            <w:r w:rsidR="00083F3A" w:rsidRPr="00F02553">
              <w:rPr>
                <w:rFonts w:asciiTheme="majorBidi" w:hAnsiTheme="majorBidi" w:cstheme="majorBidi"/>
                <w:b/>
                <w:sz w:val="20"/>
                <w:szCs w:val="20"/>
              </w:rPr>
              <w:t>/-</w:t>
            </w:r>
          </w:p>
        </w:tc>
      </w:tr>
      <w:tr w:rsidR="00083F3A" w:rsidRPr="00F02553" w:rsidTr="00C577E3">
        <w:tc>
          <w:tcPr>
            <w:tcW w:w="720" w:type="dxa"/>
          </w:tcPr>
          <w:p w:rsidR="00083F3A" w:rsidRPr="00F02553" w:rsidRDefault="00514245" w:rsidP="00D04E2B">
            <w:pPr>
              <w:jc w:val="center"/>
              <w:rPr>
                <w:rFonts w:asciiTheme="majorBidi" w:hAnsiTheme="majorBidi" w:cstheme="majorBidi"/>
                <w:b/>
                <w:sz w:val="20"/>
                <w:szCs w:val="20"/>
              </w:rPr>
            </w:pPr>
            <w:r>
              <w:rPr>
                <w:rFonts w:asciiTheme="majorBidi" w:hAnsiTheme="majorBidi" w:cstheme="majorBidi"/>
                <w:b/>
                <w:sz w:val="20"/>
                <w:szCs w:val="20"/>
              </w:rPr>
              <w:t>04.</w:t>
            </w:r>
          </w:p>
        </w:tc>
        <w:tc>
          <w:tcPr>
            <w:tcW w:w="5220" w:type="dxa"/>
            <w:gridSpan w:val="2"/>
          </w:tcPr>
          <w:p w:rsidR="00083F3A" w:rsidRPr="00F02553" w:rsidRDefault="005936DA" w:rsidP="009478A8">
            <w:pPr>
              <w:rPr>
                <w:rFonts w:asciiTheme="majorBidi" w:hAnsiTheme="majorBidi" w:cstheme="majorBidi"/>
                <w:b/>
                <w:sz w:val="20"/>
                <w:szCs w:val="20"/>
              </w:rPr>
            </w:pPr>
            <w:r w:rsidRPr="00F02553">
              <w:rPr>
                <w:rFonts w:asciiTheme="majorBidi" w:hAnsiTheme="majorBidi" w:cstheme="majorBidi"/>
                <w:b/>
                <w:sz w:val="20"/>
                <w:szCs w:val="20"/>
              </w:rPr>
              <w:t>Cement concrete plain including placing compacting finishing and curing, complete (including screening and washing of stone aggregate without shuttering Ratio 1:2:4. (S.I.No.05 (f) P.No.18).</w:t>
            </w:r>
          </w:p>
        </w:tc>
        <w:tc>
          <w:tcPr>
            <w:tcW w:w="1080" w:type="dxa"/>
            <w:tcBorders>
              <w:top w:val="single" w:sz="4" w:space="0" w:color="auto"/>
            </w:tcBorders>
          </w:tcPr>
          <w:p w:rsidR="00083F3A" w:rsidRPr="00F02553" w:rsidRDefault="00083F3A" w:rsidP="00D04E2B">
            <w:pPr>
              <w:jc w:val="right"/>
              <w:rPr>
                <w:rFonts w:asciiTheme="majorBidi" w:hAnsiTheme="majorBidi" w:cstheme="majorBidi"/>
                <w:b/>
                <w:sz w:val="20"/>
                <w:szCs w:val="20"/>
              </w:rPr>
            </w:pPr>
          </w:p>
        </w:tc>
        <w:tc>
          <w:tcPr>
            <w:tcW w:w="1080" w:type="dxa"/>
          </w:tcPr>
          <w:p w:rsidR="00083F3A" w:rsidRPr="00F02553" w:rsidRDefault="00083F3A" w:rsidP="00D04E2B">
            <w:pPr>
              <w:jc w:val="center"/>
              <w:rPr>
                <w:rFonts w:asciiTheme="majorBidi" w:hAnsiTheme="majorBidi" w:cstheme="majorBidi"/>
                <w:b/>
                <w:sz w:val="20"/>
                <w:szCs w:val="20"/>
              </w:rPr>
            </w:pPr>
          </w:p>
        </w:tc>
        <w:tc>
          <w:tcPr>
            <w:tcW w:w="900" w:type="dxa"/>
          </w:tcPr>
          <w:p w:rsidR="00083F3A" w:rsidRPr="00F02553" w:rsidRDefault="00083F3A" w:rsidP="00D04E2B">
            <w:pPr>
              <w:jc w:val="center"/>
              <w:rPr>
                <w:rFonts w:asciiTheme="majorBidi" w:hAnsiTheme="majorBidi" w:cstheme="majorBidi"/>
                <w:b/>
                <w:sz w:val="20"/>
                <w:szCs w:val="20"/>
              </w:rPr>
            </w:pPr>
          </w:p>
        </w:tc>
        <w:tc>
          <w:tcPr>
            <w:tcW w:w="1620" w:type="dxa"/>
          </w:tcPr>
          <w:p w:rsidR="00083F3A" w:rsidRPr="00F02553" w:rsidRDefault="00083F3A" w:rsidP="008B20EF">
            <w:pPr>
              <w:rPr>
                <w:rFonts w:asciiTheme="majorBidi" w:hAnsiTheme="majorBidi" w:cstheme="majorBidi"/>
                <w:b/>
                <w:sz w:val="20"/>
                <w:szCs w:val="20"/>
              </w:rPr>
            </w:pPr>
          </w:p>
        </w:tc>
      </w:tr>
      <w:tr w:rsidR="008A3244" w:rsidRPr="00F02553" w:rsidTr="00C577E3">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jc w:val="both"/>
              <w:rPr>
                <w:rFonts w:asciiTheme="majorBidi" w:hAnsiTheme="majorBidi" w:cstheme="majorBidi"/>
                <w:b/>
                <w:sz w:val="20"/>
                <w:szCs w:val="20"/>
              </w:rPr>
            </w:pPr>
          </w:p>
        </w:tc>
        <w:tc>
          <w:tcPr>
            <w:tcW w:w="2756" w:type="dxa"/>
          </w:tcPr>
          <w:p w:rsidR="008A3244" w:rsidRPr="00F02553" w:rsidRDefault="008A3244" w:rsidP="00CA6BCC">
            <w:pPr>
              <w:rPr>
                <w:rFonts w:asciiTheme="majorBidi" w:hAnsiTheme="majorBidi" w:cstheme="majorBidi"/>
                <w:b/>
                <w:sz w:val="20"/>
                <w:szCs w:val="20"/>
              </w:rPr>
            </w:pPr>
          </w:p>
        </w:tc>
        <w:tc>
          <w:tcPr>
            <w:tcW w:w="1080" w:type="dxa"/>
          </w:tcPr>
          <w:p w:rsidR="008A3244" w:rsidRPr="00F02553" w:rsidRDefault="008A3244" w:rsidP="00D04E2B">
            <w:pPr>
              <w:jc w:val="right"/>
              <w:rPr>
                <w:rFonts w:asciiTheme="majorBidi" w:hAnsiTheme="majorBidi" w:cstheme="majorBidi"/>
                <w:b/>
                <w:sz w:val="20"/>
                <w:szCs w:val="20"/>
              </w:rPr>
            </w:pPr>
            <w:r>
              <w:rPr>
                <w:rFonts w:asciiTheme="majorBidi" w:hAnsiTheme="majorBidi" w:cstheme="majorBidi"/>
                <w:b/>
                <w:sz w:val="20"/>
                <w:szCs w:val="20"/>
              </w:rPr>
              <w:t>575.0</w:t>
            </w:r>
          </w:p>
        </w:tc>
        <w:tc>
          <w:tcPr>
            <w:tcW w:w="1080" w:type="dxa"/>
          </w:tcPr>
          <w:p w:rsidR="008A3244" w:rsidRPr="00F02553" w:rsidRDefault="00304C01" w:rsidP="00FE6D1C">
            <w:pPr>
              <w:jc w:val="center"/>
              <w:rPr>
                <w:rFonts w:asciiTheme="majorBidi" w:hAnsiTheme="majorBidi" w:cstheme="majorBidi"/>
                <w:b/>
                <w:sz w:val="20"/>
                <w:szCs w:val="20"/>
              </w:rPr>
            </w:pPr>
            <w:r>
              <w:rPr>
                <w:rFonts w:asciiTheme="majorBidi" w:hAnsiTheme="majorBidi" w:cstheme="majorBidi"/>
                <w:b/>
                <w:sz w:val="20"/>
                <w:szCs w:val="20"/>
              </w:rPr>
              <w:t>14429/25</w:t>
            </w:r>
          </w:p>
        </w:tc>
        <w:tc>
          <w:tcPr>
            <w:tcW w:w="900" w:type="dxa"/>
          </w:tcPr>
          <w:p w:rsidR="008A3244" w:rsidRPr="00F02553" w:rsidRDefault="008A3244" w:rsidP="00FE6D1C">
            <w:pPr>
              <w:jc w:val="center"/>
              <w:rPr>
                <w:rFonts w:asciiTheme="majorBidi" w:hAnsiTheme="majorBidi" w:cstheme="majorBidi"/>
                <w:b/>
                <w:sz w:val="20"/>
                <w:szCs w:val="20"/>
              </w:rPr>
            </w:pPr>
            <w:r w:rsidRPr="00F02553">
              <w:rPr>
                <w:rFonts w:asciiTheme="majorBidi" w:hAnsiTheme="majorBidi" w:cstheme="majorBidi"/>
                <w:b/>
                <w:sz w:val="20"/>
                <w:szCs w:val="20"/>
              </w:rPr>
              <w:t>% CFT</w:t>
            </w:r>
          </w:p>
        </w:tc>
        <w:tc>
          <w:tcPr>
            <w:tcW w:w="1620" w:type="dxa"/>
          </w:tcPr>
          <w:p w:rsidR="008A3244" w:rsidRPr="00F02553" w:rsidRDefault="00304C01" w:rsidP="00FE6D1C">
            <w:pPr>
              <w:rPr>
                <w:rFonts w:asciiTheme="majorBidi" w:hAnsiTheme="majorBidi" w:cstheme="majorBidi"/>
                <w:b/>
                <w:sz w:val="20"/>
                <w:szCs w:val="20"/>
              </w:rPr>
            </w:pPr>
            <w:r>
              <w:rPr>
                <w:rFonts w:asciiTheme="majorBidi" w:hAnsiTheme="majorBidi" w:cstheme="majorBidi"/>
                <w:b/>
                <w:sz w:val="20"/>
                <w:szCs w:val="20"/>
              </w:rPr>
              <w:t>Rs. 82968</w:t>
            </w:r>
            <w:r w:rsidR="008A3244" w:rsidRPr="00F02553">
              <w:rPr>
                <w:rFonts w:asciiTheme="majorBidi" w:hAnsiTheme="majorBidi" w:cstheme="majorBidi"/>
                <w:b/>
                <w:sz w:val="20"/>
                <w:szCs w:val="20"/>
              </w:rPr>
              <w:t>/-</w:t>
            </w:r>
          </w:p>
        </w:tc>
      </w:tr>
      <w:tr w:rsidR="00576CA4" w:rsidRPr="00F02553" w:rsidTr="00427389">
        <w:tc>
          <w:tcPr>
            <w:tcW w:w="720" w:type="dxa"/>
          </w:tcPr>
          <w:p w:rsidR="00576CA4" w:rsidRPr="00F02553" w:rsidRDefault="00514245" w:rsidP="00D04E2B">
            <w:pPr>
              <w:jc w:val="center"/>
              <w:rPr>
                <w:rFonts w:asciiTheme="majorBidi" w:hAnsiTheme="majorBidi" w:cstheme="majorBidi"/>
                <w:b/>
                <w:sz w:val="20"/>
                <w:szCs w:val="20"/>
              </w:rPr>
            </w:pPr>
            <w:r>
              <w:rPr>
                <w:rFonts w:asciiTheme="majorBidi" w:hAnsiTheme="majorBidi" w:cstheme="majorBidi"/>
                <w:b/>
                <w:sz w:val="20"/>
                <w:szCs w:val="20"/>
              </w:rPr>
              <w:t>05.</w:t>
            </w:r>
          </w:p>
        </w:tc>
        <w:tc>
          <w:tcPr>
            <w:tcW w:w="5220" w:type="dxa"/>
            <w:gridSpan w:val="2"/>
          </w:tcPr>
          <w:p w:rsidR="00576CA4" w:rsidRPr="00F02553" w:rsidRDefault="00576CA4" w:rsidP="00AF5898">
            <w:pPr>
              <w:rPr>
                <w:rFonts w:asciiTheme="majorBidi" w:hAnsiTheme="majorBidi" w:cstheme="majorBidi"/>
                <w:b/>
                <w:sz w:val="20"/>
                <w:szCs w:val="20"/>
              </w:rPr>
            </w:pPr>
            <w:r w:rsidRPr="00F02553">
              <w:rPr>
                <w:rFonts w:asciiTheme="majorBidi" w:hAnsiTheme="majorBidi" w:cstheme="majorBidi"/>
                <w:b/>
                <w:sz w:val="20"/>
                <w:szCs w:val="20"/>
              </w:rPr>
              <w:t>Providing &amp; Fixing cement paving blocks o/s Building. Etc.</w:t>
            </w:r>
          </w:p>
        </w:tc>
        <w:tc>
          <w:tcPr>
            <w:tcW w:w="1080" w:type="dxa"/>
          </w:tcPr>
          <w:p w:rsidR="00576CA4" w:rsidRPr="00F02553" w:rsidRDefault="00576CA4" w:rsidP="00D04E2B">
            <w:pPr>
              <w:jc w:val="right"/>
              <w:rPr>
                <w:rFonts w:asciiTheme="majorBidi" w:hAnsiTheme="majorBidi" w:cstheme="majorBidi"/>
                <w:b/>
                <w:sz w:val="20"/>
                <w:szCs w:val="20"/>
              </w:rPr>
            </w:pPr>
          </w:p>
        </w:tc>
        <w:tc>
          <w:tcPr>
            <w:tcW w:w="1080" w:type="dxa"/>
          </w:tcPr>
          <w:p w:rsidR="00576CA4" w:rsidRPr="00F02553" w:rsidRDefault="00576CA4" w:rsidP="00D04E2B">
            <w:pPr>
              <w:jc w:val="center"/>
              <w:rPr>
                <w:rFonts w:asciiTheme="majorBidi" w:hAnsiTheme="majorBidi" w:cstheme="majorBidi"/>
                <w:b/>
                <w:sz w:val="20"/>
                <w:szCs w:val="20"/>
              </w:rPr>
            </w:pPr>
          </w:p>
        </w:tc>
        <w:tc>
          <w:tcPr>
            <w:tcW w:w="900" w:type="dxa"/>
          </w:tcPr>
          <w:p w:rsidR="00576CA4" w:rsidRPr="00F02553" w:rsidRDefault="00576CA4" w:rsidP="00D04E2B">
            <w:pPr>
              <w:jc w:val="center"/>
              <w:rPr>
                <w:rFonts w:asciiTheme="majorBidi" w:hAnsiTheme="majorBidi" w:cstheme="majorBidi"/>
                <w:b/>
                <w:sz w:val="20"/>
                <w:szCs w:val="20"/>
              </w:rPr>
            </w:pPr>
          </w:p>
        </w:tc>
        <w:tc>
          <w:tcPr>
            <w:tcW w:w="1620" w:type="dxa"/>
          </w:tcPr>
          <w:p w:rsidR="00576CA4" w:rsidRPr="00F02553" w:rsidRDefault="00576CA4" w:rsidP="008B20EF">
            <w:pPr>
              <w:rPr>
                <w:rFonts w:asciiTheme="majorBidi" w:hAnsiTheme="majorBidi" w:cstheme="majorBidi"/>
                <w:b/>
                <w:sz w:val="20"/>
                <w:szCs w:val="20"/>
              </w:rPr>
            </w:pPr>
          </w:p>
        </w:tc>
      </w:tr>
      <w:tr w:rsidR="008A3244" w:rsidRPr="00F02553" w:rsidTr="00B679A4">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jc w:val="both"/>
              <w:rPr>
                <w:rFonts w:asciiTheme="majorBidi" w:hAnsiTheme="majorBidi" w:cstheme="majorBidi"/>
                <w:b/>
                <w:sz w:val="20"/>
                <w:szCs w:val="20"/>
              </w:rPr>
            </w:pPr>
          </w:p>
        </w:tc>
        <w:tc>
          <w:tcPr>
            <w:tcW w:w="2756" w:type="dxa"/>
            <w:tcBorders>
              <w:right w:val="single" w:sz="4" w:space="0" w:color="auto"/>
            </w:tcBorders>
          </w:tcPr>
          <w:p w:rsidR="008A3244" w:rsidRPr="00F02553" w:rsidRDefault="008A3244" w:rsidP="00D04E2B">
            <w:pPr>
              <w:jc w:val="right"/>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8A3244" w:rsidRPr="00F02553" w:rsidRDefault="00576CA4" w:rsidP="00D04E2B">
            <w:pPr>
              <w:jc w:val="right"/>
              <w:rPr>
                <w:rFonts w:asciiTheme="majorBidi" w:hAnsiTheme="majorBidi" w:cstheme="majorBidi"/>
                <w:b/>
                <w:sz w:val="20"/>
                <w:szCs w:val="20"/>
              </w:rPr>
            </w:pPr>
            <w:r>
              <w:rPr>
                <w:rFonts w:asciiTheme="majorBidi" w:hAnsiTheme="majorBidi" w:cstheme="majorBidi"/>
                <w:b/>
                <w:sz w:val="20"/>
                <w:szCs w:val="20"/>
              </w:rPr>
              <w:t>3480.0</w:t>
            </w:r>
          </w:p>
        </w:tc>
        <w:tc>
          <w:tcPr>
            <w:tcW w:w="1080" w:type="dxa"/>
            <w:tcBorders>
              <w:left w:val="single" w:sz="4" w:space="0" w:color="auto"/>
            </w:tcBorders>
          </w:tcPr>
          <w:p w:rsidR="008A3244" w:rsidRPr="00F02553" w:rsidRDefault="00576CA4" w:rsidP="00D04E2B">
            <w:pPr>
              <w:jc w:val="center"/>
              <w:rPr>
                <w:rFonts w:asciiTheme="majorBidi" w:hAnsiTheme="majorBidi" w:cstheme="majorBidi"/>
                <w:b/>
                <w:sz w:val="20"/>
                <w:szCs w:val="20"/>
              </w:rPr>
            </w:pPr>
            <w:r>
              <w:rPr>
                <w:rFonts w:asciiTheme="majorBidi" w:hAnsiTheme="majorBidi" w:cstheme="majorBidi"/>
                <w:b/>
                <w:sz w:val="20"/>
                <w:szCs w:val="20"/>
              </w:rPr>
              <w:t>199/77</w:t>
            </w:r>
          </w:p>
        </w:tc>
        <w:tc>
          <w:tcPr>
            <w:tcW w:w="900" w:type="dxa"/>
          </w:tcPr>
          <w:p w:rsidR="008A3244" w:rsidRPr="00F02553" w:rsidRDefault="00576CA4" w:rsidP="00D04E2B">
            <w:pPr>
              <w:jc w:val="center"/>
              <w:rPr>
                <w:rFonts w:asciiTheme="majorBidi" w:hAnsiTheme="majorBidi" w:cstheme="majorBidi"/>
                <w:b/>
                <w:sz w:val="20"/>
                <w:szCs w:val="20"/>
              </w:rPr>
            </w:pPr>
            <w:r>
              <w:rPr>
                <w:rFonts w:asciiTheme="majorBidi" w:hAnsiTheme="majorBidi" w:cstheme="majorBidi"/>
                <w:b/>
                <w:sz w:val="20"/>
                <w:szCs w:val="20"/>
              </w:rPr>
              <w:t>P.Sft</w:t>
            </w:r>
          </w:p>
        </w:tc>
        <w:tc>
          <w:tcPr>
            <w:tcW w:w="1620" w:type="dxa"/>
          </w:tcPr>
          <w:p w:rsidR="008A3244" w:rsidRPr="00F02553" w:rsidRDefault="00576CA4" w:rsidP="008B20EF">
            <w:pPr>
              <w:rPr>
                <w:rFonts w:asciiTheme="majorBidi" w:hAnsiTheme="majorBidi" w:cstheme="majorBidi"/>
                <w:b/>
                <w:sz w:val="20"/>
                <w:szCs w:val="20"/>
              </w:rPr>
            </w:pPr>
            <w:r>
              <w:rPr>
                <w:rFonts w:asciiTheme="majorBidi" w:hAnsiTheme="majorBidi" w:cstheme="majorBidi"/>
                <w:b/>
                <w:sz w:val="20"/>
                <w:szCs w:val="20"/>
              </w:rPr>
              <w:t>Rs:695200/-</w:t>
            </w:r>
          </w:p>
        </w:tc>
      </w:tr>
      <w:tr w:rsidR="008A3244" w:rsidRPr="00F02553" w:rsidTr="004F1D9E">
        <w:tc>
          <w:tcPr>
            <w:tcW w:w="720" w:type="dxa"/>
          </w:tcPr>
          <w:p w:rsidR="008A3244" w:rsidRPr="00F02553" w:rsidRDefault="00C451A2" w:rsidP="00D04E2B">
            <w:pPr>
              <w:jc w:val="center"/>
              <w:rPr>
                <w:rFonts w:asciiTheme="majorBidi" w:hAnsiTheme="majorBidi" w:cstheme="majorBidi"/>
                <w:b/>
                <w:sz w:val="20"/>
                <w:szCs w:val="20"/>
              </w:rPr>
            </w:pPr>
            <w:r>
              <w:rPr>
                <w:rFonts w:asciiTheme="majorBidi" w:hAnsiTheme="majorBidi" w:cstheme="majorBidi"/>
                <w:b/>
                <w:sz w:val="20"/>
                <w:szCs w:val="20"/>
              </w:rPr>
              <w:t>06.</w:t>
            </w:r>
          </w:p>
        </w:tc>
        <w:tc>
          <w:tcPr>
            <w:tcW w:w="5220" w:type="dxa"/>
            <w:gridSpan w:val="2"/>
          </w:tcPr>
          <w:p w:rsidR="008A3244" w:rsidRPr="00F02553" w:rsidRDefault="00EF4563" w:rsidP="00814742">
            <w:pPr>
              <w:rPr>
                <w:rFonts w:asciiTheme="majorBidi" w:hAnsiTheme="majorBidi" w:cstheme="majorBidi"/>
                <w:b/>
                <w:sz w:val="20"/>
                <w:szCs w:val="20"/>
              </w:rPr>
            </w:pPr>
            <w:r w:rsidRPr="005921B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080" w:type="dxa"/>
            <w:tcBorders>
              <w:top w:val="single" w:sz="4" w:space="0" w:color="auto"/>
            </w:tcBorders>
          </w:tcPr>
          <w:p w:rsidR="008A3244" w:rsidRPr="00F02553" w:rsidRDefault="008A3244" w:rsidP="00D04E2B">
            <w:pPr>
              <w:jc w:val="right"/>
              <w:rPr>
                <w:rFonts w:asciiTheme="majorBidi" w:hAnsiTheme="majorBidi" w:cstheme="majorBidi"/>
                <w:b/>
                <w:sz w:val="20"/>
                <w:szCs w:val="20"/>
              </w:rPr>
            </w:pPr>
          </w:p>
        </w:tc>
        <w:tc>
          <w:tcPr>
            <w:tcW w:w="1080" w:type="dxa"/>
          </w:tcPr>
          <w:p w:rsidR="008A3244" w:rsidRPr="00F02553" w:rsidRDefault="008A3244" w:rsidP="00D04E2B">
            <w:pPr>
              <w:jc w:val="center"/>
              <w:rPr>
                <w:rFonts w:asciiTheme="majorBidi" w:hAnsiTheme="majorBidi" w:cstheme="majorBidi"/>
                <w:b/>
                <w:sz w:val="20"/>
                <w:szCs w:val="20"/>
              </w:rPr>
            </w:pPr>
          </w:p>
        </w:tc>
        <w:tc>
          <w:tcPr>
            <w:tcW w:w="900" w:type="dxa"/>
          </w:tcPr>
          <w:p w:rsidR="008A3244" w:rsidRPr="00F02553" w:rsidRDefault="008A3244" w:rsidP="00D04E2B">
            <w:pPr>
              <w:jc w:val="center"/>
              <w:rPr>
                <w:rFonts w:asciiTheme="majorBidi" w:hAnsiTheme="majorBidi" w:cstheme="majorBidi"/>
                <w:b/>
                <w:sz w:val="20"/>
                <w:szCs w:val="20"/>
              </w:rPr>
            </w:pPr>
          </w:p>
        </w:tc>
        <w:tc>
          <w:tcPr>
            <w:tcW w:w="1620" w:type="dxa"/>
          </w:tcPr>
          <w:p w:rsidR="008A3244" w:rsidRPr="00F02553" w:rsidRDefault="008A3244" w:rsidP="008B20EF">
            <w:pPr>
              <w:rPr>
                <w:rFonts w:asciiTheme="majorBidi" w:hAnsiTheme="majorBidi" w:cstheme="majorBidi"/>
                <w:b/>
                <w:sz w:val="20"/>
                <w:szCs w:val="20"/>
              </w:rPr>
            </w:pPr>
          </w:p>
        </w:tc>
      </w:tr>
      <w:tr w:rsidR="008A3244" w:rsidRPr="00F02553" w:rsidTr="00AB532E">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jc w:val="both"/>
              <w:rPr>
                <w:rFonts w:asciiTheme="majorBidi" w:hAnsiTheme="majorBidi" w:cstheme="majorBidi"/>
                <w:b/>
                <w:sz w:val="20"/>
                <w:szCs w:val="20"/>
              </w:rPr>
            </w:pPr>
          </w:p>
        </w:tc>
        <w:tc>
          <w:tcPr>
            <w:tcW w:w="2756" w:type="dxa"/>
          </w:tcPr>
          <w:p w:rsidR="008A3244" w:rsidRPr="00F02553" w:rsidRDefault="008A3244" w:rsidP="002E7A50">
            <w:pPr>
              <w:rPr>
                <w:rFonts w:asciiTheme="majorBidi" w:hAnsiTheme="majorBidi" w:cstheme="majorBidi"/>
                <w:b/>
                <w:sz w:val="20"/>
                <w:szCs w:val="20"/>
              </w:rPr>
            </w:pPr>
          </w:p>
        </w:tc>
        <w:tc>
          <w:tcPr>
            <w:tcW w:w="1080" w:type="dxa"/>
          </w:tcPr>
          <w:p w:rsidR="008A3244" w:rsidRPr="00F02553" w:rsidRDefault="00A90518" w:rsidP="00D04E2B">
            <w:pPr>
              <w:jc w:val="right"/>
              <w:rPr>
                <w:rFonts w:asciiTheme="majorBidi" w:hAnsiTheme="majorBidi" w:cstheme="majorBidi"/>
                <w:b/>
                <w:sz w:val="20"/>
                <w:szCs w:val="20"/>
              </w:rPr>
            </w:pPr>
            <w:r>
              <w:rPr>
                <w:rFonts w:asciiTheme="majorBidi" w:hAnsiTheme="majorBidi" w:cstheme="majorBidi"/>
                <w:b/>
                <w:sz w:val="20"/>
                <w:szCs w:val="20"/>
              </w:rPr>
              <w:t>1314.0</w:t>
            </w:r>
          </w:p>
        </w:tc>
        <w:tc>
          <w:tcPr>
            <w:tcW w:w="1080" w:type="dxa"/>
          </w:tcPr>
          <w:p w:rsidR="008A3244" w:rsidRPr="00F02553" w:rsidRDefault="00A90518" w:rsidP="00D04E2B">
            <w:pPr>
              <w:jc w:val="center"/>
              <w:rPr>
                <w:rFonts w:asciiTheme="majorBidi" w:hAnsiTheme="majorBidi" w:cstheme="majorBidi"/>
                <w:b/>
                <w:sz w:val="20"/>
                <w:szCs w:val="20"/>
              </w:rPr>
            </w:pPr>
            <w:r>
              <w:rPr>
                <w:rFonts w:asciiTheme="majorBidi" w:hAnsiTheme="majorBidi" w:cstheme="majorBidi"/>
                <w:b/>
                <w:sz w:val="20"/>
                <w:szCs w:val="20"/>
              </w:rPr>
              <w:t>3176/25</w:t>
            </w:r>
          </w:p>
        </w:tc>
        <w:tc>
          <w:tcPr>
            <w:tcW w:w="900" w:type="dxa"/>
          </w:tcPr>
          <w:p w:rsidR="008A3244" w:rsidRPr="00F02553" w:rsidRDefault="00A90518" w:rsidP="00D04E2B">
            <w:pPr>
              <w:jc w:val="center"/>
              <w:rPr>
                <w:rFonts w:asciiTheme="majorBidi" w:hAnsiTheme="majorBidi" w:cstheme="majorBidi"/>
                <w:b/>
                <w:sz w:val="20"/>
                <w:szCs w:val="20"/>
              </w:rPr>
            </w:pPr>
            <w:r>
              <w:rPr>
                <w:rFonts w:asciiTheme="majorBidi" w:hAnsiTheme="majorBidi" w:cstheme="majorBidi"/>
                <w:b/>
                <w:sz w:val="20"/>
                <w:szCs w:val="20"/>
              </w:rPr>
              <w:t>%0Cft</w:t>
            </w:r>
          </w:p>
        </w:tc>
        <w:tc>
          <w:tcPr>
            <w:tcW w:w="1620" w:type="dxa"/>
          </w:tcPr>
          <w:p w:rsidR="008A3244" w:rsidRPr="00F02553" w:rsidRDefault="00A90518" w:rsidP="008B20EF">
            <w:pPr>
              <w:rPr>
                <w:rFonts w:asciiTheme="majorBidi" w:hAnsiTheme="majorBidi" w:cstheme="majorBidi"/>
                <w:b/>
                <w:sz w:val="20"/>
                <w:szCs w:val="20"/>
              </w:rPr>
            </w:pPr>
            <w:r>
              <w:rPr>
                <w:rFonts w:asciiTheme="majorBidi" w:hAnsiTheme="majorBidi" w:cstheme="majorBidi"/>
                <w:b/>
                <w:sz w:val="20"/>
                <w:szCs w:val="20"/>
              </w:rPr>
              <w:t>Rs:4174/-</w:t>
            </w:r>
          </w:p>
        </w:tc>
      </w:tr>
      <w:tr w:rsidR="00DA3B5C" w:rsidRPr="00F02553" w:rsidTr="00C273C4">
        <w:tc>
          <w:tcPr>
            <w:tcW w:w="720" w:type="dxa"/>
          </w:tcPr>
          <w:p w:rsidR="00DA3B5C" w:rsidRPr="00F02553" w:rsidRDefault="00E83AED" w:rsidP="00D04E2B">
            <w:pPr>
              <w:jc w:val="center"/>
              <w:rPr>
                <w:rFonts w:asciiTheme="majorBidi" w:hAnsiTheme="majorBidi" w:cstheme="majorBidi"/>
                <w:b/>
                <w:sz w:val="20"/>
                <w:szCs w:val="20"/>
              </w:rPr>
            </w:pPr>
            <w:r>
              <w:rPr>
                <w:rFonts w:asciiTheme="majorBidi" w:hAnsiTheme="majorBidi" w:cstheme="majorBidi"/>
                <w:b/>
                <w:sz w:val="20"/>
                <w:szCs w:val="20"/>
              </w:rPr>
              <w:t>07.</w:t>
            </w:r>
          </w:p>
        </w:tc>
        <w:tc>
          <w:tcPr>
            <w:tcW w:w="5220" w:type="dxa"/>
            <w:gridSpan w:val="2"/>
          </w:tcPr>
          <w:p w:rsidR="00DA3B5C" w:rsidRPr="00F02553" w:rsidRDefault="00DA3B5C" w:rsidP="002E7A50">
            <w:pPr>
              <w:rPr>
                <w:rFonts w:asciiTheme="majorBidi" w:hAnsiTheme="majorBidi" w:cstheme="majorBidi"/>
                <w:b/>
                <w:sz w:val="20"/>
                <w:szCs w:val="20"/>
              </w:rPr>
            </w:pPr>
            <w:r w:rsidRPr="00F02553">
              <w:rPr>
                <w:rFonts w:asciiTheme="majorBidi" w:hAnsiTheme="majorBidi" w:cstheme="majorBidi"/>
                <w:b/>
                <w:sz w:val="20"/>
                <w:szCs w:val="20"/>
              </w:rPr>
              <w:t>Cement concrete brick or stone ballast 1-1/2 to 2 gauge. (A) ratio 1:5:10. (S.I.No.4 P.No.14).</w:t>
            </w:r>
          </w:p>
        </w:tc>
        <w:tc>
          <w:tcPr>
            <w:tcW w:w="1080" w:type="dxa"/>
          </w:tcPr>
          <w:p w:rsidR="00DA3B5C" w:rsidRPr="00F02553" w:rsidRDefault="00DA3B5C" w:rsidP="00D04E2B">
            <w:pPr>
              <w:jc w:val="right"/>
              <w:rPr>
                <w:rFonts w:asciiTheme="majorBidi" w:hAnsiTheme="majorBidi" w:cstheme="majorBidi"/>
                <w:b/>
                <w:sz w:val="20"/>
                <w:szCs w:val="20"/>
              </w:rPr>
            </w:pPr>
          </w:p>
        </w:tc>
        <w:tc>
          <w:tcPr>
            <w:tcW w:w="1080" w:type="dxa"/>
          </w:tcPr>
          <w:p w:rsidR="00DA3B5C" w:rsidRPr="00F02553" w:rsidRDefault="00DA3B5C" w:rsidP="00D04E2B">
            <w:pPr>
              <w:jc w:val="center"/>
              <w:rPr>
                <w:rFonts w:asciiTheme="majorBidi" w:hAnsiTheme="majorBidi" w:cstheme="majorBidi"/>
                <w:b/>
                <w:sz w:val="20"/>
                <w:szCs w:val="20"/>
              </w:rPr>
            </w:pPr>
          </w:p>
        </w:tc>
        <w:tc>
          <w:tcPr>
            <w:tcW w:w="900" w:type="dxa"/>
          </w:tcPr>
          <w:p w:rsidR="00DA3B5C" w:rsidRPr="00F02553" w:rsidRDefault="00DA3B5C" w:rsidP="00D04E2B">
            <w:pPr>
              <w:jc w:val="center"/>
              <w:rPr>
                <w:rFonts w:asciiTheme="majorBidi" w:hAnsiTheme="majorBidi" w:cstheme="majorBidi"/>
                <w:b/>
                <w:sz w:val="20"/>
                <w:szCs w:val="20"/>
              </w:rPr>
            </w:pPr>
          </w:p>
        </w:tc>
        <w:tc>
          <w:tcPr>
            <w:tcW w:w="1620" w:type="dxa"/>
          </w:tcPr>
          <w:p w:rsidR="00DA3B5C" w:rsidRPr="00F02553" w:rsidRDefault="00DA3B5C" w:rsidP="008B20EF">
            <w:pPr>
              <w:rPr>
                <w:rFonts w:asciiTheme="majorBidi" w:hAnsiTheme="majorBidi" w:cstheme="majorBidi"/>
                <w:b/>
                <w:sz w:val="20"/>
                <w:szCs w:val="20"/>
              </w:rPr>
            </w:pPr>
          </w:p>
        </w:tc>
      </w:tr>
      <w:tr w:rsidR="008A3244" w:rsidRPr="00F02553" w:rsidTr="00892469">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jc w:val="both"/>
              <w:rPr>
                <w:rFonts w:asciiTheme="majorBidi" w:hAnsiTheme="majorBidi" w:cstheme="majorBidi"/>
                <w:b/>
                <w:sz w:val="20"/>
                <w:szCs w:val="20"/>
              </w:rPr>
            </w:pPr>
          </w:p>
        </w:tc>
        <w:tc>
          <w:tcPr>
            <w:tcW w:w="2756" w:type="dxa"/>
            <w:tcBorders>
              <w:right w:val="single" w:sz="4" w:space="0" w:color="auto"/>
            </w:tcBorders>
          </w:tcPr>
          <w:p w:rsidR="008A3244" w:rsidRPr="00F02553" w:rsidRDefault="008A3244" w:rsidP="00D04E2B">
            <w:pPr>
              <w:jc w:val="right"/>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8A3244" w:rsidRPr="00F02553" w:rsidRDefault="00524223" w:rsidP="00D04E2B">
            <w:pPr>
              <w:jc w:val="right"/>
              <w:rPr>
                <w:rFonts w:asciiTheme="majorBidi" w:hAnsiTheme="majorBidi" w:cstheme="majorBidi"/>
                <w:b/>
                <w:sz w:val="20"/>
                <w:szCs w:val="20"/>
              </w:rPr>
            </w:pPr>
            <w:r>
              <w:rPr>
                <w:rFonts w:asciiTheme="majorBidi" w:hAnsiTheme="majorBidi" w:cstheme="majorBidi"/>
                <w:b/>
                <w:sz w:val="20"/>
                <w:szCs w:val="20"/>
              </w:rPr>
              <w:t>438.0</w:t>
            </w:r>
          </w:p>
        </w:tc>
        <w:tc>
          <w:tcPr>
            <w:tcW w:w="1080" w:type="dxa"/>
            <w:tcBorders>
              <w:left w:val="single" w:sz="4" w:space="0" w:color="auto"/>
            </w:tcBorders>
          </w:tcPr>
          <w:p w:rsidR="008A3244" w:rsidRPr="00F02553" w:rsidRDefault="00524223" w:rsidP="00D04E2B">
            <w:pPr>
              <w:jc w:val="center"/>
              <w:rPr>
                <w:rFonts w:asciiTheme="majorBidi" w:hAnsiTheme="majorBidi" w:cstheme="majorBidi"/>
                <w:b/>
                <w:sz w:val="20"/>
                <w:szCs w:val="20"/>
              </w:rPr>
            </w:pPr>
            <w:r>
              <w:rPr>
                <w:rFonts w:asciiTheme="majorBidi" w:hAnsiTheme="majorBidi" w:cstheme="majorBidi"/>
                <w:b/>
                <w:sz w:val="20"/>
                <w:szCs w:val="20"/>
              </w:rPr>
              <w:t>8694/95</w:t>
            </w:r>
          </w:p>
        </w:tc>
        <w:tc>
          <w:tcPr>
            <w:tcW w:w="900" w:type="dxa"/>
          </w:tcPr>
          <w:p w:rsidR="008A3244" w:rsidRPr="00F02553" w:rsidRDefault="00524223" w:rsidP="00D04E2B">
            <w:pPr>
              <w:jc w:val="center"/>
              <w:rPr>
                <w:rFonts w:asciiTheme="majorBidi" w:hAnsiTheme="majorBidi" w:cstheme="majorBidi"/>
                <w:b/>
                <w:sz w:val="20"/>
                <w:szCs w:val="20"/>
              </w:rPr>
            </w:pPr>
            <w:r>
              <w:rPr>
                <w:rFonts w:asciiTheme="majorBidi" w:hAnsiTheme="majorBidi" w:cstheme="majorBidi"/>
                <w:b/>
                <w:sz w:val="20"/>
                <w:szCs w:val="20"/>
              </w:rPr>
              <w:t>%Cft</w:t>
            </w:r>
          </w:p>
        </w:tc>
        <w:tc>
          <w:tcPr>
            <w:tcW w:w="1620" w:type="dxa"/>
          </w:tcPr>
          <w:p w:rsidR="008A3244" w:rsidRPr="00F02553" w:rsidRDefault="00524223" w:rsidP="008B20EF">
            <w:pPr>
              <w:rPr>
                <w:rFonts w:asciiTheme="majorBidi" w:hAnsiTheme="majorBidi" w:cstheme="majorBidi"/>
                <w:b/>
                <w:sz w:val="20"/>
                <w:szCs w:val="20"/>
              </w:rPr>
            </w:pPr>
            <w:r>
              <w:rPr>
                <w:rFonts w:asciiTheme="majorBidi" w:hAnsiTheme="majorBidi" w:cstheme="majorBidi"/>
                <w:b/>
                <w:sz w:val="20"/>
                <w:szCs w:val="20"/>
              </w:rPr>
              <w:t>Rs:38084/-</w:t>
            </w:r>
          </w:p>
        </w:tc>
      </w:tr>
      <w:tr w:rsidR="008A3244" w:rsidRPr="00F02553" w:rsidTr="0030047C">
        <w:tc>
          <w:tcPr>
            <w:tcW w:w="720" w:type="dxa"/>
          </w:tcPr>
          <w:p w:rsidR="008A3244" w:rsidRPr="00F02553" w:rsidRDefault="007F22C0" w:rsidP="007F22C0">
            <w:pPr>
              <w:jc w:val="center"/>
              <w:rPr>
                <w:rFonts w:asciiTheme="majorBidi" w:hAnsiTheme="majorBidi" w:cstheme="majorBidi"/>
                <w:b/>
                <w:sz w:val="20"/>
                <w:szCs w:val="20"/>
              </w:rPr>
            </w:pPr>
            <w:r>
              <w:br w:type="page"/>
            </w:r>
            <w:r>
              <w:br w:type="page"/>
              <w:t>08.</w:t>
            </w:r>
          </w:p>
        </w:tc>
        <w:tc>
          <w:tcPr>
            <w:tcW w:w="5220" w:type="dxa"/>
            <w:gridSpan w:val="2"/>
          </w:tcPr>
          <w:p w:rsidR="008A3244" w:rsidRPr="00F02553" w:rsidRDefault="00FC1B03" w:rsidP="007912C7">
            <w:pPr>
              <w:rPr>
                <w:rFonts w:asciiTheme="majorBidi" w:hAnsiTheme="majorBidi" w:cstheme="majorBidi"/>
                <w:b/>
                <w:sz w:val="20"/>
                <w:szCs w:val="20"/>
              </w:rPr>
            </w:pPr>
            <w:r w:rsidRPr="006A79A6">
              <w:rPr>
                <w:rFonts w:ascii="Bookman Old Style" w:hAnsi="Bookman Old Style" w:cs="Arial"/>
                <w:sz w:val="20"/>
                <w:szCs w:val="20"/>
              </w:rPr>
              <w:t>Pacca Brick work in foundation &amp; plinth in cement &amp; Sand mortar Ratio 1:6 (S.I.No.4 (c) P.No.25).</w:t>
            </w:r>
          </w:p>
        </w:tc>
        <w:tc>
          <w:tcPr>
            <w:tcW w:w="1080" w:type="dxa"/>
            <w:tcBorders>
              <w:top w:val="single" w:sz="4" w:space="0" w:color="auto"/>
            </w:tcBorders>
          </w:tcPr>
          <w:p w:rsidR="008A3244" w:rsidRPr="00F02553" w:rsidRDefault="008A3244" w:rsidP="00D04E2B">
            <w:pPr>
              <w:jc w:val="right"/>
              <w:rPr>
                <w:rFonts w:asciiTheme="majorBidi" w:hAnsiTheme="majorBidi" w:cstheme="majorBidi"/>
                <w:b/>
                <w:sz w:val="20"/>
                <w:szCs w:val="20"/>
              </w:rPr>
            </w:pPr>
          </w:p>
        </w:tc>
        <w:tc>
          <w:tcPr>
            <w:tcW w:w="1080" w:type="dxa"/>
          </w:tcPr>
          <w:p w:rsidR="008A3244" w:rsidRPr="00F02553" w:rsidRDefault="008A3244" w:rsidP="00D04E2B">
            <w:pPr>
              <w:jc w:val="center"/>
              <w:rPr>
                <w:rFonts w:asciiTheme="majorBidi" w:hAnsiTheme="majorBidi" w:cstheme="majorBidi"/>
                <w:b/>
                <w:sz w:val="20"/>
                <w:szCs w:val="20"/>
              </w:rPr>
            </w:pPr>
          </w:p>
        </w:tc>
        <w:tc>
          <w:tcPr>
            <w:tcW w:w="900" w:type="dxa"/>
          </w:tcPr>
          <w:p w:rsidR="008A3244" w:rsidRPr="00F02553" w:rsidRDefault="008A3244" w:rsidP="00D04E2B">
            <w:pPr>
              <w:jc w:val="center"/>
              <w:rPr>
                <w:rFonts w:asciiTheme="majorBidi" w:hAnsiTheme="majorBidi" w:cstheme="majorBidi"/>
                <w:b/>
                <w:sz w:val="20"/>
                <w:szCs w:val="20"/>
              </w:rPr>
            </w:pPr>
          </w:p>
        </w:tc>
        <w:tc>
          <w:tcPr>
            <w:tcW w:w="1620" w:type="dxa"/>
          </w:tcPr>
          <w:p w:rsidR="008A3244" w:rsidRPr="00F02553" w:rsidRDefault="008A3244" w:rsidP="008B20EF">
            <w:pPr>
              <w:rPr>
                <w:rFonts w:asciiTheme="majorBidi" w:hAnsiTheme="majorBidi" w:cstheme="majorBidi"/>
                <w:b/>
                <w:sz w:val="20"/>
                <w:szCs w:val="20"/>
              </w:rPr>
            </w:pPr>
          </w:p>
        </w:tc>
      </w:tr>
      <w:tr w:rsidR="008A3244" w:rsidRPr="00F02553" w:rsidTr="00BD053B">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jc w:val="both"/>
              <w:rPr>
                <w:rFonts w:asciiTheme="majorBidi" w:hAnsiTheme="majorBidi" w:cstheme="majorBidi"/>
                <w:b/>
                <w:sz w:val="20"/>
                <w:szCs w:val="20"/>
              </w:rPr>
            </w:pPr>
          </w:p>
        </w:tc>
        <w:tc>
          <w:tcPr>
            <w:tcW w:w="2756" w:type="dxa"/>
            <w:tcBorders>
              <w:right w:val="single" w:sz="4" w:space="0" w:color="auto"/>
            </w:tcBorders>
          </w:tcPr>
          <w:p w:rsidR="008A3244" w:rsidRPr="00F02553" w:rsidRDefault="008A3244" w:rsidP="00F4657A">
            <w:pPr>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8A3244" w:rsidRPr="00F02553" w:rsidRDefault="000A5C8B" w:rsidP="00D04E2B">
            <w:pPr>
              <w:jc w:val="right"/>
              <w:rPr>
                <w:rFonts w:asciiTheme="majorBidi" w:hAnsiTheme="majorBidi" w:cstheme="majorBidi"/>
                <w:b/>
                <w:sz w:val="20"/>
                <w:szCs w:val="20"/>
              </w:rPr>
            </w:pPr>
            <w:r>
              <w:rPr>
                <w:rFonts w:asciiTheme="majorBidi" w:hAnsiTheme="majorBidi" w:cstheme="majorBidi"/>
                <w:b/>
                <w:sz w:val="20"/>
                <w:szCs w:val="20"/>
              </w:rPr>
              <w:t>988.0</w:t>
            </w:r>
          </w:p>
        </w:tc>
        <w:tc>
          <w:tcPr>
            <w:tcW w:w="1080" w:type="dxa"/>
            <w:tcBorders>
              <w:left w:val="single" w:sz="4" w:space="0" w:color="auto"/>
            </w:tcBorders>
          </w:tcPr>
          <w:p w:rsidR="008A3244" w:rsidRPr="00F02553" w:rsidRDefault="000A5C8B" w:rsidP="00D04E2B">
            <w:pPr>
              <w:jc w:val="center"/>
              <w:rPr>
                <w:rFonts w:asciiTheme="majorBidi" w:hAnsiTheme="majorBidi" w:cstheme="majorBidi"/>
                <w:b/>
                <w:sz w:val="20"/>
                <w:szCs w:val="20"/>
              </w:rPr>
            </w:pPr>
            <w:r>
              <w:rPr>
                <w:rFonts w:asciiTheme="majorBidi" w:hAnsiTheme="majorBidi" w:cstheme="majorBidi"/>
                <w:b/>
                <w:sz w:val="20"/>
                <w:szCs w:val="20"/>
              </w:rPr>
              <w:t>11948/36</w:t>
            </w:r>
          </w:p>
        </w:tc>
        <w:tc>
          <w:tcPr>
            <w:tcW w:w="900" w:type="dxa"/>
          </w:tcPr>
          <w:p w:rsidR="008A3244" w:rsidRPr="00F02553" w:rsidRDefault="000A5C8B" w:rsidP="00D04E2B">
            <w:pPr>
              <w:jc w:val="center"/>
              <w:rPr>
                <w:rFonts w:asciiTheme="majorBidi" w:hAnsiTheme="majorBidi" w:cstheme="majorBidi"/>
                <w:b/>
                <w:sz w:val="20"/>
                <w:szCs w:val="20"/>
              </w:rPr>
            </w:pPr>
            <w:r>
              <w:rPr>
                <w:rFonts w:asciiTheme="majorBidi" w:hAnsiTheme="majorBidi" w:cstheme="majorBidi"/>
                <w:b/>
                <w:sz w:val="20"/>
                <w:szCs w:val="20"/>
              </w:rPr>
              <w:t>% C</w:t>
            </w:r>
            <w:r w:rsidR="008A3244" w:rsidRPr="00F02553">
              <w:rPr>
                <w:rFonts w:asciiTheme="majorBidi" w:hAnsiTheme="majorBidi" w:cstheme="majorBidi"/>
                <w:b/>
                <w:sz w:val="20"/>
                <w:szCs w:val="20"/>
              </w:rPr>
              <w:t>FT</w:t>
            </w:r>
          </w:p>
        </w:tc>
        <w:tc>
          <w:tcPr>
            <w:tcW w:w="1620" w:type="dxa"/>
          </w:tcPr>
          <w:p w:rsidR="008A3244" w:rsidRPr="00F02553" w:rsidRDefault="000A5C8B" w:rsidP="008B20EF">
            <w:pPr>
              <w:rPr>
                <w:rFonts w:asciiTheme="majorBidi" w:hAnsiTheme="majorBidi" w:cstheme="majorBidi"/>
                <w:b/>
                <w:sz w:val="20"/>
                <w:szCs w:val="20"/>
              </w:rPr>
            </w:pPr>
            <w:r>
              <w:rPr>
                <w:rFonts w:asciiTheme="majorBidi" w:hAnsiTheme="majorBidi" w:cstheme="majorBidi"/>
                <w:b/>
                <w:sz w:val="20"/>
                <w:szCs w:val="20"/>
              </w:rPr>
              <w:t>Rs. 118050</w:t>
            </w:r>
            <w:r w:rsidR="008A3244" w:rsidRPr="00F02553">
              <w:rPr>
                <w:rFonts w:asciiTheme="majorBidi" w:hAnsiTheme="majorBidi" w:cstheme="majorBidi"/>
                <w:b/>
                <w:sz w:val="20"/>
                <w:szCs w:val="20"/>
              </w:rPr>
              <w:t>/-</w:t>
            </w:r>
          </w:p>
        </w:tc>
      </w:tr>
    </w:tbl>
    <w:p w:rsidR="005D4C7C" w:rsidRDefault="005D4C7C">
      <w:r>
        <w:br w:type="page"/>
      </w:r>
    </w:p>
    <w:tbl>
      <w:tblPr>
        <w:tblW w:w="10620" w:type="dxa"/>
        <w:tblInd w:w="-612" w:type="dxa"/>
        <w:tblLayout w:type="fixed"/>
        <w:tblLook w:val="01E0"/>
      </w:tblPr>
      <w:tblGrid>
        <w:gridCol w:w="720"/>
        <w:gridCol w:w="2464"/>
        <w:gridCol w:w="2756"/>
        <w:gridCol w:w="1080"/>
        <w:gridCol w:w="1080"/>
        <w:gridCol w:w="900"/>
        <w:gridCol w:w="1620"/>
      </w:tblGrid>
      <w:tr w:rsidR="005D4C7C" w:rsidRPr="00F02553" w:rsidTr="00FE6D1C">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lastRenderedPageBreak/>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5D4C7C" w:rsidRPr="00F02553" w:rsidRDefault="005D4C7C" w:rsidP="00FE6D1C">
            <w:pPr>
              <w:jc w:val="center"/>
              <w:rPr>
                <w:rFonts w:asciiTheme="majorBidi" w:hAnsiTheme="majorBidi" w:cstheme="majorBidi"/>
                <w:b/>
                <w:sz w:val="20"/>
                <w:szCs w:val="20"/>
              </w:rPr>
            </w:pPr>
            <w:r w:rsidRPr="00F02553">
              <w:rPr>
                <w:rFonts w:asciiTheme="majorBidi" w:hAnsiTheme="majorBidi" w:cstheme="majorBidi"/>
                <w:b/>
                <w:sz w:val="20"/>
                <w:szCs w:val="20"/>
              </w:rPr>
              <w:t>Amount</w:t>
            </w:r>
          </w:p>
        </w:tc>
      </w:tr>
      <w:tr w:rsidR="008A3244" w:rsidRPr="00F02553" w:rsidTr="00BD053B">
        <w:tc>
          <w:tcPr>
            <w:tcW w:w="720" w:type="dxa"/>
          </w:tcPr>
          <w:p w:rsidR="008A3244" w:rsidRPr="00F02553" w:rsidRDefault="008A3244" w:rsidP="00D04E2B">
            <w:pPr>
              <w:jc w:val="center"/>
              <w:rPr>
                <w:rFonts w:asciiTheme="majorBidi" w:hAnsiTheme="majorBidi" w:cstheme="majorBidi"/>
                <w:b/>
                <w:sz w:val="20"/>
                <w:szCs w:val="20"/>
              </w:rPr>
            </w:pPr>
            <w:r w:rsidRPr="00F02553">
              <w:rPr>
                <w:rFonts w:asciiTheme="majorBidi" w:hAnsiTheme="majorBidi" w:cstheme="majorBidi"/>
                <w:b/>
                <w:sz w:val="20"/>
                <w:szCs w:val="20"/>
              </w:rPr>
              <w:t>09</w:t>
            </w:r>
            <w:r w:rsidR="00033A4C">
              <w:rPr>
                <w:rFonts w:asciiTheme="majorBidi" w:hAnsiTheme="majorBidi" w:cstheme="majorBidi"/>
                <w:b/>
                <w:sz w:val="20"/>
                <w:szCs w:val="20"/>
              </w:rPr>
              <w:t>.</w:t>
            </w:r>
          </w:p>
        </w:tc>
        <w:tc>
          <w:tcPr>
            <w:tcW w:w="5220" w:type="dxa"/>
            <w:gridSpan w:val="2"/>
          </w:tcPr>
          <w:p w:rsidR="00901249" w:rsidRDefault="00901249" w:rsidP="00901249">
            <w:pPr>
              <w:rPr>
                <w:rFonts w:ascii="Bookman Old Style" w:hAnsi="Bookman Old Style" w:cs="Arial"/>
                <w:sz w:val="20"/>
                <w:szCs w:val="20"/>
              </w:rPr>
            </w:pPr>
            <w:r w:rsidRPr="006A79A6">
              <w:rPr>
                <w:rFonts w:ascii="Bookman Old Style" w:hAnsi="Bookman Old Style" w:cs="Arial"/>
                <w:sz w:val="20"/>
                <w:szCs w:val="20"/>
              </w:rPr>
              <w:t>Cement plaster 1:6 upto 20 height ½ thick. (S.I.No.13 P.No.58).</w:t>
            </w:r>
          </w:p>
          <w:p w:rsidR="008A3244" w:rsidRPr="00F02553" w:rsidRDefault="008A3244" w:rsidP="00901249">
            <w:pPr>
              <w:rPr>
                <w:rFonts w:asciiTheme="majorBidi" w:hAnsiTheme="majorBidi" w:cstheme="majorBidi"/>
                <w:b/>
                <w:sz w:val="20"/>
                <w:szCs w:val="20"/>
              </w:rPr>
            </w:pPr>
          </w:p>
        </w:tc>
        <w:tc>
          <w:tcPr>
            <w:tcW w:w="1080" w:type="dxa"/>
            <w:tcBorders>
              <w:top w:val="single" w:sz="4" w:space="0" w:color="auto"/>
            </w:tcBorders>
          </w:tcPr>
          <w:p w:rsidR="008A3244" w:rsidRPr="00F02553" w:rsidRDefault="008A3244" w:rsidP="00D04E2B">
            <w:pPr>
              <w:jc w:val="center"/>
              <w:rPr>
                <w:rFonts w:asciiTheme="majorBidi" w:hAnsiTheme="majorBidi" w:cstheme="majorBidi"/>
                <w:b/>
                <w:sz w:val="20"/>
                <w:szCs w:val="20"/>
              </w:rPr>
            </w:pPr>
          </w:p>
        </w:tc>
        <w:tc>
          <w:tcPr>
            <w:tcW w:w="1080" w:type="dxa"/>
          </w:tcPr>
          <w:p w:rsidR="008A3244" w:rsidRPr="00F02553" w:rsidRDefault="008A3244" w:rsidP="00D04E2B">
            <w:pPr>
              <w:jc w:val="center"/>
              <w:rPr>
                <w:rFonts w:asciiTheme="majorBidi" w:hAnsiTheme="majorBidi" w:cstheme="majorBidi"/>
                <w:b/>
                <w:sz w:val="20"/>
                <w:szCs w:val="20"/>
              </w:rPr>
            </w:pPr>
          </w:p>
        </w:tc>
        <w:tc>
          <w:tcPr>
            <w:tcW w:w="900" w:type="dxa"/>
          </w:tcPr>
          <w:p w:rsidR="008A3244" w:rsidRPr="00F02553" w:rsidRDefault="008A3244" w:rsidP="00D04E2B">
            <w:pPr>
              <w:rPr>
                <w:rFonts w:asciiTheme="majorBidi" w:hAnsiTheme="majorBidi" w:cstheme="majorBidi"/>
                <w:b/>
                <w:sz w:val="20"/>
                <w:szCs w:val="20"/>
              </w:rPr>
            </w:pPr>
          </w:p>
        </w:tc>
        <w:tc>
          <w:tcPr>
            <w:tcW w:w="1620" w:type="dxa"/>
          </w:tcPr>
          <w:p w:rsidR="008A3244" w:rsidRPr="00F02553" w:rsidRDefault="008A3244" w:rsidP="008B20EF">
            <w:pPr>
              <w:rPr>
                <w:rFonts w:asciiTheme="majorBidi" w:hAnsiTheme="majorBidi" w:cstheme="majorBidi"/>
                <w:b/>
                <w:sz w:val="20"/>
                <w:szCs w:val="20"/>
              </w:rPr>
            </w:pPr>
          </w:p>
        </w:tc>
      </w:tr>
      <w:tr w:rsidR="00440A0F" w:rsidRPr="00F02553" w:rsidTr="00EE1D25">
        <w:tc>
          <w:tcPr>
            <w:tcW w:w="720" w:type="dxa"/>
          </w:tcPr>
          <w:p w:rsidR="00440A0F" w:rsidRPr="00F02553" w:rsidRDefault="003B38E2" w:rsidP="00D04E2B">
            <w:pPr>
              <w:jc w:val="center"/>
              <w:rPr>
                <w:rFonts w:asciiTheme="majorBidi" w:hAnsiTheme="majorBidi" w:cstheme="majorBidi"/>
                <w:b/>
                <w:sz w:val="20"/>
                <w:szCs w:val="20"/>
              </w:rPr>
            </w:pPr>
            <w:r>
              <w:rPr>
                <w:rFonts w:asciiTheme="majorBidi" w:hAnsiTheme="majorBidi" w:cstheme="majorBidi"/>
                <w:b/>
                <w:sz w:val="20"/>
                <w:szCs w:val="20"/>
              </w:rPr>
              <w:t>10.</w:t>
            </w:r>
          </w:p>
        </w:tc>
        <w:tc>
          <w:tcPr>
            <w:tcW w:w="5220" w:type="dxa"/>
            <w:gridSpan w:val="2"/>
          </w:tcPr>
          <w:p w:rsidR="00440A0F" w:rsidRDefault="00440A0F" w:rsidP="00440A0F">
            <w:pPr>
              <w:rPr>
                <w:rFonts w:ascii="Bookman Old Style" w:hAnsi="Bookman Old Style" w:cs="Arial"/>
                <w:sz w:val="20"/>
                <w:szCs w:val="20"/>
              </w:rPr>
            </w:pPr>
            <w:r>
              <w:rPr>
                <w:rFonts w:ascii="Bookman Old Style" w:hAnsi="Bookman Old Style" w:cs="Arial"/>
                <w:sz w:val="20"/>
                <w:szCs w:val="20"/>
              </w:rPr>
              <w:t>Cement plaster 1:4 upto 20 height3/8</w:t>
            </w:r>
            <w:r w:rsidRPr="006A79A6">
              <w:rPr>
                <w:rFonts w:ascii="Bookman Old Style" w:hAnsi="Bookman Old Style" w:cs="Arial"/>
                <w:sz w:val="20"/>
                <w:szCs w:val="20"/>
              </w:rPr>
              <w:t xml:space="preserve"> thick. (S.I.No.13 P.No.58).</w:t>
            </w:r>
          </w:p>
          <w:p w:rsidR="00440A0F" w:rsidRPr="00F02553" w:rsidRDefault="00440A0F" w:rsidP="005328B8">
            <w:pPr>
              <w:rPr>
                <w:rFonts w:asciiTheme="majorBidi" w:hAnsiTheme="majorBidi" w:cstheme="majorBidi"/>
                <w:b/>
                <w:sz w:val="20"/>
                <w:szCs w:val="20"/>
              </w:rPr>
            </w:pPr>
          </w:p>
        </w:tc>
        <w:tc>
          <w:tcPr>
            <w:tcW w:w="1080" w:type="dxa"/>
          </w:tcPr>
          <w:p w:rsidR="00440A0F" w:rsidRPr="00F02553" w:rsidRDefault="008865BA" w:rsidP="00D04E2B">
            <w:pPr>
              <w:jc w:val="center"/>
              <w:rPr>
                <w:rFonts w:asciiTheme="majorBidi" w:hAnsiTheme="majorBidi" w:cstheme="majorBidi"/>
                <w:b/>
                <w:sz w:val="20"/>
                <w:szCs w:val="20"/>
              </w:rPr>
            </w:pPr>
            <w:r>
              <w:rPr>
                <w:rFonts w:asciiTheme="majorBidi" w:hAnsiTheme="majorBidi" w:cstheme="majorBidi"/>
                <w:b/>
                <w:sz w:val="20"/>
                <w:szCs w:val="20"/>
              </w:rPr>
              <w:t>1022.0</w:t>
            </w:r>
          </w:p>
        </w:tc>
        <w:tc>
          <w:tcPr>
            <w:tcW w:w="1080" w:type="dxa"/>
          </w:tcPr>
          <w:p w:rsidR="00440A0F" w:rsidRPr="00F02553" w:rsidRDefault="008865BA" w:rsidP="00D04E2B">
            <w:pPr>
              <w:jc w:val="center"/>
              <w:rPr>
                <w:rFonts w:asciiTheme="majorBidi" w:hAnsiTheme="majorBidi" w:cstheme="majorBidi"/>
                <w:b/>
                <w:sz w:val="20"/>
                <w:szCs w:val="20"/>
              </w:rPr>
            </w:pPr>
            <w:r>
              <w:rPr>
                <w:rFonts w:asciiTheme="majorBidi" w:hAnsiTheme="majorBidi" w:cstheme="majorBidi"/>
                <w:b/>
                <w:sz w:val="20"/>
                <w:szCs w:val="20"/>
              </w:rPr>
              <w:t>2206/60</w:t>
            </w:r>
          </w:p>
        </w:tc>
        <w:tc>
          <w:tcPr>
            <w:tcW w:w="900" w:type="dxa"/>
          </w:tcPr>
          <w:p w:rsidR="00440A0F" w:rsidRPr="00F02553" w:rsidRDefault="008865BA" w:rsidP="00D04E2B">
            <w:pPr>
              <w:rPr>
                <w:rFonts w:asciiTheme="majorBidi" w:hAnsiTheme="majorBidi" w:cstheme="majorBidi"/>
                <w:b/>
                <w:sz w:val="20"/>
                <w:szCs w:val="20"/>
              </w:rPr>
            </w:pPr>
            <w:r>
              <w:rPr>
                <w:rFonts w:asciiTheme="majorBidi" w:hAnsiTheme="majorBidi" w:cstheme="majorBidi"/>
                <w:b/>
                <w:sz w:val="20"/>
                <w:szCs w:val="20"/>
              </w:rPr>
              <w:t>%Sft</w:t>
            </w:r>
          </w:p>
        </w:tc>
        <w:tc>
          <w:tcPr>
            <w:tcW w:w="1620" w:type="dxa"/>
          </w:tcPr>
          <w:p w:rsidR="00440A0F" w:rsidRPr="00F02553" w:rsidRDefault="008865BA" w:rsidP="008B20EF">
            <w:pPr>
              <w:rPr>
                <w:rFonts w:asciiTheme="majorBidi" w:hAnsiTheme="majorBidi" w:cstheme="majorBidi"/>
                <w:b/>
                <w:sz w:val="20"/>
                <w:szCs w:val="20"/>
              </w:rPr>
            </w:pPr>
            <w:r>
              <w:rPr>
                <w:rFonts w:asciiTheme="majorBidi" w:hAnsiTheme="majorBidi" w:cstheme="majorBidi"/>
                <w:b/>
                <w:sz w:val="20"/>
                <w:szCs w:val="20"/>
              </w:rPr>
              <w:t>Rs:22551/-</w:t>
            </w:r>
          </w:p>
        </w:tc>
      </w:tr>
      <w:tr w:rsidR="008A3244" w:rsidRPr="00F02553" w:rsidTr="0057088D">
        <w:tc>
          <w:tcPr>
            <w:tcW w:w="720" w:type="dxa"/>
          </w:tcPr>
          <w:p w:rsidR="008A3244" w:rsidRPr="00F02553" w:rsidRDefault="008A3244" w:rsidP="00D04E2B">
            <w:pPr>
              <w:jc w:val="center"/>
              <w:rPr>
                <w:rFonts w:asciiTheme="majorBidi" w:hAnsiTheme="majorBidi" w:cstheme="majorBidi"/>
                <w:b/>
                <w:sz w:val="20"/>
                <w:szCs w:val="20"/>
              </w:rPr>
            </w:pPr>
          </w:p>
        </w:tc>
        <w:tc>
          <w:tcPr>
            <w:tcW w:w="2464" w:type="dxa"/>
          </w:tcPr>
          <w:p w:rsidR="008A3244" w:rsidRPr="00F02553" w:rsidRDefault="008A3244" w:rsidP="00D04E2B">
            <w:pPr>
              <w:rPr>
                <w:rFonts w:asciiTheme="majorBidi" w:hAnsiTheme="majorBidi" w:cstheme="majorBidi"/>
                <w:b/>
                <w:sz w:val="20"/>
                <w:szCs w:val="20"/>
              </w:rPr>
            </w:pPr>
          </w:p>
        </w:tc>
        <w:tc>
          <w:tcPr>
            <w:tcW w:w="2756" w:type="dxa"/>
          </w:tcPr>
          <w:p w:rsidR="008A3244" w:rsidRPr="00F02553" w:rsidRDefault="008A3244" w:rsidP="005328B8">
            <w:pPr>
              <w:rPr>
                <w:rFonts w:asciiTheme="majorBidi" w:hAnsiTheme="majorBidi" w:cstheme="majorBidi"/>
                <w:b/>
                <w:sz w:val="20"/>
                <w:szCs w:val="20"/>
              </w:rPr>
            </w:pPr>
          </w:p>
        </w:tc>
        <w:tc>
          <w:tcPr>
            <w:tcW w:w="1080" w:type="dxa"/>
            <w:tcBorders>
              <w:bottom w:val="single" w:sz="4" w:space="0" w:color="auto"/>
            </w:tcBorders>
          </w:tcPr>
          <w:p w:rsidR="008A3244" w:rsidRPr="00F02553" w:rsidRDefault="00AB7898" w:rsidP="00D04E2B">
            <w:pPr>
              <w:jc w:val="center"/>
              <w:rPr>
                <w:rFonts w:asciiTheme="majorBidi" w:hAnsiTheme="majorBidi" w:cstheme="majorBidi"/>
                <w:b/>
                <w:sz w:val="20"/>
                <w:szCs w:val="20"/>
              </w:rPr>
            </w:pPr>
            <w:r>
              <w:rPr>
                <w:rFonts w:asciiTheme="majorBidi" w:hAnsiTheme="majorBidi" w:cstheme="majorBidi"/>
                <w:b/>
                <w:sz w:val="20"/>
                <w:szCs w:val="20"/>
              </w:rPr>
              <w:t>1022.0</w:t>
            </w:r>
          </w:p>
        </w:tc>
        <w:tc>
          <w:tcPr>
            <w:tcW w:w="1080" w:type="dxa"/>
          </w:tcPr>
          <w:p w:rsidR="008A3244" w:rsidRPr="00F02553" w:rsidRDefault="00AB7898" w:rsidP="00D04E2B">
            <w:pPr>
              <w:jc w:val="center"/>
              <w:rPr>
                <w:rFonts w:asciiTheme="majorBidi" w:hAnsiTheme="majorBidi" w:cstheme="majorBidi"/>
                <w:b/>
                <w:sz w:val="20"/>
                <w:szCs w:val="20"/>
              </w:rPr>
            </w:pPr>
            <w:r>
              <w:rPr>
                <w:rFonts w:asciiTheme="majorBidi" w:hAnsiTheme="majorBidi" w:cstheme="majorBidi"/>
                <w:b/>
                <w:sz w:val="20"/>
                <w:szCs w:val="20"/>
              </w:rPr>
              <w:t>2197/52</w:t>
            </w:r>
          </w:p>
        </w:tc>
        <w:tc>
          <w:tcPr>
            <w:tcW w:w="900" w:type="dxa"/>
          </w:tcPr>
          <w:p w:rsidR="008A3244" w:rsidRPr="00F02553" w:rsidRDefault="00AB7898" w:rsidP="00D04E2B">
            <w:pPr>
              <w:rPr>
                <w:rFonts w:asciiTheme="majorBidi" w:hAnsiTheme="majorBidi" w:cstheme="majorBidi"/>
                <w:b/>
                <w:sz w:val="20"/>
                <w:szCs w:val="20"/>
              </w:rPr>
            </w:pPr>
            <w:r>
              <w:rPr>
                <w:rFonts w:asciiTheme="majorBidi" w:hAnsiTheme="majorBidi" w:cstheme="majorBidi"/>
                <w:b/>
                <w:sz w:val="20"/>
                <w:szCs w:val="20"/>
              </w:rPr>
              <w:t>%Sft</w:t>
            </w:r>
          </w:p>
        </w:tc>
        <w:tc>
          <w:tcPr>
            <w:tcW w:w="1620" w:type="dxa"/>
          </w:tcPr>
          <w:p w:rsidR="008A3244" w:rsidRPr="00F02553" w:rsidRDefault="00AB7898" w:rsidP="008B20EF">
            <w:pPr>
              <w:rPr>
                <w:rFonts w:asciiTheme="majorBidi" w:hAnsiTheme="majorBidi" w:cstheme="majorBidi"/>
                <w:b/>
                <w:sz w:val="20"/>
                <w:szCs w:val="20"/>
              </w:rPr>
            </w:pPr>
            <w:r>
              <w:rPr>
                <w:rFonts w:asciiTheme="majorBidi" w:hAnsiTheme="majorBidi" w:cstheme="majorBidi"/>
                <w:b/>
                <w:sz w:val="20"/>
                <w:szCs w:val="20"/>
              </w:rPr>
              <w:t>Rs:22459/-</w:t>
            </w:r>
          </w:p>
        </w:tc>
      </w:tr>
      <w:tr w:rsidR="008A3244" w:rsidRPr="00F02553" w:rsidTr="0057088D">
        <w:tc>
          <w:tcPr>
            <w:tcW w:w="720" w:type="dxa"/>
          </w:tcPr>
          <w:p w:rsidR="008A3244" w:rsidRPr="00F02553" w:rsidRDefault="008A3244" w:rsidP="00EC4B6C">
            <w:pPr>
              <w:jc w:val="center"/>
              <w:rPr>
                <w:rFonts w:asciiTheme="majorBidi" w:hAnsiTheme="majorBidi" w:cstheme="majorBidi"/>
                <w:b/>
                <w:sz w:val="20"/>
                <w:szCs w:val="20"/>
              </w:rPr>
            </w:pPr>
          </w:p>
        </w:tc>
        <w:tc>
          <w:tcPr>
            <w:tcW w:w="5220" w:type="dxa"/>
            <w:gridSpan w:val="2"/>
            <w:tcBorders>
              <w:right w:val="single" w:sz="4" w:space="0" w:color="auto"/>
            </w:tcBorders>
          </w:tcPr>
          <w:p w:rsidR="008A3244" w:rsidRPr="00F02553" w:rsidRDefault="008A3244" w:rsidP="00396120">
            <w:pPr>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8A3244" w:rsidRPr="00F02553" w:rsidRDefault="008A3244" w:rsidP="00D04E2B">
            <w:pPr>
              <w:jc w:val="right"/>
              <w:rPr>
                <w:rFonts w:asciiTheme="majorBidi" w:hAnsiTheme="majorBidi" w:cstheme="majorBidi"/>
                <w:b/>
                <w:sz w:val="20"/>
                <w:szCs w:val="20"/>
              </w:rPr>
            </w:pPr>
          </w:p>
        </w:tc>
        <w:tc>
          <w:tcPr>
            <w:tcW w:w="1080" w:type="dxa"/>
            <w:tcBorders>
              <w:left w:val="single" w:sz="4" w:space="0" w:color="auto"/>
            </w:tcBorders>
          </w:tcPr>
          <w:p w:rsidR="008A3244" w:rsidRPr="00F02553" w:rsidRDefault="008A3244" w:rsidP="00F67D36">
            <w:pPr>
              <w:rPr>
                <w:rFonts w:asciiTheme="majorBidi" w:hAnsiTheme="majorBidi" w:cstheme="majorBidi"/>
                <w:b/>
                <w:sz w:val="20"/>
                <w:szCs w:val="20"/>
              </w:rPr>
            </w:pPr>
          </w:p>
        </w:tc>
        <w:tc>
          <w:tcPr>
            <w:tcW w:w="900" w:type="dxa"/>
          </w:tcPr>
          <w:p w:rsidR="008A3244" w:rsidRPr="00F02553" w:rsidRDefault="008A3244" w:rsidP="00D04E2B">
            <w:pPr>
              <w:jc w:val="center"/>
              <w:rPr>
                <w:rFonts w:asciiTheme="majorBidi" w:hAnsiTheme="majorBidi" w:cstheme="majorBidi"/>
                <w:b/>
                <w:sz w:val="20"/>
                <w:szCs w:val="20"/>
              </w:rPr>
            </w:pPr>
          </w:p>
        </w:tc>
        <w:tc>
          <w:tcPr>
            <w:tcW w:w="1620" w:type="dxa"/>
          </w:tcPr>
          <w:p w:rsidR="008A3244" w:rsidRPr="00F02553" w:rsidRDefault="008A3244" w:rsidP="00B51883">
            <w:pPr>
              <w:rPr>
                <w:rFonts w:asciiTheme="majorBidi" w:hAnsiTheme="majorBidi" w:cstheme="majorBidi"/>
                <w:b/>
                <w:sz w:val="20"/>
                <w:szCs w:val="20"/>
              </w:rPr>
            </w:pPr>
          </w:p>
        </w:tc>
      </w:tr>
      <w:tr w:rsidR="001B6778" w:rsidRPr="00F02553" w:rsidTr="0057088D">
        <w:tc>
          <w:tcPr>
            <w:tcW w:w="720" w:type="dxa"/>
          </w:tcPr>
          <w:p w:rsidR="001B6778" w:rsidRPr="00F02553" w:rsidRDefault="001B6778" w:rsidP="00EC4B6C">
            <w:pPr>
              <w:jc w:val="center"/>
              <w:rPr>
                <w:rFonts w:asciiTheme="majorBidi" w:hAnsiTheme="majorBidi" w:cstheme="majorBidi"/>
                <w:b/>
                <w:sz w:val="20"/>
                <w:szCs w:val="20"/>
              </w:rPr>
            </w:pPr>
          </w:p>
        </w:tc>
        <w:tc>
          <w:tcPr>
            <w:tcW w:w="5220" w:type="dxa"/>
            <w:gridSpan w:val="2"/>
            <w:tcBorders>
              <w:right w:val="single" w:sz="4" w:space="0" w:color="auto"/>
            </w:tcBorders>
          </w:tcPr>
          <w:p w:rsidR="001B6778" w:rsidRPr="00F02553" w:rsidRDefault="001B6778" w:rsidP="00396120">
            <w:pPr>
              <w:rPr>
                <w:rFonts w:asciiTheme="majorBidi" w:hAnsiTheme="majorBidi" w:cstheme="majorBidi"/>
                <w:b/>
                <w:sz w:val="20"/>
                <w:szCs w:val="20"/>
              </w:rPr>
            </w:pPr>
          </w:p>
        </w:tc>
        <w:tc>
          <w:tcPr>
            <w:tcW w:w="1080" w:type="dxa"/>
            <w:tcBorders>
              <w:top w:val="single" w:sz="4" w:space="0" w:color="auto"/>
              <w:left w:val="single" w:sz="4" w:space="0" w:color="auto"/>
              <w:bottom w:val="single" w:sz="4" w:space="0" w:color="auto"/>
              <w:right w:val="single" w:sz="4" w:space="0" w:color="auto"/>
            </w:tcBorders>
          </w:tcPr>
          <w:p w:rsidR="001B6778" w:rsidRPr="00F02553" w:rsidRDefault="001B6778" w:rsidP="00D04E2B">
            <w:pPr>
              <w:jc w:val="right"/>
              <w:rPr>
                <w:rFonts w:asciiTheme="majorBidi" w:hAnsiTheme="majorBidi" w:cstheme="majorBidi"/>
                <w:b/>
                <w:sz w:val="20"/>
                <w:szCs w:val="20"/>
              </w:rPr>
            </w:pPr>
          </w:p>
        </w:tc>
        <w:tc>
          <w:tcPr>
            <w:tcW w:w="1080" w:type="dxa"/>
            <w:tcBorders>
              <w:left w:val="single" w:sz="4" w:space="0" w:color="auto"/>
            </w:tcBorders>
          </w:tcPr>
          <w:p w:rsidR="001B6778" w:rsidRDefault="001B6778" w:rsidP="00F67D36">
            <w:pPr>
              <w:rPr>
                <w:rFonts w:asciiTheme="majorBidi" w:hAnsiTheme="majorBidi" w:cstheme="majorBidi"/>
                <w:b/>
                <w:sz w:val="20"/>
                <w:szCs w:val="20"/>
              </w:rPr>
            </w:pPr>
          </w:p>
        </w:tc>
        <w:tc>
          <w:tcPr>
            <w:tcW w:w="900" w:type="dxa"/>
          </w:tcPr>
          <w:p w:rsidR="001B6778" w:rsidRDefault="001B6778" w:rsidP="001B6778">
            <w:pPr>
              <w:rPr>
                <w:rFonts w:asciiTheme="majorBidi" w:hAnsiTheme="majorBidi" w:cstheme="majorBidi"/>
                <w:b/>
                <w:sz w:val="20"/>
                <w:szCs w:val="20"/>
              </w:rPr>
            </w:pPr>
            <w:r>
              <w:rPr>
                <w:rFonts w:asciiTheme="majorBidi" w:hAnsiTheme="majorBidi" w:cstheme="majorBidi"/>
                <w:b/>
                <w:sz w:val="20"/>
                <w:szCs w:val="20"/>
              </w:rPr>
              <w:t>Total</w:t>
            </w:r>
          </w:p>
        </w:tc>
        <w:tc>
          <w:tcPr>
            <w:tcW w:w="1620" w:type="dxa"/>
          </w:tcPr>
          <w:p w:rsidR="001B6778" w:rsidRPr="00F02553" w:rsidRDefault="001B6778" w:rsidP="00B51883">
            <w:pPr>
              <w:rPr>
                <w:rFonts w:asciiTheme="majorBidi" w:hAnsiTheme="majorBidi" w:cstheme="majorBidi"/>
                <w:b/>
                <w:sz w:val="20"/>
                <w:szCs w:val="20"/>
              </w:rPr>
            </w:pPr>
            <w:r>
              <w:rPr>
                <w:rFonts w:asciiTheme="majorBidi" w:hAnsiTheme="majorBidi" w:cstheme="majorBidi"/>
                <w:b/>
                <w:sz w:val="20"/>
                <w:szCs w:val="20"/>
              </w:rPr>
              <w:t>Rs;</w:t>
            </w:r>
            <w:r w:rsidR="00910127">
              <w:rPr>
                <w:rFonts w:asciiTheme="majorBidi" w:hAnsiTheme="majorBidi" w:cstheme="majorBidi"/>
                <w:b/>
                <w:sz w:val="20"/>
                <w:szCs w:val="20"/>
              </w:rPr>
              <w:t>2627835/-</w:t>
            </w:r>
          </w:p>
        </w:tc>
      </w:tr>
    </w:tbl>
    <w:p w:rsidR="00E74577" w:rsidRDefault="00E74577" w:rsidP="00A51045">
      <w:pPr>
        <w:spacing w:line="360" w:lineRule="auto"/>
        <w:ind w:right="-360"/>
        <w:rPr>
          <w:rFonts w:ascii="Bookman Old Style" w:hAnsi="Bookman Old Style"/>
          <w:sz w:val="22"/>
          <w:szCs w:val="22"/>
          <w:u w:val="single"/>
        </w:rPr>
      </w:pPr>
    </w:p>
    <w:p w:rsidR="00E74577" w:rsidRDefault="00E74577" w:rsidP="00A51045">
      <w:pPr>
        <w:spacing w:line="360" w:lineRule="auto"/>
        <w:ind w:right="-360"/>
        <w:rPr>
          <w:rFonts w:ascii="Bookman Old Style" w:hAnsi="Bookman Old Style"/>
          <w:sz w:val="22"/>
          <w:szCs w:val="22"/>
          <w:u w:val="single"/>
        </w:rPr>
      </w:pPr>
    </w:p>
    <w:p w:rsidR="00E74577" w:rsidRDefault="00E74577" w:rsidP="00A51045">
      <w:pPr>
        <w:spacing w:line="360" w:lineRule="auto"/>
        <w:ind w:right="-360"/>
        <w:rPr>
          <w:rFonts w:ascii="Bookman Old Style" w:hAnsi="Bookman Old Style"/>
          <w:sz w:val="22"/>
          <w:szCs w:val="22"/>
          <w:u w:val="single"/>
        </w:rPr>
      </w:pPr>
    </w:p>
    <w:p w:rsidR="00A51045" w:rsidRPr="006A79A6" w:rsidRDefault="00A51045" w:rsidP="00A51045">
      <w:pPr>
        <w:spacing w:line="360" w:lineRule="auto"/>
        <w:ind w:right="-360"/>
        <w:rPr>
          <w:rFonts w:ascii="Bookman Old Style" w:hAnsi="Bookman Old Style"/>
          <w:sz w:val="22"/>
          <w:szCs w:val="22"/>
          <w:u w:val="single"/>
        </w:rPr>
      </w:pP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rPr>
        <w:t>% Above/Below (Amount to be added/deducted).Rs.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A51045" w:rsidRPr="006A79A6" w:rsidRDefault="00A51045" w:rsidP="00A51045">
      <w:pPr>
        <w:spacing w:line="360" w:lineRule="auto"/>
        <w:ind w:left="4500" w:right="-331" w:firstLine="540"/>
        <w:jc w:val="center"/>
        <w:rPr>
          <w:rFonts w:ascii="Bookman Old Style" w:hAnsi="Bookman Old Style"/>
          <w:sz w:val="22"/>
          <w:szCs w:val="22"/>
          <w:u w:val="single"/>
        </w:rPr>
      </w:pPr>
      <w:r w:rsidRPr="006A79A6">
        <w:rPr>
          <w:rFonts w:ascii="Bookman Old Style" w:hAnsi="Bookman Old Style"/>
          <w:b/>
          <w:sz w:val="22"/>
          <w:szCs w:val="22"/>
        </w:rPr>
        <w:t>Grand Total</w:t>
      </w:r>
      <w:r w:rsidRPr="006A79A6">
        <w:rPr>
          <w:rFonts w:ascii="Bookman Old Style" w:hAnsi="Bookman Old Style"/>
          <w:sz w:val="22"/>
          <w:szCs w:val="22"/>
        </w:rPr>
        <w:tab/>
        <w:t>Rs.</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A51045" w:rsidRPr="006A79A6" w:rsidRDefault="00A51045" w:rsidP="00A51045">
      <w:pPr>
        <w:spacing w:line="360" w:lineRule="auto"/>
        <w:ind w:left="-180" w:right="-331"/>
        <w:rPr>
          <w:rFonts w:ascii="Bookman Old Style" w:hAnsi="Bookman Old Style"/>
          <w:sz w:val="22"/>
          <w:szCs w:val="22"/>
          <w:u w:val="single"/>
        </w:rPr>
      </w:pPr>
      <w:r w:rsidRPr="006A79A6">
        <w:rPr>
          <w:rFonts w:ascii="Bookman Old Style" w:hAnsi="Bookman Old Style"/>
          <w:sz w:val="22"/>
          <w:szCs w:val="22"/>
        </w:rPr>
        <w:t xml:space="preserve">Total Amount in word: </w:t>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r w:rsidRPr="006A79A6">
        <w:rPr>
          <w:rFonts w:ascii="Bookman Old Style" w:hAnsi="Bookman Old Style"/>
          <w:sz w:val="22"/>
          <w:szCs w:val="22"/>
          <w:u w:val="single"/>
        </w:rPr>
        <w:tab/>
      </w:r>
    </w:p>
    <w:p w:rsidR="00A51045" w:rsidRPr="007A7B04" w:rsidRDefault="00A51045" w:rsidP="007F22C0">
      <w:pPr>
        <w:ind w:left="1440" w:hanging="720"/>
        <w:rPr>
          <w:rFonts w:ascii="Bookman Old Style" w:hAnsi="Bookman Old Style"/>
          <w:sz w:val="22"/>
          <w:szCs w:val="22"/>
        </w:rPr>
      </w:pPr>
      <w:r w:rsidRPr="006A79A6">
        <w:rPr>
          <w:rFonts w:ascii="Bookman Old Style" w:hAnsi="Bookman Old Style"/>
          <w:b/>
          <w:bCs/>
          <w:sz w:val="22"/>
          <w:szCs w:val="22"/>
        </w:rPr>
        <w:t>Note:-</w:t>
      </w:r>
      <w:r w:rsidRPr="006A79A6">
        <w:rPr>
          <w:rFonts w:ascii="Bookman Old Style" w:hAnsi="Bookman Old Style"/>
          <w:sz w:val="22"/>
          <w:szCs w:val="22"/>
        </w:rPr>
        <w:tab/>
        <w:t>Quantities and rates may be changed as per/according to the Technical Sanct</w:t>
      </w:r>
      <w:r w:rsidR="007F22C0">
        <w:rPr>
          <w:rFonts w:ascii="Bookman Old Style" w:hAnsi="Bookman Old Style"/>
          <w:sz w:val="22"/>
          <w:szCs w:val="22"/>
        </w:rPr>
        <w:t>ion by the competent authority.</w:t>
      </w: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A51045" w:rsidRPr="006A79A6" w:rsidTr="00FE6D1C">
        <w:tc>
          <w:tcPr>
            <w:tcW w:w="5400" w:type="dxa"/>
          </w:tcPr>
          <w:p w:rsidR="00A51045" w:rsidRPr="006A79A6" w:rsidRDefault="00A51045" w:rsidP="00FE6D1C">
            <w:pPr>
              <w:rPr>
                <w:rFonts w:ascii="Bookman Old Style" w:hAnsi="Bookman Old Style" w:cs="Arial"/>
                <w:b/>
                <w:bCs/>
                <w:sz w:val="22"/>
                <w:szCs w:val="22"/>
              </w:rPr>
            </w:pPr>
            <w:r w:rsidRPr="006A79A6">
              <w:rPr>
                <w:rFonts w:ascii="Bookman Old Style" w:hAnsi="Bookman Old Style" w:cs="Arial"/>
                <w:b/>
                <w:bCs/>
                <w:sz w:val="22"/>
                <w:szCs w:val="22"/>
              </w:rPr>
              <w:t xml:space="preserve">CONTRACTOR </w:t>
            </w:r>
          </w:p>
          <w:p w:rsidR="00A51045" w:rsidRPr="006A79A6" w:rsidRDefault="00A51045" w:rsidP="00FE6D1C">
            <w:pPr>
              <w:ind w:hanging="1188"/>
              <w:jc w:val="center"/>
              <w:rPr>
                <w:rFonts w:ascii="Bookman Old Style" w:hAnsi="Bookman Old Style" w:cs="Arial"/>
                <w:sz w:val="22"/>
                <w:szCs w:val="22"/>
              </w:rPr>
            </w:pPr>
          </w:p>
        </w:tc>
        <w:tc>
          <w:tcPr>
            <w:tcW w:w="4428" w:type="dxa"/>
          </w:tcPr>
          <w:p w:rsidR="00A51045" w:rsidRPr="006A79A6" w:rsidRDefault="00A51045" w:rsidP="00FE6D1C">
            <w:pPr>
              <w:jc w:val="center"/>
              <w:rPr>
                <w:rFonts w:ascii="Bookman Old Style" w:hAnsi="Bookman Old Style" w:cs="Arial"/>
                <w:b/>
                <w:bCs/>
                <w:sz w:val="22"/>
                <w:szCs w:val="22"/>
              </w:rPr>
            </w:pPr>
            <w:r w:rsidRPr="006A79A6">
              <w:rPr>
                <w:rFonts w:ascii="Bookman Old Style" w:hAnsi="Bookman Old Style" w:cs="Arial"/>
                <w:b/>
                <w:bCs/>
                <w:sz w:val="22"/>
                <w:szCs w:val="22"/>
              </w:rPr>
              <w:t>EXECUTIVE ENGINEER</w:t>
            </w:r>
          </w:p>
          <w:p w:rsidR="00A51045" w:rsidRPr="006A79A6" w:rsidRDefault="00A51045" w:rsidP="00FE6D1C">
            <w:pPr>
              <w:jc w:val="center"/>
              <w:rPr>
                <w:rFonts w:ascii="Bookman Old Style" w:hAnsi="Bookman Old Style" w:cs="Arial"/>
                <w:sz w:val="22"/>
                <w:szCs w:val="22"/>
              </w:rPr>
            </w:pPr>
            <w:r w:rsidRPr="006A79A6">
              <w:rPr>
                <w:rFonts w:ascii="Bookman Old Style" w:hAnsi="Bookman Old Style" w:cs="Arial"/>
                <w:sz w:val="22"/>
                <w:szCs w:val="22"/>
              </w:rPr>
              <w:t>(BUILDINGS) WORKS &amp; SERVICES</w:t>
            </w:r>
          </w:p>
          <w:p w:rsidR="00A51045" w:rsidRPr="006A79A6" w:rsidRDefault="00A51045" w:rsidP="00FE6D1C">
            <w:pPr>
              <w:jc w:val="center"/>
              <w:rPr>
                <w:rFonts w:ascii="Bookman Old Style" w:hAnsi="Bookman Old Style" w:cs="Arial"/>
                <w:sz w:val="22"/>
                <w:szCs w:val="22"/>
              </w:rPr>
            </w:pPr>
            <w:r w:rsidRPr="006A79A6">
              <w:rPr>
                <w:rFonts w:ascii="Bookman Old Style" w:hAnsi="Bookman Old Style" w:cs="Arial"/>
                <w:sz w:val="22"/>
                <w:szCs w:val="22"/>
              </w:rPr>
              <w:t>DEPARTMENT KHAIRPUR</w:t>
            </w:r>
          </w:p>
        </w:tc>
      </w:tr>
    </w:tbl>
    <w:p w:rsidR="00A51045" w:rsidRPr="006A79A6" w:rsidRDefault="00A51045" w:rsidP="00A51045">
      <w:pPr>
        <w:rPr>
          <w:rFonts w:ascii="Bookman Old Style" w:hAnsi="Bookman Old Style"/>
        </w:rPr>
      </w:pPr>
    </w:p>
    <w:p w:rsidR="00A51045" w:rsidRPr="006A79A6" w:rsidRDefault="00A51045" w:rsidP="00A51045">
      <w:pPr>
        <w:jc w:val="center"/>
        <w:rPr>
          <w:rFonts w:ascii="Bookman Old Style" w:hAnsi="Bookman Old Style"/>
        </w:rPr>
      </w:pPr>
    </w:p>
    <w:p w:rsidR="00A51045" w:rsidRDefault="00A51045" w:rsidP="00A51045"/>
    <w:p w:rsidR="002A54B0" w:rsidRDefault="002A54B0"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EF4563" w:rsidRDefault="00EF4563"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7F22C0" w:rsidRDefault="007F22C0" w:rsidP="00114697">
      <w:pPr>
        <w:jc w:val="center"/>
        <w:rPr>
          <w:rFonts w:asciiTheme="majorBidi" w:hAnsiTheme="majorBidi" w:cstheme="majorBidi"/>
          <w:b/>
        </w:rPr>
      </w:pPr>
    </w:p>
    <w:p w:rsidR="00CD0C8D" w:rsidRDefault="00CD0C8D" w:rsidP="00CD0C8D">
      <w:pPr>
        <w:jc w:val="center"/>
        <w:rPr>
          <w:rFonts w:ascii="Arial Black" w:hAnsi="Arial Black" w:cs="Arial"/>
          <w:b/>
          <w:sz w:val="22"/>
          <w:u w:val="single"/>
        </w:rPr>
      </w:pPr>
      <w:r>
        <w:rPr>
          <w:rFonts w:ascii="Arial Black" w:hAnsi="Arial Black" w:cs="Arial"/>
          <w:b/>
          <w:sz w:val="22"/>
          <w:u w:val="single"/>
        </w:rPr>
        <w:t>SCHEDULE  B</w:t>
      </w:r>
    </w:p>
    <w:p w:rsidR="00CD0C8D" w:rsidRDefault="00CD0C8D" w:rsidP="00CD0C8D">
      <w:pPr>
        <w:jc w:val="center"/>
        <w:rPr>
          <w:rFonts w:ascii="Bookman Old Style" w:hAnsi="Bookman Old Style" w:cs="Arial"/>
          <w:b/>
          <w:szCs w:val="20"/>
          <w:u w:val="single"/>
        </w:rPr>
      </w:pPr>
      <w:r>
        <w:rPr>
          <w:rFonts w:asciiTheme="majorBidi" w:hAnsiTheme="majorBidi" w:cstheme="majorBidi"/>
          <w:b/>
          <w:u w:val="single"/>
        </w:rPr>
        <w:t xml:space="preserve">CONSTRUCTION OF    DIAGNOSTIC CENTRE WITH OPD /REFERRAL AT VILLAGE ADUR NEREJO U.C. JADO WAHAN TALUKA GAMBAT DISTRICT </w:t>
      </w:r>
      <w:r>
        <w:rPr>
          <w:rFonts w:ascii="Bookman Old Style" w:hAnsi="Bookman Old Style" w:cs="Arial"/>
          <w:b/>
          <w:szCs w:val="20"/>
          <w:u w:val="single"/>
        </w:rPr>
        <w:t>KHAIRPUR.</w:t>
      </w:r>
    </w:p>
    <w:p w:rsidR="00CD0C8D" w:rsidRDefault="00CD0C8D" w:rsidP="00CD0C8D">
      <w:pPr>
        <w:jc w:val="center"/>
        <w:rPr>
          <w:rFonts w:ascii="Bookman Old Style" w:hAnsi="Bookman Old Style" w:cs="Arial"/>
          <w:b/>
          <w:szCs w:val="20"/>
          <w:u w:val="single"/>
        </w:rPr>
      </w:pPr>
      <w:r>
        <w:rPr>
          <w:rFonts w:ascii="Bookman Old Style" w:hAnsi="Bookman Old Style" w:cs="Arial"/>
          <w:b/>
          <w:szCs w:val="20"/>
          <w:u w:val="single"/>
        </w:rPr>
        <w:t xml:space="preserve">External Development </w:t>
      </w:r>
    </w:p>
    <w:p w:rsidR="00CD0C8D" w:rsidRDefault="00CD0C8D" w:rsidP="00CD0C8D">
      <w:pPr>
        <w:rPr>
          <w:rFonts w:asciiTheme="majorBidi" w:hAnsiTheme="majorBidi" w:cstheme="majorBidi"/>
          <w:b/>
        </w:rPr>
      </w:pPr>
      <w:r>
        <w:rPr>
          <w:rFonts w:asciiTheme="majorBidi" w:hAnsiTheme="majorBidi" w:cstheme="majorBidi"/>
          <w:b/>
        </w:rPr>
        <w:t>Part (B)  Water Supply And Saintary Fitting.</w:t>
      </w:r>
    </w:p>
    <w:p w:rsidR="00CD0C8D" w:rsidRDefault="00CD0C8D" w:rsidP="00CD0C8D">
      <w:pPr>
        <w:jc w:val="center"/>
        <w:rPr>
          <w:rFonts w:asciiTheme="majorBidi" w:hAnsiTheme="majorBidi" w:cstheme="majorBidi"/>
          <w:b/>
        </w:rPr>
      </w:pPr>
    </w:p>
    <w:tbl>
      <w:tblPr>
        <w:tblW w:w="107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7"/>
        <w:gridCol w:w="2241"/>
        <w:gridCol w:w="3069"/>
        <w:gridCol w:w="1080"/>
        <w:gridCol w:w="1141"/>
        <w:gridCol w:w="932"/>
        <w:gridCol w:w="1680"/>
      </w:tblGrid>
      <w:tr w:rsidR="00CD0C8D" w:rsidTr="00CD0C8D">
        <w:tc>
          <w:tcPr>
            <w:tcW w:w="62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Sr. No.</w:t>
            </w:r>
          </w:p>
        </w:tc>
        <w:tc>
          <w:tcPr>
            <w:tcW w:w="224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ITEM OF WORK</w:t>
            </w:r>
          </w:p>
        </w:tc>
        <w:tc>
          <w:tcPr>
            <w:tcW w:w="3069" w:type="dxa"/>
            <w:tcBorders>
              <w:top w:val="single" w:sz="4" w:space="0" w:color="auto"/>
              <w:left w:val="single" w:sz="4" w:space="0" w:color="auto"/>
              <w:bottom w:val="single" w:sz="4" w:space="0" w:color="auto"/>
              <w:right w:val="single" w:sz="4" w:space="0" w:color="auto"/>
            </w:tcBorders>
            <w:shd w:val="clear" w:color="auto" w:fill="CCCCCC"/>
            <w:vAlign w:val="center"/>
          </w:tcPr>
          <w:p w:rsidR="00CD0C8D" w:rsidRDefault="00CD0C8D">
            <w:pPr>
              <w:spacing w:line="276" w:lineRule="auto"/>
              <w:jc w:val="center"/>
              <w:rPr>
                <w:rFonts w:ascii="Bookman Old Style" w:hAnsi="Bookman Old Style"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RATE</w:t>
            </w:r>
          </w:p>
        </w:tc>
        <w:tc>
          <w:tcPr>
            <w:tcW w:w="93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UNIT</w:t>
            </w:r>
          </w:p>
        </w:tc>
        <w:tc>
          <w:tcPr>
            <w:tcW w:w="168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D0C8D" w:rsidRDefault="00CD0C8D">
            <w:pPr>
              <w:spacing w:line="276" w:lineRule="auto"/>
              <w:jc w:val="center"/>
              <w:rPr>
                <w:rFonts w:ascii="Bookman Old Style" w:hAnsi="Bookman Old Style" w:cs="Arial"/>
                <w:b/>
                <w:sz w:val="20"/>
                <w:szCs w:val="20"/>
              </w:rPr>
            </w:pPr>
            <w:r>
              <w:rPr>
                <w:rFonts w:ascii="Bookman Old Style" w:hAnsi="Bookman Old Style" w:cs="Arial"/>
                <w:b/>
                <w:sz w:val="20"/>
                <w:szCs w:val="20"/>
              </w:rPr>
              <w:t>AMOUNT (RS.)</w:t>
            </w:r>
          </w:p>
        </w:tc>
      </w:tr>
      <w:tr w:rsidR="00CD0C8D" w:rsidTr="00CD0C8D">
        <w:tc>
          <w:tcPr>
            <w:tcW w:w="627" w:type="dxa"/>
            <w:tcBorders>
              <w:top w:val="single" w:sz="4" w:space="0" w:color="auto"/>
              <w:left w:val="single" w:sz="4" w:space="0" w:color="auto"/>
              <w:bottom w:val="single" w:sz="4" w:space="0" w:color="auto"/>
              <w:right w:val="single" w:sz="4" w:space="0" w:color="auto"/>
            </w:tcBorders>
            <w:hideMark/>
          </w:tcPr>
          <w:p w:rsidR="00CD0C8D" w:rsidRDefault="00CD0C8D">
            <w:pPr>
              <w:spacing w:line="276" w:lineRule="auto"/>
              <w:jc w:val="center"/>
              <w:rPr>
                <w:rFonts w:ascii="Bookman Old Style" w:hAnsi="Bookman Old Style" w:cs="Arial"/>
                <w:b/>
                <w:sz w:val="19"/>
                <w:szCs w:val="19"/>
              </w:rPr>
            </w:pPr>
            <w:r>
              <w:rPr>
                <w:rFonts w:ascii="Bookman Old Style" w:hAnsi="Bookman Old Style" w:cs="Arial"/>
                <w:b/>
                <w:sz w:val="19"/>
                <w:szCs w:val="19"/>
              </w:rPr>
              <w:t>14.</w:t>
            </w:r>
          </w:p>
        </w:tc>
        <w:tc>
          <w:tcPr>
            <w:tcW w:w="5310" w:type="dxa"/>
            <w:gridSpan w:val="2"/>
            <w:tcBorders>
              <w:top w:val="single" w:sz="4" w:space="0" w:color="auto"/>
              <w:left w:val="single" w:sz="4" w:space="0" w:color="auto"/>
              <w:bottom w:val="single" w:sz="4" w:space="0" w:color="auto"/>
              <w:right w:val="single" w:sz="4" w:space="0" w:color="auto"/>
            </w:tcBorders>
            <w:hideMark/>
          </w:tcPr>
          <w:p w:rsidR="00CD0C8D" w:rsidRDefault="00CD0C8D">
            <w:pPr>
              <w:spacing w:line="276" w:lineRule="auto"/>
              <w:jc w:val="both"/>
              <w:rPr>
                <w:rFonts w:ascii="Bookman Old Style" w:hAnsi="Bookman Old Style" w:cs="Arial"/>
                <w:sz w:val="19"/>
                <w:szCs w:val="19"/>
              </w:rPr>
            </w:pPr>
            <w:r>
              <w:rPr>
                <w:rFonts w:ascii="Bookman Old Style" w:hAnsi="Bookman Old Style" w:cs="Arial"/>
                <w:sz w:val="19"/>
                <w:szCs w:val="19"/>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w:t>
            </w:r>
          </w:p>
        </w:tc>
        <w:tc>
          <w:tcPr>
            <w:tcW w:w="1080"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1141"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932"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1680"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r>
      <w:tr w:rsidR="00CD0C8D" w:rsidTr="00CD0C8D">
        <w:tc>
          <w:tcPr>
            <w:tcW w:w="627" w:type="dxa"/>
            <w:tcBorders>
              <w:top w:val="single" w:sz="4" w:space="0" w:color="auto"/>
              <w:left w:val="single" w:sz="4" w:space="0" w:color="auto"/>
              <w:bottom w:val="single" w:sz="4" w:space="0" w:color="auto"/>
              <w:right w:val="single" w:sz="4" w:space="0" w:color="auto"/>
            </w:tcBorders>
          </w:tcPr>
          <w:p w:rsidR="00CD0C8D" w:rsidRDefault="00CD0C8D">
            <w:pPr>
              <w:spacing w:line="276" w:lineRule="auto"/>
              <w:jc w:val="center"/>
              <w:rPr>
                <w:rFonts w:ascii="Bookman Old Style" w:hAnsi="Bookman Old Style" w:cs="Arial"/>
                <w:b/>
                <w:sz w:val="19"/>
                <w:szCs w:val="19"/>
              </w:rPr>
            </w:pPr>
          </w:p>
        </w:tc>
        <w:tc>
          <w:tcPr>
            <w:tcW w:w="2241" w:type="dxa"/>
            <w:tcBorders>
              <w:top w:val="single" w:sz="4" w:space="0" w:color="auto"/>
              <w:left w:val="single" w:sz="4" w:space="0" w:color="auto"/>
              <w:bottom w:val="single" w:sz="4" w:space="0" w:color="auto"/>
              <w:right w:val="single" w:sz="4" w:space="0" w:color="auto"/>
            </w:tcBorders>
            <w:hideMark/>
          </w:tcPr>
          <w:p w:rsidR="00CD0C8D" w:rsidRDefault="00CD0C8D">
            <w:pPr>
              <w:spacing w:line="276" w:lineRule="auto"/>
              <w:jc w:val="both"/>
              <w:rPr>
                <w:rFonts w:ascii="Bookman Old Style" w:hAnsi="Bookman Old Style" w:cs="Arial"/>
                <w:sz w:val="19"/>
                <w:szCs w:val="19"/>
              </w:rPr>
            </w:pPr>
            <w:r>
              <w:rPr>
                <w:rFonts w:ascii="Bookman Old Style" w:hAnsi="Bookman Old Style" w:cs="Arial"/>
                <w:sz w:val="19"/>
                <w:szCs w:val="19"/>
              </w:rPr>
              <w:t xml:space="preserve">9” Dia </w:t>
            </w:r>
          </w:p>
        </w:tc>
        <w:tc>
          <w:tcPr>
            <w:tcW w:w="3069" w:type="dxa"/>
            <w:tcBorders>
              <w:top w:val="single" w:sz="4" w:space="0" w:color="auto"/>
              <w:left w:val="single" w:sz="4" w:space="0" w:color="auto"/>
              <w:bottom w:val="single" w:sz="4" w:space="0" w:color="auto"/>
              <w:right w:val="single" w:sz="4" w:space="0" w:color="auto"/>
            </w:tcBorders>
          </w:tcPr>
          <w:p w:rsidR="00CD0C8D" w:rsidRDefault="00CD0C8D">
            <w:pPr>
              <w:spacing w:line="360" w:lineRule="auto"/>
              <w:jc w:val="both"/>
              <w:rPr>
                <w:rFonts w:ascii="Bookman Old Style" w:hAnsi="Bookman Old Style" w:cs="Arial"/>
                <w:sz w:val="19"/>
                <w:szCs w:val="19"/>
              </w:rPr>
            </w:pPr>
          </w:p>
        </w:tc>
        <w:tc>
          <w:tcPr>
            <w:tcW w:w="1080" w:type="dxa"/>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276" w:lineRule="auto"/>
              <w:jc w:val="center"/>
              <w:rPr>
                <w:rFonts w:ascii="Bookman Old Style" w:hAnsi="Bookman Old Style" w:cs="Arial"/>
                <w:b/>
                <w:sz w:val="19"/>
                <w:szCs w:val="19"/>
              </w:rPr>
            </w:pPr>
            <w:r>
              <w:rPr>
                <w:rFonts w:ascii="Bookman Old Style" w:hAnsi="Bookman Old Style" w:cs="Arial"/>
                <w:b/>
                <w:sz w:val="19"/>
                <w:szCs w:val="19"/>
              </w:rPr>
              <w:t>430 Rft</w:t>
            </w:r>
          </w:p>
        </w:tc>
        <w:tc>
          <w:tcPr>
            <w:tcW w:w="1141" w:type="dxa"/>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276" w:lineRule="auto"/>
              <w:jc w:val="center"/>
              <w:rPr>
                <w:rFonts w:ascii="Bookman Old Style" w:hAnsi="Bookman Old Style" w:cs="Arial"/>
                <w:b/>
                <w:sz w:val="19"/>
                <w:szCs w:val="19"/>
              </w:rPr>
            </w:pPr>
            <w:r>
              <w:rPr>
                <w:rFonts w:ascii="Bookman Old Style" w:hAnsi="Bookman Old Style" w:cs="Arial"/>
                <w:b/>
                <w:sz w:val="19"/>
                <w:szCs w:val="19"/>
              </w:rPr>
              <w:t>250/60</w:t>
            </w:r>
          </w:p>
        </w:tc>
        <w:tc>
          <w:tcPr>
            <w:tcW w:w="932" w:type="dxa"/>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276" w:lineRule="auto"/>
              <w:jc w:val="center"/>
              <w:rPr>
                <w:rFonts w:ascii="Bookman Old Style" w:hAnsi="Bookman Old Style" w:cs="Arial"/>
                <w:b/>
                <w:sz w:val="19"/>
                <w:szCs w:val="19"/>
              </w:rPr>
            </w:pPr>
            <w:r>
              <w:rPr>
                <w:rFonts w:ascii="Bookman Old Style" w:hAnsi="Bookman Old Style" w:cs="Arial"/>
                <w:b/>
                <w:sz w:val="19"/>
                <w:szCs w:val="19"/>
              </w:rPr>
              <w:t>P.RFT</w:t>
            </w:r>
          </w:p>
        </w:tc>
        <w:tc>
          <w:tcPr>
            <w:tcW w:w="1680" w:type="dxa"/>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276" w:lineRule="auto"/>
              <w:jc w:val="center"/>
              <w:rPr>
                <w:rFonts w:ascii="Bookman Old Style" w:hAnsi="Bookman Old Style" w:cs="Arial"/>
                <w:b/>
                <w:sz w:val="19"/>
                <w:szCs w:val="19"/>
              </w:rPr>
            </w:pPr>
            <w:r>
              <w:rPr>
                <w:rFonts w:ascii="Bookman Old Style" w:hAnsi="Bookman Old Style" w:cs="Arial"/>
                <w:b/>
                <w:sz w:val="19"/>
                <w:szCs w:val="19"/>
              </w:rPr>
              <w:t>Rs. 107758/-</w:t>
            </w:r>
          </w:p>
        </w:tc>
      </w:tr>
      <w:tr w:rsidR="00CD0C8D" w:rsidTr="00CD0C8D">
        <w:tc>
          <w:tcPr>
            <w:tcW w:w="627" w:type="dxa"/>
            <w:tcBorders>
              <w:top w:val="single" w:sz="4" w:space="0" w:color="auto"/>
              <w:left w:val="single" w:sz="4" w:space="0" w:color="auto"/>
              <w:bottom w:val="single" w:sz="4" w:space="0" w:color="auto"/>
              <w:right w:val="single" w:sz="4" w:space="0" w:color="auto"/>
            </w:tcBorders>
          </w:tcPr>
          <w:p w:rsidR="00CD0C8D" w:rsidRDefault="00CD0C8D">
            <w:pPr>
              <w:spacing w:line="276" w:lineRule="auto"/>
              <w:jc w:val="center"/>
              <w:rPr>
                <w:rFonts w:ascii="Bookman Old Style" w:hAnsi="Bookman Old Style" w:cs="Arial"/>
                <w:b/>
                <w:sz w:val="19"/>
                <w:szCs w:val="19"/>
              </w:rPr>
            </w:pPr>
          </w:p>
        </w:tc>
        <w:tc>
          <w:tcPr>
            <w:tcW w:w="2241" w:type="dxa"/>
            <w:tcBorders>
              <w:top w:val="single" w:sz="4" w:space="0" w:color="auto"/>
              <w:left w:val="single" w:sz="4" w:space="0" w:color="auto"/>
              <w:bottom w:val="single" w:sz="4" w:space="0" w:color="auto"/>
              <w:right w:val="single" w:sz="4" w:space="0" w:color="auto"/>
            </w:tcBorders>
          </w:tcPr>
          <w:p w:rsidR="00CD0C8D" w:rsidRDefault="00CD0C8D">
            <w:pPr>
              <w:spacing w:line="276" w:lineRule="auto"/>
              <w:jc w:val="both"/>
              <w:rPr>
                <w:rFonts w:ascii="Bookman Old Style" w:hAnsi="Bookman Old Style" w:cs="Arial"/>
                <w:sz w:val="19"/>
                <w:szCs w:val="19"/>
              </w:rPr>
            </w:pPr>
          </w:p>
        </w:tc>
        <w:tc>
          <w:tcPr>
            <w:tcW w:w="3069" w:type="dxa"/>
            <w:tcBorders>
              <w:top w:val="single" w:sz="4" w:space="0" w:color="auto"/>
              <w:left w:val="single" w:sz="4" w:space="0" w:color="auto"/>
              <w:bottom w:val="single" w:sz="4" w:space="0" w:color="auto"/>
              <w:right w:val="single" w:sz="4" w:space="0" w:color="auto"/>
            </w:tcBorders>
          </w:tcPr>
          <w:p w:rsidR="00CD0C8D" w:rsidRDefault="00CD0C8D">
            <w:pPr>
              <w:spacing w:line="360" w:lineRule="auto"/>
              <w:jc w:val="both"/>
              <w:rPr>
                <w:rFonts w:ascii="Bookman Old Style" w:hAnsi="Bookman Old Style" w:cs="Arial"/>
                <w:sz w:val="19"/>
                <w:szCs w:val="19"/>
              </w:rPr>
            </w:pPr>
          </w:p>
        </w:tc>
        <w:tc>
          <w:tcPr>
            <w:tcW w:w="1080"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1141"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932"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c>
          <w:tcPr>
            <w:tcW w:w="1680" w:type="dxa"/>
            <w:tcBorders>
              <w:top w:val="single" w:sz="4" w:space="0" w:color="auto"/>
              <w:left w:val="single" w:sz="4" w:space="0" w:color="auto"/>
              <w:bottom w:val="single" w:sz="4" w:space="0" w:color="auto"/>
              <w:right w:val="single" w:sz="4" w:space="0" w:color="auto"/>
            </w:tcBorders>
            <w:vAlign w:val="bottom"/>
          </w:tcPr>
          <w:p w:rsidR="00CD0C8D" w:rsidRDefault="00CD0C8D">
            <w:pPr>
              <w:spacing w:line="276" w:lineRule="auto"/>
              <w:jc w:val="center"/>
              <w:rPr>
                <w:rFonts w:ascii="Bookman Old Style" w:hAnsi="Bookman Old Style" w:cs="Arial"/>
                <w:b/>
                <w:sz w:val="19"/>
                <w:szCs w:val="19"/>
              </w:rPr>
            </w:pPr>
          </w:p>
        </w:tc>
      </w:tr>
      <w:tr w:rsidR="00CD0C8D" w:rsidTr="00CD0C8D">
        <w:tc>
          <w:tcPr>
            <w:tcW w:w="627" w:type="dxa"/>
            <w:tcBorders>
              <w:top w:val="single" w:sz="4" w:space="0" w:color="auto"/>
              <w:left w:val="single" w:sz="4" w:space="0" w:color="auto"/>
              <w:bottom w:val="single" w:sz="4" w:space="0" w:color="auto"/>
              <w:right w:val="single" w:sz="4" w:space="0" w:color="auto"/>
            </w:tcBorders>
          </w:tcPr>
          <w:p w:rsidR="00CD0C8D" w:rsidRDefault="00CD0C8D">
            <w:pPr>
              <w:spacing w:line="480" w:lineRule="auto"/>
              <w:jc w:val="center"/>
              <w:rPr>
                <w:rFonts w:ascii="Bookman Old Style" w:hAnsi="Bookman Old Style" w:cs="Arial"/>
                <w:b/>
                <w:sz w:val="19"/>
                <w:szCs w:val="19"/>
              </w:rPr>
            </w:pPr>
          </w:p>
        </w:tc>
        <w:tc>
          <w:tcPr>
            <w:tcW w:w="5310" w:type="dxa"/>
            <w:gridSpan w:val="2"/>
            <w:tcBorders>
              <w:top w:val="single" w:sz="4" w:space="0" w:color="auto"/>
              <w:left w:val="single" w:sz="4" w:space="0" w:color="auto"/>
              <w:bottom w:val="single" w:sz="4" w:space="0" w:color="auto"/>
              <w:right w:val="single" w:sz="4" w:space="0" w:color="auto"/>
            </w:tcBorders>
          </w:tcPr>
          <w:p w:rsidR="00CD0C8D" w:rsidRDefault="00CD0C8D">
            <w:pPr>
              <w:spacing w:line="480" w:lineRule="auto"/>
              <w:jc w:val="both"/>
              <w:rPr>
                <w:rFonts w:ascii="Bookman Old Style" w:hAnsi="Bookman Old Style" w:cs="Arial"/>
                <w:sz w:val="19"/>
                <w:szCs w:val="19"/>
              </w:rPr>
            </w:pPr>
          </w:p>
        </w:tc>
        <w:tc>
          <w:tcPr>
            <w:tcW w:w="3153" w:type="dxa"/>
            <w:gridSpan w:val="3"/>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480" w:lineRule="auto"/>
              <w:rPr>
                <w:rFonts w:ascii="Bookman Old Style" w:hAnsi="Bookman Old Style" w:cs="Arial"/>
                <w:b/>
                <w:sz w:val="19"/>
                <w:szCs w:val="19"/>
              </w:rPr>
            </w:pPr>
            <w:r>
              <w:rPr>
                <w:rFonts w:ascii="Bookman Old Style" w:hAnsi="Bookman Old Style" w:cs="Arial"/>
                <w:b/>
                <w:sz w:val="19"/>
                <w:szCs w:val="19"/>
              </w:rPr>
              <w:t xml:space="preserve">                                  Total</w:t>
            </w:r>
          </w:p>
        </w:tc>
        <w:tc>
          <w:tcPr>
            <w:tcW w:w="1680" w:type="dxa"/>
            <w:tcBorders>
              <w:top w:val="single" w:sz="4" w:space="0" w:color="auto"/>
              <w:left w:val="single" w:sz="4" w:space="0" w:color="auto"/>
              <w:bottom w:val="single" w:sz="4" w:space="0" w:color="auto"/>
              <w:right w:val="single" w:sz="4" w:space="0" w:color="auto"/>
            </w:tcBorders>
            <w:vAlign w:val="bottom"/>
            <w:hideMark/>
          </w:tcPr>
          <w:p w:rsidR="00CD0C8D" w:rsidRDefault="00CD0C8D">
            <w:pPr>
              <w:spacing w:line="480" w:lineRule="auto"/>
              <w:rPr>
                <w:rFonts w:ascii="Bookman Old Style" w:hAnsi="Bookman Old Style" w:cs="Arial"/>
                <w:b/>
                <w:sz w:val="19"/>
                <w:szCs w:val="19"/>
              </w:rPr>
            </w:pPr>
            <w:r>
              <w:rPr>
                <w:rFonts w:ascii="Bookman Old Style" w:hAnsi="Bookman Old Style" w:cs="Arial"/>
                <w:b/>
                <w:sz w:val="19"/>
                <w:szCs w:val="19"/>
              </w:rPr>
              <w:t>Rs107758/</w:t>
            </w:r>
          </w:p>
        </w:tc>
      </w:tr>
    </w:tbl>
    <w:p w:rsidR="00CD0C8D" w:rsidRDefault="00CD0C8D" w:rsidP="00CD0C8D">
      <w:pPr>
        <w:spacing w:line="360" w:lineRule="auto"/>
        <w:ind w:right="-360"/>
        <w:rPr>
          <w:rFonts w:ascii="Bookman Old Style" w:hAnsi="Bookman Old Style"/>
          <w:sz w:val="22"/>
          <w:szCs w:val="22"/>
          <w:u w:val="single"/>
        </w:rPr>
      </w:pPr>
    </w:p>
    <w:p w:rsidR="00CD0C8D" w:rsidRDefault="00CD0C8D" w:rsidP="00CD0C8D">
      <w:pPr>
        <w:spacing w:line="360" w:lineRule="auto"/>
        <w:ind w:right="-360"/>
        <w:rPr>
          <w:rFonts w:ascii="Bookman Old Style" w:hAnsi="Bookman Old Style"/>
          <w:sz w:val="22"/>
          <w:szCs w:val="22"/>
          <w:u w:val="single"/>
        </w:rPr>
      </w:pPr>
    </w:p>
    <w:p w:rsidR="00CD0C8D" w:rsidRDefault="00CD0C8D" w:rsidP="00CD0C8D">
      <w:pPr>
        <w:spacing w:line="360" w:lineRule="auto"/>
        <w:ind w:right="-360"/>
        <w:rPr>
          <w:rFonts w:ascii="Bookman Old Style" w:hAnsi="Bookman Old Style"/>
          <w:sz w:val="22"/>
          <w:szCs w:val="22"/>
          <w:u w:val="single"/>
        </w:rPr>
      </w:pPr>
    </w:p>
    <w:p w:rsidR="00CD0C8D" w:rsidRDefault="00CD0C8D" w:rsidP="00CD0C8D">
      <w:pPr>
        <w:spacing w:line="360" w:lineRule="auto"/>
        <w:ind w:right="-360"/>
        <w:rPr>
          <w:rFonts w:ascii="Bookman Old Style" w:hAnsi="Bookman Old Style"/>
          <w:sz w:val="22"/>
          <w:szCs w:val="22"/>
          <w:u w:val="single"/>
        </w:rPr>
      </w:pP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 Above/Below (Amount to be added/deducted).Rs.</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CD0C8D" w:rsidRDefault="00CD0C8D" w:rsidP="00CD0C8D">
      <w:pPr>
        <w:spacing w:line="360" w:lineRule="auto"/>
        <w:ind w:left="4500" w:right="-331" w:firstLine="540"/>
        <w:jc w:val="center"/>
        <w:rPr>
          <w:rFonts w:ascii="Bookman Old Style" w:hAnsi="Bookman Old Style"/>
          <w:sz w:val="22"/>
          <w:szCs w:val="22"/>
          <w:u w:val="single"/>
        </w:rPr>
      </w:pPr>
      <w:r>
        <w:rPr>
          <w:rFonts w:ascii="Bookman Old Style" w:hAnsi="Bookman Old Style"/>
          <w:b/>
          <w:sz w:val="22"/>
          <w:szCs w:val="22"/>
        </w:rPr>
        <w:t>Grand Total</w:t>
      </w:r>
      <w:r>
        <w:rPr>
          <w:rFonts w:ascii="Bookman Old Style" w:hAnsi="Bookman Old Style"/>
          <w:sz w:val="22"/>
          <w:szCs w:val="22"/>
        </w:rPr>
        <w:tab/>
        <w:t>Rs.</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CD0C8D" w:rsidRDefault="00CD0C8D" w:rsidP="00CD0C8D">
      <w:pPr>
        <w:spacing w:line="360" w:lineRule="auto"/>
        <w:ind w:left="-180" w:right="-331"/>
        <w:rPr>
          <w:rFonts w:ascii="Bookman Old Style" w:hAnsi="Bookman Old Style"/>
          <w:sz w:val="22"/>
          <w:szCs w:val="22"/>
          <w:u w:val="single"/>
        </w:rPr>
      </w:pPr>
      <w:r>
        <w:rPr>
          <w:rFonts w:ascii="Bookman Old Style" w:hAnsi="Bookman Old Style"/>
          <w:sz w:val="22"/>
          <w:szCs w:val="22"/>
        </w:rPr>
        <w:t xml:space="preserve">Total Amount in word: </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CD0C8D" w:rsidRDefault="00CD0C8D" w:rsidP="00CD0C8D">
      <w:pPr>
        <w:ind w:left="1440" w:hanging="720"/>
        <w:rPr>
          <w:rFonts w:ascii="Bookman Old Style" w:hAnsi="Bookman Old Style"/>
          <w:sz w:val="22"/>
          <w:szCs w:val="22"/>
        </w:rPr>
      </w:pPr>
      <w:r>
        <w:rPr>
          <w:rFonts w:ascii="Bookman Old Style" w:hAnsi="Bookman Old Style"/>
          <w:b/>
          <w:bCs/>
          <w:sz w:val="22"/>
          <w:szCs w:val="22"/>
        </w:rPr>
        <w:t>Note:-</w:t>
      </w:r>
      <w:r>
        <w:rPr>
          <w:rFonts w:ascii="Bookman Old Style" w:hAnsi="Bookman Old Style"/>
          <w:sz w:val="22"/>
          <w:szCs w:val="22"/>
        </w:rPr>
        <w:tab/>
        <w:t xml:space="preserve">Quantities and rates may be changed as per/according to the Technical Sanction by the competent authority. </w:t>
      </w:r>
    </w:p>
    <w:p w:rsidR="00CD0C8D" w:rsidRDefault="00CD0C8D" w:rsidP="00CD0C8D">
      <w:pPr>
        <w:rPr>
          <w:rFonts w:ascii="Bookman Old Style" w:hAnsi="Bookman Old Style"/>
        </w:rPr>
      </w:pPr>
    </w:p>
    <w:p w:rsidR="00CD0C8D" w:rsidRDefault="00CD0C8D" w:rsidP="00CD0C8D">
      <w:pPr>
        <w:rPr>
          <w:rFonts w:ascii="Bookman Old Style" w:hAnsi="Bookman Old Style"/>
        </w:rPr>
      </w:pPr>
    </w:p>
    <w:tbl>
      <w:tblPr>
        <w:tblStyle w:val="TableGrid"/>
        <w:tblpPr w:leftFromText="180" w:rightFromText="180" w:vertAnchor="text" w:horzAnchor="margin" w:tblpY="11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428"/>
      </w:tblGrid>
      <w:tr w:rsidR="00CD0C8D" w:rsidTr="00CD0C8D">
        <w:tc>
          <w:tcPr>
            <w:tcW w:w="5400" w:type="dxa"/>
          </w:tcPr>
          <w:p w:rsidR="00CD0C8D" w:rsidRDefault="00CD0C8D">
            <w:pPr>
              <w:rPr>
                <w:rFonts w:ascii="Bookman Old Style" w:hAnsi="Bookman Old Style" w:cs="Arial"/>
                <w:b/>
                <w:bCs/>
                <w:sz w:val="22"/>
                <w:szCs w:val="22"/>
              </w:rPr>
            </w:pPr>
            <w:r>
              <w:rPr>
                <w:rFonts w:ascii="Bookman Old Style" w:hAnsi="Bookman Old Style" w:cs="Arial"/>
                <w:b/>
                <w:bCs/>
                <w:sz w:val="22"/>
                <w:szCs w:val="22"/>
              </w:rPr>
              <w:t xml:space="preserve">CONTRACTOR </w:t>
            </w:r>
          </w:p>
          <w:p w:rsidR="00CD0C8D" w:rsidRDefault="00CD0C8D">
            <w:pPr>
              <w:ind w:hanging="1188"/>
              <w:jc w:val="center"/>
              <w:rPr>
                <w:rFonts w:ascii="Bookman Old Style" w:hAnsi="Bookman Old Style" w:cs="Arial"/>
                <w:sz w:val="22"/>
                <w:szCs w:val="22"/>
              </w:rPr>
            </w:pPr>
          </w:p>
        </w:tc>
        <w:tc>
          <w:tcPr>
            <w:tcW w:w="4428" w:type="dxa"/>
            <w:hideMark/>
          </w:tcPr>
          <w:p w:rsidR="00CD0C8D" w:rsidRDefault="00CD0C8D">
            <w:pPr>
              <w:jc w:val="center"/>
              <w:rPr>
                <w:rFonts w:ascii="Bookman Old Style" w:hAnsi="Bookman Old Style" w:cs="Arial"/>
                <w:b/>
                <w:bCs/>
                <w:sz w:val="22"/>
                <w:szCs w:val="22"/>
              </w:rPr>
            </w:pPr>
            <w:r>
              <w:rPr>
                <w:rFonts w:ascii="Bookman Old Style" w:hAnsi="Bookman Old Style" w:cs="Arial"/>
                <w:b/>
                <w:bCs/>
                <w:sz w:val="22"/>
                <w:szCs w:val="22"/>
              </w:rPr>
              <w:t>EXECUTIVE ENGINEER</w:t>
            </w:r>
          </w:p>
          <w:p w:rsidR="00CD0C8D" w:rsidRDefault="00CD0C8D">
            <w:pPr>
              <w:jc w:val="center"/>
              <w:rPr>
                <w:rFonts w:ascii="Bookman Old Style" w:hAnsi="Bookman Old Style" w:cs="Arial"/>
                <w:sz w:val="22"/>
                <w:szCs w:val="22"/>
              </w:rPr>
            </w:pPr>
            <w:r>
              <w:rPr>
                <w:rFonts w:ascii="Bookman Old Style" w:hAnsi="Bookman Old Style" w:cs="Arial"/>
                <w:sz w:val="22"/>
                <w:szCs w:val="22"/>
              </w:rPr>
              <w:t>(BUILDINGS) WORKS &amp; SERVICES</w:t>
            </w:r>
          </w:p>
          <w:p w:rsidR="00CD0C8D" w:rsidRDefault="00CD0C8D">
            <w:pPr>
              <w:jc w:val="center"/>
              <w:rPr>
                <w:rFonts w:ascii="Bookman Old Style" w:hAnsi="Bookman Old Style" w:cs="Arial"/>
                <w:sz w:val="22"/>
                <w:szCs w:val="22"/>
              </w:rPr>
            </w:pPr>
            <w:r>
              <w:rPr>
                <w:rFonts w:ascii="Bookman Old Style" w:hAnsi="Bookman Old Style" w:cs="Arial"/>
                <w:sz w:val="22"/>
                <w:szCs w:val="22"/>
              </w:rPr>
              <w:t>DEPARTMENT KHAIRPUR</w:t>
            </w:r>
          </w:p>
        </w:tc>
      </w:tr>
    </w:tbl>
    <w:p w:rsidR="00CD0C8D" w:rsidRDefault="00CD0C8D" w:rsidP="00CD0C8D">
      <w:pPr>
        <w:rPr>
          <w:rFonts w:ascii="Bookman Old Style" w:hAnsi="Bookman Old Style"/>
        </w:rPr>
      </w:pPr>
    </w:p>
    <w:p w:rsidR="00CD0C8D" w:rsidRDefault="00CD0C8D" w:rsidP="00CD0C8D">
      <w:pPr>
        <w:rPr>
          <w:rFonts w:ascii="Bookman Old Style" w:hAnsi="Bookman Old Style"/>
        </w:rPr>
      </w:pPr>
    </w:p>
    <w:p w:rsidR="00CD0C8D" w:rsidRDefault="00CD0C8D" w:rsidP="00CD0C8D">
      <w:pPr>
        <w:rPr>
          <w:rFonts w:ascii="Bookman Old Style" w:hAnsi="Bookman Old Style"/>
        </w:rPr>
      </w:pPr>
    </w:p>
    <w:p w:rsidR="00CD0C8D" w:rsidRDefault="00CD0C8D" w:rsidP="00CD0C8D">
      <w:pPr>
        <w:rPr>
          <w:rFonts w:ascii="Bookman Old Style" w:hAnsi="Bookman Old Style"/>
        </w:rPr>
      </w:pPr>
    </w:p>
    <w:sectPr w:rsidR="00CD0C8D" w:rsidSect="00084D7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D4A" w:rsidRDefault="00363D4A" w:rsidP="00A51045">
      <w:r>
        <w:separator/>
      </w:r>
    </w:p>
  </w:endnote>
  <w:endnote w:type="continuationSeparator" w:id="1">
    <w:p w:rsidR="00363D4A" w:rsidRDefault="00363D4A" w:rsidP="00A51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D4A" w:rsidRDefault="00363D4A" w:rsidP="00A51045">
      <w:r>
        <w:separator/>
      </w:r>
    </w:p>
  </w:footnote>
  <w:footnote w:type="continuationSeparator" w:id="1">
    <w:p w:rsidR="00363D4A" w:rsidRDefault="00363D4A" w:rsidP="00A510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6167"/>
    <w:rsid w:val="00010187"/>
    <w:rsid w:val="000219AE"/>
    <w:rsid w:val="00033A4C"/>
    <w:rsid w:val="00034F79"/>
    <w:rsid w:val="00047BAD"/>
    <w:rsid w:val="00052D6A"/>
    <w:rsid w:val="000635BB"/>
    <w:rsid w:val="00081264"/>
    <w:rsid w:val="00083F3A"/>
    <w:rsid w:val="00084D7D"/>
    <w:rsid w:val="00091C79"/>
    <w:rsid w:val="00092D7B"/>
    <w:rsid w:val="000A5C8B"/>
    <w:rsid w:val="000B5F3C"/>
    <w:rsid w:val="000E06F3"/>
    <w:rsid w:val="000F5C2B"/>
    <w:rsid w:val="00114697"/>
    <w:rsid w:val="00136D3A"/>
    <w:rsid w:val="001839CF"/>
    <w:rsid w:val="00191CCE"/>
    <w:rsid w:val="00196B5C"/>
    <w:rsid w:val="001B02E6"/>
    <w:rsid w:val="001B3AB8"/>
    <w:rsid w:val="001B6778"/>
    <w:rsid w:val="001C50A9"/>
    <w:rsid w:val="001D6545"/>
    <w:rsid w:val="00211A2F"/>
    <w:rsid w:val="00244817"/>
    <w:rsid w:val="00246FBC"/>
    <w:rsid w:val="00255FC5"/>
    <w:rsid w:val="002669D3"/>
    <w:rsid w:val="00266C0D"/>
    <w:rsid w:val="002A54B0"/>
    <w:rsid w:val="002B1970"/>
    <w:rsid w:val="002B2A8D"/>
    <w:rsid w:val="002B2AD4"/>
    <w:rsid w:val="002E7A50"/>
    <w:rsid w:val="0030047C"/>
    <w:rsid w:val="00304C01"/>
    <w:rsid w:val="00333999"/>
    <w:rsid w:val="003569A4"/>
    <w:rsid w:val="00361B99"/>
    <w:rsid w:val="00363D4A"/>
    <w:rsid w:val="00366C79"/>
    <w:rsid w:val="0039026F"/>
    <w:rsid w:val="00396120"/>
    <w:rsid w:val="003B3286"/>
    <w:rsid w:val="003B38E2"/>
    <w:rsid w:val="003B7D60"/>
    <w:rsid w:val="003C2B69"/>
    <w:rsid w:val="003D026F"/>
    <w:rsid w:val="003D0775"/>
    <w:rsid w:val="00440A0F"/>
    <w:rsid w:val="0045525E"/>
    <w:rsid w:val="00473706"/>
    <w:rsid w:val="00476E15"/>
    <w:rsid w:val="004946F0"/>
    <w:rsid w:val="004B5379"/>
    <w:rsid w:val="004C0342"/>
    <w:rsid w:val="004D4B48"/>
    <w:rsid w:val="004D4F8D"/>
    <w:rsid w:val="004E4113"/>
    <w:rsid w:val="004F066C"/>
    <w:rsid w:val="00512E78"/>
    <w:rsid w:val="00514245"/>
    <w:rsid w:val="0052055E"/>
    <w:rsid w:val="00524223"/>
    <w:rsid w:val="005328B8"/>
    <w:rsid w:val="00542A9F"/>
    <w:rsid w:val="005649DF"/>
    <w:rsid w:val="0057088D"/>
    <w:rsid w:val="00576CA4"/>
    <w:rsid w:val="005936DA"/>
    <w:rsid w:val="005A6DA3"/>
    <w:rsid w:val="005C1195"/>
    <w:rsid w:val="005C2FEA"/>
    <w:rsid w:val="005D4C7C"/>
    <w:rsid w:val="005E1D79"/>
    <w:rsid w:val="005E4FB3"/>
    <w:rsid w:val="005F2052"/>
    <w:rsid w:val="00623D8F"/>
    <w:rsid w:val="00662C4C"/>
    <w:rsid w:val="0069708A"/>
    <w:rsid w:val="006F276B"/>
    <w:rsid w:val="006F2FDA"/>
    <w:rsid w:val="007124CC"/>
    <w:rsid w:val="00725273"/>
    <w:rsid w:val="00732FC1"/>
    <w:rsid w:val="0073517B"/>
    <w:rsid w:val="00765007"/>
    <w:rsid w:val="007912C7"/>
    <w:rsid w:val="007C02FB"/>
    <w:rsid w:val="007C2D5F"/>
    <w:rsid w:val="007D6000"/>
    <w:rsid w:val="007E72D7"/>
    <w:rsid w:val="007F22C0"/>
    <w:rsid w:val="007F7289"/>
    <w:rsid w:val="00814742"/>
    <w:rsid w:val="00831C6B"/>
    <w:rsid w:val="00834252"/>
    <w:rsid w:val="00852B2B"/>
    <w:rsid w:val="00867CAD"/>
    <w:rsid w:val="00876097"/>
    <w:rsid w:val="008865BA"/>
    <w:rsid w:val="00892469"/>
    <w:rsid w:val="008A3244"/>
    <w:rsid w:val="008B20EF"/>
    <w:rsid w:val="008C7131"/>
    <w:rsid w:val="008F0B4E"/>
    <w:rsid w:val="00901249"/>
    <w:rsid w:val="0090542F"/>
    <w:rsid w:val="00910127"/>
    <w:rsid w:val="00920411"/>
    <w:rsid w:val="009248A7"/>
    <w:rsid w:val="009478A8"/>
    <w:rsid w:val="00974F7A"/>
    <w:rsid w:val="009A00E3"/>
    <w:rsid w:val="009B284D"/>
    <w:rsid w:val="009B2BB7"/>
    <w:rsid w:val="009C7053"/>
    <w:rsid w:val="009D30F4"/>
    <w:rsid w:val="009D3BD8"/>
    <w:rsid w:val="009F1AC0"/>
    <w:rsid w:val="00A21A90"/>
    <w:rsid w:val="00A37EA0"/>
    <w:rsid w:val="00A51045"/>
    <w:rsid w:val="00A51FCF"/>
    <w:rsid w:val="00A60F7D"/>
    <w:rsid w:val="00A77ACA"/>
    <w:rsid w:val="00A87F9D"/>
    <w:rsid w:val="00A90518"/>
    <w:rsid w:val="00AA2D7F"/>
    <w:rsid w:val="00AB532E"/>
    <w:rsid w:val="00AB7898"/>
    <w:rsid w:val="00AD149B"/>
    <w:rsid w:val="00AE6B68"/>
    <w:rsid w:val="00AF5898"/>
    <w:rsid w:val="00B0352D"/>
    <w:rsid w:val="00B05C98"/>
    <w:rsid w:val="00B16567"/>
    <w:rsid w:val="00B3460C"/>
    <w:rsid w:val="00B51883"/>
    <w:rsid w:val="00B546DA"/>
    <w:rsid w:val="00B679A4"/>
    <w:rsid w:val="00B76167"/>
    <w:rsid w:val="00B85509"/>
    <w:rsid w:val="00BA669C"/>
    <w:rsid w:val="00BD053B"/>
    <w:rsid w:val="00BD47A2"/>
    <w:rsid w:val="00BF3A0A"/>
    <w:rsid w:val="00BF665D"/>
    <w:rsid w:val="00C15049"/>
    <w:rsid w:val="00C203DC"/>
    <w:rsid w:val="00C451A2"/>
    <w:rsid w:val="00C577E3"/>
    <w:rsid w:val="00C96578"/>
    <w:rsid w:val="00CA5A96"/>
    <w:rsid w:val="00CA6BCC"/>
    <w:rsid w:val="00CC178E"/>
    <w:rsid w:val="00CD0C8D"/>
    <w:rsid w:val="00CD6774"/>
    <w:rsid w:val="00CE610B"/>
    <w:rsid w:val="00CF16C2"/>
    <w:rsid w:val="00D10427"/>
    <w:rsid w:val="00D36138"/>
    <w:rsid w:val="00D405DE"/>
    <w:rsid w:val="00D4293E"/>
    <w:rsid w:val="00D56A65"/>
    <w:rsid w:val="00D5784E"/>
    <w:rsid w:val="00D64A8D"/>
    <w:rsid w:val="00D75C46"/>
    <w:rsid w:val="00D94C37"/>
    <w:rsid w:val="00DA3B5C"/>
    <w:rsid w:val="00DA6057"/>
    <w:rsid w:val="00DC0269"/>
    <w:rsid w:val="00DD0CD6"/>
    <w:rsid w:val="00E27AB5"/>
    <w:rsid w:val="00E40829"/>
    <w:rsid w:val="00E74577"/>
    <w:rsid w:val="00E83AED"/>
    <w:rsid w:val="00EB6E62"/>
    <w:rsid w:val="00EC4B6C"/>
    <w:rsid w:val="00ED34E7"/>
    <w:rsid w:val="00EF205A"/>
    <w:rsid w:val="00EF4563"/>
    <w:rsid w:val="00F02553"/>
    <w:rsid w:val="00F21289"/>
    <w:rsid w:val="00F24A3B"/>
    <w:rsid w:val="00F40D03"/>
    <w:rsid w:val="00F4657A"/>
    <w:rsid w:val="00F5477F"/>
    <w:rsid w:val="00F61D10"/>
    <w:rsid w:val="00F67D36"/>
    <w:rsid w:val="00F945C2"/>
    <w:rsid w:val="00FC1B03"/>
    <w:rsid w:val="00FC2DC7"/>
    <w:rsid w:val="00FD48F5"/>
    <w:rsid w:val="00FE4081"/>
    <w:rsid w:val="00FF2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1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1045"/>
    <w:pPr>
      <w:tabs>
        <w:tab w:val="center" w:pos="4680"/>
        <w:tab w:val="right" w:pos="9360"/>
      </w:tabs>
    </w:pPr>
  </w:style>
  <w:style w:type="character" w:customStyle="1" w:styleId="HeaderChar">
    <w:name w:val="Header Char"/>
    <w:basedOn w:val="DefaultParagraphFont"/>
    <w:link w:val="Header"/>
    <w:uiPriority w:val="99"/>
    <w:semiHidden/>
    <w:rsid w:val="00A5104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51045"/>
    <w:pPr>
      <w:tabs>
        <w:tab w:val="center" w:pos="4680"/>
        <w:tab w:val="right" w:pos="9360"/>
      </w:tabs>
    </w:pPr>
  </w:style>
  <w:style w:type="character" w:customStyle="1" w:styleId="FooterChar">
    <w:name w:val="Footer Char"/>
    <w:basedOn w:val="DefaultParagraphFont"/>
    <w:link w:val="Footer"/>
    <w:uiPriority w:val="99"/>
    <w:semiHidden/>
    <w:rsid w:val="00A51045"/>
    <w:rPr>
      <w:rFonts w:ascii="Times New Roman" w:eastAsia="Times New Roman" w:hAnsi="Times New Roman" w:cs="Times New Roman"/>
      <w:sz w:val="24"/>
      <w:szCs w:val="24"/>
    </w:rPr>
  </w:style>
  <w:style w:type="table" w:styleId="TableGrid">
    <w:name w:val="Table Grid"/>
    <w:basedOn w:val="TableNormal"/>
    <w:rsid w:val="00A5104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058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322DCE-76CF-4969-93E2-9C4E408D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A MOBILE</dc:creator>
  <cp:keywords/>
  <dc:description/>
  <cp:lastModifiedBy>BOSS</cp:lastModifiedBy>
  <cp:revision>269</cp:revision>
  <cp:lastPrinted>2017-08-09T20:08:00Z</cp:lastPrinted>
  <dcterms:created xsi:type="dcterms:W3CDTF">2016-12-20T11:50:00Z</dcterms:created>
  <dcterms:modified xsi:type="dcterms:W3CDTF">2017-08-09T20:49:00Z</dcterms:modified>
</cp:coreProperties>
</file>