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588" w:rsidRDefault="00832588" w:rsidP="00832588">
      <w:pPr>
        <w:rPr>
          <w:b/>
          <w:sz w:val="20"/>
          <w:u w:val="single"/>
        </w:rPr>
      </w:pPr>
    </w:p>
    <w:p w:rsidR="00832588" w:rsidRPr="00744F58" w:rsidRDefault="00832588" w:rsidP="00185B9E">
      <w:pPr>
        <w:rPr>
          <w:b/>
          <w:sz w:val="20"/>
        </w:rPr>
      </w:pPr>
      <w:r w:rsidRPr="00744F58">
        <w:rPr>
          <w:b/>
          <w:sz w:val="20"/>
          <w:u w:val="single"/>
        </w:rPr>
        <w:t>Draft Bidding for works upto</w:t>
      </w:r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185B9E">
        <w:rPr>
          <w:b/>
          <w:sz w:val="20"/>
        </w:rPr>
        <w:t>15</w:t>
      </w:r>
      <w:bookmarkStart w:id="0" w:name="_GoBack"/>
      <w:bookmarkEnd w:id="0"/>
    </w:p>
    <w:p w:rsidR="00832588" w:rsidRPr="00744F58" w:rsidRDefault="00832588" w:rsidP="00832588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832588" w:rsidRPr="00744F58" w:rsidRDefault="00832588" w:rsidP="00832588">
      <w:pPr>
        <w:rPr>
          <w:b/>
          <w:sz w:val="20"/>
        </w:rPr>
      </w:pPr>
    </w:p>
    <w:p w:rsidR="00282454" w:rsidRDefault="00282454" w:rsidP="00832588">
      <w:pPr>
        <w:pStyle w:val="BodyText"/>
        <w:spacing w:after="0"/>
        <w:jc w:val="both"/>
        <w:rPr>
          <w:rFonts w:asciiTheme="minorHAnsi" w:hAnsiTheme="minorHAnsi" w:cstheme="minorHAnsi"/>
          <w:sz w:val="8"/>
        </w:rPr>
      </w:pPr>
    </w:p>
    <w:p w:rsidR="0067199D" w:rsidRPr="00A13620" w:rsidRDefault="00032195" w:rsidP="00832588">
      <w:pPr>
        <w:pStyle w:val="BodyText"/>
        <w:spacing w:after="0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CONSTRUCTION OF CC STREEL MEMON MUHALLA, SHORA MUHALLA WARD NO. </w:t>
      </w:r>
      <w:r w:rsidR="00403C8A">
        <w:rPr>
          <w:rFonts w:asciiTheme="minorHAnsi" w:hAnsiTheme="minorHAnsi" w:cstheme="minorHAnsi"/>
          <w:b/>
          <w:sz w:val="26"/>
          <w:szCs w:val="20"/>
          <w:u w:val="single"/>
        </w:rPr>
        <w:t>3</w:t>
      </w:r>
    </w:p>
    <w:p w:rsidR="0067199D" w:rsidRDefault="0067199D" w:rsidP="0067199D">
      <w:pPr>
        <w:rPr>
          <w:rFonts w:asciiTheme="minorHAnsi" w:hAnsiTheme="minorHAnsi" w:cstheme="minorHAnsi"/>
          <w:sz w:val="12"/>
        </w:rPr>
      </w:pPr>
    </w:p>
    <w:p w:rsidR="00832588" w:rsidRDefault="00832588" w:rsidP="0067199D">
      <w:pPr>
        <w:rPr>
          <w:rFonts w:asciiTheme="minorHAnsi" w:hAnsiTheme="minorHAnsi" w:cstheme="minorHAnsi"/>
          <w:sz w:val="12"/>
        </w:rPr>
      </w:pPr>
    </w:p>
    <w:p w:rsidR="00832588" w:rsidRDefault="00832588" w:rsidP="00832588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832588" w:rsidRPr="00935266" w:rsidRDefault="00832588" w:rsidP="00832588">
      <w:pPr>
        <w:jc w:val="center"/>
        <w:rPr>
          <w:b/>
          <w:sz w:val="20"/>
          <w:u w:val="single"/>
        </w:rPr>
      </w:pPr>
    </w:p>
    <w:p w:rsidR="00832588" w:rsidRPr="004B63CD" w:rsidRDefault="00832588" w:rsidP="00832588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832588" w:rsidRPr="006C2945" w:rsidRDefault="00832588" w:rsidP="0067199D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67199D" w:rsidRPr="00A13620" w:rsidTr="00463FCE">
        <w:trPr>
          <w:trHeight w:val="257"/>
        </w:trPr>
        <w:tc>
          <w:tcPr>
            <w:tcW w:w="46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67199D" w:rsidRPr="00C300E1" w:rsidRDefault="0067199D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67199D" w:rsidRPr="00A13620" w:rsidTr="00463FCE">
        <w:trPr>
          <w:trHeight w:val="302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Default="00032195" w:rsidP="00032195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Preparing sub grade to including earth excavation or filling to an average depth of 9” dressing to camber and consolidation with power roller.</w:t>
            </w:r>
          </w:p>
          <w:p w:rsidR="0067199D" w:rsidRPr="00A13620" w:rsidRDefault="00032195" w:rsidP="00032195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  <w:t xml:space="preserve">2.14 x 100 x 10 </w:t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  <w:t xml:space="preserve">= 2140.0 Sft 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67199D" w:rsidRPr="00A13620" w:rsidRDefault="00032195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2140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526.28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</w:p>
        </w:tc>
        <w:tc>
          <w:tcPr>
            <w:tcW w:w="1456" w:type="dxa"/>
            <w:vAlign w:val="bottom"/>
          </w:tcPr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262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brick or stone ballast 1-1/2’to2’ gauge 1:4:8 ratio etc complete (G. Sch: P-No:  It/No:  )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2.14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100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 x 0.375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802.0 Cft</w:t>
            </w:r>
          </w:p>
        </w:tc>
        <w:tc>
          <w:tcPr>
            <w:tcW w:w="125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032195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802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9416.28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75,518.00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Default="00032195" w:rsidP="00032195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Providing and laying 2”thick topping cement concrete (1:2:) inlcuidng surface finishing and dividing in to panels : (G.Sch:P/41 It/16d)</w:t>
            </w:r>
          </w:p>
          <w:p w:rsidR="00032195" w:rsidRDefault="00032195" w:rsidP="00032195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  <w:p w:rsidR="00032195" w:rsidRPr="00A13620" w:rsidRDefault="00032195" w:rsidP="00032195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  <w:t xml:space="preserve">2.14 x 100 x 10 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  <w:t>=2140.0Sft</w:t>
            </w:r>
          </w:p>
        </w:tc>
        <w:tc>
          <w:tcPr>
            <w:tcW w:w="125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Pr="00A13620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2140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.0Sft</w:t>
            </w:r>
          </w:p>
        </w:tc>
        <w:tc>
          <w:tcPr>
            <w:tcW w:w="143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Pr="00A13620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3275.50</w:t>
            </w:r>
          </w:p>
        </w:tc>
        <w:tc>
          <w:tcPr>
            <w:tcW w:w="1111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%Sft</w:t>
            </w:r>
          </w:p>
        </w:tc>
        <w:tc>
          <w:tcPr>
            <w:tcW w:w="1456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70,095.00</w:t>
            </w:r>
          </w:p>
        </w:tc>
      </w:tr>
      <w:tr w:rsidR="0067199D" w:rsidRPr="00A13620" w:rsidTr="00463FCE">
        <w:tc>
          <w:tcPr>
            <w:tcW w:w="468" w:type="dxa"/>
          </w:tcPr>
          <w:p w:rsidR="0067199D" w:rsidRPr="00A13620" w:rsidRDefault="0067199D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67199D" w:rsidRPr="00A13620" w:rsidRDefault="0067199D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67199D" w:rsidRPr="00A13620" w:rsidRDefault="0067199D" w:rsidP="00032195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56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875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</w:tbl>
    <w:p w:rsidR="00832588" w:rsidRDefault="00832588" w:rsidP="00832588">
      <w:pPr>
        <w:rPr>
          <w:b/>
          <w:sz w:val="20"/>
        </w:rPr>
      </w:pPr>
    </w:p>
    <w:p w:rsidR="00832588" w:rsidRDefault="00832588" w:rsidP="00832588">
      <w:pPr>
        <w:rPr>
          <w:b/>
          <w:sz w:val="20"/>
        </w:rPr>
      </w:pPr>
    </w:p>
    <w:p w:rsidR="00832588" w:rsidRDefault="00832588" w:rsidP="00832588">
      <w:pPr>
        <w:rPr>
          <w:b/>
          <w:sz w:val="20"/>
        </w:rPr>
      </w:pPr>
    </w:p>
    <w:p w:rsidR="00832588" w:rsidRDefault="00832588" w:rsidP="00832588">
      <w:pPr>
        <w:rPr>
          <w:b/>
          <w:sz w:val="20"/>
        </w:rPr>
      </w:pPr>
      <w:r w:rsidRPr="00632EC2">
        <w:rPr>
          <w:b/>
          <w:sz w:val="20"/>
        </w:rPr>
        <w:t>________%Above/Below On The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832588" w:rsidRDefault="00832588" w:rsidP="00832588">
      <w:pPr>
        <w:rPr>
          <w:b/>
          <w:sz w:val="20"/>
        </w:rPr>
      </w:pPr>
    </w:p>
    <w:p w:rsidR="00832588" w:rsidRDefault="00832588" w:rsidP="00832588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=  a + b in words </w:t>
      </w:r>
    </w:p>
    <w:p w:rsidR="00832588" w:rsidRDefault="00832588" w:rsidP="00832588">
      <w:pPr>
        <w:rPr>
          <w:b/>
          <w:sz w:val="20"/>
        </w:rPr>
      </w:pPr>
    </w:p>
    <w:p w:rsidR="00832588" w:rsidRDefault="00832588" w:rsidP="00832588">
      <w:pPr>
        <w:rPr>
          <w:b/>
          <w:sz w:val="20"/>
        </w:rPr>
      </w:pPr>
    </w:p>
    <w:p w:rsidR="00832588" w:rsidRDefault="00832588" w:rsidP="00832588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832588" w:rsidRDefault="00832588" w:rsidP="00832588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832588" w:rsidRDefault="00832588" w:rsidP="00832588">
      <w:pPr>
        <w:rPr>
          <w:b/>
          <w:sz w:val="20"/>
        </w:rPr>
      </w:pPr>
    </w:p>
    <w:p w:rsidR="00832588" w:rsidRDefault="00832588" w:rsidP="00832588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832588" w:rsidRDefault="00832588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E31622" w:rsidRDefault="00E31622" w:rsidP="00832588">
      <w:pPr>
        <w:jc w:val="center"/>
        <w:rPr>
          <w:b/>
          <w:sz w:val="20"/>
        </w:rPr>
      </w:pPr>
    </w:p>
    <w:p w:rsidR="00832588" w:rsidRDefault="00832588" w:rsidP="00832588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</w:t>
      </w:r>
      <w:r w:rsidRPr="002F055E">
        <w:rPr>
          <w:b/>
          <w:sz w:val="16"/>
        </w:rPr>
        <w:t>(Cont…..Page No.02)</w:t>
      </w:r>
    </w:p>
    <w:p w:rsidR="00E31622" w:rsidRDefault="00E31622" w:rsidP="00E31622">
      <w:pPr>
        <w:jc w:val="center"/>
        <w:rPr>
          <w:b/>
          <w:sz w:val="20"/>
        </w:rPr>
      </w:pPr>
      <w:r w:rsidRPr="00B7545A">
        <w:rPr>
          <w:b/>
        </w:rPr>
        <w:lastRenderedPageBreak/>
        <w:t>Summary of Bill of Quantities</w:t>
      </w:r>
    </w:p>
    <w:p w:rsidR="00E31622" w:rsidRDefault="00E31622" w:rsidP="00E31622">
      <w:pPr>
        <w:jc w:val="center"/>
        <w:rPr>
          <w:b/>
          <w:sz w:val="20"/>
        </w:rPr>
      </w:pPr>
    </w:p>
    <w:p w:rsidR="00E31622" w:rsidRDefault="00E31622" w:rsidP="00E31622">
      <w:pPr>
        <w:jc w:val="center"/>
        <w:rPr>
          <w:b/>
          <w:sz w:val="20"/>
        </w:rPr>
      </w:pPr>
    </w:p>
    <w:p w:rsidR="00E31622" w:rsidRDefault="00E31622" w:rsidP="00E31622">
      <w:pPr>
        <w:jc w:val="center"/>
        <w:rPr>
          <w:b/>
          <w:sz w:val="20"/>
        </w:rPr>
      </w:pPr>
    </w:p>
    <w:p w:rsidR="00E31622" w:rsidRDefault="00E31622" w:rsidP="00E31622">
      <w:pPr>
        <w:jc w:val="center"/>
        <w:rPr>
          <w:b/>
          <w:sz w:val="20"/>
        </w:rPr>
      </w:pPr>
    </w:p>
    <w:p w:rsidR="00E31622" w:rsidRDefault="00E31622" w:rsidP="00E31622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E31622" w:rsidRDefault="00E31622" w:rsidP="00E31622">
      <w:pPr>
        <w:rPr>
          <w:b/>
          <w:sz w:val="20"/>
        </w:rPr>
      </w:pPr>
    </w:p>
    <w:p w:rsidR="00E31622" w:rsidRDefault="00E31622" w:rsidP="00E31622">
      <w:pPr>
        <w:rPr>
          <w:b/>
          <w:sz w:val="20"/>
        </w:rPr>
      </w:pPr>
    </w:p>
    <w:p w:rsidR="00E31622" w:rsidRDefault="00E31622" w:rsidP="00E31622">
      <w:pPr>
        <w:rPr>
          <w:b/>
          <w:sz w:val="20"/>
        </w:rPr>
      </w:pPr>
    </w:p>
    <w:p w:rsidR="00E31622" w:rsidRPr="00DB6756" w:rsidRDefault="00E31622" w:rsidP="00E31622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Pr="00DB6756" w:rsidRDefault="00E31622" w:rsidP="00E31622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>Cost of based on Non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E31622" w:rsidRPr="00DB6756" w:rsidRDefault="00E31622" w:rsidP="00E31622">
      <w:pPr>
        <w:pStyle w:val="ListParagraph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Pr="0023668C" w:rsidRDefault="00E31622" w:rsidP="00E31622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Default="00E31622" w:rsidP="00E31622">
      <w:pPr>
        <w:ind w:left="360"/>
        <w:rPr>
          <w:sz w:val="18"/>
        </w:rPr>
      </w:pPr>
    </w:p>
    <w:p w:rsidR="00E31622" w:rsidRPr="00A95E8F" w:rsidRDefault="00E31622" w:rsidP="00E31622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E31622" w:rsidRDefault="00E31622" w:rsidP="00E31622">
      <w:pPr>
        <w:tabs>
          <w:tab w:val="left" w:pos="5678"/>
        </w:tabs>
      </w:pPr>
      <w:r>
        <w:tab/>
      </w:r>
    </w:p>
    <w:p w:rsidR="00E31622" w:rsidRDefault="00E31622" w:rsidP="00E31622"/>
    <w:p w:rsidR="00832588" w:rsidRDefault="00832588"/>
    <w:sectPr w:rsidR="00832588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199D"/>
    <w:rsid w:val="00032195"/>
    <w:rsid w:val="00185B9E"/>
    <w:rsid w:val="00282454"/>
    <w:rsid w:val="00403C8A"/>
    <w:rsid w:val="00405098"/>
    <w:rsid w:val="0067199D"/>
    <w:rsid w:val="006A4AF1"/>
    <w:rsid w:val="007A247A"/>
    <w:rsid w:val="00810E6D"/>
    <w:rsid w:val="00832588"/>
    <w:rsid w:val="00E31622"/>
    <w:rsid w:val="00F16197"/>
    <w:rsid w:val="00F6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719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199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7199D"/>
    <w:pPr>
      <w:ind w:left="720"/>
      <w:contextualSpacing/>
    </w:pPr>
  </w:style>
  <w:style w:type="paragraph" w:styleId="PlainText">
    <w:name w:val="Plain Text"/>
    <w:basedOn w:val="Normal"/>
    <w:link w:val="PlainTextChar"/>
    <w:rsid w:val="0067199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7199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10</cp:revision>
  <dcterms:created xsi:type="dcterms:W3CDTF">2017-07-29T08:04:00Z</dcterms:created>
  <dcterms:modified xsi:type="dcterms:W3CDTF">2017-07-30T08:26:00Z</dcterms:modified>
</cp:coreProperties>
</file>