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C2426F">
      <w:pPr>
        <w:pStyle w:val="Heading1"/>
        <w:spacing w:before="39"/>
        <w:ind w:left="653"/>
      </w:pPr>
      <w:bookmarkStart w:id="0" w:name="Draft_Bidding_Documents-GOODS-Part_I"/>
      <w:bookmarkEnd w:id="0"/>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165BA1" w:rsidRPr="00F07B15" w:rsidRDefault="00165BA1" w:rsidP="00165BA1">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RENT BASIS SEF OFFICE AT </w:t>
      </w:r>
      <w:r w:rsidR="00842E5E">
        <w:rPr>
          <w:b/>
          <w:bCs/>
          <w:spacing w:val="-1"/>
          <w:sz w:val="36"/>
          <w:szCs w:val="36"/>
        </w:rPr>
        <w:t>DADU</w:t>
      </w:r>
    </w:p>
    <w:p w:rsidR="00DF6276" w:rsidRPr="00113C18" w:rsidRDefault="00113C18" w:rsidP="00113C18">
      <w:pPr>
        <w:pStyle w:val="BodyText"/>
        <w:jc w:val="center"/>
        <w:rPr>
          <w:b/>
          <w:sz w:val="36"/>
          <w:szCs w:val="36"/>
        </w:rPr>
      </w:pPr>
      <w:r w:rsidRPr="00113C18">
        <w:rPr>
          <w:noProof/>
          <w:sz w:val="36"/>
          <w:szCs w:val="36"/>
        </w:rPr>
        <mc:AlternateContent>
          <mc:Choice Requires="wps">
            <w:drawing>
              <wp:anchor distT="0" distB="0" distL="0" distR="0" simplePos="0" relativeHeight="251638272" behindDoc="0" locked="0" layoutInCell="1" allowOverlap="1" wp14:anchorId="36421F4C" wp14:editId="21B7865F">
                <wp:simplePos x="0" y="0"/>
                <wp:positionH relativeFrom="page">
                  <wp:posOffset>1614170</wp:posOffset>
                </wp:positionH>
                <wp:positionV relativeFrom="paragraph">
                  <wp:posOffset>328295</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D5756"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25.85pt" to="503.6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" strokeweight=".72pt">
                <w10:wrap type="topAndBottom" anchorx="page"/>
              </v:line>
            </w:pict>
          </mc:Fallback>
        </mc:AlternateContent>
      </w:r>
      <w:r w:rsidRPr="00113C18">
        <w:rPr>
          <w:b/>
          <w:sz w:val="36"/>
          <w:szCs w:val="36"/>
        </w:rPr>
        <w:t xml:space="preserve">       </w:t>
      </w:r>
      <w:r>
        <w:rPr>
          <w:b/>
          <w:sz w:val="36"/>
          <w:szCs w:val="36"/>
        </w:rPr>
        <w:t xml:space="preserve">Tender Ref # </w:t>
      </w:r>
      <w:r w:rsidR="00842E5E">
        <w:rPr>
          <w:b/>
          <w:sz w:val="36"/>
          <w:szCs w:val="36"/>
        </w:rPr>
        <w:t>SEF/WEB</w:t>
      </w:r>
      <w:r w:rsidR="00647ECB">
        <w:rPr>
          <w:b/>
          <w:sz w:val="36"/>
          <w:szCs w:val="36"/>
        </w:rPr>
        <w:t>/17-18</w:t>
      </w:r>
      <w:r w:rsidR="00BE50D1">
        <w:rPr>
          <w:b/>
          <w:sz w:val="36"/>
          <w:szCs w:val="36"/>
        </w:rPr>
        <w:t>/</w:t>
      </w:r>
      <w:r w:rsidR="00647ECB">
        <w:rPr>
          <w:b/>
          <w:sz w:val="36"/>
          <w:szCs w:val="36"/>
        </w:rPr>
        <w:t>12</w:t>
      </w:r>
    </w:p>
    <w:p w:rsidR="00DF6276" w:rsidRDefault="00DF6276" w:rsidP="00113C18">
      <w:pPr>
        <w:pStyle w:val="BodyText"/>
        <w:spacing w:before="7"/>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7"/>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This is Part one which is fixed and contains provisions which are to be used unchanged. Each section is prepared with notes intended only as information for the Procuring agency or the person drafting the bidding documents.  They shall not be incl</w:t>
      </w:r>
      <w:r w:rsidR="00165BA1">
        <w:t>uded</w:t>
      </w:r>
      <w:r>
        <w:t xml:space="preserve"> in the final</w:t>
      </w:r>
      <w:r>
        <w:rPr>
          <w:spacing w:val="-7"/>
        </w:rPr>
        <w:t xml:space="preserve"> </w:t>
      </w:r>
      <w:r>
        <w:t>documents.</w:t>
      </w:r>
    </w:p>
    <w:p w:rsidR="00DF6276" w:rsidRDefault="00DF6276">
      <w:pPr>
        <w:jc w:val="both"/>
        <w:sectPr w:rsidR="00DF6276">
          <w:headerReference w:type="default" r:id="rId8"/>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260348">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260348">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260348">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260348">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71645C" w:rsidRDefault="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Pr="0071645C" w:rsidRDefault="0071645C" w:rsidP="0071645C">
      <w:pPr>
        <w:rPr>
          <w:sz w:val="28"/>
        </w:rPr>
      </w:pPr>
    </w:p>
    <w:p w:rsidR="0071645C" w:rsidRDefault="0071645C" w:rsidP="0071645C">
      <w:pPr>
        <w:jc w:val="right"/>
        <w:rPr>
          <w:sz w:val="28"/>
        </w:rPr>
      </w:pPr>
    </w:p>
    <w:p w:rsidR="0071645C" w:rsidRDefault="0071645C" w:rsidP="0071645C">
      <w:pPr>
        <w:rPr>
          <w:sz w:val="28"/>
        </w:rPr>
      </w:pPr>
    </w:p>
    <w:p w:rsidR="00DF6276" w:rsidRPr="0071645C" w:rsidRDefault="00DF6276" w:rsidP="0071645C">
      <w:pPr>
        <w:rPr>
          <w:sz w:val="28"/>
        </w:rPr>
        <w:sectPr w:rsidR="00DF6276" w:rsidRPr="0071645C" w:rsidSect="0071645C">
          <w:headerReference w:type="default" r:id="rId9"/>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260348">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260348">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260348">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260348">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260348">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260348">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260348">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260348">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260348">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260348">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260348">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260348">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260348">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260348">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260348">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260348">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260348">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260348">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260348">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260348">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260348">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260348">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260348">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260348">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260348">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260348">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260348">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260348">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260348">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260348">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260348">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260348">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260348">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260348">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260348">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260348">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260348">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260348">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260348">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260348">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 xml:space="preserve">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w:t>
            </w:r>
            <w:proofErr w:type="gramStart"/>
            <w:r>
              <w:rPr>
                <w:sz w:val="24"/>
              </w:rPr>
              <w:t>the  Project</w:t>
            </w:r>
            <w:proofErr w:type="gramEnd"/>
            <w:r>
              <w:rPr>
                <w:sz w:val="24"/>
              </w:rPr>
              <w:t xml:space="preserve">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 xml:space="preserve">This Invitation for Bids is open to all suppliers from eligible source as defined in the SPP Rules, 2009 and its Bidding </w:t>
            </w:r>
            <w:proofErr w:type="gramStart"/>
            <w:r>
              <w:rPr>
                <w:sz w:val="24"/>
              </w:rPr>
              <w:t>Documents  except</w:t>
            </w:r>
            <w:proofErr w:type="gramEnd"/>
            <w:r>
              <w:rPr>
                <w:sz w:val="24"/>
              </w:rPr>
              <w:t xml:space="preserve">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71645C">
          <w:headerReference w:type="default" r:id="rId10"/>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proofErr w:type="gramStart"/>
      <w:r>
        <w:t>any</w:t>
      </w:r>
      <w:proofErr w:type="gramEnd"/>
      <w:r>
        <w:t xml:space="preserve">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 xml:space="preserve">All goods and related services to be supplied under the contract shall have their origin in eligible source countries, defined in the SPP Rules, 2009 and its Bidding </w:t>
      </w:r>
      <w:proofErr w:type="gramStart"/>
      <w:r>
        <w:rPr>
          <w:sz w:val="24"/>
        </w:rPr>
        <w:t>Documents ,and</w:t>
      </w:r>
      <w:proofErr w:type="gramEnd"/>
      <w:r>
        <w:rPr>
          <w:sz w:val="24"/>
        </w:rPr>
        <w:t xml:space="preserve">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 xml:space="preserve">For purposes of this clause, “origin” means the place where the goods are mined, grown, or produced, or the place from </w:t>
      </w:r>
      <w:proofErr w:type="gramStart"/>
      <w:r>
        <w:rPr>
          <w:sz w:val="24"/>
        </w:rPr>
        <w:t>which  the</w:t>
      </w:r>
      <w:proofErr w:type="gramEnd"/>
      <w:r>
        <w:rPr>
          <w:sz w:val="24"/>
        </w:rPr>
        <w:t xml:space="preserv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proofErr w:type="gramStart"/>
      <w:r>
        <w:t>rejection</w:t>
      </w:r>
      <w:proofErr w:type="gramEnd"/>
      <w:r>
        <w:t xml:space="preserve">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proofErr w:type="gramStart"/>
      <w:r>
        <w:rPr>
          <w:sz w:val="24"/>
        </w:rPr>
        <w:lastRenderedPageBreak/>
        <w:t>A</w:t>
      </w:r>
      <w:proofErr w:type="gramEnd"/>
      <w:r>
        <w:rPr>
          <w:sz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 xml:space="preserve">At any time prior to the deadline for submission of bids, the Procuring agency, for any reason, whether at its own initiative or in response to a clarification requested by </w:t>
      </w:r>
      <w:proofErr w:type="gramStart"/>
      <w:r>
        <w:rPr>
          <w:sz w:val="24"/>
        </w:rPr>
        <w:t>a</w:t>
      </w:r>
      <w:proofErr w:type="gramEnd"/>
      <w:r>
        <w:rPr>
          <w:sz w:val="24"/>
        </w:rPr>
        <w:t xml:space="preserve">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proofErr w:type="gramStart"/>
      <w:r>
        <w:rPr>
          <w:sz w:val="24"/>
        </w:rPr>
        <w:t>bid</w:t>
      </w:r>
      <w:proofErr w:type="gramEnd"/>
      <w:r>
        <w:rPr>
          <w:sz w:val="24"/>
        </w:rPr>
        <w:t xml:space="preserve">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 xml:space="preserve">Price Schedule furnished in the bidding documents, </w:t>
      </w:r>
      <w:proofErr w:type="gramStart"/>
      <w:r>
        <w:t>indicating  the</w:t>
      </w:r>
      <w:proofErr w:type="gramEnd"/>
      <w:r>
        <w:t xml:space="preserv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proofErr w:type="gramStart"/>
      <w:r>
        <w:t>unit</w:t>
      </w:r>
      <w:proofErr w:type="gramEnd"/>
      <w:r>
        <w:t xml:space="preserve">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proofErr w:type="gramStart"/>
      <w:r>
        <w:t>in</w:t>
      </w:r>
      <w:proofErr w:type="gramEnd"/>
      <w:r>
        <w:t xml:space="preserve">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 xml:space="preserve">13.2 </w:t>
      </w:r>
      <w:proofErr w:type="gramStart"/>
      <w:r>
        <w:t>The</w:t>
      </w:r>
      <w:proofErr w:type="gramEnd"/>
      <w:r>
        <w:t xml:space="preserv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proofErr w:type="gramStart"/>
      <w:r>
        <w:rPr>
          <w:sz w:val="24"/>
        </w:rPr>
        <w:t>that</w:t>
      </w:r>
      <w:proofErr w:type="gramEnd"/>
      <w:r>
        <w:rPr>
          <w:sz w:val="24"/>
        </w:rPr>
        <w:t xml:space="preserve">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 xml:space="preserve">The documentary evidence of the eligibility of the goods and services shall consist of a statement in the Price Schedule of the country of origin of the goods and services offered which </w:t>
      </w:r>
      <w:proofErr w:type="gramStart"/>
      <w:r>
        <w:rPr>
          <w:sz w:val="24"/>
        </w:rPr>
        <w:t>shall  be</w:t>
      </w:r>
      <w:proofErr w:type="gramEnd"/>
      <w:r>
        <w:rPr>
          <w:sz w:val="24"/>
        </w:rPr>
        <w:t xml:space="preserv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proofErr w:type="gramStart"/>
      <w:r>
        <w:t>performance</w:t>
      </w:r>
      <w:proofErr w:type="gramEnd"/>
      <w:r>
        <w:t xml:space="preserv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proofErr w:type="gramStart"/>
      <w:r>
        <w:rPr>
          <w:sz w:val="24"/>
        </w:rPr>
        <w:t>an</w:t>
      </w:r>
      <w:proofErr w:type="gramEnd"/>
      <w:r>
        <w:rPr>
          <w:sz w:val="24"/>
        </w:rPr>
        <w:t xml:space="preserve">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proofErr w:type="gramStart"/>
      <w:r>
        <w:t>bid</w:t>
      </w:r>
      <w:proofErr w:type="gramEnd"/>
      <w:r>
        <w:t>,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 xml:space="preserve">(30) </w:t>
      </w:r>
      <w:proofErr w:type="gramStart"/>
      <w:r>
        <w:t>days</w:t>
      </w:r>
      <w:proofErr w:type="gramEnd"/>
      <w:r>
        <w:t xml:space="preserve"> beyond the validity of the bid; or</w:t>
      </w:r>
    </w:p>
    <w:p w:rsidR="00DF6276" w:rsidRDefault="009417B9">
      <w:pPr>
        <w:pStyle w:val="ListParagraph"/>
        <w:numPr>
          <w:ilvl w:val="2"/>
          <w:numId w:val="48"/>
        </w:numPr>
        <w:tabs>
          <w:tab w:val="left" w:pos="3384"/>
          <w:tab w:val="left" w:pos="3385"/>
        </w:tabs>
        <w:ind w:left="3384" w:hanging="552"/>
        <w:rPr>
          <w:sz w:val="24"/>
        </w:rPr>
      </w:pPr>
      <w:proofErr w:type="gramStart"/>
      <w:r>
        <w:rPr>
          <w:sz w:val="24"/>
        </w:rPr>
        <w:t>irrevocable</w:t>
      </w:r>
      <w:proofErr w:type="gramEnd"/>
      <w:r>
        <w:rPr>
          <w:sz w:val="24"/>
        </w:rPr>
        <w:t xml:space="preserv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proofErr w:type="gramStart"/>
            <w:r>
              <w:rPr>
                <w:sz w:val="24"/>
              </w:rPr>
              <w:t>to</w:t>
            </w:r>
            <w:proofErr w:type="gramEnd"/>
            <w:r>
              <w:rPr>
                <w:sz w:val="24"/>
              </w:rPr>
              <w:t xml:space="preserve">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 xml:space="preserve">In exceptional circumstances, the Procuring agency may solicit the Bidder’s consent to an extension of the period of validity.  The request and the responses thereto shall be made in </w:t>
            </w:r>
            <w:proofErr w:type="gramStart"/>
            <w:r>
              <w:rPr>
                <w:sz w:val="24"/>
              </w:rPr>
              <w:t>writing .</w:t>
            </w:r>
            <w:proofErr w:type="gramEnd"/>
            <w:r>
              <w:rPr>
                <w:sz w:val="24"/>
              </w:rPr>
              <w:t xml:space="preserve">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 xml:space="preserve">The Bidder shall prepare an original and the number of copies of the bid indicated in the Bid Data Sheet, clearly marking each “ORIGINAL BID” and “COPY OF BID,” as appropriate. In the event of any discrepancy between them, the original </w:t>
            </w:r>
            <w:proofErr w:type="gramStart"/>
            <w:r>
              <w:rPr>
                <w:sz w:val="24"/>
              </w:rPr>
              <w:t>shall  govern</w:t>
            </w:r>
            <w:proofErr w:type="gramEnd"/>
            <w:r>
              <w:rPr>
                <w:sz w:val="24"/>
              </w:rPr>
              <w:t>.</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71645C">
          <w:headerReference w:type="default" r:id="rId11"/>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proofErr w:type="gramStart"/>
      <w:r>
        <w:t>person</w:t>
      </w:r>
      <w:proofErr w:type="gramEnd"/>
      <w:r>
        <w:t xml:space="preserve">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71645C">
          <w:headerReference w:type="default" r:id="rId12"/>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proofErr w:type="gramStart"/>
      <w:r>
        <w:t>obligations</w:t>
      </w:r>
      <w:proofErr w:type="gramEnd"/>
      <w:r>
        <w:t xml:space="preserve">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proofErr w:type="gramStart"/>
      <w:r>
        <w:t>submission</w:t>
      </w:r>
      <w:proofErr w:type="gramEnd"/>
      <w:r>
        <w:t xml:space="preserve">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w:t>
      </w:r>
      <w:proofErr w:type="gramStart"/>
      <w:r>
        <w:rPr>
          <w:sz w:val="24"/>
        </w:rPr>
        <w:t>by</w:t>
      </w:r>
      <w:proofErr w:type="gramEnd"/>
      <w:r>
        <w:rPr>
          <w:sz w:val="24"/>
        </w:rPr>
        <w:t xml:space="preserve">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 xml:space="preserve">No bid may be modified after the deadline for submission </w:t>
      </w:r>
      <w:proofErr w:type="gramStart"/>
      <w:r>
        <w:rPr>
          <w:sz w:val="24"/>
        </w:rPr>
        <w:t>of  bids</w:t>
      </w:r>
      <w:proofErr w:type="gramEnd"/>
      <w:r>
        <w:rPr>
          <w:sz w:val="24"/>
        </w:rPr>
        <w:t>.</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 xml:space="preserve">No bid may be withdrawn in the interval between the </w:t>
      </w:r>
      <w:proofErr w:type="gramStart"/>
      <w:r>
        <w:rPr>
          <w:sz w:val="24"/>
        </w:rPr>
        <w:t>deadline  for</w:t>
      </w:r>
      <w:proofErr w:type="gramEnd"/>
      <w:r>
        <w:rPr>
          <w:sz w:val="24"/>
        </w:rPr>
        <w:t xml:space="preserve">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w:t>
      </w:r>
      <w:proofErr w:type="gramStart"/>
      <w:r>
        <w:rPr>
          <w:sz w:val="24"/>
        </w:rPr>
        <w:t>bid  prices</w:t>
      </w:r>
      <w:proofErr w:type="gramEnd"/>
      <w:r>
        <w:rPr>
          <w:sz w:val="24"/>
        </w:rPr>
        <w:t xml:space="preserve">,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proofErr w:type="gramStart"/>
            <w:r>
              <w:rPr>
                <w:sz w:val="24"/>
              </w:rPr>
              <w:t>are</w:t>
            </w:r>
            <w:proofErr w:type="gramEnd"/>
            <w:r>
              <w:rPr>
                <w:sz w:val="24"/>
              </w:rPr>
              <w:t xml:space="preserv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 xml:space="preserve">The Procuring agency will examine the bids to </w:t>
            </w:r>
            <w:proofErr w:type="gramStart"/>
            <w:r>
              <w:rPr>
                <w:sz w:val="24"/>
              </w:rPr>
              <w:t>determine  whether</w:t>
            </w:r>
            <w:proofErr w:type="gramEnd"/>
            <w:r>
              <w:rPr>
                <w:sz w:val="24"/>
              </w:rPr>
              <w:t xml:space="preserve">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w:t>
            </w:r>
            <w:proofErr w:type="gramStart"/>
            <w:r>
              <w:rPr>
                <w:sz w:val="24"/>
              </w:rPr>
              <w:t>is  a</w:t>
            </w:r>
            <w:proofErr w:type="gramEnd"/>
            <w:r>
              <w:rPr>
                <w:sz w:val="24"/>
              </w:rPr>
              <w:t xml:space="preserve">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w:t>
            </w:r>
            <w:proofErr w:type="gramStart"/>
            <w:r>
              <w:rPr>
                <w:sz w:val="24"/>
              </w:rPr>
              <w:t>responsiveness  of</w:t>
            </w:r>
            <w:proofErr w:type="gramEnd"/>
            <w:r>
              <w:rPr>
                <w:sz w:val="24"/>
              </w:rP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71645C">
          <w:headerReference w:type="default" r:id="rId13"/>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proofErr w:type="gramStart"/>
            <w:r>
              <w:rPr>
                <w:sz w:val="24"/>
              </w:rPr>
              <w:t>other</w:t>
            </w:r>
            <w:proofErr w:type="gramEnd"/>
            <w:r>
              <w:rPr>
                <w:sz w:val="24"/>
              </w:rPr>
              <w:t xml:space="preserve">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proofErr w:type="gramStart"/>
      <w:r>
        <w:t>the</w:t>
      </w:r>
      <w:proofErr w:type="gramEnd"/>
      <w:r>
        <w:t xml:space="preserv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 xml:space="preserve">The Procuring agency requires that the goods under the Invitation for Bids shall be delivered at the time specified in the Schedule of Requirements which will be treated as the base, a delivery “adjustment” will be calculated for bids by applying </w:t>
      </w:r>
      <w:proofErr w:type="gramStart"/>
      <w:r>
        <w:rPr>
          <w:sz w:val="24"/>
        </w:rPr>
        <w:t>a  percentage</w:t>
      </w:r>
      <w:proofErr w:type="gramEnd"/>
      <w:r>
        <w:rPr>
          <w:sz w:val="24"/>
        </w:rPr>
        <w:t>,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6"/>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4"/>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w:t>
      </w:r>
      <w:proofErr w:type="gramStart"/>
      <w:r>
        <w:rPr>
          <w:sz w:val="24"/>
        </w:rPr>
        <w:t>payment  schedule</w:t>
      </w:r>
      <w:proofErr w:type="gramEnd"/>
      <w:r>
        <w:rPr>
          <w:sz w:val="24"/>
        </w:rPr>
        <w:t xml:space="preserve"> offered by the selected Bidder.</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71645C">
          <w:headerReference w:type="default" r:id="rId14"/>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proofErr w:type="gramStart"/>
      <w:r>
        <w:t>the</w:t>
      </w:r>
      <w:proofErr w:type="gramEnd"/>
      <w: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 xml:space="preserve">The list of items and quantities of major assemblies, components, and selected spare parts, likely to be required during the initial period of operation specified in the Bid Data Sheet, is annexed to the Technical Specifications. The total cost of </w:t>
      </w:r>
      <w:proofErr w:type="gramStart"/>
      <w:r>
        <w:rPr>
          <w:sz w:val="24"/>
        </w:rPr>
        <w:t>these  items</w:t>
      </w:r>
      <w:proofErr w:type="gramEnd"/>
      <w:r>
        <w:rPr>
          <w:sz w:val="24"/>
        </w:rPr>
        <w:t>,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0"/>
        </w:tabs>
        <w:ind w:right="135"/>
        <w:jc w:val="both"/>
        <w:rPr>
          <w:sz w:val="24"/>
        </w:rPr>
      </w:pPr>
      <w:r>
        <w:rPr>
          <w:sz w:val="24"/>
        </w:rPr>
        <w:t xml:space="preserve">The Procuring agency will draw up a list of high- usage and high-value items of components and spare parts, along with estimated quantities of usage in the initial period of operation specified in the Bid Data Sheet.  The total cost of these items and </w:t>
      </w:r>
      <w:proofErr w:type="gramStart"/>
      <w:r>
        <w:rPr>
          <w:sz w:val="24"/>
        </w:rPr>
        <w:t>quantities  will</w:t>
      </w:r>
      <w:proofErr w:type="gramEnd"/>
      <w:r>
        <w:rPr>
          <w:sz w:val="24"/>
        </w:rPr>
        <w:t xml:space="preserve">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5"/>
        <w:jc w:val="both"/>
        <w:rPr>
          <w:sz w:val="24"/>
        </w:rPr>
      </w:pPr>
      <w:r>
        <w:rPr>
          <w:sz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w:t>
      </w:r>
      <w:proofErr w:type="gramStart"/>
      <w:r>
        <w:rPr>
          <w:sz w:val="24"/>
        </w:rPr>
        <w:t>the  bid</w:t>
      </w:r>
      <w:proofErr w:type="gramEnd"/>
      <w:r>
        <w:rPr>
          <w:sz w:val="24"/>
        </w:rPr>
        <w:t xml:space="preserve">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 xml:space="preserve">The cost to the Procuring agency of establishing the minimum service facilities and parts inventories, </w:t>
      </w:r>
      <w:proofErr w:type="gramStart"/>
      <w:r>
        <w:t>as  outlined</w:t>
      </w:r>
      <w:proofErr w:type="gramEnd"/>
      <w:r>
        <w:t xml:space="preserve">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w:t>
            </w:r>
            <w:proofErr w:type="gramStart"/>
            <w:r>
              <w:rPr>
                <w:sz w:val="24"/>
              </w:rPr>
              <w:t>Data  Sheet</w:t>
            </w:r>
            <w:proofErr w:type="gramEnd"/>
            <w:r>
              <w:rPr>
                <w:sz w:val="24"/>
              </w:rPr>
              <w:t xml:space="preserve">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 xml:space="preserve">Goods offered shall have a minimum productivity specified under the relevant provision in </w:t>
            </w:r>
            <w:proofErr w:type="gramStart"/>
            <w:r>
              <w:rPr>
                <w:sz w:val="24"/>
              </w:rPr>
              <w:t>the  Technical</w:t>
            </w:r>
            <w:proofErr w:type="gramEnd"/>
            <w:r>
              <w:rPr>
                <w:sz w:val="24"/>
              </w:rPr>
              <w:t xml:space="preserve">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71645C">
          <w:headerReference w:type="default" r:id="rId15"/>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9417B9">
            <w:pPr>
              <w:pStyle w:val="TableParagraph"/>
              <w:ind w:left="560"/>
              <w:rPr>
                <w:b/>
                <w:sz w:val="24"/>
              </w:rPr>
            </w:pPr>
            <w:r>
              <w:rPr>
                <w:b/>
                <w:sz w:val="24"/>
              </w:rPr>
              <w:t>qualification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 xml:space="preserve">An affirmative determination will be a prerequisite for award of the contract to the Bidder.  A negative determination will </w:t>
            </w:r>
            <w:proofErr w:type="gramStart"/>
            <w:r>
              <w:rPr>
                <w:sz w:val="24"/>
              </w:rPr>
              <w:t>result  in</w:t>
            </w:r>
            <w:proofErr w:type="gramEnd"/>
            <w:r>
              <w:rPr>
                <w:sz w:val="24"/>
              </w:rPr>
              <w:t xml:space="preserve">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71645C">
          <w:headerReference w:type="default" r:id="rId16"/>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proofErr w:type="gramStart"/>
      <w:r>
        <w:t>determined</w:t>
      </w:r>
      <w:proofErr w:type="gramEnd"/>
      <w:r>
        <w:t xml:space="preserve">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 xml:space="preserve">to </w:t>
      </w:r>
      <w:proofErr w:type="gramStart"/>
      <w:r>
        <w:t>Accept</w:t>
      </w:r>
      <w:proofErr w:type="gramEnd"/>
      <w:r>
        <w:t xml:space="preserve">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proofErr w:type="gramStart"/>
      <w:r>
        <w:t>security</w:t>
      </w:r>
      <w:proofErr w:type="gramEnd"/>
      <w:r>
        <w:t>,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71645C">
          <w:headerReference w:type="default" r:id="rId17"/>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“corrupt practice” means the offering, giving,</w:t>
      </w:r>
      <w:r w:rsidR="007E335F">
        <w:rPr>
          <w:sz w:val="24"/>
        </w:rPr>
        <w:t xml:space="preserve"> receiving or soliciting of any</w:t>
      </w:r>
      <w:r>
        <w:rPr>
          <w:sz w:val="24"/>
        </w:rPr>
        <w:t>thing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8"/>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260348">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260348">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260348">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260348">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260348">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260348">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260348">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260348">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260348">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260348">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260348">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260348">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260348">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260348">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260348">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260348">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260348">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260348">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260348">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260348">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260348">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260348">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260348">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260348">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260348">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260348">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260348">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260348">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260348">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260348">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260348">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19"/>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w:t>
            </w:r>
            <w:proofErr w:type="gramStart"/>
            <w:r>
              <w:rPr>
                <w:sz w:val="24"/>
              </w:rPr>
              <w:t>under  the</w:t>
            </w:r>
            <w:proofErr w:type="gramEnd"/>
            <w:r>
              <w:rPr>
                <w:sz w:val="24"/>
              </w:rPr>
              <w:t xml:space="preserv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 xml:space="preserve">“GCC” means the General Conditions of </w:t>
            </w:r>
            <w:proofErr w:type="gramStart"/>
            <w:r>
              <w:rPr>
                <w:sz w:val="24"/>
              </w:rPr>
              <w:t>Contract  contained</w:t>
            </w:r>
            <w:proofErr w:type="gramEnd"/>
            <w:r>
              <w:rPr>
                <w:sz w:val="24"/>
              </w:rPr>
              <w:t xml:space="preserve">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0"/>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proofErr w:type="gramStart"/>
      <w:r>
        <w:lastRenderedPageBreak/>
        <w:t>not</w:t>
      </w:r>
      <w:proofErr w:type="gramEnd"/>
      <w:r>
        <w:t xml:space="preserve">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1"/>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DF6276" w:rsidRDefault="009417B9">
      <w:pPr>
        <w:pStyle w:val="BodyText"/>
        <w:tabs>
          <w:tab w:val="left" w:pos="2259"/>
        </w:tabs>
        <w:spacing w:before="71"/>
        <w:ind w:left="2800" w:right="117" w:hanging="2700"/>
        <w:jc w:val="both"/>
      </w:pPr>
      <w:r>
        <w:rPr>
          <w:b/>
        </w:rPr>
        <w:t>T</w:t>
      </w:r>
      <w:r>
        <w:rPr>
          <w:b/>
        </w:rPr>
        <w:tab/>
      </w:r>
      <w:r>
        <w:t xml:space="preserve">4.1    </w:t>
      </w:r>
      <w:proofErr w:type="gramStart"/>
      <w:r>
        <w:t>The  Goods</w:t>
      </w:r>
      <w:proofErr w:type="gramEnd"/>
      <w:r>
        <w:t xml:space="preserve">  supplied  under  this  Contract  shall  conform</w:t>
      </w:r>
      <w:r>
        <w:rPr>
          <w:spacing w:val="-13"/>
        </w:rPr>
        <w:t xml:space="preserve"> </w:t>
      </w:r>
      <w:r>
        <w:t>to</w:t>
      </w:r>
      <w:r>
        <w:rPr>
          <w:spacing w:val="51"/>
        </w:rPr>
        <w:t xml:space="preserve"> </w:t>
      </w:r>
      <w:r>
        <w:t>the standards mentioned in the Technical Specifications, and, when no applicable standard is mentioned, to the authoritative  standards appropriate to the Goods’ country of origin. Such standards shall be the latest issued by the concerned</w:t>
      </w:r>
      <w:r>
        <w:rPr>
          <w:spacing w:val="-15"/>
        </w:rPr>
        <w:t xml:space="preserve"> </w:t>
      </w:r>
      <w:r>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w:t>
      </w:r>
      <w:proofErr w:type="gramStart"/>
      <w:r>
        <w:rPr>
          <w:sz w:val="24"/>
        </w:rPr>
        <w:t>,  or</w:t>
      </w:r>
      <w:proofErr w:type="gramEnd"/>
      <w:r>
        <w:rPr>
          <w:sz w:val="24"/>
        </w:rPr>
        <w:t xml:space="preserve">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w:t>
      </w:r>
      <w:proofErr w:type="gramStart"/>
      <w:r>
        <w:rPr>
          <w:sz w:val="24"/>
        </w:rPr>
        <w:t>so</w:t>
      </w:r>
      <w:proofErr w:type="gramEnd"/>
      <w:r>
        <w:rPr>
          <w:sz w:val="24"/>
        </w:rPr>
        <w:t xml:space="preserve">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proofErr w:type="gramStart"/>
      <w:r>
        <w:rPr>
          <w:sz w:val="24"/>
        </w:rPr>
        <w:t>of  performing</w:t>
      </w:r>
      <w:proofErr w:type="gramEnd"/>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 xml:space="preserve">Supplier’s accounts and records relating to the performance </w:t>
            </w:r>
            <w:proofErr w:type="gramStart"/>
            <w:r>
              <w:rPr>
                <w:sz w:val="24"/>
              </w:rPr>
              <w:t>of  the</w:t>
            </w:r>
            <w:proofErr w:type="gramEnd"/>
            <w:r>
              <w:rPr>
                <w:sz w:val="24"/>
              </w:rPr>
              <w:t xml:space="preserv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proofErr w:type="gramStart"/>
            <w:r>
              <w:rPr>
                <w:sz w:val="24"/>
              </w:rPr>
              <w:t>a</w:t>
            </w:r>
            <w:proofErr w:type="gramEnd"/>
            <w:r>
              <w:rPr>
                <w:sz w:val="24"/>
              </w:rPr>
              <w:t xml:space="preserve">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 xml:space="preserve">The Procuring agency or its representative shall have the right to inspect and/or to test the Goods to confirm their conformity </w:t>
            </w:r>
            <w:proofErr w:type="gramStart"/>
            <w:r>
              <w:rPr>
                <w:sz w:val="24"/>
              </w:rPr>
              <w:t>to  the</w:t>
            </w:r>
            <w:proofErr w:type="gramEnd"/>
            <w:r>
              <w:rPr>
                <w:sz w:val="24"/>
              </w:rPr>
              <w:t xml:space="preserv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2"/>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proofErr w:type="gramStart"/>
      <w:r>
        <w:lastRenderedPageBreak/>
        <w:t>the</w:t>
      </w:r>
      <w:proofErr w:type="gramEnd"/>
      <w: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3"/>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proofErr w:type="gramStart"/>
            <w:r>
              <w:rPr>
                <w:sz w:val="24"/>
              </w:rPr>
              <w:t>paid</w:t>
            </w:r>
            <w:proofErr w:type="gramEnd"/>
            <w:r>
              <w:rPr>
                <w:sz w:val="24"/>
              </w:rPr>
              <w:t xml:space="preserve">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proofErr w:type="gramStart"/>
            <w:r>
              <w:rPr>
                <w:sz w:val="24"/>
              </w:rPr>
              <w:t>training</w:t>
            </w:r>
            <w:proofErr w:type="gramEnd"/>
            <w:r>
              <w:rPr>
                <w:sz w:val="24"/>
              </w:rPr>
              <w:t xml:space="preserve">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4"/>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proofErr w:type="gramStart"/>
            <w:r>
              <w:rPr>
                <w:sz w:val="24"/>
              </w:rPr>
              <w:t>following</w:t>
            </w:r>
            <w:proofErr w:type="gramEnd"/>
            <w:r>
              <w:rPr>
                <w:sz w:val="24"/>
              </w:rPr>
              <w:t xml:space="preserve">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 xml:space="preserve">The Supplier warrants that the Goods supplied under </w:t>
            </w:r>
            <w:proofErr w:type="gramStart"/>
            <w:r>
              <w:rPr>
                <w:sz w:val="24"/>
              </w:rPr>
              <w:t>the  Contract</w:t>
            </w:r>
            <w:proofErr w:type="gramEnd"/>
            <w:r>
              <w:rPr>
                <w:sz w:val="24"/>
              </w:rPr>
              <w:t xml:space="preserve"> are new, unused, of the most recent or current models, and that they incorporate all recent improvements in design and materials unless provided otherwise in the Contract. </w:t>
            </w:r>
            <w:proofErr w:type="gramStart"/>
            <w:r>
              <w:rPr>
                <w:sz w:val="24"/>
              </w:rPr>
              <w:t>The  Supplier</w:t>
            </w:r>
            <w:proofErr w:type="gramEnd"/>
            <w:r>
              <w:rPr>
                <w:sz w:val="24"/>
              </w:rPr>
              <w:t xml:space="preserve">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5"/>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proofErr w:type="gramStart"/>
      <w:r>
        <w:lastRenderedPageBreak/>
        <w:t>within</w:t>
      </w:r>
      <w:proofErr w:type="gramEnd"/>
      <w:r>
        <w:t xml:space="preserve">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 xml:space="preserve">Payments shall be made promptly by the Procuring agency, </w:t>
      </w:r>
      <w:proofErr w:type="gramStart"/>
      <w:r>
        <w:rPr>
          <w:sz w:val="24"/>
        </w:rPr>
        <w:t>but  in</w:t>
      </w:r>
      <w:proofErr w:type="gramEnd"/>
      <w:r>
        <w:rPr>
          <w:sz w:val="24"/>
        </w:rPr>
        <w:t xml:space="preserve">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proofErr w:type="gramStart"/>
      <w:r>
        <w:rPr>
          <w:sz w:val="24"/>
        </w:rPr>
        <w:t>17.1  Prices</w:t>
      </w:r>
      <w:proofErr w:type="gramEnd"/>
      <w:r>
        <w:rPr>
          <w:sz w:val="24"/>
        </w:rPr>
        <w:t xml:space="preserve">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proofErr w:type="gramStart"/>
      <w:r>
        <w:rPr>
          <w:sz w:val="24"/>
        </w:rPr>
        <w:t>the</w:t>
      </w:r>
      <w:proofErr w:type="gramEnd"/>
      <w:r>
        <w:rPr>
          <w:sz w:val="24"/>
        </w:rPr>
        <w:t xml:space="preserv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6"/>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proofErr w:type="gramStart"/>
      <w:r>
        <w:lastRenderedPageBreak/>
        <w:t>made</w:t>
      </w:r>
      <w:proofErr w:type="gramEnd"/>
      <w:r>
        <w:t xml:space="preserv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7"/>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proofErr w:type="gramStart"/>
      <w:r>
        <w:rPr>
          <w:sz w:val="24"/>
        </w:rPr>
        <w:t>20.1  The</w:t>
      </w:r>
      <w:proofErr w:type="gramEnd"/>
      <w:r>
        <w:rPr>
          <w:sz w:val="24"/>
        </w:rPr>
        <w:t xml:space="preserv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proofErr w:type="gramStart"/>
      <w:r>
        <w:t>21.2  Subcontracts</w:t>
      </w:r>
      <w:proofErr w:type="gramEnd"/>
      <w:r>
        <w:t xml:space="preserve">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 xml:space="preserve">Delivery of the Goods and performance of Services </w:t>
      </w:r>
      <w:proofErr w:type="gramStart"/>
      <w:r>
        <w:rPr>
          <w:sz w:val="24"/>
        </w:rPr>
        <w:t>shall  be</w:t>
      </w:r>
      <w:proofErr w:type="gramEnd"/>
      <w:r>
        <w:rPr>
          <w:sz w:val="24"/>
        </w:rPr>
        <w:t xml:space="preserv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proofErr w:type="gramStart"/>
      <w:r>
        <w:rPr>
          <w:sz w:val="24"/>
        </w:rPr>
        <w:t>if</w:t>
      </w:r>
      <w:proofErr w:type="gramEnd"/>
      <w:r>
        <w:rPr>
          <w:sz w:val="24"/>
        </w:rPr>
        <w:t xml:space="preserve">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proofErr w:type="gramStart"/>
      <w:r>
        <w:rPr>
          <w:sz w:val="24"/>
        </w:rPr>
        <w:t>if</w:t>
      </w:r>
      <w:proofErr w:type="gramEnd"/>
      <w:r>
        <w:rPr>
          <w:sz w:val="24"/>
        </w:rPr>
        <w:t xml:space="preserve">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w:t>
      </w:r>
      <w:proofErr w:type="gramStart"/>
      <w:r>
        <w:t>corrupt</w:t>
      </w:r>
      <w:proofErr w:type="gramEnd"/>
      <w:r>
        <w:t xml:space="preserve">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proofErr w:type="gramStart"/>
      <w:r>
        <w:lastRenderedPageBreak/>
        <w:t>undelivered</w:t>
      </w:r>
      <w:proofErr w:type="gramEnd"/>
      <w:r>
        <w:t xml:space="preserve">, and the Supplier shall be liable to the Procuring agency for any excess costs for such similar Goods or Services. However, the Supplier shall continue performance </w:t>
      </w:r>
      <w:proofErr w:type="gramStart"/>
      <w:r>
        <w:t>of  the</w:t>
      </w:r>
      <w:proofErr w:type="gramEnd"/>
      <w:r>
        <w:t xml:space="preserv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proofErr w:type="gramStart"/>
      <w:r>
        <w:t>the</w:t>
      </w:r>
      <w:proofErr w:type="gramEnd"/>
      <w:r>
        <w:t xml:space="preserv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 xml:space="preserve">If a Force Majeure situation arises, the Supplier shall promptly notify the Procuring agency in writing of such condition and the cause thereof. Unless otherwise directed by the </w:t>
      </w:r>
      <w:proofErr w:type="gramStart"/>
      <w:r>
        <w:rPr>
          <w:sz w:val="24"/>
        </w:rPr>
        <w:t>Procuring  agency</w:t>
      </w:r>
      <w:proofErr w:type="gramEnd"/>
      <w:r>
        <w:rPr>
          <w:sz w:val="24"/>
        </w:rPr>
        <w:t xml:space="preserve">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 xml:space="preserve">26.1 The Procuring agency may at any time terminate the Contract by giving written notice to the Supplier if the Supplier becomes bankrupt or otherwise insolvent. In this event, termination </w:t>
      </w:r>
      <w:proofErr w:type="gramStart"/>
      <w:r>
        <w:t>will  be</w:t>
      </w:r>
      <w:proofErr w:type="gramEnd"/>
      <w:r>
        <w:t xml:space="preserv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w:t>
      </w:r>
      <w:proofErr w:type="gramStart"/>
      <w:r>
        <w:rPr>
          <w:sz w:val="24"/>
        </w:rPr>
        <w:t>,  may</w:t>
      </w:r>
      <w:proofErr w:type="gramEnd"/>
      <w:r>
        <w:rPr>
          <w:sz w:val="24"/>
        </w:rPr>
        <w:t xml:space="preserve">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w:t>
      </w:r>
      <w:proofErr w:type="gramStart"/>
      <w:r>
        <w:t xml:space="preserve">terms </w:t>
      </w:r>
      <w:r>
        <w:rPr>
          <w:spacing w:val="4"/>
        </w:rPr>
        <w:t xml:space="preserve"> </w:t>
      </w:r>
      <w:r>
        <w:t>and</w:t>
      </w:r>
      <w:proofErr w:type="gramEnd"/>
      <w:r>
        <w:t xml:space="preserve"> </w:t>
      </w:r>
      <w:r>
        <w:rPr>
          <w:spacing w:val="32"/>
        </w:rPr>
        <w:t xml:space="preserve"> </w:t>
      </w:r>
      <w:r>
        <w:t>prices.</w:t>
      </w:r>
      <w:r>
        <w:tab/>
        <w:t>For   the   remaining</w:t>
      </w:r>
      <w:r>
        <w:rPr>
          <w:spacing w:val="37"/>
        </w:rPr>
        <w:t xml:space="preserve"> </w:t>
      </w:r>
      <w:r>
        <w:t>Goods</w:t>
      </w:r>
      <w:proofErr w:type="gramStart"/>
      <w:r>
        <w:t xml:space="preserve">, </w:t>
      </w:r>
      <w:r>
        <w:rPr>
          <w:spacing w:val="32"/>
        </w:rPr>
        <w:t xml:space="preserve"> </w:t>
      </w:r>
      <w:r>
        <w:t>the</w:t>
      </w:r>
      <w:proofErr w:type="gramEnd"/>
      <w:r>
        <w:t xml:space="preserv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proofErr w:type="gramStart"/>
      <w:r>
        <w:rPr>
          <w:sz w:val="24"/>
        </w:rPr>
        <w:t>to</w:t>
      </w:r>
      <w:proofErr w:type="gramEnd"/>
      <w:r>
        <w:rPr>
          <w:sz w:val="24"/>
        </w:rPr>
        <w:t xml:space="preserve">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 xml:space="preserve">The Procuring agency and the Supplier shall make every effort to resolve amicably by direct informal negotiation </w:t>
      </w:r>
      <w:proofErr w:type="gramStart"/>
      <w:r>
        <w:rPr>
          <w:sz w:val="24"/>
        </w:rPr>
        <w:t>any  disagreement</w:t>
      </w:r>
      <w:proofErr w:type="gramEnd"/>
      <w:r>
        <w:rPr>
          <w:sz w:val="24"/>
        </w:rPr>
        <w:t xml:space="preserve">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pPr>
                          </w:p>
                          <w:p w:rsidR="00842E5E" w:rsidRDefault="00842E5E">
                            <w:pPr>
                              <w:ind w:left="2342"/>
                              <w:rPr>
                                <w:b/>
                                <w:sz w:val="28"/>
                              </w:rPr>
                            </w:pPr>
                            <w:bookmarkStart w:id="34" w:name="Notes_on_the_Instructions_to_Bidders"/>
                            <w:bookmarkEnd w:id="34"/>
                            <w:r>
                              <w:rPr>
                                <w:b/>
                                <w:sz w:val="28"/>
                              </w:rPr>
                              <w:t>Notes on the Instructions to Bidders</w:t>
                            </w:r>
                          </w:p>
                          <w:p w:rsidR="00842E5E" w:rsidRDefault="00842E5E">
                            <w:pPr>
                              <w:pStyle w:val="BodyText"/>
                              <w:spacing w:before="8"/>
                              <w:rPr>
                                <w:sz w:val="23"/>
                              </w:rPr>
                            </w:pPr>
                          </w:p>
                          <w:p w:rsidR="00842E5E" w:rsidRDefault="00842E5E">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842E5E" w:rsidRDefault="00842E5E">
                            <w:pPr>
                              <w:pStyle w:val="BodyText"/>
                              <w:spacing w:before="2"/>
                            </w:pPr>
                          </w:p>
                          <w:p w:rsidR="00842E5E" w:rsidRDefault="00842E5E">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842E5E" w:rsidRDefault="00842E5E">
                            <w:pPr>
                              <w:pStyle w:val="BodyText"/>
                              <w:spacing w:before="9"/>
                              <w:rPr>
                                <w:sz w:val="23"/>
                              </w:rPr>
                            </w:pPr>
                          </w:p>
                          <w:p w:rsidR="00842E5E" w:rsidRDefault="00842E5E">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842E5E" w:rsidRDefault="00842E5E">
                            <w:pPr>
                              <w:pStyle w:val="BodyText"/>
                            </w:pPr>
                          </w:p>
                          <w:p w:rsidR="00842E5E" w:rsidRDefault="00842E5E">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842E5E" w:rsidRDefault="00842E5E">
                      <w:pPr>
                        <w:pStyle w:val="BodyText"/>
                        <w:spacing w:before="1"/>
                      </w:pPr>
                    </w:p>
                    <w:p w:rsidR="00842E5E" w:rsidRDefault="00842E5E">
                      <w:pPr>
                        <w:ind w:left="2342"/>
                        <w:rPr>
                          <w:b/>
                          <w:sz w:val="28"/>
                        </w:rPr>
                      </w:pPr>
                      <w:bookmarkStart w:id="35" w:name="Notes_on_the_Instructions_to_Bidders"/>
                      <w:bookmarkEnd w:id="35"/>
                      <w:r>
                        <w:rPr>
                          <w:b/>
                          <w:sz w:val="28"/>
                        </w:rPr>
                        <w:t>Notes on the Instructions to Bidders</w:t>
                      </w:r>
                    </w:p>
                    <w:p w:rsidR="00842E5E" w:rsidRDefault="00842E5E">
                      <w:pPr>
                        <w:pStyle w:val="BodyText"/>
                        <w:spacing w:before="8"/>
                        <w:rPr>
                          <w:sz w:val="23"/>
                        </w:rPr>
                      </w:pPr>
                    </w:p>
                    <w:p w:rsidR="00842E5E" w:rsidRDefault="00842E5E">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842E5E" w:rsidRDefault="00842E5E">
                      <w:pPr>
                        <w:pStyle w:val="BodyText"/>
                        <w:spacing w:before="2"/>
                      </w:pPr>
                    </w:p>
                    <w:p w:rsidR="00842E5E" w:rsidRDefault="00842E5E">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842E5E" w:rsidRDefault="00842E5E">
                      <w:pPr>
                        <w:pStyle w:val="BodyText"/>
                        <w:spacing w:before="9"/>
                        <w:rPr>
                          <w:sz w:val="23"/>
                        </w:rPr>
                      </w:pPr>
                    </w:p>
                    <w:p w:rsidR="00842E5E" w:rsidRDefault="00842E5E">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842E5E" w:rsidRDefault="00842E5E">
                      <w:pPr>
                        <w:pStyle w:val="BodyText"/>
                      </w:pPr>
                    </w:p>
                    <w:p w:rsidR="00842E5E" w:rsidRDefault="00842E5E">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1"/>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9525" t="9525" r="9525" b="5715"/>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pPr>
                          </w:p>
                          <w:p w:rsidR="00842E5E" w:rsidRDefault="00842E5E">
                            <w:pPr>
                              <w:ind w:left="1825"/>
                              <w:rPr>
                                <w:b/>
                                <w:sz w:val="28"/>
                              </w:rPr>
                            </w:pPr>
                            <w:bookmarkStart w:id="35" w:name="Notes_on_the_General_Conditions_of_Contr"/>
                            <w:bookmarkEnd w:id="35"/>
                            <w:r>
                              <w:rPr>
                                <w:b/>
                                <w:sz w:val="28"/>
                              </w:rPr>
                              <w:t>Notes on the General Conditions of Contract</w:t>
                            </w:r>
                          </w:p>
                          <w:p w:rsidR="00842E5E" w:rsidRDefault="00842E5E">
                            <w:pPr>
                              <w:pStyle w:val="BodyText"/>
                              <w:spacing w:before="7"/>
                              <w:rPr>
                                <w:sz w:val="23"/>
                              </w:rPr>
                            </w:pPr>
                          </w:p>
                          <w:p w:rsidR="00842E5E" w:rsidRDefault="00842E5E">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842E5E" w:rsidRDefault="00842E5E">
                            <w:pPr>
                              <w:pStyle w:val="BodyText"/>
                            </w:pPr>
                          </w:p>
                          <w:p w:rsidR="00842E5E" w:rsidRDefault="00842E5E">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842E5E" w:rsidRDefault="00842E5E">
                      <w:pPr>
                        <w:pStyle w:val="BodyText"/>
                        <w:spacing w:before="1"/>
                      </w:pPr>
                    </w:p>
                    <w:p w:rsidR="00842E5E" w:rsidRDefault="00842E5E">
                      <w:pPr>
                        <w:ind w:left="1825"/>
                        <w:rPr>
                          <w:b/>
                          <w:sz w:val="28"/>
                        </w:rPr>
                      </w:pPr>
                      <w:bookmarkStart w:id="37" w:name="Notes_on_the_General_Conditions_of_Contr"/>
                      <w:bookmarkEnd w:id="37"/>
                      <w:r>
                        <w:rPr>
                          <w:b/>
                          <w:sz w:val="28"/>
                        </w:rPr>
                        <w:t>Notes on the General Conditions of Contract</w:t>
                      </w:r>
                    </w:p>
                    <w:p w:rsidR="00842E5E" w:rsidRDefault="00842E5E">
                      <w:pPr>
                        <w:pStyle w:val="BodyText"/>
                        <w:spacing w:before="7"/>
                        <w:rPr>
                          <w:sz w:val="23"/>
                        </w:rPr>
                      </w:pPr>
                    </w:p>
                    <w:p w:rsidR="00842E5E" w:rsidRDefault="00842E5E">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842E5E" w:rsidRDefault="00842E5E">
                      <w:pPr>
                        <w:pStyle w:val="BodyText"/>
                      </w:pPr>
                    </w:p>
                    <w:p w:rsidR="00842E5E" w:rsidRDefault="00842E5E">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C2426F">
      <w:pPr>
        <w:pStyle w:val="Heading1"/>
        <w:spacing w:before="39"/>
        <w:ind w:left="653"/>
      </w:pPr>
      <w:bookmarkStart w:id="36" w:name="Draft_Bidding_Documents-GOODS-Part_II"/>
      <w:bookmarkEnd w:id="36"/>
      <w:r>
        <w:t>SINDH EDUCATION FOUNDATION</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9C0175">
      <w:pPr>
        <w:pStyle w:val="BodyText"/>
        <w:spacing w:before="8"/>
        <w:rPr>
          <w:b/>
          <w:sz w:val="20"/>
        </w:rPr>
      </w:pPr>
      <w:r>
        <w:rPr>
          <w:noProof/>
        </w:rPr>
        <mc:AlternateContent>
          <mc:Choice Requires="wps">
            <w:drawing>
              <wp:anchor distT="0" distB="0" distL="0" distR="0" simplePos="0" relativeHeight="251639296" behindDoc="0" locked="0" layoutInCell="1" allowOverlap="1">
                <wp:simplePos x="0" y="0"/>
                <wp:positionH relativeFrom="page">
                  <wp:posOffset>1614170</wp:posOffset>
                </wp:positionH>
                <wp:positionV relativeFrom="paragraph">
                  <wp:posOffset>180975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14449"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4.25pt" to="502.5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F737E7" w:rsidRPr="00F07B15" w:rsidRDefault="00F737E7" w:rsidP="00F737E7">
      <w:pPr>
        <w:autoSpaceDE w:val="0"/>
        <w:autoSpaceDN w:val="0"/>
        <w:adjustRightInd w:val="0"/>
        <w:spacing w:line="360" w:lineRule="auto"/>
        <w:jc w:val="center"/>
        <w:rPr>
          <w:b/>
          <w:bCs/>
          <w:spacing w:val="-1"/>
          <w:sz w:val="36"/>
          <w:szCs w:val="36"/>
        </w:rPr>
      </w:pPr>
      <w:r w:rsidRPr="00F07B15">
        <w:rPr>
          <w:b/>
          <w:bCs/>
          <w:spacing w:val="-1"/>
          <w:sz w:val="36"/>
          <w:szCs w:val="36"/>
        </w:rPr>
        <w:t xml:space="preserve">TENDER </w:t>
      </w:r>
      <w:r>
        <w:rPr>
          <w:b/>
          <w:bCs/>
          <w:spacing w:val="-1"/>
          <w:sz w:val="36"/>
          <w:szCs w:val="36"/>
        </w:rPr>
        <w:t xml:space="preserve">NOTICE FOR </w:t>
      </w:r>
      <w:r w:rsidR="00BE50D1">
        <w:rPr>
          <w:b/>
          <w:bCs/>
          <w:spacing w:val="-1"/>
          <w:sz w:val="36"/>
          <w:szCs w:val="36"/>
        </w:rPr>
        <w:t xml:space="preserve">RENT BASIS SEF OFFICE AT </w:t>
      </w:r>
      <w:r w:rsidR="00842E5E">
        <w:rPr>
          <w:b/>
          <w:bCs/>
          <w:spacing w:val="-1"/>
          <w:sz w:val="36"/>
          <w:szCs w:val="36"/>
        </w:rPr>
        <w:t>DADU</w:t>
      </w:r>
    </w:p>
    <w:p w:rsidR="00F737E7" w:rsidRPr="00113C18" w:rsidRDefault="00F737E7" w:rsidP="00F737E7">
      <w:pPr>
        <w:pStyle w:val="BodyText"/>
        <w:jc w:val="center"/>
        <w:rPr>
          <w:b/>
          <w:sz w:val="36"/>
          <w:szCs w:val="36"/>
        </w:rPr>
      </w:pPr>
      <w:r w:rsidRPr="00113C18">
        <w:rPr>
          <w:b/>
          <w:sz w:val="36"/>
          <w:szCs w:val="36"/>
        </w:rPr>
        <w:t xml:space="preserve">       </w:t>
      </w:r>
      <w:r w:rsidR="00BE50D1">
        <w:rPr>
          <w:b/>
          <w:sz w:val="36"/>
          <w:szCs w:val="36"/>
        </w:rPr>
        <w:t xml:space="preserve">Tender Ref # </w:t>
      </w:r>
      <w:r w:rsidR="00647ECB">
        <w:rPr>
          <w:b/>
          <w:sz w:val="36"/>
          <w:szCs w:val="36"/>
        </w:rPr>
        <w:t>SEF/WEB/17-18/12</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3"/>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4"/>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w:t>
      </w:r>
      <w:proofErr w:type="gramStart"/>
      <w:r>
        <w:rPr>
          <w:sz w:val="24"/>
        </w:rPr>
        <w:t>should  be</w:t>
      </w:r>
      <w:proofErr w:type="gramEnd"/>
      <w:r>
        <w:rPr>
          <w:sz w:val="24"/>
        </w:rPr>
        <w:t xml:space="preserv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5"/>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260348">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260348">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260348">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260348">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260348">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260348">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260348">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260348">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260348">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260348">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260348">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260348">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260348">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260348">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71645C">
          <w:headerReference w:type="default" r:id="rId36"/>
          <w:pgSz w:w="12240" w:h="15840"/>
          <w:pgMar w:top="940" w:right="1320" w:bottom="280" w:left="1700" w:header="742" w:footer="0" w:gutter="0"/>
          <w:cols w:space="720"/>
        </w:sectPr>
      </w:pPr>
    </w:p>
    <w:p w:rsidR="00DF6276" w:rsidRDefault="009417B9">
      <w:pPr>
        <w:pStyle w:val="Heading2"/>
        <w:spacing w:before="496"/>
        <w:ind w:left="2350" w:right="2367"/>
      </w:pPr>
      <w:bookmarkStart w:id="37" w:name="Part_Two"/>
      <w:bookmarkStart w:id="38" w:name="Section_I.__Invitation_for_Bids"/>
      <w:bookmarkStart w:id="39" w:name="_bookmark29"/>
      <w:bookmarkEnd w:id="37"/>
      <w:bookmarkEnd w:id="38"/>
      <w:bookmarkEnd w:id="39"/>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rPr>
                                <w:b/>
                              </w:rPr>
                            </w:pPr>
                          </w:p>
                          <w:p w:rsidR="00842E5E" w:rsidRDefault="00842E5E">
                            <w:pPr>
                              <w:ind w:left="2613"/>
                              <w:rPr>
                                <w:b/>
                                <w:sz w:val="28"/>
                              </w:rPr>
                            </w:pPr>
                            <w:bookmarkStart w:id="40" w:name="Notes_on_the_Invitation_for_Bids"/>
                            <w:bookmarkEnd w:id="40"/>
                            <w:r>
                              <w:rPr>
                                <w:b/>
                                <w:sz w:val="28"/>
                              </w:rPr>
                              <w:t>Notes on the Invitation for Bids</w:t>
                            </w:r>
                          </w:p>
                          <w:p w:rsidR="00842E5E" w:rsidRDefault="00842E5E">
                            <w:pPr>
                              <w:pStyle w:val="BodyText"/>
                              <w:spacing w:before="7"/>
                              <w:rPr>
                                <w:b/>
                                <w:sz w:val="23"/>
                              </w:rPr>
                            </w:pPr>
                          </w:p>
                          <w:p w:rsidR="00842E5E" w:rsidRDefault="00842E5E">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842E5E" w:rsidRDefault="00842E5E">
                            <w:pPr>
                              <w:pStyle w:val="BodyText"/>
                              <w:rPr>
                                <w:b/>
                              </w:rPr>
                            </w:pPr>
                          </w:p>
                          <w:p w:rsidR="00842E5E" w:rsidRDefault="00842E5E">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842E5E" w:rsidRDefault="00842E5E">
                            <w:pPr>
                              <w:pStyle w:val="BodyText"/>
                              <w:rPr>
                                <w:b/>
                              </w:rPr>
                            </w:pPr>
                          </w:p>
                          <w:p w:rsidR="00842E5E" w:rsidRDefault="00842E5E">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842E5E" w:rsidRDefault="00842E5E">
                      <w:pPr>
                        <w:pStyle w:val="BodyText"/>
                        <w:spacing w:before="1"/>
                        <w:rPr>
                          <w:b/>
                        </w:rPr>
                      </w:pPr>
                    </w:p>
                    <w:p w:rsidR="00842E5E" w:rsidRDefault="00842E5E">
                      <w:pPr>
                        <w:ind w:left="2613"/>
                        <w:rPr>
                          <w:b/>
                          <w:sz w:val="28"/>
                        </w:rPr>
                      </w:pPr>
                      <w:bookmarkStart w:id="43" w:name="Notes_on_the_Invitation_for_Bids"/>
                      <w:bookmarkEnd w:id="43"/>
                      <w:r>
                        <w:rPr>
                          <w:b/>
                          <w:sz w:val="28"/>
                        </w:rPr>
                        <w:t>Notes on the Invitation for Bids</w:t>
                      </w:r>
                    </w:p>
                    <w:p w:rsidR="00842E5E" w:rsidRDefault="00842E5E">
                      <w:pPr>
                        <w:pStyle w:val="BodyText"/>
                        <w:spacing w:before="7"/>
                        <w:rPr>
                          <w:b/>
                          <w:sz w:val="23"/>
                        </w:rPr>
                      </w:pPr>
                    </w:p>
                    <w:p w:rsidR="00842E5E" w:rsidRDefault="00842E5E">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842E5E" w:rsidRDefault="00842E5E">
                      <w:pPr>
                        <w:pStyle w:val="BodyText"/>
                        <w:rPr>
                          <w:b/>
                        </w:rPr>
                      </w:pPr>
                    </w:p>
                    <w:p w:rsidR="00842E5E" w:rsidRDefault="00842E5E">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842E5E" w:rsidRDefault="00842E5E">
                      <w:pPr>
                        <w:pStyle w:val="BodyText"/>
                        <w:rPr>
                          <w:b/>
                        </w:rPr>
                      </w:pPr>
                    </w:p>
                    <w:p w:rsidR="00842E5E" w:rsidRDefault="00842E5E">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DD41F8" w:rsidRDefault="00DD41F8" w:rsidP="00DD41F8">
      <w:pPr>
        <w:jc w:val="center"/>
        <w:rPr>
          <w:b/>
          <w:sz w:val="18"/>
          <w:szCs w:val="18"/>
          <w:u w:val="single"/>
        </w:rPr>
      </w:pPr>
      <w:r>
        <w:rPr>
          <w:b/>
          <w:sz w:val="18"/>
          <w:szCs w:val="18"/>
          <w:u w:val="single"/>
        </w:rPr>
        <w:t>TENDER NOTICE OF RENT BASIS SEF OFFICEES AT HYDERABAD, DADU AND KARACHI</w:t>
      </w:r>
    </w:p>
    <w:p w:rsidR="00DD41F8" w:rsidRPr="00B93661" w:rsidRDefault="00DD41F8" w:rsidP="00DD41F8">
      <w:pPr>
        <w:jc w:val="center"/>
        <w:rPr>
          <w:b/>
          <w:sz w:val="18"/>
          <w:szCs w:val="18"/>
          <w:u w:val="single"/>
        </w:rPr>
      </w:pPr>
    </w:p>
    <w:p w:rsidR="00DD41F8" w:rsidRDefault="00DD41F8" w:rsidP="00DD41F8">
      <w:pPr>
        <w:spacing w:after="120"/>
        <w:ind w:left="-810" w:right="-8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sz w:val="18"/>
          <w:szCs w:val="18"/>
          <w:u w:val="single"/>
        </w:rPr>
        <w:t>HYDERABAD, DADU AND KARACHI</w:t>
      </w:r>
      <w:r>
        <w:rPr>
          <w:iCs/>
          <w:sz w:val="18"/>
          <w:szCs w:val="18"/>
        </w:rPr>
        <w:t xml:space="preserve">  on rental basis as per below mentioned details;</w:t>
      </w:r>
    </w:p>
    <w:p w:rsidR="00DD41F8" w:rsidRDefault="00DD41F8" w:rsidP="00DD41F8">
      <w:pPr>
        <w:spacing w:after="120"/>
        <w:ind w:left="-810" w:right="-810"/>
        <w:jc w:val="both"/>
        <w:rPr>
          <w:iCs/>
          <w:sz w:val="18"/>
          <w:szCs w:val="18"/>
        </w:rPr>
      </w:pPr>
      <w:r>
        <w:rPr>
          <w:iCs/>
          <w:sz w:val="18"/>
          <w:szCs w:val="18"/>
        </w:rPr>
        <w:t>Strong background firms are required to provide a best proposal, they are allowed to participate as per below mentioned schedule:</w:t>
      </w:r>
    </w:p>
    <w:tbl>
      <w:tblPr>
        <w:tblW w:w="11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188"/>
        <w:gridCol w:w="1692"/>
        <w:gridCol w:w="1625"/>
        <w:gridCol w:w="2376"/>
        <w:gridCol w:w="2309"/>
      </w:tblGrid>
      <w:tr w:rsidR="00DD41F8" w:rsidRPr="005F2615" w:rsidTr="00CC4A33">
        <w:trPr>
          <w:cantSplit/>
          <w:trHeight w:val="643"/>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DD41F8" w:rsidRDefault="00DD41F8" w:rsidP="00CC4A33">
            <w:pPr>
              <w:spacing w:line="276" w:lineRule="auto"/>
              <w:jc w:val="center"/>
              <w:rPr>
                <w:b/>
                <w:sz w:val="18"/>
                <w:szCs w:val="18"/>
              </w:rPr>
            </w:pPr>
            <w:r>
              <w:rPr>
                <w:b/>
                <w:sz w:val="18"/>
                <w:szCs w:val="18"/>
              </w:rPr>
              <w:t>DESCRIPTION OF JOB</w:t>
            </w:r>
          </w:p>
        </w:tc>
        <w:tc>
          <w:tcPr>
            <w:tcW w:w="1188" w:type="dxa"/>
            <w:tcBorders>
              <w:top w:val="single" w:sz="4" w:space="0" w:color="auto"/>
              <w:left w:val="single" w:sz="4" w:space="0" w:color="auto"/>
              <w:bottom w:val="single" w:sz="4" w:space="0" w:color="auto"/>
              <w:right w:val="single" w:sz="4" w:space="0" w:color="auto"/>
            </w:tcBorders>
          </w:tcPr>
          <w:p w:rsidR="00DD41F8" w:rsidRDefault="00DD41F8" w:rsidP="00CC4A33">
            <w:pPr>
              <w:spacing w:line="276" w:lineRule="auto"/>
              <w:jc w:val="center"/>
              <w:rPr>
                <w:b/>
                <w:sz w:val="18"/>
                <w:szCs w:val="18"/>
              </w:rPr>
            </w:pPr>
            <w:r>
              <w:rPr>
                <w:b/>
                <w:sz w:val="18"/>
                <w:szCs w:val="18"/>
              </w:rPr>
              <w:t>Tender Reference no.</w:t>
            </w:r>
          </w:p>
        </w:tc>
        <w:tc>
          <w:tcPr>
            <w:tcW w:w="1692" w:type="dxa"/>
            <w:tcBorders>
              <w:top w:val="single" w:sz="4" w:space="0" w:color="auto"/>
              <w:left w:val="single" w:sz="4" w:space="0" w:color="auto"/>
              <w:bottom w:val="single" w:sz="4" w:space="0" w:color="auto"/>
              <w:right w:val="single" w:sz="4" w:space="0" w:color="auto"/>
            </w:tcBorders>
            <w:vAlign w:val="center"/>
            <w:hideMark/>
          </w:tcPr>
          <w:p w:rsidR="00DD41F8" w:rsidRDefault="00DD41F8" w:rsidP="00CC4A33">
            <w:pPr>
              <w:spacing w:line="276" w:lineRule="auto"/>
              <w:jc w:val="center"/>
              <w:rPr>
                <w:b/>
                <w:sz w:val="18"/>
                <w:szCs w:val="18"/>
              </w:rPr>
            </w:pPr>
            <w:r>
              <w:rPr>
                <w:b/>
                <w:sz w:val="18"/>
                <w:szCs w:val="18"/>
              </w:rPr>
              <w:t>TENDER DOCUMENTS</w:t>
            </w:r>
          </w:p>
        </w:tc>
        <w:tc>
          <w:tcPr>
            <w:tcW w:w="1625" w:type="dxa"/>
            <w:tcBorders>
              <w:top w:val="single" w:sz="4" w:space="0" w:color="auto"/>
              <w:left w:val="single" w:sz="4" w:space="0" w:color="auto"/>
              <w:bottom w:val="single" w:sz="4" w:space="0" w:color="auto"/>
              <w:right w:val="single" w:sz="4" w:space="0" w:color="auto"/>
            </w:tcBorders>
            <w:vAlign w:val="center"/>
            <w:hideMark/>
          </w:tcPr>
          <w:p w:rsidR="00DD41F8" w:rsidRDefault="00DD41F8" w:rsidP="00CC4A33">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DD41F8" w:rsidRDefault="00DD41F8" w:rsidP="00CC4A33">
            <w:pPr>
              <w:spacing w:line="276" w:lineRule="auto"/>
              <w:jc w:val="center"/>
              <w:rPr>
                <w:sz w:val="18"/>
                <w:szCs w:val="18"/>
              </w:rPr>
            </w:pPr>
            <w:r>
              <w:rPr>
                <w:b/>
                <w:sz w:val="18"/>
                <w:szCs w:val="18"/>
              </w:rPr>
              <w:t>LAST DATE OF SUBMISSION</w:t>
            </w:r>
          </w:p>
        </w:tc>
        <w:tc>
          <w:tcPr>
            <w:tcW w:w="2309" w:type="dxa"/>
            <w:tcBorders>
              <w:top w:val="single" w:sz="4" w:space="0" w:color="auto"/>
              <w:left w:val="single" w:sz="4" w:space="0" w:color="auto"/>
              <w:bottom w:val="single" w:sz="4" w:space="0" w:color="auto"/>
              <w:right w:val="single" w:sz="4" w:space="0" w:color="auto"/>
            </w:tcBorders>
            <w:vAlign w:val="center"/>
            <w:hideMark/>
          </w:tcPr>
          <w:p w:rsidR="00DD41F8" w:rsidRDefault="00DD41F8" w:rsidP="00CC4A33">
            <w:pPr>
              <w:spacing w:line="276" w:lineRule="auto"/>
              <w:jc w:val="center"/>
              <w:rPr>
                <w:sz w:val="18"/>
                <w:szCs w:val="18"/>
              </w:rPr>
            </w:pPr>
            <w:r>
              <w:rPr>
                <w:b/>
                <w:sz w:val="18"/>
                <w:szCs w:val="18"/>
              </w:rPr>
              <w:t>TENDER OPENING DATE</w:t>
            </w:r>
          </w:p>
        </w:tc>
      </w:tr>
      <w:tr w:rsidR="008039FB" w:rsidRPr="005F2615" w:rsidTr="00CC4A33">
        <w:trPr>
          <w:cantSplit/>
          <w:trHeight w:val="1957"/>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8039FB" w:rsidRDefault="008039FB" w:rsidP="008039FB">
            <w:pPr>
              <w:spacing w:line="276" w:lineRule="auto"/>
              <w:jc w:val="center"/>
            </w:pPr>
            <w:r w:rsidRPr="00807A04">
              <w:rPr>
                <w:sz w:val="18"/>
                <w:szCs w:val="18"/>
              </w:rPr>
              <w:t>Rent Basis SEF Office at Hyderabad</w:t>
            </w:r>
          </w:p>
        </w:tc>
        <w:tc>
          <w:tcPr>
            <w:tcW w:w="1188" w:type="dxa"/>
            <w:tcBorders>
              <w:top w:val="single" w:sz="4" w:space="0" w:color="auto"/>
              <w:left w:val="single" w:sz="4" w:space="0" w:color="auto"/>
              <w:right w:val="single" w:sz="4" w:space="0" w:color="auto"/>
            </w:tcBorders>
            <w:vAlign w:val="center"/>
          </w:tcPr>
          <w:p w:rsidR="008039FB" w:rsidRDefault="008039FB" w:rsidP="008039FB">
            <w:pPr>
              <w:spacing w:line="276" w:lineRule="auto"/>
              <w:jc w:val="center"/>
              <w:rPr>
                <w:sz w:val="18"/>
                <w:szCs w:val="18"/>
              </w:rPr>
            </w:pPr>
            <w:r>
              <w:rPr>
                <w:b/>
                <w:sz w:val="20"/>
                <w:szCs w:val="20"/>
              </w:rPr>
              <w:t>SEF/NP/17-18/11</w:t>
            </w:r>
          </w:p>
        </w:tc>
        <w:tc>
          <w:tcPr>
            <w:tcW w:w="1692" w:type="dxa"/>
            <w:vMerge w:val="restart"/>
            <w:tcBorders>
              <w:top w:val="single" w:sz="4" w:space="0" w:color="auto"/>
              <w:left w:val="single" w:sz="4" w:space="0" w:color="auto"/>
              <w:right w:val="single" w:sz="4" w:space="0" w:color="auto"/>
            </w:tcBorders>
            <w:vAlign w:val="center"/>
          </w:tcPr>
          <w:p w:rsidR="008039FB" w:rsidRDefault="008039FB" w:rsidP="008039FB">
            <w:pPr>
              <w:spacing w:line="276" w:lineRule="auto"/>
              <w:jc w:val="center"/>
              <w:rPr>
                <w:sz w:val="18"/>
                <w:szCs w:val="18"/>
              </w:rPr>
            </w:pPr>
            <w:r>
              <w:rPr>
                <w:sz w:val="18"/>
                <w:szCs w:val="18"/>
              </w:rPr>
              <w:t>Exact details &amp; Specifications are available in the bidding documents.</w:t>
            </w:r>
          </w:p>
        </w:tc>
        <w:tc>
          <w:tcPr>
            <w:tcW w:w="1625" w:type="dxa"/>
            <w:vMerge w:val="restart"/>
            <w:tcBorders>
              <w:top w:val="single" w:sz="4" w:space="0" w:color="auto"/>
              <w:left w:val="single" w:sz="4" w:space="0" w:color="auto"/>
              <w:right w:val="single" w:sz="4" w:space="0" w:color="auto"/>
            </w:tcBorders>
            <w:vAlign w:val="center"/>
          </w:tcPr>
          <w:p w:rsidR="008039FB" w:rsidRPr="00BB007A" w:rsidRDefault="008039FB" w:rsidP="008039FB">
            <w:pPr>
              <w:spacing w:line="276" w:lineRule="auto"/>
              <w:jc w:val="center"/>
              <w:rPr>
                <w:sz w:val="18"/>
                <w:szCs w:val="18"/>
              </w:rPr>
            </w:pPr>
            <w:r>
              <w:rPr>
                <w:sz w:val="18"/>
                <w:szCs w:val="18"/>
              </w:rPr>
              <w:t>24</w:t>
            </w:r>
            <w:r w:rsidRPr="001D6AD2">
              <w:rPr>
                <w:sz w:val="18"/>
                <w:szCs w:val="18"/>
                <w:vertAlign w:val="superscript"/>
              </w:rPr>
              <w:t>th</w:t>
            </w:r>
            <w:r w:rsidRPr="00BB007A">
              <w:rPr>
                <w:sz w:val="18"/>
                <w:szCs w:val="18"/>
              </w:rPr>
              <w:t xml:space="preserve"> </w:t>
            </w:r>
            <w:r>
              <w:rPr>
                <w:sz w:val="18"/>
                <w:szCs w:val="18"/>
              </w:rPr>
              <w:t>July, 2017</w:t>
            </w:r>
          </w:p>
          <w:p w:rsidR="008039FB" w:rsidRPr="00BB007A" w:rsidRDefault="008039FB" w:rsidP="008039FB">
            <w:pPr>
              <w:spacing w:line="276" w:lineRule="auto"/>
              <w:jc w:val="center"/>
              <w:rPr>
                <w:sz w:val="18"/>
                <w:szCs w:val="18"/>
              </w:rPr>
            </w:pPr>
            <w:r w:rsidRPr="00BB007A">
              <w:rPr>
                <w:sz w:val="18"/>
                <w:szCs w:val="18"/>
              </w:rPr>
              <w:t>to</w:t>
            </w:r>
          </w:p>
          <w:p w:rsidR="008039FB" w:rsidRPr="00BB007A" w:rsidRDefault="008039FB" w:rsidP="008039FB">
            <w:pPr>
              <w:spacing w:line="276" w:lineRule="auto"/>
              <w:jc w:val="center"/>
              <w:rPr>
                <w:sz w:val="18"/>
                <w:szCs w:val="18"/>
              </w:rPr>
            </w:pPr>
            <w:r>
              <w:rPr>
                <w:sz w:val="18"/>
                <w:szCs w:val="18"/>
              </w:rPr>
              <w:t>16</w:t>
            </w:r>
            <w:r w:rsidRPr="00280591">
              <w:rPr>
                <w:sz w:val="18"/>
                <w:szCs w:val="18"/>
                <w:vertAlign w:val="superscript"/>
              </w:rPr>
              <w:t>th</w:t>
            </w:r>
            <w:r>
              <w:rPr>
                <w:sz w:val="18"/>
                <w:szCs w:val="18"/>
              </w:rPr>
              <w:t xml:space="preserve"> August, 2017</w:t>
            </w:r>
          </w:p>
          <w:p w:rsidR="008039FB" w:rsidRPr="00BB007A" w:rsidRDefault="008039FB" w:rsidP="008039FB">
            <w:pPr>
              <w:spacing w:line="276" w:lineRule="auto"/>
              <w:jc w:val="center"/>
              <w:rPr>
                <w:sz w:val="18"/>
                <w:szCs w:val="18"/>
              </w:rPr>
            </w:pPr>
            <w:r w:rsidRPr="00BB007A">
              <w:rPr>
                <w:sz w:val="18"/>
                <w:szCs w:val="18"/>
              </w:rPr>
              <w:t>from</w:t>
            </w:r>
          </w:p>
          <w:p w:rsidR="008039FB" w:rsidRPr="00BB007A" w:rsidRDefault="008039FB" w:rsidP="008039FB">
            <w:pPr>
              <w:spacing w:line="276" w:lineRule="auto"/>
              <w:jc w:val="center"/>
              <w:rPr>
                <w:sz w:val="18"/>
                <w:szCs w:val="18"/>
              </w:rPr>
            </w:pPr>
            <w:r w:rsidRPr="00BB007A">
              <w:rPr>
                <w:sz w:val="18"/>
                <w:szCs w:val="18"/>
              </w:rPr>
              <w:t>09:30 am</w:t>
            </w:r>
          </w:p>
          <w:p w:rsidR="008039FB" w:rsidRPr="00BB007A" w:rsidRDefault="008039FB" w:rsidP="008039FB">
            <w:pPr>
              <w:spacing w:line="276" w:lineRule="auto"/>
              <w:jc w:val="center"/>
              <w:rPr>
                <w:sz w:val="18"/>
                <w:szCs w:val="18"/>
              </w:rPr>
            </w:pPr>
            <w:r w:rsidRPr="00BB007A">
              <w:rPr>
                <w:sz w:val="18"/>
                <w:szCs w:val="18"/>
              </w:rPr>
              <w:t>to</w:t>
            </w:r>
          </w:p>
          <w:p w:rsidR="008039FB" w:rsidRPr="00BB007A" w:rsidRDefault="008039FB" w:rsidP="008039FB">
            <w:pPr>
              <w:spacing w:line="276" w:lineRule="auto"/>
              <w:jc w:val="center"/>
              <w:rPr>
                <w:sz w:val="18"/>
                <w:szCs w:val="18"/>
              </w:rPr>
            </w:pPr>
            <w:r>
              <w:rPr>
                <w:sz w:val="18"/>
                <w:szCs w:val="18"/>
              </w:rPr>
              <w:t>4</w:t>
            </w:r>
            <w:r w:rsidRPr="00BB007A">
              <w:rPr>
                <w:sz w:val="18"/>
                <w:szCs w:val="18"/>
              </w:rPr>
              <w:t>:</w:t>
            </w:r>
            <w:r>
              <w:rPr>
                <w:sz w:val="18"/>
                <w:szCs w:val="18"/>
              </w:rPr>
              <w:t>30</w:t>
            </w:r>
            <w:r w:rsidRPr="00BB007A">
              <w:rPr>
                <w:sz w:val="18"/>
                <w:szCs w:val="18"/>
              </w:rPr>
              <w:t xml:space="preserve"> pm  (working days only)</w:t>
            </w:r>
          </w:p>
        </w:tc>
        <w:tc>
          <w:tcPr>
            <w:tcW w:w="2376" w:type="dxa"/>
            <w:tcBorders>
              <w:top w:val="single" w:sz="4" w:space="0" w:color="auto"/>
              <w:left w:val="single" w:sz="4" w:space="0" w:color="auto"/>
              <w:right w:val="single" w:sz="4" w:space="0" w:color="auto"/>
            </w:tcBorders>
            <w:vAlign w:val="center"/>
            <w:hideMark/>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rPr>
                <w:sz w:val="18"/>
                <w:szCs w:val="18"/>
              </w:rPr>
            </w:pPr>
            <w:r w:rsidRPr="00BB007A">
              <w:rPr>
                <w:sz w:val="18"/>
                <w:szCs w:val="18"/>
              </w:rPr>
              <w:t xml:space="preserve">                      up to</w:t>
            </w:r>
          </w:p>
          <w:p w:rsidR="008039FB" w:rsidRPr="00BB007A" w:rsidRDefault="008039FB" w:rsidP="008039FB">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8039FB" w:rsidRPr="00BB007A" w:rsidRDefault="008039FB" w:rsidP="008039FB">
            <w:pPr>
              <w:spacing w:line="276" w:lineRule="auto"/>
              <w:jc w:val="both"/>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top w:val="single" w:sz="4" w:space="0" w:color="auto"/>
              <w:left w:val="single" w:sz="4" w:space="0" w:color="auto"/>
              <w:right w:val="single" w:sz="4" w:space="0" w:color="auto"/>
            </w:tcBorders>
            <w:vAlign w:val="center"/>
            <w:hideMark/>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jc w:val="center"/>
              <w:rPr>
                <w:sz w:val="18"/>
                <w:szCs w:val="18"/>
              </w:rPr>
            </w:pPr>
            <w:r w:rsidRPr="00BB007A">
              <w:rPr>
                <w:sz w:val="18"/>
                <w:szCs w:val="18"/>
              </w:rPr>
              <w:t>up to</w:t>
            </w:r>
          </w:p>
          <w:p w:rsidR="008039FB" w:rsidRPr="00BB007A" w:rsidRDefault="008039FB" w:rsidP="008039FB">
            <w:pPr>
              <w:spacing w:line="276" w:lineRule="auto"/>
              <w:jc w:val="center"/>
              <w:rPr>
                <w:sz w:val="18"/>
                <w:szCs w:val="18"/>
              </w:rPr>
            </w:pPr>
            <w:r>
              <w:rPr>
                <w:sz w:val="18"/>
                <w:szCs w:val="18"/>
              </w:rPr>
              <w:t>3:15</w:t>
            </w:r>
            <w:r w:rsidRPr="00BB007A">
              <w:rPr>
                <w:sz w:val="18"/>
                <w:szCs w:val="18"/>
              </w:rPr>
              <w:t xml:space="preserve"> </w:t>
            </w:r>
            <w:r>
              <w:rPr>
                <w:sz w:val="18"/>
                <w:szCs w:val="18"/>
              </w:rPr>
              <w:t>p</w:t>
            </w:r>
            <w:r w:rsidRPr="00BB007A">
              <w:rPr>
                <w:sz w:val="18"/>
                <w:szCs w:val="18"/>
              </w:rPr>
              <w:t>m</w:t>
            </w:r>
          </w:p>
          <w:p w:rsidR="008039FB" w:rsidRPr="00BB007A" w:rsidRDefault="008039FB" w:rsidP="008039FB">
            <w:pPr>
              <w:spacing w:line="276" w:lineRule="auto"/>
              <w:jc w:val="both"/>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8039FB" w:rsidRPr="005F2615" w:rsidTr="00CC4A33">
        <w:trPr>
          <w:cantSplit/>
          <w:trHeight w:val="1894"/>
          <w:jc w:val="center"/>
        </w:trPr>
        <w:tc>
          <w:tcPr>
            <w:tcW w:w="1885" w:type="dxa"/>
            <w:tcBorders>
              <w:top w:val="single" w:sz="4" w:space="0" w:color="auto"/>
              <w:left w:val="single" w:sz="4" w:space="0" w:color="auto"/>
              <w:bottom w:val="single" w:sz="4" w:space="0" w:color="auto"/>
              <w:right w:val="single" w:sz="4" w:space="0" w:color="auto"/>
            </w:tcBorders>
            <w:vAlign w:val="center"/>
          </w:tcPr>
          <w:p w:rsidR="008039FB" w:rsidRDefault="008039FB" w:rsidP="008039FB">
            <w:pPr>
              <w:spacing w:line="276" w:lineRule="auto"/>
              <w:jc w:val="center"/>
            </w:pPr>
            <w:r w:rsidRPr="00807A04">
              <w:rPr>
                <w:sz w:val="18"/>
                <w:szCs w:val="18"/>
              </w:rPr>
              <w:t xml:space="preserve">Rent Basis SEF Office at </w:t>
            </w:r>
            <w:proofErr w:type="spellStart"/>
            <w:r w:rsidRPr="00807A04">
              <w:rPr>
                <w:sz w:val="18"/>
                <w:szCs w:val="18"/>
              </w:rPr>
              <w:t>Dadu</w:t>
            </w:r>
            <w:proofErr w:type="spellEnd"/>
          </w:p>
        </w:tc>
        <w:tc>
          <w:tcPr>
            <w:tcW w:w="1188" w:type="dxa"/>
            <w:tcBorders>
              <w:left w:val="single" w:sz="4" w:space="0" w:color="auto"/>
              <w:right w:val="single" w:sz="4" w:space="0" w:color="auto"/>
            </w:tcBorders>
            <w:vAlign w:val="center"/>
          </w:tcPr>
          <w:p w:rsidR="008039FB" w:rsidRDefault="008039FB" w:rsidP="008039FB">
            <w:pPr>
              <w:spacing w:line="276" w:lineRule="auto"/>
              <w:jc w:val="center"/>
              <w:rPr>
                <w:sz w:val="18"/>
                <w:szCs w:val="18"/>
              </w:rPr>
            </w:pPr>
            <w:r>
              <w:rPr>
                <w:b/>
                <w:sz w:val="20"/>
                <w:szCs w:val="20"/>
              </w:rPr>
              <w:t>SEF/NP/17-18/12</w:t>
            </w:r>
          </w:p>
        </w:tc>
        <w:tc>
          <w:tcPr>
            <w:tcW w:w="1692" w:type="dxa"/>
            <w:vMerge/>
            <w:tcBorders>
              <w:left w:val="single" w:sz="4" w:space="0" w:color="auto"/>
              <w:right w:val="single" w:sz="4" w:space="0" w:color="auto"/>
            </w:tcBorders>
          </w:tcPr>
          <w:p w:rsidR="008039FB" w:rsidRDefault="008039FB" w:rsidP="008039FB">
            <w:pPr>
              <w:spacing w:line="276" w:lineRule="auto"/>
              <w:jc w:val="center"/>
              <w:rPr>
                <w:sz w:val="18"/>
                <w:szCs w:val="18"/>
              </w:rPr>
            </w:pPr>
          </w:p>
        </w:tc>
        <w:tc>
          <w:tcPr>
            <w:tcW w:w="1625" w:type="dxa"/>
            <w:vMerge/>
            <w:tcBorders>
              <w:left w:val="single" w:sz="4" w:space="0" w:color="auto"/>
              <w:right w:val="single" w:sz="4" w:space="0" w:color="auto"/>
            </w:tcBorders>
            <w:vAlign w:val="center"/>
          </w:tcPr>
          <w:p w:rsidR="008039FB" w:rsidRDefault="008039FB" w:rsidP="008039FB">
            <w:pPr>
              <w:spacing w:line="276" w:lineRule="auto"/>
              <w:jc w:val="center"/>
              <w:rPr>
                <w:sz w:val="18"/>
                <w:szCs w:val="18"/>
              </w:rPr>
            </w:pPr>
          </w:p>
        </w:tc>
        <w:tc>
          <w:tcPr>
            <w:tcW w:w="2376" w:type="dxa"/>
            <w:tcBorders>
              <w:left w:val="single" w:sz="4" w:space="0" w:color="auto"/>
              <w:right w:val="single" w:sz="4" w:space="0" w:color="auto"/>
            </w:tcBorders>
            <w:vAlign w:val="center"/>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rPr>
                <w:sz w:val="18"/>
                <w:szCs w:val="18"/>
              </w:rPr>
            </w:pPr>
            <w:r w:rsidRPr="00BB007A">
              <w:rPr>
                <w:sz w:val="18"/>
                <w:szCs w:val="18"/>
              </w:rPr>
              <w:t xml:space="preserve">                      up to</w:t>
            </w:r>
          </w:p>
          <w:p w:rsidR="008039FB" w:rsidRPr="00BB007A" w:rsidRDefault="008039FB" w:rsidP="008039FB">
            <w:pPr>
              <w:spacing w:line="276" w:lineRule="auto"/>
              <w:jc w:val="center"/>
              <w:rPr>
                <w:sz w:val="18"/>
                <w:szCs w:val="18"/>
              </w:rPr>
            </w:pPr>
            <w:r>
              <w:rPr>
                <w:sz w:val="18"/>
                <w:szCs w:val="18"/>
              </w:rPr>
              <w:t xml:space="preserve">3 </w:t>
            </w:r>
            <w:r w:rsidRPr="00BB007A">
              <w:rPr>
                <w:sz w:val="18"/>
                <w:szCs w:val="18"/>
              </w:rPr>
              <w:t xml:space="preserve">:00 </w:t>
            </w:r>
            <w:r>
              <w:rPr>
                <w:sz w:val="18"/>
                <w:szCs w:val="18"/>
              </w:rPr>
              <w:t>p</w:t>
            </w:r>
            <w:r w:rsidRPr="00BB007A">
              <w:rPr>
                <w:sz w:val="18"/>
                <w:szCs w:val="18"/>
              </w:rPr>
              <w:t xml:space="preserve">m </w:t>
            </w:r>
          </w:p>
          <w:p w:rsidR="008039FB" w:rsidRDefault="008039FB" w:rsidP="008039FB">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right w:val="single" w:sz="4" w:space="0" w:color="auto"/>
            </w:tcBorders>
            <w:vAlign w:val="center"/>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jc w:val="center"/>
              <w:rPr>
                <w:sz w:val="18"/>
                <w:szCs w:val="18"/>
              </w:rPr>
            </w:pPr>
            <w:r w:rsidRPr="00BB007A">
              <w:rPr>
                <w:sz w:val="18"/>
                <w:szCs w:val="18"/>
              </w:rPr>
              <w:t>up to</w:t>
            </w:r>
          </w:p>
          <w:p w:rsidR="008039FB" w:rsidRPr="00BB007A" w:rsidRDefault="008039FB" w:rsidP="008039FB">
            <w:pPr>
              <w:spacing w:line="276" w:lineRule="auto"/>
              <w:jc w:val="center"/>
              <w:rPr>
                <w:sz w:val="18"/>
                <w:szCs w:val="18"/>
              </w:rPr>
            </w:pPr>
            <w:r>
              <w:rPr>
                <w:sz w:val="18"/>
                <w:szCs w:val="18"/>
              </w:rPr>
              <w:t>3:30</w:t>
            </w:r>
            <w:r w:rsidRPr="00BB007A">
              <w:rPr>
                <w:sz w:val="18"/>
                <w:szCs w:val="18"/>
              </w:rPr>
              <w:t xml:space="preserve"> </w:t>
            </w:r>
            <w:r>
              <w:rPr>
                <w:sz w:val="18"/>
                <w:szCs w:val="18"/>
              </w:rPr>
              <w:t>p</w:t>
            </w:r>
            <w:r w:rsidRPr="00BB007A">
              <w:rPr>
                <w:sz w:val="18"/>
                <w:szCs w:val="18"/>
              </w:rPr>
              <w:t>m</w:t>
            </w:r>
          </w:p>
          <w:p w:rsidR="008039FB" w:rsidRDefault="008039FB" w:rsidP="008039FB">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8039FB" w:rsidRPr="005F2615" w:rsidTr="00CC4A33">
        <w:trPr>
          <w:cantSplit/>
          <w:trHeight w:val="1867"/>
          <w:jc w:val="center"/>
        </w:trPr>
        <w:tc>
          <w:tcPr>
            <w:tcW w:w="1885" w:type="dxa"/>
            <w:tcBorders>
              <w:top w:val="single" w:sz="4" w:space="0" w:color="auto"/>
              <w:left w:val="single" w:sz="4" w:space="0" w:color="auto"/>
              <w:bottom w:val="single" w:sz="4" w:space="0" w:color="auto"/>
              <w:right w:val="single" w:sz="4" w:space="0" w:color="auto"/>
            </w:tcBorders>
            <w:vAlign w:val="center"/>
          </w:tcPr>
          <w:p w:rsidR="008039FB" w:rsidRPr="00807A04" w:rsidRDefault="008039FB" w:rsidP="008039FB">
            <w:pPr>
              <w:spacing w:line="276" w:lineRule="auto"/>
              <w:jc w:val="center"/>
              <w:rPr>
                <w:sz w:val="18"/>
                <w:szCs w:val="18"/>
              </w:rPr>
            </w:pPr>
            <w:r w:rsidRPr="00807A04">
              <w:rPr>
                <w:sz w:val="18"/>
                <w:szCs w:val="18"/>
              </w:rPr>
              <w:t>Rent Basis SEF Office</w:t>
            </w:r>
          </w:p>
          <w:p w:rsidR="008039FB" w:rsidRPr="00807A04" w:rsidRDefault="008039FB" w:rsidP="008039FB">
            <w:pPr>
              <w:spacing w:line="276" w:lineRule="auto"/>
              <w:jc w:val="center"/>
              <w:rPr>
                <w:sz w:val="18"/>
                <w:szCs w:val="18"/>
              </w:rPr>
            </w:pPr>
            <w:proofErr w:type="gramStart"/>
            <w:r w:rsidRPr="00807A04">
              <w:rPr>
                <w:sz w:val="18"/>
                <w:szCs w:val="18"/>
              </w:rPr>
              <w:t>for</w:t>
            </w:r>
            <w:proofErr w:type="gramEnd"/>
            <w:r w:rsidRPr="00807A04">
              <w:rPr>
                <w:sz w:val="18"/>
                <w:szCs w:val="18"/>
              </w:rPr>
              <w:t xml:space="preserve"> Children Development Center (CDC) Karachi. (Preferred Location </w:t>
            </w:r>
            <w:proofErr w:type="spellStart"/>
            <w:r w:rsidRPr="00807A04">
              <w:rPr>
                <w:sz w:val="18"/>
                <w:szCs w:val="18"/>
              </w:rPr>
              <w:t>Shershah</w:t>
            </w:r>
            <w:proofErr w:type="spellEnd"/>
            <w:r w:rsidRPr="00807A04">
              <w:rPr>
                <w:sz w:val="18"/>
                <w:szCs w:val="18"/>
              </w:rPr>
              <w:t xml:space="preserve">, Karachi)     </w:t>
            </w:r>
          </w:p>
          <w:p w:rsidR="008039FB" w:rsidRDefault="008039FB" w:rsidP="008039FB">
            <w:pPr>
              <w:spacing w:line="276" w:lineRule="auto"/>
              <w:jc w:val="center"/>
            </w:pPr>
          </w:p>
        </w:tc>
        <w:tc>
          <w:tcPr>
            <w:tcW w:w="1188" w:type="dxa"/>
            <w:tcBorders>
              <w:left w:val="single" w:sz="4" w:space="0" w:color="auto"/>
              <w:bottom w:val="single" w:sz="4" w:space="0" w:color="auto"/>
              <w:right w:val="single" w:sz="4" w:space="0" w:color="auto"/>
            </w:tcBorders>
            <w:vAlign w:val="center"/>
          </w:tcPr>
          <w:p w:rsidR="008039FB" w:rsidRDefault="008039FB" w:rsidP="008039FB">
            <w:pPr>
              <w:spacing w:line="276" w:lineRule="auto"/>
              <w:jc w:val="center"/>
              <w:rPr>
                <w:sz w:val="18"/>
                <w:szCs w:val="18"/>
              </w:rPr>
            </w:pPr>
            <w:r>
              <w:rPr>
                <w:b/>
                <w:sz w:val="20"/>
                <w:szCs w:val="20"/>
              </w:rPr>
              <w:t>SEF/NP/17-18/14</w:t>
            </w:r>
          </w:p>
        </w:tc>
        <w:tc>
          <w:tcPr>
            <w:tcW w:w="1692" w:type="dxa"/>
            <w:vMerge/>
            <w:tcBorders>
              <w:left w:val="single" w:sz="4" w:space="0" w:color="auto"/>
              <w:bottom w:val="single" w:sz="4" w:space="0" w:color="auto"/>
              <w:right w:val="single" w:sz="4" w:space="0" w:color="auto"/>
            </w:tcBorders>
          </w:tcPr>
          <w:p w:rsidR="008039FB" w:rsidRDefault="008039FB" w:rsidP="008039FB">
            <w:pPr>
              <w:spacing w:line="276" w:lineRule="auto"/>
              <w:jc w:val="center"/>
              <w:rPr>
                <w:sz w:val="18"/>
                <w:szCs w:val="18"/>
              </w:rPr>
            </w:pPr>
          </w:p>
        </w:tc>
        <w:tc>
          <w:tcPr>
            <w:tcW w:w="1625" w:type="dxa"/>
            <w:vMerge/>
            <w:tcBorders>
              <w:left w:val="single" w:sz="4" w:space="0" w:color="auto"/>
              <w:bottom w:val="single" w:sz="4" w:space="0" w:color="auto"/>
              <w:right w:val="single" w:sz="4" w:space="0" w:color="auto"/>
            </w:tcBorders>
            <w:vAlign w:val="center"/>
          </w:tcPr>
          <w:p w:rsidR="008039FB" w:rsidRDefault="008039FB" w:rsidP="008039FB">
            <w:pPr>
              <w:spacing w:line="276" w:lineRule="auto"/>
              <w:jc w:val="center"/>
              <w:rPr>
                <w:sz w:val="18"/>
                <w:szCs w:val="18"/>
              </w:rPr>
            </w:pPr>
          </w:p>
        </w:tc>
        <w:tc>
          <w:tcPr>
            <w:tcW w:w="2376" w:type="dxa"/>
            <w:tcBorders>
              <w:left w:val="single" w:sz="4" w:space="0" w:color="auto"/>
              <w:bottom w:val="single" w:sz="4" w:space="0" w:color="auto"/>
              <w:right w:val="single" w:sz="4" w:space="0" w:color="auto"/>
            </w:tcBorders>
            <w:vAlign w:val="center"/>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rPr>
                <w:sz w:val="18"/>
                <w:szCs w:val="18"/>
              </w:rPr>
            </w:pPr>
            <w:r w:rsidRPr="00BB007A">
              <w:rPr>
                <w:sz w:val="18"/>
                <w:szCs w:val="18"/>
              </w:rPr>
              <w:t xml:space="preserve">                      up to</w:t>
            </w:r>
          </w:p>
          <w:p w:rsidR="008039FB" w:rsidRPr="00BB007A" w:rsidRDefault="008039FB" w:rsidP="008039FB">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8039FB" w:rsidRDefault="008039FB" w:rsidP="008039FB">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bottom w:val="single" w:sz="4" w:space="0" w:color="auto"/>
              <w:right w:val="single" w:sz="4" w:space="0" w:color="auto"/>
            </w:tcBorders>
            <w:vAlign w:val="center"/>
          </w:tcPr>
          <w:p w:rsidR="008039FB" w:rsidRPr="00BB007A" w:rsidRDefault="008039FB" w:rsidP="008039FB">
            <w:pPr>
              <w:spacing w:line="276" w:lineRule="auto"/>
              <w:jc w:val="center"/>
              <w:rPr>
                <w:sz w:val="18"/>
                <w:szCs w:val="18"/>
              </w:rPr>
            </w:pPr>
            <w:r>
              <w:rPr>
                <w:sz w:val="18"/>
                <w:szCs w:val="18"/>
              </w:rPr>
              <w:t>17</w:t>
            </w:r>
            <w:r w:rsidRPr="00807A04">
              <w:rPr>
                <w:sz w:val="18"/>
                <w:szCs w:val="18"/>
                <w:vertAlign w:val="superscript"/>
              </w:rPr>
              <w:t>th</w:t>
            </w:r>
            <w:r>
              <w:rPr>
                <w:sz w:val="18"/>
                <w:szCs w:val="18"/>
              </w:rPr>
              <w:t xml:space="preserve"> August, 2017</w:t>
            </w:r>
          </w:p>
          <w:p w:rsidR="008039FB" w:rsidRPr="00BB007A" w:rsidRDefault="008039FB" w:rsidP="008039FB">
            <w:pPr>
              <w:spacing w:line="276" w:lineRule="auto"/>
              <w:jc w:val="center"/>
              <w:rPr>
                <w:sz w:val="18"/>
                <w:szCs w:val="18"/>
              </w:rPr>
            </w:pPr>
            <w:r w:rsidRPr="00BB007A">
              <w:rPr>
                <w:sz w:val="18"/>
                <w:szCs w:val="18"/>
              </w:rPr>
              <w:t>up to</w:t>
            </w:r>
          </w:p>
          <w:p w:rsidR="008039FB" w:rsidRPr="00BB007A" w:rsidRDefault="008039FB" w:rsidP="008039FB">
            <w:pPr>
              <w:spacing w:line="276" w:lineRule="auto"/>
              <w:jc w:val="center"/>
              <w:rPr>
                <w:sz w:val="18"/>
                <w:szCs w:val="18"/>
              </w:rPr>
            </w:pPr>
            <w:r>
              <w:rPr>
                <w:sz w:val="18"/>
                <w:szCs w:val="18"/>
              </w:rPr>
              <w:t>3:45</w:t>
            </w:r>
            <w:r w:rsidRPr="00BB007A">
              <w:rPr>
                <w:sz w:val="18"/>
                <w:szCs w:val="18"/>
              </w:rPr>
              <w:t xml:space="preserve"> </w:t>
            </w:r>
            <w:r>
              <w:rPr>
                <w:sz w:val="18"/>
                <w:szCs w:val="18"/>
              </w:rPr>
              <w:t>p</w:t>
            </w:r>
            <w:r w:rsidRPr="00BB007A">
              <w:rPr>
                <w:sz w:val="18"/>
                <w:szCs w:val="18"/>
              </w:rPr>
              <w:t>m</w:t>
            </w:r>
          </w:p>
          <w:p w:rsidR="008039FB" w:rsidRDefault="008039FB" w:rsidP="008039FB">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bl>
    <w:p w:rsidR="00DD41F8" w:rsidRDefault="00DD41F8" w:rsidP="00DD41F8">
      <w:pPr>
        <w:ind w:left="-900" w:right="-900"/>
        <w:jc w:val="both"/>
        <w:rPr>
          <w:sz w:val="20"/>
          <w:szCs w:val="20"/>
        </w:rPr>
      </w:pPr>
      <w:r>
        <w:rPr>
          <w:sz w:val="20"/>
          <w:szCs w:val="20"/>
        </w:rPr>
        <w:t>Interested Vendors/Contractors are requested to give their best &amp; final prices as negotiations on the prices once quoted/offered are not permissible under the rules.</w:t>
      </w:r>
    </w:p>
    <w:p w:rsidR="00DD41F8" w:rsidRDefault="00DD41F8" w:rsidP="00DD41F8">
      <w:pPr>
        <w:ind w:left="-900" w:right="-90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Rs.500/- (non-refundable against each bidding document) in favor of “SINDH EDUCATION FOUNDATION” and in case of download bidding documents from SPPRA or SEF website, at the time of submitting of bid, the pay order of tender fee Rs.500/-(non-refundable against each bidding document) must be enclosed along with the bid in favor of “SINDH EDUCATION FOUNDATION”. </w:t>
      </w:r>
    </w:p>
    <w:p w:rsidR="00DD41F8" w:rsidRDefault="00DD41F8" w:rsidP="00DD41F8">
      <w:pPr>
        <w:ind w:left="-900" w:right="-900"/>
        <w:jc w:val="both"/>
        <w:rPr>
          <w:sz w:val="20"/>
          <w:szCs w:val="20"/>
        </w:rPr>
      </w:pPr>
      <w:r>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for each tender) in the name of SINDH EDUCATION FOUNDATION </w:t>
      </w:r>
      <w:proofErr w:type="spellStart"/>
      <w:r>
        <w:rPr>
          <w:sz w:val="20"/>
          <w:szCs w:val="20"/>
        </w:rPr>
        <w:t>Govt</w:t>
      </w:r>
      <w:proofErr w:type="spellEnd"/>
      <w:r>
        <w:rPr>
          <w:sz w:val="20"/>
          <w:szCs w:val="20"/>
        </w:rPr>
        <w:t xml:space="preserve"> for each bidding document.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DD41F8" w:rsidRDefault="00DD41F8" w:rsidP="00DD41F8">
      <w:pPr>
        <w:ind w:left="-900" w:right="-90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DD41F8" w:rsidRPr="00807A04" w:rsidRDefault="00DD41F8" w:rsidP="00DD41F8">
      <w:pPr>
        <w:ind w:left="-900" w:right="-900"/>
        <w:jc w:val="both"/>
        <w:rPr>
          <w:sz w:val="12"/>
        </w:rPr>
      </w:pPr>
    </w:p>
    <w:p w:rsidR="00DD41F8" w:rsidRDefault="00DD41F8" w:rsidP="00DD41F8">
      <w:pPr>
        <w:ind w:left="-900" w:right="-90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DD41F8" w:rsidRDefault="00DD41F8" w:rsidP="00DD41F8">
      <w:pPr>
        <w:ind w:left="-900" w:right="-900"/>
        <w:jc w:val="both"/>
        <w:rPr>
          <w:color w:val="FF0000"/>
          <w:sz w:val="18"/>
          <w:szCs w:val="18"/>
        </w:rPr>
      </w:pPr>
      <w:r>
        <w:rPr>
          <w:sz w:val="20"/>
          <w:szCs w:val="20"/>
        </w:rPr>
        <w:t xml:space="preserve">This advertisement is also available on the websites of Sindh Education Foundation &amp; SPPRA Govt. of Sindh i.e. </w:t>
      </w:r>
      <w:hyperlink r:id="rId37" w:history="1">
        <w:r>
          <w:rPr>
            <w:rStyle w:val="Hyperlink"/>
            <w:sz w:val="20"/>
            <w:szCs w:val="20"/>
          </w:rPr>
          <w:t>www.sef.org.pk</w:t>
        </w:r>
      </w:hyperlink>
      <w:r>
        <w:rPr>
          <w:sz w:val="20"/>
          <w:szCs w:val="20"/>
        </w:rPr>
        <w:t xml:space="preserve"> &amp; </w:t>
      </w:r>
      <w:hyperlink r:id="rId38" w:history="1">
        <w:r>
          <w:rPr>
            <w:rStyle w:val="Hyperlink"/>
            <w:sz w:val="20"/>
            <w:szCs w:val="20"/>
          </w:rPr>
          <w:t>www.pprasindh.gov.pk</w:t>
        </w:r>
      </w:hyperlink>
      <w:r>
        <w:rPr>
          <w:sz w:val="20"/>
          <w:szCs w:val="20"/>
        </w:rPr>
        <w:t xml:space="preserve">  respectively.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0000"/>
          <w:sz w:val="18"/>
          <w:szCs w:val="18"/>
        </w:rPr>
        <w:t xml:space="preserve">               </w:t>
      </w:r>
    </w:p>
    <w:p w:rsidR="00DD41F8" w:rsidRDefault="00DD41F8" w:rsidP="00DD41F8">
      <w:pPr>
        <w:ind w:left="7020" w:right="-900" w:firstLine="900"/>
        <w:jc w:val="both"/>
        <w:rPr>
          <w:sz w:val="18"/>
          <w:szCs w:val="18"/>
        </w:rPr>
      </w:pPr>
      <w:r>
        <w:rPr>
          <w:color w:val="FF0000"/>
          <w:sz w:val="18"/>
          <w:szCs w:val="18"/>
        </w:rPr>
        <w:t xml:space="preserve"> </w:t>
      </w:r>
      <w:r>
        <w:rPr>
          <w:sz w:val="18"/>
          <w:szCs w:val="18"/>
        </w:rPr>
        <w:t>S/d</w:t>
      </w:r>
    </w:p>
    <w:p w:rsidR="00DD41F8" w:rsidRPr="0073352B" w:rsidRDefault="00DD41F8" w:rsidP="00DD41F8">
      <w:pPr>
        <w:jc w:val="center"/>
        <w:rPr>
          <w:sz w:val="18"/>
          <w:szCs w:val="18"/>
        </w:rPr>
      </w:pPr>
      <w:r>
        <w:rPr>
          <w:sz w:val="18"/>
          <w:szCs w:val="18"/>
        </w:rPr>
        <w:t xml:space="preserve">                                                                                                                                                          Deputy Director (Procurement)</w:t>
      </w:r>
    </w:p>
    <w:p w:rsidR="00DF6276" w:rsidRDefault="00DF6276">
      <w:pPr>
        <w:pStyle w:val="BodyText"/>
        <w:rPr>
          <w:sz w:val="20"/>
        </w:rPr>
      </w:pPr>
    </w:p>
    <w:p w:rsidR="00DF6276" w:rsidRDefault="00DF6276">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71645C" w:rsidRDefault="0071645C">
      <w:pPr>
        <w:pStyle w:val="BodyText"/>
        <w:spacing w:before="5"/>
        <w:rPr>
          <w:sz w:val="18"/>
        </w:rPr>
      </w:pPr>
    </w:p>
    <w:p w:rsidR="00DF6276" w:rsidRDefault="009417B9">
      <w:pPr>
        <w:pStyle w:val="Heading2"/>
        <w:ind w:left="2569"/>
        <w:jc w:val="left"/>
      </w:pPr>
      <w:bookmarkStart w:id="41" w:name="Section_II.__Bid_Data_Sheet"/>
      <w:bookmarkStart w:id="42" w:name="_bookmark30"/>
      <w:bookmarkEnd w:id="41"/>
      <w:bookmarkEnd w:id="42"/>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rPr>
                                <w:b/>
                              </w:rPr>
                            </w:pPr>
                          </w:p>
                          <w:p w:rsidR="00842E5E" w:rsidRDefault="00842E5E">
                            <w:pPr>
                              <w:ind w:left="2824"/>
                              <w:rPr>
                                <w:b/>
                                <w:sz w:val="28"/>
                              </w:rPr>
                            </w:pPr>
                            <w:bookmarkStart w:id="43" w:name="Notes_on_the_Bid_Data_Sheet"/>
                            <w:bookmarkEnd w:id="43"/>
                            <w:r>
                              <w:rPr>
                                <w:b/>
                                <w:sz w:val="28"/>
                              </w:rPr>
                              <w:t>Notes on the Bid Data Sheet</w:t>
                            </w:r>
                          </w:p>
                          <w:p w:rsidR="00842E5E" w:rsidRDefault="00842E5E">
                            <w:pPr>
                              <w:pStyle w:val="BodyText"/>
                              <w:spacing w:before="7"/>
                              <w:rPr>
                                <w:b/>
                                <w:sz w:val="23"/>
                              </w:rPr>
                            </w:pPr>
                          </w:p>
                          <w:p w:rsidR="00842E5E" w:rsidRDefault="00842E5E">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842E5E" w:rsidRDefault="00842E5E">
                            <w:pPr>
                              <w:pStyle w:val="BodyText"/>
                              <w:rPr>
                                <w:b/>
                              </w:rPr>
                            </w:pPr>
                          </w:p>
                          <w:p w:rsidR="00842E5E" w:rsidRDefault="00842E5E">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842E5E" w:rsidRDefault="00842E5E">
                            <w:pPr>
                              <w:pStyle w:val="BodyText"/>
                              <w:rPr>
                                <w:b/>
                              </w:rPr>
                            </w:pPr>
                          </w:p>
                          <w:p w:rsidR="00842E5E" w:rsidRDefault="00842E5E">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842E5E" w:rsidRDefault="00842E5E">
                            <w:pPr>
                              <w:pStyle w:val="BodyText"/>
                              <w:rPr>
                                <w:b/>
                              </w:rPr>
                            </w:pPr>
                          </w:p>
                          <w:p w:rsidR="00842E5E" w:rsidRDefault="00842E5E">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842E5E" w:rsidRDefault="00842E5E">
                      <w:pPr>
                        <w:pStyle w:val="BodyText"/>
                        <w:spacing w:before="1"/>
                        <w:rPr>
                          <w:b/>
                        </w:rPr>
                      </w:pPr>
                    </w:p>
                    <w:p w:rsidR="00842E5E" w:rsidRDefault="00842E5E">
                      <w:pPr>
                        <w:ind w:left="2824"/>
                        <w:rPr>
                          <w:b/>
                          <w:sz w:val="28"/>
                        </w:rPr>
                      </w:pPr>
                      <w:bookmarkStart w:id="47" w:name="Notes_on_the_Bid_Data_Sheet"/>
                      <w:bookmarkEnd w:id="47"/>
                      <w:r>
                        <w:rPr>
                          <w:b/>
                          <w:sz w:val="28"/>
                        </w:rPr>
                        <w:t>Notes on the Bid Data Sheet</w:t>
                      </w:r>
                    </w:p>
                    <w:p w:rsidR="00842E5E" w:rsidRDefault="00842E5E">
                      <w:pPr>
                        <w:pStyle w:val="BodyText"/>
                        <w:spacing w:before="7"/>
                        <w:rPr>
                          <w:b/>
                          <w:sz w:val="23"/>
                        </w:rPr>
                      </w:pPr>
                    </w:p>
                    <w:p w:rsidR="00842E5E" w:rsidRDefault="00842E5E">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842E5E" w:rsidRDefault="00842E5E">
                      <w:pPr>
                        <w:pStyle w:val="BodyText"/>
                        <w:rPr>
                          <w:b/>
                        </w:rPr>
                      </w:pPr>
                    </w:p>
                    <w:p w:rsidR="00842E5E" w:rsidRDefault="00842E5E">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842E5E" w:rsidRDefault="00842E5E">
                      <w:pPr>
                        <w:pStyle w:val="BodyText"/>
                        <w:rPr>
                          <w:b/>
                        </w:rPr>
                      </w:pPr>
                    </w:p>
                    <w:p w:rsidR="00842E5E" w:rsidRDefault="00842E5E">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842E5E" w:rsidRDefault="00842E5E">
                      <w:pPr>
                        <w:pStyle w:val="BodyText"/>
                        <w:rPr>
                          <w:b/>
                        </w:rPr>
                      </w:pPr>
                    </w:p>
                    <w:p w:rsidR="00842E5E" w:rsidRDefault="00842E5E">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71645C">
          <w:headerReference w:type="default" r:id="rId39"/>
          <w:pgSz w:w="12240" w:h="15840"/>
          <w:pgMar w:top="940" w:right="1320" w:bottom="280" w:left="1700" w:header="742" w:footer="0" w:gutter="0"/>
          <w:cols w:space="720"/>
        </w:sectPr>
      </w:pPr>
    </w:p>
    <w:p w:rsidR="00EC2A52" w:rsidRDefault="00EC2A52" w:rsidP="00EC2A52">
      <w:pPr>
        <w:pStyle w:val="BodyText"/>
        <w:spacing w:before="8"/>
        <w:rPr>
          <w:b/>
          <w:sz w:val="17"/>
        </w:rPr>
      </w:pPr>
    </w:p>
    <w:p w:rsidR="00EC2A52" w:rsidRDefault="00EC2A52" w:rsidP="00EC2A52">
      <w:pPr>
        <w:pStyle w:val="Heading4"/>
        <w:ind w:left="3319" w:right="3357"/>
        <w:jc w:val="center"/>
      </w:pPr>
      <w:r>
        <w:t>Bid Data Sheet</w:t>
      </w:r>
    </w:p>
    <w:p w:rsidR="00EC2A52" w:rsidRDefault="00EC2A52" w:rsidP="00EC2A52">
      <w:pPr>
        <w:pStyle w:val="BodyText"/>
        <w:rPr>
          <w:b/>
          <w:sz w:val="28"/>
        </w:rPr>
      </w:pPr>
    </w:p>
    <w:p w:rsidR="00EC2A52" w:rsidRDefault="00EC2A52" w:rsidP="00EC2A52">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EC2A52" w:rsidRDefault="00EC2A52" w:rsidP="00EC2A52">
      <w:pPr>
        <w:pStyle w:val="BodyText"/>
        <w:spacing w:before="1"/>
      </w:pPr>
    </w:p>
    <w:p w:rsidR="00EC2A52" w:rsidRDefault="00EC2A52" w:rsidP="00EC2A52">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EC2A52" w:rsidRDefault="00EC2A52" w:rsidP="00EC2A52">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0" w:right="3031"/>
              <w:jc w:val="center"/>
              <w:rPr>
                <w:b/>
                <w:sz w:val="28"/>
              </w:rPr>
            </w:pPr>
            <w:r>
              <w:rPr>
                <w:b/>
                <w:sz w:val="28"/>
              </w:rPr>
              <w:t>Introduction</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EB71F4">
        <w:trPr>
          <w:trHeight w:hRule="exact" w:val="353"/>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ind w:left="100" w:right="2488"/>
              <w:jc w:val="both"/>
              <w:rPr>
                <w:i/>
                <w:sz w:val="20"/>
              </w:rPr>
            </w:pPr>
            <w:r>
              <w:rPr>
                <w:sz w:val="24"/>
              </w:rPr>
              <w:t>N/A</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N/A</w:t>
            </w:r>
          </w:p>
        </w:tc>
      </w:tr>
      <w:tr w:rsidR="00EC2A52" w:rsidTr="00EB71F4">
        <w:trPr>
          <w:trHeight w:hRule="exact" w:val="434"/>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EC2A52" w:rsidRPr="00C8176C" w:rsidRDefault="00E01C3E" w:rsidP="00EB71F4">
            <w:pPr>
              <w:pStyle w:val="TableParagraph"/>
              <w:spacing w:line="274" w:lineRule="exact"/>
              <w:ind w:left="100"/>
              <w:jc w:val="both"/>
              <w:rPr>
                <w:sz w:val="24"/>
              </w:rPr>
            </w:pPr>
            <w:r>
              <w:t>Re</w:t>
            </w:r>
            <w:r w:rsidR="00842E5E">
              <w:t xml:space="preserve">nt Basis SEF Office at </w:t>
            </w:r>
            <w:proofErr w:type="spellStart"/>
            <w:r w:rsidR="00842E5E">
              <w:t>Dadu</w:t>
            </w:r>
            <w:proofErr w:type="spellEnd"/>
            <w:r>
              <w:t>.</w:t>
            </w:r>
          </w:p>
        </w:tc>
      </w:tr>
      <w:tr w:rsidR="00EC2A52" w:rsidTr="00EB71F4">
        <w:trPr>
          <w:trHeight w:hRule="exact" w:val="290"/>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EC2A52" w:rsidRDefault="00EC2A52" w:rsidP="00EB71F4">
            <w:pPr>
              <w:pStyle w:val="TableParagraph"/>
              <w:spacing w:line="274" w:lineRule="exact"/>
              <w:ind w:left="100" w:right="83"/>
              <w:rPr>
                <w:sz w:val="24"/>
              </w:rPr>
            </w:pPr>
            <w:r>
              <w:rPr>
                <w:sz w:val="24"/>
              </w:rPr>
              <w:t>Sindh Education Foundation</w:t>
            </w:r>
          </w:p>
        </w:tc>
      </w:tr>
      <w:tr w:rsidR="00EC2A52" w:rsidTr="00461C21">
        <w:trPr>
          <w:trHeight w:hRule="exact" w:val="938"/>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C2A52" w:rsidRPr="00E31BF3" w:rsidRDefault="00EC2A52" w:rsidP="00EB71F4">
            <w:pPr>
              <w:rPr>
                <w:sz w:val="24"/>
              </w:rPr>
            </w:pPr>
            <w:r w:rsidRPr="00E31BF3">
              <w:rPr>
                <w:sz w:val="24"/>
              </w:rPr>
              <w:t>Ph.# 021-34305753-4,  34305754 Fax: 021-34169182 E-mail:</w:t>
            </w:r>
            <w:r>
              <w:rPr>
                <w:sz w:val="24"/>
              </w:rPr>
              <w:t xml:space="preserve"> </w:t>
            </w:r>
            <w:hyperlink r:id="rId40" w:history="1">
              <w:r w:rsidR="00461C21" w:rsidRPr="008C7C94">
                <w:rPr>
                  <w:rStyle w:val="Hyperlink"/>
                  <w:sz w:val="24"/>
                </w:rPr>
                <w:t>procurement@sef.org.pk</w:t>
              </w:r>
            </w:hyperlink>
            <w:r w:rsidR="00461C21">
              <w:rPr>
                <w:sz w:val="24"/>
              </w:rPr>
              <w:t xml:space="preserve">, </w:t>
            </w:r>
            <w:hyperlink r:id="rId41" w:history="1">
              <w:r w:rsidR="00E01C3E" w:rsidRPr="008C7C94">
                <w:rPr>
                  <w:rStyle w:val="Hyperlink"/>
                  <w:sz w:val="24"/>
                </w:rPr>
                <w:t>zain.ali@sef.org.pk</w:t>
              </w:r>
            </w:hyperlink>
            <w:r w:rsidR="00E01C3E">
              <w:rPr>
                <w:sz w:val="24"/>
              </w:rPr>
              <w:t xml:space="preserve">, </w:t>
            </w:r>
            <w:r w:rsidRPr="00E31BF3">
              <w:rPr>
                <w:sz w:val="24"/>
              </w:rPr>
              <w:t>Website:</w:t>
            </w:r>
            <w:r w:rsidR="00246ADB">
              <w:rPr>
                <w:sz w:val="24"/>
              </w:rPr>
              <w:t xml:space="preserve"> w</w:t>
            </w:r>
            <w:r w:rsidRPr="00E31BF3">
              <w:rPr>
                <w:sz w:val="24"/>
              </w:rPr>
              <w:t xml:space="preserve">ww.sef.org.pk </w:t>
            </w:r>
          </w:p>
          <w:p w:rsidR="00EC2A52" w:rsidRDefault="00EC2A52" w:rsidP="00EB71F4">
            <w:pPr>
              <w:pStyle w:val="TableParagraph"/>
              <w:tabs>
                <w:tab w:val="left" w:pos="1264"/>
                <w:tab w:val="left" w:pos="2333"/>
                <w:tab w:val="left" w:pos="3330"/>
                <w:tab w:val="left" w:pos="4540"/>
                <w:tab w:val="left" w:pos="5283"/>
                <w:tab w:val="left" w:pos="5846"/>
              </w:tabs>
              <w:ind w:left="100" w:right="83"/>
              <w:rPr>
                <w:sz w:val="24"/>
              </w:rPr>
            </w:pPr>
          </w:p>
        </w:tc>
      </w:tr>
      <w:tr w:rsidR="00EC2A52" w:rsidTr="00461C21">
        <w:trPr>
          <w:trHeight w:hRule="exact" w:val="71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8.1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Language of the bid.</w:t>
            </w:r>
          </w:p>
          <w:p w:rsidR="00EC2A52" w:rsidRDefault="00EC2A52" w:rsidP="00EB71F4">
            <w:pPr>
              <w:pStyle w:val="TableParagraph"/>
              <w:ind w:left="100" w:right="83"/>
              <w:rPr>
                <w:i/>
                <w:sz w:val="20"/>
              </w:rPr>
            </w:pPr>
            <w:r w:rsidRPr="00E31BF3">
              <w:rPr>
                <w:sz w:val="24"/>
              </w:rPr>
              <w:t>English</w:t>
            </w:r>
          </w:p>
        </w:tc>
      </w:tr>
    </w:tbl>
    <w:p w:rsidR="00EC2A52" w:rsidRDefault="00EC2A52" w:rsidP="00EC2A52">
      <w:pPr>
        <w:pStyle w:val="BodyText"/>
        <w:rPr>
          <w:i/>
          <w:sz w:val="20"/>
        </w:rPr>
      </w:pPr>
    </w:p>
    <w:p w:rsidR="00EC2A52" w:rsidRDefault="00EC2A52" w:rsidP="00EC2A52">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Bid Price and Currency</w:t>
            </w:r>
          </w:p>
        </w:tc>
      </w:tr>
      <w:tr w:rsidR="00EC2A52" w:rsidTr="00EB71F4">
        <w:trPr>
          <w:trHeight w:hRule="exact" w:val="416"/>
        </w:trPr>
        <w:tc>
          <w:tcPr>
            <w:tcW w:w="2160" w:type="dxa"/>
            <w:tcBorders>
              <w:top w:val="single" w:sz="6" w:space="0" w:color="000000"/>
              <w:bottom w:val="single" w:sz="6" w:space="0" w:color="000000"/>
              <w:right w:val="single" w:sz="6" w:space="0" w:color="000000"/>
            </w:tcBorders>
          </w:tcPr>
          <w:p w:rsidR="00EC2A52" w:rsidRDefault="00EC2A52" w:rsidP="00EB71F4">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EC2A52" w:rsidRPr="00783D1C" w:rsidRDefault="00EC2A52" w:rsidP="00EB71F4">
            <w:pPr>
              <w:pStyle w:val="TableParagraph"/>
              <w:rPr>
                <w:i/>
                <w:sz w:val="24"/>
              </w:rPr>
            </w:pPr>
            <w:r>
              <w:rPr>
                <w:sz w:val="24"/>
              </w:rPr>
              <w:t>The price quoted shall be</w:t>
            </w:r>
            <w:r>
              <w:rPr>
                <w:sz w:val="24"/>
                <w:u w:val="single"/>
              </w:rPr>
              <w:t xml:space="preserve"> </w:t>
            </w:r>
            <w:r w:rsidRPr="00F63E7E">
              <w:rPr>
                <w:b/>
                <w:sz w:val="24"/>
                <w:u w:val="single"/>
              </w:rPr>
              <w:t>PKR</w:t>
            </w:r>
            <w:r>
              <w:rPr>
                <w:i/>
                <w:sz w:val="24"/>
              </w:rPr>
              <w:t xml:space="preserve"> </w:t>
            </w:r>
          </w:p>
          <w:p w:rsidR="00EC2A52" w:rsidRDefault="00EC2A52" w:rsidP="00EB71F4">
            <w:pPr>
              <w:pStyle w:val="TableParagraph"/>
              <w:ind w:left="100" w:right="83"/>
              <w:rPr>
                <w:i/>
                <w:sz w:val="20"/>
              </w:rPr>
            </w:pPr>
          </w:p>
        </w:tc>
      </w:tr>
      <w:tr w:rsidR="00EC2A52" w:rsidTr="00EB71F4">
        <w:trPr>
          <w:trHeight w:hRule="exact" w:val="1001"/>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11.5</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The price shall be fixed,</w:t>
            </w:r>
          </w:p>
          <w:p w:rsidR="00EC2A52" w:rsidRDefault="00EC2A52" w:rsidP="00EB71F4">
            <w:pPr>
              <w:pStyle w:val="TableParagraph"/>
              <w:spacing w:before="2" w:line="275" w:lineRule="exact"/>
              <w:ind w:left="100" w:right="83"/>
              <w:rPr>
                <w:b/>
                <w:sz w:val="24"/>
              </w:rPr>
            </w:pPr>
            <w:r>
              <w:rPr>
                <w:b/>
                <w:sz w:val="24"/>
              </w:rPr>
              <w:t>or</w:t>
            </w:r>
          </w:p>
          <w:p w:rsidR="00EC2A52" w:rsidRPr="00783D1C" w:rsidRDefault="00EC2A52" w:rsidP="00EB71F4">
            <w:pPr>
              <w:pStyle w:val="TableParagraph"/>
              <w:spacing w:line="275" w:lineRule="exact"/>
              <w:ind w:left="100" w:right="83"/>
              <w:rPr>
                <w:sz w:val="24"/>
              </w:rPr>
            </w:pPr>
            <w:proofErr w:type="gramStart"/>
            <w:r>
              <w:rPr>
                <w:sz w:val="24"/>
              </w:rPr>
              <w:t>the</w:t>
            </w:r>
            <w:proofErr w:type="gramEnd"/>
            <w:r>
              <w:rPr>
                <w:sz w:val="24"/>
              </w:rPr>
              <w:t xml:space="preserve"> price shall be adjustable. (N/A)</w:t>
            </w:r>
          </w:p>
        </w:tc>
      </w:tr>
    </w:tbl>
    <w:p w:rsidR="00EC2A52" w:rsidRDefault="00EC2A52" w:rsidP="00EC2A52">
      <w:pPr>
        <w:rPr>
          <w:sz w:val="20"/>
        </w:rPr>
        <w:sectPr w:rsidR="00EC2A52" w:rsidSect="00EB71F4">
          <w:headerReference w:type="default" r:id="rId42"/>
          <w:pgSz w:w="12240" w:h="15840"/>
          <w:pgMar w:top="940" w:right="1280" w:bottom="280" w:left="1680" w:header="742" w:footer="0" w:gutter="0"/>
          <w:cols w:space="720"/>
        </w:sectPr>
      </w:pPr>
    </w:p>
    <w:p w:rsidR="00EC2A52" w:rsidRDefault="00EC2A52" w:rsidP="00EC2A52">
      <w:pPr>
        <w:pStyle w:val="BodyText"/>
        <w:rPr>
          <w:sz w:val="20"/>
        </w:rPr>
      </w:pPr>
    </w:p>
    <w:p w:rsidR="00EC2A52" w:rsidRDefault="00EC2A52" w:rsidP="00EC2A52">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2323"/>
              <w:rPr>
                <w:b/>
                <w:sz w:val="28"/>
              </w:rPr>
            </w:pPr>
            <w:r>
              <w:rPr>
                <w:b/>
                <w:sz w:val="28"/>
              </w:rPr>
              <w:t>Preparation and Submission of Bids</w:t>
            </w:r>
          </w:p>
        </w:tc>
      </w:tr>
      <w:tr w:rsidR="00EB71F4" w:rsidTr="00EB71F4">
        <w:trPr>
          <w:trHeight w:hRule="exact" w:val="1469"/>
        </w:trPr>
        <w:tc>
          <w:tcPr>
            <w:tcW w:w="2160" w:type="dxa"/>
            <w:tcBorders>
              <w:top w:val="single" w:sz="6" w:space="0" w:color="000000"/>
              <w:bottom w:val="single" w:sz="6" w:space="0" w:color="000000"/>
              <w:right w:val="single" w:sz="6" w:space="0" w:color="000000"/>
            </w:tcBorders>
          </w:tcPr>
          <w:p w:rsidR="00EB71F4" w:rsidRPr="00EB71F4" w:rsidRDefault="00EB71F4" w:rsidP="00EB71F4">
            <w:pPr>
              <w:pStyle w:val="TableParagraph"/>
              <w:ind w:left="86"/>
              <w:rPr>
                <w:b/>
                <w:sz w:val="24"/>
              </w:rPr>
            </w:pPr>
            <w:r w:rsidRPr="00EB71F4">
              <w:rPr>
                <w:b/>
                <w:sz w:val="24"/>
              </w:rPr>
              <w:t>ITB 13.3 (d)</w:t>
            </w:r>
          </w:p>
        </w:tc>
        <w:tc>
          <w:tcPr>
            <w:tcW w:w="6840" w:type="dxa"/>
            <w:tcBorders>
              <w:top w:val="single" w:sz="6" w:space="0" w:color="000000"/>
              <w:left w:val="single" w:sz="6" w:space="0" w:color="000000"/>
              <w:bottom w:val="single" w:sz="6" w:space="0" w:color="000000"/>
            </w:tcBorders>
          </w:tcPr>
          <w:p w:rsidR="00EB71F4" w:rsidRPr="00EB71F4" w:rsidRDefault="00EB71F4" w:rsidP="00EB71F4">
            <w:pPr>
              <w:rPr>
                <w:sz w:val="24"/>
              </w:rPr>
            </w:pPr>
            <w:r w:rsidRPr="00EB71F4">
              <w:rPr>
                <w:sz w:val="24"/>
              </w:rPr>
              <w:t>Qualification/ Requirements</w:t>
            </w:r>
          </w:p>
          <w:p w:rsidR="00EB71F4" w:rsidRPr="00EB71F4" w:rsidRDefault="00EB71F4" w:rsidP="00EB71F4">
            <w:pPr>
              <w:rPr>
                <w:sz w:val="24"/>
              </w:rPr>
            </w:pPr>
          </w:p>
          <w:p w:rsidR="00EB71F4" w:rsidRPr="00EB71F4" w:rsidRDefault="00EB71F4" w:rsidP="00EB71F4">
            <w:pPr>
              <w:rPr>
                <w:b/>
                <w:sz w:val="24"/>
              </w:rPr>
            </w:pPr>
            <w:r w:rsidRPr="00EB71F4">
              <w:rPr>
                <w:b/>
                <w:sz w:val="24"/>
              </w:rPr>
              <w:t xml:space="preserve">At least Covered area </w:t>
            </w:r>
            <w:r w:rsidR="00842E5E">
              <w:rPr>
                <w:b/>
                <w:sz w:val="24"/>
              </w:rPr>
              <w:t xml:space="preserve">4200 </w:t>
            </w:r>
            <w:proofErr w:type="spellStart"/>
            <w:r w:rsidR="00842E5E">
              <w:rPr>
                <w:b/>
                <w:sz w:val="24"/>
              </w:rPr>
              <w:t>Sq</w:t>
            </w:r>
            <w:proofErr w:type="spellEnd"/>
            <w:r w:rsidR="00842E5E">
              <w:rPr>
                <w:b/>
                <w:sz w:val="24"/>
              </w:rPr>
              <w:t xml:space="preserve"> </w:t>
            </w:r>
            <w:proofErr w:type="spellStart"/>
            <w:r w:rsidR="00842E5E">
              <w:rPr>
                <w:b/>
                <w:sz w:val="24"/>
              </w:rPr>
              <w:t>ft</w:t>
            </w:r>
            <w:proofErr w:type="spellEnd"/>
            <w:r w:rsidRPr="00EB71F4">
              <w:rPr>
                <w:b/>
                <w:sz w:val="24"/>
              </w:rPr>
              <w:t xml:space="preserve"> </w:t>
            </w:r>
            <w:r w:rsidR="00842E5E">
              <w:rPr>
                <w:b/>
                <w:sz w:val="24"/>
              </w:rPr>
              <w:t>Double story Bungalow with 08 rooms with</w:t>
            </w:r>
            <w:r w:rsidRPr="00EB71F4">
              <w:rPr>
                <w:b/>
                <w:sz w:val="24"/>
              </w:rPr>
              <w:t xml:space="preserve"> 2 </w:t>
            </w:r>
            <w:r w:rsidR="00461C21">
              <w:rPr>
                <w:b/>
                <w:sz w:val="24"/>
              </w:rPr>
              <w:t>halls, With suitable space for a</w:t>
            </w:r>
            <w:r w:rsidRPr="00EB71F4">
              <w:rPr>
                <w:b/>
                <w:sz w:val="24"/>
              </w:rPr>
              <w:t xml:space="preserve"> </w:t>
            </w:r>
            <w:r w:rsidR="00842E5E">
              <w:rPr>
                <w:b/>
                <w:sz w:val="24"/>
              </w:rPr>
              <w:t xml:space="preserve">vehicle parking </w:t>
            </w:r>
            <w:r w:rsidR="00461C21">
              <w:rPr>
                <w:b/>
                <w:sz w:val="24"/>
              </w:rPr>
              <w:t>space</w:t>
            </w:r>
            <w:r w:rsidR="00842E5E">
              <w:rPr>
                <w:b/>
                <w:sz w:val="24"/>
              </w:rPr>
              <w:t xml:space="preserve"> for 8 vehicles</w:t>
            </w:r>
            <w:r w:rsidRPr="00EB71F4">
              <w:rPr>
                <w:b/>
                <w:sz w:val="24"/>
              </w:rPr>
              <w:t>.</w:t>
            </w:r>
          </w:p>
          <w:p w:rsidR="00EB71F4" w:rsidRPr="00EB71F4" w:rsidRDefault="00EB71F4" w:rsidP="00EB71F4">
            <w:pPr>
              <w:rPr>
                <w:sz w:val="24"/>
              </w:rPr>
            </w:pPr>
          </w:p>
        </w:tc>
      </w:tr>
      <w:tr w:rsidR="00EB71F4" w:rsidTr="00BF48E7">
        <w:trPr>
          <w:trHeight w:hRule="exact" w:val="46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Pr>
                <w:i/>
                <w:sz w:val="20"/>
              </w:rPr>
              <w:t xml:space="preserve">[number] </w:t>
            </w:r>
            <w:r>
              <w:rPr>
                <w:sz w:val="24"/>
              </w:rPr>
              <w:t>of years of</w:t>
            </w:r>
            <w:r>
              <w:rPr>
                <w:spacing w:val="-22"/>
                <w:sz w:val="24"/>
              </w:rPr>
              <w:t xml:space="preserve"> </w:t>
            </w:r>
            <w:r>
              <w:rPr>
                <w:sz w:val="24"/>
              </w:rPr>
              <w:t>operation.</w:t>
            </w:r>
          </w:p>
        </w:tc>
      </w:tr>
      <w:tr w:rsidR="00EB71F4" w:rsidTr="00EB71F4">
        <w:trPr>
          <w:trHeight w:hRule="exact" w:val="116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jc w:val="both"/>
              <w:rPr>
                <w:sz w:val="24"/>
              </w:rPr>
            </w:pPr>
            <w:r>
              <w:rPr>
                <w:sz w:val="24"/>
              </w:rPr>
              <w:t xml:space="preserve"> Amount of bid security.</w:t>
            </w:r>
          </w:p>
          <w:p w:rsidR="00EB71F4" w:rsidRPr="007E2BC5" w:rsidRDefault="00EB71F4" w:rsidP="00EB71F4">
            <w:pPr>
              <w:pStyle w:val="TableParagraph"/>
              <w:ind w:left="47" w:right="83"/>
              <w:jc w:val="both"/>
              <w:rPr>
                <w:b/>
                <w:sz w:val="24"/>
              </w:rPr>
            </w:pPr>
            <w:r w:rsidRPr="007E2BC5">
              <w:rPr>
                <w:b/>
                <w:sz w:val="24"/>
              </w:rPr>
              <w:t>Must be a pay order of Rs.3000/= Bid Security of the total bid cost, in the name of SINDH EDUCATION FOUNDATION.</w:t>
            </w:r>
          </w:p>
          <w:p w:rsidR="00EB71F4" w:rsidRDefault="00EB71F4" w:rsidP="00EB71F4">
            <w:pPr>
              <w:pStyle w:val="TableParagraph"/>
              <w:ind w:left="100" w:right="82"/>
              <w:jc w:val="both"/>
              <w:rPr>
                <w:i/>
                <w:sz w:val="20"/>
              </w:rPr>
            </w:pPr>
          </w:p>
        </w:tc>
      </w:tr>
      <w:tr w:rsidR="00EB71F4" w:rsidTr="00EB71F4">
        <w:trPr>
          <w:trHeight w:hRule="exact" w:val="89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jc w:val="both"/>
              <w:rPr>
                <w:b/>
                <w:sz w:val="24"/>
              </w:rPr>
            </w:pPr>
            <w:r>
              <w:rPr>
                <w:b/>
                <w:sz w:val="24"/>
              </w:rPr>
              <w:t>ITB 16.1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jc w:val="both"/>
              <w:rPr>
                <w:sz w:val="24"/>
              </w:rPr>
            </w:pPr>
            <w:r>
              <w:rPr>
                <w:sz w:val="24"/>
              </w:rPr>
              <w:t>Bid validity period.</w:t>
            </w:r>
          </w:p>
          <w:p w:rsidR="00EB71F4" w:rsidRPr="00ED3DEE" w:rsidRDefault="00EB71F4" w:rsidP="00EB71F4">
            <w:pPr>
              <w:autoSpaceDE w:val="0"/>
              <w:autoSpaceDN w:val="0"/>
              <w:adjustRightInd w:val="0"/>
              <w:ind w:left="47"/>
              <w:jc w:val="both"/>
              <w:rPr>
                <w:bCs/>
                <w:spacing w:val="-1"/>
                <w:sz w:val="20"/>
                <w:szCs w:val="20"/>
              </w:rPr>
            </w:pPr>
            <w:r w:rsidRPr="00ED3DEE">
              <w:rPr>
                <w:spacing w:val="-1"/>
                <w:sz w:val="20"/>
                <w:szCs w:val="20"/>
              </w:rPr>
              <w:t xml:space="preserve">Bid validity periods is 90 days, </w:t>
            </w:r>
            <w:r>
              <w:rPr>
                <w:spacing w:val="-1"/>
                <w:sz w:val="20"/>
                <w:szCs w:val="20"/>
              </w:rPr>
              <w:t>from date of Opening of Bid.</w:t>
            </w:r>
          </w:p>
          <w:p w:rsidR="00EB71F4" w:rsidRPr="00133563" w:rsidRDefault="00EB71F4" w:rsidP="00EB71F4">
            <w:pPr>
              <w:pStyle w:val="TableParagraph"/>
              <w:ind w:left="100" w:right="83"/>
              <w:jc w:val="both"/>
              <w:rPr>
                <w:b/>
                <w:i/>
                <w:sz w:val="20"/>
              </w:rPr>
            </w:pPr>
          </w:p>
        </w:tc>
      </w:tr>
      <w:tr w:rsidR="00EB71F4" w:rsidTr="00EB71F4">
        <w:trPr>
          <w:trHeight w:hRule="exact" w:val="623"/>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Number of copies.</w:t>
            </w:r>
          </w:p>
          <w:p w:rsidR="00EB71F4" w:rsidRPr="00133563" w:rsidRDefault="00EB71F4" w:rsidP="00EB71F4">
            <w:pPr>
              <w:pStyle w:val="TableParagraph"/>
              <w:spacing w:line="274" w:lineRule="exact"/>
              <w:ind w:left="47" w:right="83"/>
              <w:rPr>
                <w:b/>
                <w:sz w:val="24"/>
              </w:rPr>
            </w:pPr>
            <w:r w:rsidRPr="00133563">
              <w:rPr>
                <w:b/>
                <w:sz w:val="24"/>
              </w:rPr>
              <w:t>Original and 01 photocopy of Financial &amp; Technical Proposal.</w:t>
            </w:r>
          </w:p>
          <w:p w:rsidR="00EB71F4" w:rsidRDefault="00EB71F4" w:rsidP="00EB71F4">
            <w:pPr>
              <w:pStyle w:val="TableParagraph"/>
              <w:spacing w:line="274" w:lineRule="exact"/>
              <w:ind w:left="100" w:right="83"/>
              <w:rPr>
                <w:sz w:val="24"/>
              </w:rPr>
            </w:pPr>
            <w:r>
              <w:rPr>
                <w:b/>
                <w:sz w:val="20"/>
              </w:rPr>
              <w:t>(Original</w:t>
            </w:r>
            <w:r>
              <w:rPr>
                <w:b/>
                <w:spacing w:val="-11"/>
                <w:sz w:val="20"/>
              </w:rPr>
              <w:t xml:space="preserve"> </w:t>
            </w:r>
            <w:r>
              <w:rPr>
                <w:b/>
                <w:sz w:val="20"/>
              </w:rPr>
              <w:t>and</w:t>
            </w:r>
            <w:r>
              <w:rPr>
                <w:b/>
                <w:spacing w:val="-9"/>
                <w:sz w:val="20"/>
              </w:rPr>
              <w:t xml:space="preserve"> </w:t>
            </w:r>
            <w:r>
              <w:rPr>
                <w:b/>
                <w:sz w:val="20"/>
              </w:rPr>
              <w:t>01</w:t>
            </w:r>
            <w:r>
              <w:rPr>
                <w:b/>
                <w:spacing w:val="-8"/>
                <w:sz w:val="20"/>
              </w:rPr>
              <w:t xml:space="preserve"> </w:t>
            </w:r>
            <w:r>
              <w:rPr>
                <w:b/>
                <w:sz w:val="20"/>
              </w:rPr>
              <w:t>photocopy</w:t>
            </w:r>
            <w:r>
              <w:rPr>
                <w:b/>
                <w:spacing w:val="-8"/>
                <w:sz w:val="20"/>
              </w:rPr>
              <w:t xml:space="preserve"> </w:t>
            </w:r>
            <w:r>
              <w:rPr>
                <w:b/>
                <w:sz w:val="20"/>
              </w:rPr>
              <w:t>of</w:t>
            </w:r>
            <w:r>
              <w:rPr>
                <w:b/>
                <w:spacing w:val="-9"/>
                <w:sz w:val="20"/>
              </w:rPr>
              <w:t xml:space="preserve"> </w:t>
            </w:r>
            <w:r>
              <w:rPr>
                <w:b/>
                <w:sz w:val="20"/>
              </w:rPr>
              <w:t>Financial</w:t>
            </w:r>
            <w:r>
              <w:rPr>
                <w:b/>
                <w:spacing w:val="-10"/>
                <w:sz w:val="20"/>
              </w:rPr>
              <w:t xml:space="preserve"> </w:t>
            </w:r>
            <w:r>
              <w:rPr>
                <w:b/>
                <w:sz w:val="20"/>
              </w:rPr>
              <w:t>&amp;</w:t>
            </w:r>
            <w:r>
              <w:rPr>
                <w:b/>
                <w:spacing w:val="-8"/>
                <w:sz w:val="20"/>
              </w:rPr>
              <w:t xml:space="preserve"> </w:t>
            </w:r>
            <w:r>
              <w:rPr>
                <w:b/>
                <w:sz w:val="20"/>
              </w:rPr>
              <w:t>Technical</w:t>
            </w:r>
            <w:r>
              <w:rPr>
                <w:b/>
                <w:spacing w:val="-10"/>
                <w:sz w:val="20"/>
              </w:rPr>
              <w:t xml:space="preserve"> </w:t>
            </w:r>
            <w:r>
              <w:rPr>
                <w:b/>
                <w:sz w:val="20"/>
              </w:rPr>
              <w:t>Proposal).</w:t>
            </w:r>
          </w:p>
        </w:tc>
      </w:tr>
      <w:tr w:rsidR="00EB71F4" w:rsidTr="002D7431">
        <w:trPr>
          <w:trHeight w:hRule="exact" w:val="118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B71F4" w:rsidRDefault="00EB71F4" w:rsidP="00EB71F4">
            <w:pPr>
              <w:pStyle w:val="TableParagraph"/>
              <w:spacing w:line="274" w:lineRule="exact"/>
              <w:ind w:left="100" w:right="83"/>
              <w:rPr>
                <w:sz w:val="24"/>
              </w:rPr>
            </w:pPr>
            <w:r>
              <w:rPr>
                <w:sz w:val="24"/>
              </w:rPr>
              <w:t>Address for bid submission.</w:t>
            </w:r>
          </w:p>
          <w:p w:rsidR="00EB71F4" w:rsidRPr="001F263A" w:rsidRDefault="00EB71F4" w:rsidP="00EB71F4">
            <w:pPr>
              <w:pStyle w:val="TableParagraph"/>
              <w:spacing w:line="274" w:lineRule="exact"/>
              <w:ind w:left="47" w:right="83"/>
              <w:rPr>
                <w:b/>
                <w:sz w:val="24"/>
              </w:rPr>
            </w:pPr>
            <w:r w:rsidRPr="001F263A">
              <w:rPr>
                <w:b/>
                <w:sz w:val="24"/>
              </w:rPr>
              <w:t xml:space="preserve">Sindh Education Foundation (HO) Plot # 21, Block – 7/8, OCHS </w:t>
            </w:r>
            <w:proofErr w:type="spellStart"/>
            <w:r w:rsidRPr="001F263A">
              <w:rPr>
                <w:b/>
                <w:sz w:val="24"/>
              </w:rPr>
              <w:t>Khusro</w:t>
            </w:r>
            <w:proofErr w:type="spellEnd"/>
            <w:r w:rsidRPr="001F263A">
              <w:rPr>
                <w:b/>
                <w:sz w:val="24"/>
              </w:rPr>
              <w:t xml:space="preserve"> Road, Karachi- Phone: (92-21) 34169141-5, FAX: (92-21)</w:t>
            </w:r>
            <w:r w:rsidR="0076651F">
              <w:rPr>
                <w:b/>
                <w:sz w:val="24"/>
              </w:rPr>
              <w:t xml:space="preserve"> </w:t>
            </w:r>
            <w:r w:rsidRPr="001F263A">
              <w:rPr>
                <w:b/>
                <w:sz w:val="24"/>
              </w:rPr>
              <w:t>99251652.</w:t>
            </w:r>
            <w:bookmarkStart w:id="44" w:name="_GoBack"/>
            <w:bookmarkEnd w:id="44"/>
          </w:p>
        </w:tc>
      </w:tr>
      <w:tr w:rsidR="00EB71F4" w:rsidTr="007014A3">
        <w:trPr>
          <w:trHeight w:hRule="exact" w:val="1712"/>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IFB title and number.</w:t>
            </w:r>
          </w:p>
          <w:p w:rsidR="00EB71F4" w:rsidRPr="00214805" w:rsidRDefault="00EB71F4" w:rsidP="008039FB">
            <w:pPr>
              <w:autoSpaceDE w:val="0"/>
              <w:autoSpaceDN w:val="0"/>
              <w:adjustRightInd w:val="0"/>
              <w:spacing w:line="360" w:lineRule="auto"/>
              <w:jc w:val="both"/>
              <w:rPr>
                <w:b/>
                <w:sz w:val="24"/>
              </w:rPr>
            </w:pPr>
            <w:r w:rsidRPr="00214805">
              <w:rPr>
                <w:b/>
              </w:rPr>
              <w:t xml:space="preserve">Bid for the purchase of TENDER NOTICE FOR RENT BASIS SEF OFFICE AT </w:t>
            </w:r>
            <w:r w:rsidR="00842E5E">
              <w:rPr>
                <w:b/>
              </w:rPr>
              <w:t>DADU</w:t>
            </w:r>
            <w:r w:rsidR="002F694E">
              <w:rPr>
                <w:b/>
              </w:rPr>
              <w:t xml:space="preserve"> SEF/</w:t>
            </w:r>
            <w:r w:rsidR="008039FB">
              <w:rPr>
                <w:b/>
              </w:rPr>
              <w:t>NP/17-18/14</w:t>
            </w:r>
            <w:r w:rsidRPr="00214805">
              <w:rPr>
                <w:b/>
              </w:rPr>
              <w:t>.</w:t>
            </w:r>
            <w:r w:rsidRPr="00214805">
              <w:rPr>
                <w:b/>
                <w:spacing w:val="-6"/>
              </w:rPr>
              <w:t xml:space="preserve"> </w:t>
            </w:r>
            <w:r w:rsidR="002F694E" w:rsidRPr="00214805">
              <w:rPr>
                <w:b/>
              </w:rPr>
              <w:t>PLEASE</w:t>
            </w:r>
            <w:r w:rsidR="002F694E" w:rsidRPr="00214805">
              <w:rPr>
                <w:b/>
                <w:spacing w:val="-4"/>
              </w:rPr>
              <w:t xml:space="preserve"> </w:t>
            </w:r>
            <w:r w:rsidR="002F694E" w:rsidRPr="00214805">
              <w:rPr>
                <w:b/>
              </w:rPr>
              <w:t>INDICATE</w:t>
            </w:r>
            <w:r w:rsidR="002F694E" w:rsidRPr="00214805">
              <w:rPr>
                <w:b/>
                <w:spacing w:val="-4"/>
              </w:rPr>
              <w:t xml:space="preserve"> </w:t>
            </w:r>
            <w:r w:rsidR="002F694E" w:rsidRPr="00214805">
              <w:rPr>
                <w:b/>
              </w:rPr>
              <w:t>THE</w:t>
            </w:r>
            <w:r w:rsidR="002F694E" w:rsidRPr="00214805">
              <w:rPr>
                <w:b/>
                <w:spacing w:val="-4"/>
              </w:rPr>
              <w:t xml:space="preserve"> </w:t>
            </w:r>
            <w:r w:rsidR="002F694E" w:rsidRPr="00214805">
              <w:rPr>
                <w:b/>
              </w:rPr>
              <w:t>WORDS</w:t>
            </w:r>
            <w:r w:rsidR="002F694E" w:rsidRPr="00214805">
              <w:rPr>
                <w:b/>
                <w:spacing w:val="-7"/>
              </w:rPr>
              <w:t xml:space="preserve"> </w:t>
            </w:r>
            <w:r w:rsidR="002F694E" w:rsidRPr="00214805">
              <w:rPr>
                <w:b/>
              </w:rPr>
              <w:t>ON</w:t>
            </w:r>
            <w:r w:rsidR="002F694E" w:rsidRPr="00214805">
              <w:rPr>
                <w:b/>
                <w:spacing w:val="-5"/>
              </w:rPr>
              <w:t xml:space="preserve"> </w:t>
            </w:r>
            <w:r w:rsidR="002F694E" w:rsidRPr="00214805">
              <w:rPr>
                <w:b/>
              </w:rPr>
              <w:t>THE</w:t>
            </w:r>
            <w:r w:rsidR="002F694E" w:rsidRPr="00214805">
              <w:rPr>
                <w:b/>
                <w:spacing w:val="-4"/>
              </w:rPr>
              <w:t xml:space="preserve"> </w:t>
            </w:r>
            <w:r w:rsidR="002F694E" w:rsidRPr="00214805">
              <w:rPr>
                <w:b/>
              </w:rPr>
              <w:t>ENVELOPE</w:t>
            </w:r>
            <w:r w:rsidRPr="00214805">
              <w:rPr>
                <w:b/>
              </w:rPr>
              <w:t>:</w:t>
            </w:r>
            <w:r w:rsidRPr="00214805">
              <w:rPr>
                <w:b/>
                <w:spacing w:val="-6"/>
              </w:rPr>
              <w:t xml:space="preserve"> </w:t>
            </w:r>
            <w:r w:rsidRPr="00214805">
              <w:rPr>
                <w:b/>
              </w:rPr>
              <w:t xml:space="preserve">TENDER NOTICE FOR RENT BASIS SEF OFFICE AT </w:t>
            </w:r>
            <w:r w:rsidR="00842E5E">
              <w:rPr>
                <w:b/>
              </w:rPr>
              <w:t>DADU</w:t>
            </w:r>
            <w:r w:rsidRPr="00214805">
              <w:rPr>
                <w:b/>
              </w:rPr>
              <w:t xml:space="preserve">.  </w:t>
            </w:r>
          </w:p>
        </w:tc>
      </w:tr>
      <w:tr w:rsidR="00EB71F4" w:rsidTr="00EB71F4">
        <w:trPr>
          <w:trHeight w:hRule="exact" w:val="641"/>
        </w:trPr>
        <w:tc>
          <w:tcPr>
            <w:tcW w:w="2160" w:type="dxa"/>
            <w:tcBorders>
              <w:top w:val="single" w:sz="6" w:space="0" w:color="000000"/>
              <w:bottom w:val="single" w:sz="6" w:space="0" w:color="000000"/>
              <w:right w:val="single" w:sz="6" w:space="0" w:color="000000"/>
            </w:tcBorders>
          </w:tcPr>
          <w:p w:rsidR="00EB71F4" w:rsidRDefault="00EB71F4" w:rsidP="00EB71F4">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EB71F4" w:rsidRPr="00214805" w:rsidRDefault="00EB71F4" w:rsidP="00EB71F4">
            <w:pPr>
              <w:pStyle w:val="TableParagraph"/>
              <w:spacing w:line="274" w:lineRule="exact"/>
              <w:ind w:left="100" w:right="83"/>
              <w:rPr>
                <w:sz w:val="24"/>
              </w:rPr>
            </w:pPr>
            <w:r w:rsidRPr="00214805">
              <w:rPr>
                <w:sz w:val="24"/>
              </w:rPr>
              <w:t>Deadline for bid submission.</w:t>
            </w:r>
          </w:p>
          <w:p w:rsidR="00EB71F4" w:rsidRPr="00214805" w:rsidRDefault="00A96690" w:rsidP="007014A3">
            <w:pPr>
              <w:pStyle w:val="TableParagraph"/>
              <w:spacing w:line="274" w:lineRule="exact"/>
              <w:ind w:left="100" w:right="83"/>
              <w:rPr>
                <w:sz w:val="24"/>
              </w:rPr>
            </w:pPr>
            <w:r>
              <w:rPr>
                <w:b/>
              </w:rPr>
              <w:t>3:00 p</w:t>
            </w:r>
            <w:r w:rsidR="008545EA">
              <w:rPr>
                <w:b/>
              </w:rPr>
              <w:t xml:space="preserve">m, </w:t>
            </w:r>
            <w:r w:rsidR="008039FB">
              <w:rPr>
                <w:b/>
              </w:rPr>
              <w:t>17</w:t>
            </w:r>
            <w:r w:rsidR="007014A3" w:rsidRPr="007014A3">
              <w:rPr>
                <w:b/>
                <w:vertAlign w:val="superscript"/>
              </w:rPr>
              <w:t>th</w:t>
            </w:r>
            <w:r w:rsidR="00461C21">
              <w:rPr>
                <w:b/>
              </w:rPr>
              <w:t xml:space="preserve"> </w:t>
            </w:r>
            <w:r w:rsidR="007014A3">
              <w:rPr>
                <w:b/>
              </w:rPr>
              <w:t>August</w:t>
            </w:r>
            <w:r w:rsidR="00461C21">
              <w:rPr>
                <w:b/>
              </w:rPr>
              <w:t>, 2017</w:t>
            </w:r>
          </w:p>
        </w:tc>
      </w:tr>
      <w:tr w:rsidR="00EB71F4" w:rsidTr="00EB71F4">
        <w:trPr>
          <w:trHeight w:hRule="exact" w:val="1073"/>
        </w:trPr>
        <w:tc>
          <w:tcPr>
            <w:tcW w:w="2160" w:type="dxa"/>
            <w:tcBorders>
              <w:top w:val="single" w:sz="6" w:space="0" w:color="000000"/>
              <w:right w:val="single" w:sz="6" w:space="0" w:color="000000"/>
            </w:tcBorders>
          </w:tcPr>
          <w:p w:rsidR="00EB71F4" w:rsidRDefault="00EB71F4" w:rsidP="00EB71F4">
            <w:pPr>
              <w:pStyle w:val="TableParagraph"/>
              <w:ind w:left="86"/>
              <w:rPr>
                <w:b/>
                <w:sz w:val="24"/>
              </w:rPr>
            </w:pPr>
            <w:r>
              <w:rPr>
                <w:b/>
                <w:sz w:val="24"/>
              </w:rPr>
              <w:t>ITB 22.1</w:t>
            </w:r>
          </w:p>
        </w:tc>
        <w:tc>
          <w:tcPr>
            <w:tcW w:w="6840" w:type="dxa"/>
            <w:tcBorders>
              <w:top w:val="single" w:sz="6" w:space="0" w:color="000000"/>
              <w:left w:val="single" w:sz="6" w:space="0" w:color="000000"/>
            </w:tcBorders>
          </w:tcPr>
          <w:p w:rsidR="00EB71F4" w:rsidRPr="00214805" w:rsidRDefault="00EB71F4" w:rsidP="00EB71F4">
            <w:pPr>
              <w:pStyle w:val="TableParagraph"/>
              <w:spacing w:line="274" w:lineRule="exact"/>
              <w:ind w:left="100"/>
              <w:jc w:val="both"/>
              <w:rPr>
                <w:sz w:val="24"/>
              </w:rPr>
            </w:pPr>
            <w:r w:rsidRPr="00214805">
              <w:rPr>
                <w:sz w:val="24"/>
              </w:rPr>
              <w:t>Time, date, and place for bid opening.</w:t>
            </w:r>
          </w:p>
          <w:p w:rsidR="00EB71F4" w:rsidRPr="00214805" w:rsidRDefault="00A96690" w:rsidP="007014A3">
            <w:pPr>
              <w:pStyle w:val="TableParagraph"/>
              <w:ind w:left="100" w:right="84"/>
              <w:jc w:val="both"/>
              <w:rPr>
                <w:b/>
                <w:i/>
                <w:sz w:val="20"/>
              </w:rPr>
            </w:pPr>
            <w:r>
              <w:rPr>
                <w:b/>
              </w:rPr>
              <w:t>3</w:t>
            </w:r>
            <w:r w:rsidR="00EB71F4" w:rsidRPr="00214805">
              <w:rPr>
                <w:b/>
              </w:rPr>
              <w:t xml:space="preserve">:30 </w:t>
            </w:r>
            <w:r>
              <w:rPr>
                <w:b/>
              </w:rPr>
              <w:t>p</w:t>
            </w:r>
            <w:r w:rsidR="00EB71F4" w:rsidRPr="00214805">
              <w:rPr>
                <w:b/>
              </w:rPr>
              <w:t xml:space="preserve">m, </w:t>
            </w:r>
            <w:r w:rsidR="008039FB">
              <w:rPr>
                <w:b/>
              </w:rPr>
              <w:t>17</w:t>
            </w:r>
            <w:r w:rsidRPr="00A96690">
              <w:rPr>
                <w:b/>
                <w:vertAlign w:val="superscript"/>
              </w:rPr>
              <w:t>th</w:t>
            </w:r>
            <w:r w:rsidR="008D107F">
              <w:rPr>
                <w:b/>
                <w:vertAlign w:val="superscript"/>
              </w:rPr>
              <w:t xml:space="preserve"> </w:t>
            </w:r>
            <w:r w:rsidR="007014A3">
              <w:rPr>
                <w:b/>
              </w:rPr>
              <w:t>August</w:t>
            </w:r>
            <w:r w:rsidR="008D107F">
              <w:rPr>
                <w:b/>
              </w:rPr>
              <w:t>, 2017</w:t>
            </w:r>
            <w:r w:rsidR="00EB71F4" w:rsidRPr="00214805">
              <w:rPr>
                <w:b/>
              </w:rPr>
              <w:t xml:space="preserve">, </w:t>
            </w:r>
            <w:r w:rsidR="00EB71F4" w:rsidRPr="00214805">
              <w:rPr>
                <w:b/>
                <w:sz w:val="20"/>
              </w:rPr>
              <w:t xml:space="preserve">Sindh Education Foundation (HO) </w:t>
            </w:r>
            <w:r w:rsidR="00EB71F4" w:rsidRPr="00214805">
              <w:rPr>
                <w:b/>
                <w:i/>
                <w:sz w:val="20"/>
              </w:rPr>
              <w:t xml:space="preserve">Plot # 21, Block – 7/8, OCHS </w:t>
            </w:r>
            <w:proofErr w:type="spellStart"/>
            <w:r w:rsidR="00EB71F4" w:rsidRPr="00214805">
              <w:rPr>
                <w:b/>
                <w:i/>
                <w:sz w:val="20"/>
              </w:rPr>
              <w:t>Khusro</w:t>
            </w:r>
            <w:proofErr w:type="spellEnd"/>
            <w:r w:rsidR="00EB71F4" w:rsidRPr="00214805">
              <w:rPr>
                <w:b/>
                <w:i/>
                <w:sz w:val="20"/>
              </w:rPr>
              <w:t xml:space="preserve"> Road, Karachi- Phone: (92-21) 34169141-5, FAX: (92-21)99251652.</w:t>
            </w:r>
          </w:p>
        </w:tc>
      </w:tr>
    </w:tbl>
    <w:p w:rsidR="00EC2A52" w:rsidRDefault="00EC2A52" w:rsidP="00EC2A52">
      <w:pPr>
        <w:pStyle w:val="BodyText"/>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EC2A52" w:rsidTr="00EB71F4">
        <w:trPr>
          <w:trHeight w:hRule="exact" w:val="473"/>
        </w:trPr>
        <w:tc>
          <w:tcPr>
            <w:tcW w:w="9000" w:type="dxa"/>
            <w:gridSpan w:val="2"/>
            <w:tcBorders>
              <w:bottom w:val="single" w:sz="6" w:space="0" w:color="000000"/>
            </w:tcBorders>
          </w:tcPr>
          <w:p w:rsidR="00EC2A52" w:rsidRDefault="00EC2A52" w:rsidP="00EB71F4">
            <w:pPr>
              <w:pStyle w:val="TableParagraph"/>
              <w:spacing w:before="62"/>
              <w:ind w:left="3031" w:right="3031"/>
              <w:jc w:val="center"/>
              <w:rPr>
                <w:b/>
                <w:sz w:val="28"/>
              </w:rPr>
            </w:pPr>
            <w:r>
              <w:rPr>
                <w:b/>
                <w:sz w:val="28"/>
              </w:rPr>
              <w:t>Contract Award</w:t>
            </w:r>
          </w:p>
        </w:tc>
      </w:tr>
      <w:tr w:rsidR="00EC2A52" w:rsidTr="00EB71F4">
        <w:trPr>
          <w:trHeight w:hRule="exact" w:val="1043"/>
        </w:trPr>
        <w:tc>
          <w:tcPr>
            <w:tcW w:w="2160" w:type="dxa"/>
            <w:tcBorders>
              <w:top w:val="single" w:sz="6" w:space="0" w:color="000000"/>
              <w:right w:val="single" w:sz="6" w:space="0" w:color="000000"/>
            </w:tcBorders>
          </w:tcPr>
          <w:p w:rsidR="00EC2A52" w:rsidRDefault="00EC2A52" w:rsidP="00EB71F4">
            <w:pPr>
              <w:pStyle w:val="TableParagraph"/>
              <w:ind w:left="86"/>
              <w:rPr>
                <w:b/>
                <w:sz w:val="24"/>
              </w:rPr>
            </w:pPr>
            <w:r>
              <w:rPr>
                <w:b/>
                <w:sz w:val="24"/>
              </w:rPr>
              <w:t>ITB 29.1</w:t>
            </w:r>
          </w:p>
        </w:tc>
        <w:tc>
          <w:tcPr>
            <w:tcW w:w="6840" w:type="dxa"/>
            <w:tcBorders>
              <w:top w:val="single" w:sz="6" w:space="0" w:color="000000"/>
              <w:left w:val="single" w:sz="6" w:space="0" w:color="000000"/>
            </w:tcBorders>
          </w:tcPr>
          <w:p w:rsidR="00EC2A52" w:rsidRDefault="00EC2A52" w:rsidP="00EB71F4">
            <w:pPr>
              <w:pStyle w:val="TableParagraph"/>
              <w:spacing w:line="274" w:lineRule="exact"/>
              <w:ind w:left="100" w:right="83"/>
              <w:rPr>
                <w:sz w:val="24"/>
              </w:rPr>
            </w:pPr>
            <w:r>
              <w:rPr>
                <w:sz w:val="24"/>
              </w:rPr>
              <w:t>Percentage for quantity increase or decrease.</w:t>
            </w:r>
          </w:p>
          <w:p w:rsidR="00EC2A52" w:rsidRDefault="00EC2A52" w:rsidP="00EB71F4">
            <w:pPr>
              <w:pStyle w:val="TableParagraph"/>
              <w:ind w:left="100" w:right="83" w:hanging="1"/>
              <w:rPr>
                <w:i/>
                <w:sz w:val="20"/>
              </w:rPr>
            </w:pPr>
            <w:r w:rsidRPr="00FF1B3B">
              <w:rPr>
                <w:b/>
                <w:sz w:val="24"/>
              </w:rPr>
              <w:t>Percentage for quantity increase or decrease is 15% of the total tendered quantities.</w:t>
            </w:r>
          </w:p>
        </w:tc>
      </w:tr>
    </w:tbl>
    <w:p w:rsidR="00EC2A52" w:rsidRDefault="00EC2A52" w:rsidP="00EC2A52">
      <w:pPr>
        <w:rPr>
          <w:sz w:val="20"/>
        </w:rPr>
        <w:sectPr w:rsidR="00EC2A52">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5" w:name="Section_III.__Special_Conditions_of_Cont"/>
      <w:bookmarkStart w:id="46" w:name="_bookmark31"/>
      <w:bookmarkEnd w:id="45"/>
      <w:bookmarkEnd w:id="46"/>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rPr>
                                <w:b/>
                              </w:rPr>
                            </w:pPr>
                          </w:p>
                          <w:p w:rsidR="00842E5E" w:rsidRDefault="00842E5E">
                            <w:pPr>
                              <w:ind w:left="1879"/>
                              <w:rPr>
                                <w:b/>
                                <w:sz w:val="28"/>
                              </w:rPr>
                            </w:pPr>
                            <w:bookmarkStart w:id="47" w:name="Notes_on_the_Special_Conditions_of_Contr"/>
                            <w:bookmarkEnd w:id="47"/>
                            <w:r>
                              <w:rPr>
                                <w:b/>
                                <w:sz w:val="28"/>
                              </w:rPr>
                              <w:t>Notes on the Special Conditions of Contract</w:t>
                            </w:r>
                          </w:p>
                          <w:p w:rsidR="00842E5E" w:rsidRDefault="00842E5E">
                            <w:pPr>
                              <w:pStyle w:val="BodyText"/>
                              <w:spacing w:before="7"/>
                              <w:rPr>
                                <w:b/>
                                <w:sz w:val="23"/>
                              </w:rPr>
                            </w:pPr>
                          </w:p>
                          <w:p w:rsidR="00842E5E" w:rsidRDefault="00842E5E">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842E5E" w:rsidRDefault="00842E5E">
                            <w:pPr>
                              <w:pStyle w:val="BodyText"/>
                              <w:rPr>
                                <w:b/>
                              </w:rPr>
                            </w:pPr>
                          </w:p>
                          <w:p w:rsidR="00842E5E" w:rsidRDefault="00842E5E">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842E5E" w:rsidRDefault="00842E5E">
                            <w:pPr>
                              <w:pStyle w:val="BodyText"/>
                              <w:rPr>
                                <w:b/>
                              </w:rPr>
                            </w:pPr>
                          </w:p>
                          <w:p w:rsidR="00842E5E" w:rsidRDefault="00842E5E">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842E5E" w:rsidRDefault="00842E5E">
                            <w:pPr>
                              <w:pStyle w:val="BodyText"/>
                              <w:rPr>
                                <w:b/>
                              </w:rPr>
                            </w:pPr>
                          </w:p>
                          <w:p w:rsidR="00842E5E" w:rsidRDefault="00842E5E">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842E5E" w:rsidRDefault="00842E5E">
                      <w:pPr>
                        <w:pStyle w:val="BodyText"/>
                        <w:spacing w:before="1"/>
                        <w:rPr>
                          <w:b/>
                        </w:rPr>
                      </w:pPr>
                    </w:p>
                    <w:p w:rsidR="00842E5E" w:rsidRDefault="00842E5E">
                      <w:pPr>
                        <w:ind w:left="1879"/>
                        <w:rPr>
                          <w:b/>
                          <w:sz w:val="28"/>
                        </w:rPr>
                      </w:pPr>
                      <w:bookmarkStart w:id="52" w:name="Notes_on_the_Special_Conditions_of_Contr"/>
                      <w:bookmarkEnd w:id="52"/>
                      <w:r>
                        <w:rPr>
                          <w:b/>
                          <w:sz w:val="28"/>
                        </w:rPr>
                        <w:t>Notes on the Special Conditions of Contract</w:t>
                      </w:r>
                    </w:p>
                    <w:p w:rsidR="00842E5E" w:rsidRDefault="00842E5E">
                      <w:pPr>
                        <w:pStyle w:val="BodyText"/>
                        <w:spacing w:before="7"/>
                        <w:rPr>
                          <w:b/>
                          <w:sz w:val="23"/>
                        </w:rPr>
                      </w:pPr>
                    </w:p>
                    <w:p w:rsidR="00842E5E" w:rsidRDefault="00842E5E">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842E5E" w:rsidRDefault="00842E5E">
                      <w:pPr>
                        <w:pStyle w:val="BodyText"/>
                        <w:rPr>
                          <w:b/>
                        </w:rPr>
                      </w:pPr>
                    </w:p>
                    <w:p w:rsidR="00842E5E" w:rsidRDefault="00842E5E">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842E5E" w:rsidRDefault="00842E5E">
                      <w:pPr>
                        <w:pStyle w:val="BodyText"/>
                        <w:rPr>
                          <w:b/>
                        </w:rPr>
                      </w:pPr>
                    </w:p>
                    <w:p w:rsidR="00842E5E" w:rsidRDefault="00842E5E">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842E5E" w:rsidRDefault="00842E5E">
                      <w:pPr>
                        <w:pStyle w:val="BodyText"/>
                        <w:rPr>
                          <w:b/>
                        </w:rPr>
                      </w:pPr>
                    </w:p>
                    <w:p w:rsidR="00842E5E" w:rsidRDefault="00842E5E">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71645C">
          <w:headerReference w:type="default" r:id="rId43"/>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8" w:name="Table_of_Clauses"/>
      <w:bookmarkStart w:id="49" w:name="_bookmark32"/>
      <w:bookmarkEnd w:id="48"/>
      <w:bookmarkEnd w:id="49"/>
      <w:r>
        <w:t>Table of Clauses</w:t>
      </w:r>
    </w:p>
    <w:p w:rsidR="00DF6276" w:rsidRDefault="00260348">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260348">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260348">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260348">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260348">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260348">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260348">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260348">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260348">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260348">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260348">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260348">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260348">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260348">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260348">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260348">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71645C">
          <w:headerReference w:type="default" r:id="rId44"/>
          <w:pgSz w:w="12240" w:h="15840"/>
          <w:pgMar w:top="940" w:right="1320" w:bottom="280" w:left="1680" w:header="742" w:footer="0" w:gutter="0"/>
          <w:cols w:space="720"/>
        </w:sectPr>
      </w:pPr>
    </w:p>
    <w:p w:rsidR="00DF6276" w:rsidRDefault="00DF6276">
      <w:pPr>
        <w:pStyle w:val="BodyText"/>
        <w:rPr>
          <w:i/>
          <w:sz w:val="28"/>
        </w:rPr>
      </w:pPr>
    </w:p>
    <w:p w:rsidR="00561EED" w:rsidRDefault="00561EED" w:rsidP="00561EED">
      <w:pPr>
        <w:spacing w:before="175"/>
        <w:ind w:left="2780"/>
        <w:rPr>
          <w:b/>
          <w:sz w:val="28"/>
        </w:rPr>
      </w:pPr>
      <w:bookmarkStart w:id="50" w:name="_bookmark33"/>
      <w:bookmarkEnd w:id="50"/>
      <w:r>
        <w:rPr>
          <w:b/>
          <w:sz w:val="28"/>
        </w:rPr>
        <w:t>Special Conditions of Contract</w:t>
      </w:r>
    </w:p>
    <w:p w:rsidR="00561EED" w:rsidRDefault="00561EED" w:rsidP="00561EED">
      <w:pPr>
        <w:pStyle w:val="BodyText"/>
        <w:rPr>
          <w:b/>
          <w:sz w:val="28"/>
        </w:rPr>
      </w:pPr>
    </w:p>
    <w:p w:rsidR="00561EED" w:rsidRDefault="00561EED" w:rsidP="00561EED">
      <w:pPr>
        <w:pStyle w:val="BodyText"/>
        <w:spacing w:before="226"/>
        <w:ind w:left="120" w:right="116"/>
        <w:jc w:val="both"/>
      </w:pPr>
      <w: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561EED" w:rsidRDefault="00561EED" w:rsidP="00561EED">
      <w:pPr>
        <w:pStyle w:val="BodyText"/>
        <w:spacing w:before="1"/>
      </w:pPr>
    </w:p>
    <w:p w:rsidR="00561EED" w:rsidRDefault="00561EED" w:rsidP="00561EED">
      <w:pPr>
        <w:ind w:left="120" w:right="117"/>
        <w:jc w:val="both"/>
        <w:rPr>
          <w:i/>
          <w:sz w:val="24"/>
        </w:rPr>
      </w:pPr>
      <w:r>
        <w:rPr>
          <w:i/>
          <w:sz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561EED" w:rsidRDefault="00561EED" w:rsidP="00561EED">
      <w:pPr>
        <w:pStyle w:val="BodyText"/>
        <w:spacing w:before="1"/>
        <w:rPr>
          <w:i/>
        </w:rPr>
      </w:pPr>
    </w:p>
    <w:p w:rsidR="00561EED" w:rsidRDefault="00561EED" w:rsidP="00561EED">
      <w:pPr>
        <w:pStyle w:val="Heading5"/>
        <w:numPr>
          <w:ilvl w:val="0"/>
          <w:numId w:val="6"/>
        </w:numPr>
        <w:tabs>
          <w:tab w:val="left" w:pos="653"/>
        </w:tabs>
        <w:ind w:hanging="532"/>
        <w:jc w:val="both"/>
      </w:pPr>
      <w:r>
        <w:t>Definitions (GCC Clause</w:t>
      </w:r>
      <w:r>
        <w:rPr>
          <w:spacing w:val="-4"/>
        </w:rPr>
        <w:t xml:space="preserve"> </w:t>
      </w:r>
      <w:r>
        <w:t>1)</w:t>
      </w:r>
    </w:p>
    <w:p w:rsidR="00561EED" w:rsidRDefault="00561EED" w:rsidP="00561EED">
      <w:pPr>
        <w:pStyle w:val="BodyText"/>
        <w:spacing w:before="9"/>
        <w:rPr>
          <w:b/>
          <w:sz w:val="23"/>
        </w:rPr>
      </w:pPr>
    </w:p>
    <w:p w:rsidR="00561EED" w:rsidRDefault="00561EED" w:rsidP="00561EED">
      <w:pPr>
        <w:pStyle w:val="BodyText"/>
        <w:ind w:left="660"/>
        <w:jc w:val="both"/>
      </w:pPr>
      <w:r>
        <w:t>GCC 1.1 (g)—The Procuring agency is: Sindh Education Foundation</w:t>
      </w:r>
    </w:p>
    <w:p w:rsidR="00561EED" w:rsidRDefault="00561EED" w:rsidP="00561EED">
      <w:pPr>
        <w:pStyle w:val="BodyText"/>
      </w:pPr>
    </w:p>
    <w:p w:rsidR="00561EED" w:rsidRDefault="00561EED" w:rsidP="00561EED">
      <w:pPr>
        <w:pStyle w:val="BodyText"/>
        <w:spacing w:line="480" w:lineRule="auto"/>
        <w:ind w:left="660" w:right="2040"/>
      </w:pPr>
      <w:r>
        <w:t xml:space="preserve">GCC 1.1 (h)—The Procuring agency’s country is: Pakistan </w:t>
      </w:r>
    </w:p>
    <w:p w:rsidR="00561EED" w:rsidRDefault="00561EED" w:rsidP="00561EED">
      <w:pPr>
        <w:pStyle w:val="BodyText"/>
        <w:spacing w:line="480" w:lineRule="auto"/>
        <w:ind w:left="660" w:right="1770"/>
      </w:pPr>
      <w:r>
        <w:t>GCC 1.1 (</w:t>
      </w:r>
      <w:proofErr w:type="spellStart"/>
      <w:r>
        <w:t>i</w:t>
      </w:r>
      <w:proofErr w:type="spellEnd"/>
      <w:r>
        <w:t xml:space="preserve">)—The Supplier is: Successful Bidder will be the </w:t>
      </w:r>
      <w:r w:rsidR="00F8016E">
        <w:t>Land lord</w:t>
      </w:r>
      <w:r>
        <w:t xml:space="preserve"> </w:t>
      </w:r>
    </w:p>
    <w:p w:rsidR="00561EED" w:rsidRDefault="00561EED" w:rsidP="00561EED">
      <w:pPr>
        <w:pStyle w:val="Heading6"/>
        <w:spacing w:before="12"/>
      </w:pPr>
      <w:r>
        <w:t>Sample Provision</w:t>
      </w:r>
    </w:p>
    <w:p w:rsidR="00561EED" w:rsidRDefault="00561EED" w:rsidP="00561EED">
      <w:pPr>
        <w:pStyle w:val="BodyText"/>
        <w:spacing w:before="9"/>
        <w:rPr>
          <w:b/>
          <w:i/>
          <w:sz w:val="23"/>
        </w:rPr>
      </w:pPr>
    </w:p>
    <w:p w:rsidR="00561EED" w:rsidRDefault="00561EED" w:rsidP="00561EED">
      <w:pPr>
        <w:ind w:left="660"/>
        <w:jc w:val="both"/>
        <w:rPr>
          <w:i/>
          <w:sz w:val="20"/>
        </w:rPr>
      </w:pPr>
      <w:r>
        <w:rPr>
          <w:sz w:val="24"/>
        </w:rPr>
        <w:t xml:space="preserve">GCC 1.1 (j)—The Project Site is:  </w:t>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r>
      <w:r w:rsidR="00C5753A">
        <w:rPr>
          <w:sz w:val="24"/>
        </w:rPr>
        <w:tab/>
        <w:t xml:space="preserve">   </w:t>
      </w:r>
      <w:r w:rsidRPr="0071564B">
        <w:rPr>
          <w:sz w:val="24"/>
        </w:rPr>
        <w:t>N/A</w:t>
      </w:r>
    </w:p>
    <w:p w:rsidR="00561EED" w:rsidRDefault="00561EED" w:rsidP="00561EED">
      <w:pPr>
        <w:pStyle w:val="BodyText"/>
        <w:spacing w:before="2"/>
        <w:rPr>
          <w:i/>
        </w:rPr>
      </w:pPr>
    </w:p>
    <w:p w:rsidR="00561EED" w:rsidRDefault="00561EED" w:rsidP="00561EED">
      <w:pPr>
        <w:pStyle w:val="Heading5"/>
        <w:numPr>
          <w:ilvl w:val="0"/>
          <w:numId w:val="6"/>
        </w:numPr>
        <w:tabs>
          <w:tab w:val="left" w:pos="653"/>
        </w:tabs>
        <w:ind w:hanging="532"/>
        <w:jc w:val="both"/>
      </w:pPr>
      <w:r>
        <w:t>Country of Origin (GCC Clause</w:t>
      </w:r>
      <w:r>
        <w:rPr>
          <w:spacing w:val="-4"/>
        </w:rPr>
        <w:t xml:space="preserve"> </w:t>
      </w:r>
      <w:r>
        <w:t>3)</w:t>
      </w:r>
    </w:p>
    <w:p w:rsidR="00561EED" w:rsidRDefault="00561EED" w:rsidP="00561EED">
      <w:pPr>
        <w:pStyle w:val="BodyText"/>
        <w:spacing w:before="9"/>
        <w:rPr>
          <w:b/>
          <w:sz w:val="23"/>
        </w:rPr>
      </w:pPr>
    </w:p>
    <w:p w:rsidR="00561EED" w:rsidRDefault="00561EED" w:rsidP="00561EED">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561EED" w:rsidRDefault="00561EED" w:rsidP="00561EED">
      <w:pPr>
        <w:pStyle w:val="BodyText"/>
        <w:spacing w:before="1"/>
        <w:rPr>
          <w:sz w:val="21"/>
        </w:rPr>
      </w:pPr>
    </w:p>
    <w:p w:rsidR="00561EED" w:rsidRDefault="00561EED" w:rsidP="00561EED">
      <w:pPr>
        <w:pStyle w:val="Heading5"/>
        <w:numPr>
          <w:ilvl w:val="0"/>
          <w:numId w:val="6"/>
        </w:numPr>
        <w:tabs>
          <w:tab w:val="left" w:pos="652"/>
          <w:tab w:val="left" w:pos="653"/>
        </w:tabs>
        <w:spacing w:before="70"/>
        <w:ind w:hanging="532"/>
      </w:pPr>
      <w:bookmarkStart w:id="51" w:name="_bookmark36"/>
      <w:bookmarkEnd w:id="51"/>
      <w:r>
        <w:t>Payment (GCC Clause</w:t>
      </w:r>
      <w:r>
        <w:rPr>
          <w:spacing w:val="-2"/>
        </w:rPr>
        <w:t xml:space="preserve"> </w:t>
      </w:r>
      <w:r>
        <w:t>16)</w:t>
      </w:r>
    </w:p>
    <w:p w:rsidR="00561EED" w:rsidRDefault="00561EED" w:rsidP="00561EED">
      <w:pPr>
        <w:pStyle w:val="BodyText"/>
        <w:rPr>
          <w:b/>
        </w:rPr>
      </w:pPr>
    </w:p>
    <w:p w:rsidR="00561EED" w:rsidRDefault="00561EED" w:rsidP="00561EED">
      <w:pPr>
        <w:pStyle w:val="Heading6"/>
      </w:pPr>
      <w:r>
        <w:t>Sample provision</w:t>
      </w:r>
    </w:p>
    <w:p w:rsidR="00561EED" w:rsidRDefault="00561EED" w:rsidP="00561EED">
      <w:pPr>
        <w:pStyle w:val="BodyText"/>
        <w:spacing w:before="9"/>
        <w:rPr>
          <w:b/>
          <w:i/>
          <w:sz w:val="23"/>
        </w:rPr>
      </w:pPr>
    </w:p>
    <w:p w:rsidR="00561EED" w:rsidRPr="005E7D37" w:rsidRDefault="00561EED" w:rsidP="005E7D37">
      <w:pPr>
        <w:pStyle w:val="BodyText"/>
        <w:ind w:left="652" w:right="116" w:firstLine="7"/>
        <w:jc w:val="both"/>
      </w:pPr>
      <w:r>
        <w:t>GCC 16.1—</w:t>
      </w:r>
      <w:proofErr w:type="gramStart"/>
      <w:r>
        <w:t>The</w:t>
      </w:r>
      <w:proofErr w:type="gramEnd"/>
      <w:r>
        <w:t xml:space="preserve"> method and conditions of payment to be made to the Supplier under this Contract shall </w:t>
      </w:r>
      <w:r w:rsidR="005E7D37">
        <w:t>be specified in the contract</w:t>
      </w:r>
      <w:r>
        <w:t>:</w:t>
      </w:r>
    </w:p>
    <w:p w:rsidR="00561EED" w:rsidRDefault="00561EED" w:rsidP="00561EED">
      <w:pPr>
        <w:pStyle w:val="BodyText"/>
        <w:spacing w:before="2"/>
        <w:rPr>
          <w:i/>
        </w:rPr>
      </w:pPr>
      <w:bookmarkStart w:id="52" w:name="_bookmark37"/>
      <w:bookmarkEnd w:id="52"/>
    </w:p>
    <w:p w:rsidR="00561EED" w:rsidRDefault="00561EED" w:rsidP="00561EED">
      <w:pPr>
        <w:pStyle w:val="Heading5"/>
        <w:numPr>
          <w:ilvl w:val="0"/>
          <w:numId w:val="6"/>
        </w:numPr>
        <w:tabs>
          <w:tab w:val="left" w:pos="652"/>
          <w:tab w:val="left" w:pos="653"/>
        </w:tabs>
        <w:ind w:hanging="532"/>
      </w:pPr>
      <w:r>
        <w:t>Resolution of Disputes (GCC Clause</w:t>
      </w:r>
      <w:r>
        <w:rPr>
          <w:spacing w:val="-20"/>
        </w:rPr>
        <w:t xml:space="preserve"> </w:t>
      </w:r>
      <w:r>
        <w:t>28)</w:t>
      </w:r>
    </w:p>
    <w:p w:rsidR="00561EED" w:rsidRDefault="00561EED" w:rsidP="00561EED">
      <w:pPr>
        <w:pStyle w:val="BodyText"/>
        <w:spacing w:before="9"/>
        <w:rPr>
          <w:b/>
          <w:sz w:val="23"/>
        </w:rPr>
      </w:pPr>
    </w:p>
    <w:p w:rsidR="00561EED" w:rsidRDefault="00561EED" w:rsidP="00561EED">
      <w:pPr>
        <w:pStyle w:val="BodyText"/>
        <w:ind w:left="660"/>
        <w:jc w:val="both"/>
      </w:pPr>
      <w:r>
        <w:t>GCC 28.3—</w:t>
      </w:r>
      <w:proofErr w:type="gramStart"/>
      <w:r>
        <w:t>The</w:t>
      </w:r>
      <w:proofErr w:type="gramEnd"/>
      <w:r>
        <w:t xml:space="preserve"> dispute resolution mechanism to be applied pursuant to GCC Clause</w:t>
      </w:r>
    </w:p>
    <w:p w:rsidR="00561EED" w:rsidRDefault="00561EED" w:rsidP="00561EED">
      <w:pPr>
        <w:pStyle w:val="BodyText"/>
        <w:ind w:left="652"/>
        <w:jc w:val="both"/>
      </w:pPr>
      <w:r>
        <w:t>28.2 shall be as follows:</w:t>
      </w:r>
    </w:p>
    <w:p w:rsidR="00561EED" w:rsidRDefault="00561EED" w:rsidP="00561EED">
      <w:pPr>
        <w:pStyle w:val="BodyText"/>
      </w:pPr>
    </w:p>
    <w:p w:rsidR="00561EED" w:rsidRDefault="00561EED" w:rsidP="00561EED">
      <w:pPr>
        <w:pStyle w:val="BodyText"/>
        <w:ind w:left="652" w:right="117" w:firstLine="7"/>
        <w:jc w:val="both"/>
      </w:pPr>
      <w:r>
        <w:t>In the case of a dispute between the Procuring agency and the Supplier, the dispute shall be referred to adjudication or arbitration in accordance with the laws of the Procuring agency’s</w:t>
      </w:r>
      <w:r>
        <w:rPr>
          <w:spacing w:val="-1"/>
        </w:rPr>
        <w:t xml:space="preserve"> </w:t>
      </w:r>
      <w:r>
        <w:t>country.</w:t>
      </w:r>
    </w:p>
    <w:p w:rsidR="00561EED" w:rsidRDefault="00561EED" w:rsidP="00561EED">
      <w:pPr>
        <w:pStyle w:val="BodyText"/>
        <w:spacing w:before="1"/>
      </w:pPr>
    </w:p>
    <w:p w:rsidR="00561EED" w:rsidRDefault="00561EED" w:rsidP="00561EED">
      <w:pPr>
        <w:pStyle w:val="Heading5"/>
        <w:numPr>
          <w:ilvl w:val="0"/>
          <w:numId w:val="6"/>
        </w:numPr>
        <w:tabs>
          <w:tab w:val="left" w:pos="652"/>
          <w:tab w:val="left" w:pos="653"/>
        </w:tabs>
        <w:ind w:hanging="532"/>
      </w:pPr>
      <w:r>
        <w:t>Governing Language (GCC Clause</w:t>
      </w:r>
      <w:r>
        <w:rPr>
          <w:spacing w:val="-5"/>
        </w:rPr>
        <w:t xml:space="preserve"> </w:t>
      </w:r>
      <w:r>
        <w:t>29)</w:t>
      </w:r>
    </w:p>
    <w:p w:rsidR="00561EED" w:rsidRDefault="00561EED" w:rsidP="00561EED">
      <w:pPr>
        <w:pStyle w:val="BodyText"/>
        <w:spacing w:before="9"/>
        <w:rPr>
          <w:b/>
          <w:sz w:val="23"/>
        </w:rPr>
      </w:pPr>
    </w:p>
    <w:p w:rsidR="00561EED" w:rsidRDefault="00561EED" w:rsidP="00561EED">
      <w:pPr>
        <w:pStyle w:val="BodyText"/>
        <w:ind w:left="660"/>
        <w:jc w:val="both"/>
      </w:pPr>
      <w:r>
        <w:t>GCC 29.1—The Governing Language shall be:</w:t>
      </w:r>
      <w:r w:rsidRPr="00A477F4">
        <w:rPr>
          <w:b/>
        </w:rPr>
        <w:t xml:space="preserve"> English</w:t>
      </w:r>
    </w:p>
    <w:p w:rsidR="00561EED" w:rsidRDefault="00561EED" w:rsidP="00561EED">
      <w:pPr>
        <w:pStyle w:val="BodyText"/>
      </w:pPr>
    </w:p>
    <w:p w:rsidR="00561EED" w:rsidRDefault="00561EED" w:rsidP="00561EED">
      <w:pPr>
        <w:pStyle w:val="Heading5"/>
        <w:numPr>
          <w:ilvl w:val="0"/>
          <w:numId w:val="6"/>
        </w:numPr>
        <w:tabs>
          <w:tab w:val="left" w:pos="540"/>
        </w:tabs>
        <w:ind w:left="540" w:hanging="420"/>
      </w:pPr>
      <w:r>
        <w:t>Applicable Law (GCC Clause</w:t>
      </w:r>
      <w:r>
        <w:rPr>
          <w:spacing w:val="-2"/>
        </w:rPr>
        <w:t xml:space="preserve"> </w:t>
      </w:r>
      <w:r>
        <w:t>30)</w:t>
      </w:r>
    </w:p>
    <w:p w:rsidR="00561EED" w:rsidRDefault="00561EED" w:rsidP="00561EED">
      <w:pPr>
        <w:pStyle w:val="BodyText"/>
        <w:rPr>
          <w:b/>
        </w:rPr>
      </w:pPr>
    </w:p>
    <w:p w:rsidR="00561EED" w:rsidRDefault="00561EED" w:rsidP="00561EED">
      <w:pPr>
        <w:pStyle w:val="BodyText"/>
        <w:ind w:left="652" w:firstLine="7"/>
      </w:pPr>
      <w:r>
        <w:t>GCC 30.1-The Contract shall be interpreted in accordance with the laws of Islamic Republic of Pakistan which includes the following legislation:</w:t>
      </w:r>
    </w:p>
    <w:p w:rsidR="00561EED" w:rsidRDefault="00561EED" w:rsidP="00561EED">
      <w:pPr>
        <w:pStyle w:val="BodyText"/>
        <w:spacing w:before="2"/>
      </w:pPr>
    </w:p>
    <w:p w:rsidR="00561EED" w:rsidRDefault="00561EED" w:rsidP="00561EED">
      <w:pPr>
        <w:pStyle w:val="Heading5"/>
        <w:ind w:left="1560" w:firstLine="0"/>
      </w:pPr>
      <w:r>
        <w:t>The Employment of Children (ECA) Act 1991</w:t>
      </w:r>
    </w:p>
    <w:p w:rsidR="00561EED" w:rsidRDefault="00561EED" w:rsidP="00561EED">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w:t>
      </w:r>
      <w:proofErr w:type="gramStart"/>
      <w:r>
        <w:rPr>
          <w:b/>
          <w:sz w:val="24"/>
        </w:rPr>
        <w:t>The</w:t>
      </w:r>
      <w:proofErr w:type="gramEnd"/>
      <w:r>
        <w:rPr>
          <w:b/>
          <w:sz w:val="24"/>
        </w:rPr>
        <w:t xml:space="preserve"> Factories Act 1934</w:t>
      </w:r>
    </w:p>
    <w:p w:rsidR="00561EED" w:rsidRDefault="00561EED" w:rsidP="00561EED">
      <w:pPr>
        <w:pStyle w:val="BodyText"/>
        <w:rPr>
          <w:b/>
        </w:rPr>
      </w:pPr>
    </w:p>
    <w:p w:rsidR="00561EED" w:rsidRDefault="00561EED" w:rsidP="00561EED">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561EED" w:rsidRDefault="00561EED" w:rsidP="00561EED">
      <w:pPr>
        <w:pStyle w:val="BodyText"/>
        <w:spacing w:before="9"/>
        <w:rPr>
          <w:b/>
          <w:sz w:val="23"/>
        </w:rPr>
      </w:pPr>
    </w:p>
    <w:p w:rsidR="00561EED" w:rsidRPr="00366A14" w:rsidRDefault="00561EED" w:rsidP="00561EED">
      <w:pPr>
        <w:pStyle w:val="BodyText"/>
        <w:ind w:left="1620" w:firstLine="29"/>
      </w:pPr>
      <w:r>
        <w:t xml:space="preserve">GCC 31.1—Procuring agency’s address for notice purposes: </w:t>
      </w:r>
      <w:r w:rsidRPr="00366A14">
        <w:rPr>
          <w:b/>
          <w:sz w:val="22"/>
          <w:szCs w:val="22"/>
        </w:rPr>
        <w:t>Head Office: House</w:t>
      </w:r>
      <w:r w:rsidRPr="00366A14">
        <w:rPr>
          <w:sz w:val="22"/>
          <w:szCs w:val="22"/>
        </w:rPr>
        <w:t xml:space="preserve"># 21-A, Block 7/8 Overseas Cooperative Housing Society, Ameer </w:t>
      </w:r>
      <w:proofErr w:type="spellStart"/>
      <w:r w:rsidRPr="00366A14">
        <w:rPr>
          <w:sz w:val="22"/>
          <w:szCs w:val="22"/>
        </w:rPr>
        <w:t>Khusro</w:t>
      </w:r>
      <w:proofErr w:type="spellEnd"/>
      <w:r w:rsidRPr="00366A14">
        <w:rPr>
          <w:sz w:val="22"/>
          <w:szCs w:val="22"/>
        </w:rPr>
        <w:t xml:space="preserve"> Road, Karachi,  Ph.# </w:t>
      </w:r>
      <w:r w:rsidRPr="00366A14">
        <w:rPr>
          <w:b/>
          <w:sz w:val="22"/>
          <w:szCs w:val="22"/>
        </w:rPr>
        <w:t>021-34305753-4,  34305754</w:t>
      </w:r>
      <w:r w:rsidRPr="00366A14">
        <w:rPr>
          <w:sz w:val="22"/>
          <w:szCs w:val="22"/>
        </w:rPr>
        <w:t xml:space="preserve"> Fax: </w:t>
      </w:r>
      <w:r w:rsidRPr="00366A14">
        <w:rPr>
          <w:b/>
          <w:sz w:val="22"/>
          <w:szCs w:val="22"/>
        </w:rPr>
        <w:t>021-34169182</w:t>
      </w:r>
      <w:r w:rsidRPr="00366A14">
        <w:rPr>
          <w:sz w:val="22"/>
          <w:szCs w:val="22"/>
        </w:rPr>
        <w:t xml:space="preserve"> </w:t>
      </w:r>
      <w:proofErr w:type="spellStart"/>
      <w:r w:rsidRPr="00366A14">
        <w:rPr>
          <w:sz w:val="22"/>
          <w:szCs w:val="22"/>
        </w:rPr>
        <w:t>E-mail:</w:t>
      </w:r>
      <w:r w:rsidRPr="00366A14">
        <w:rPr>
          <w:b/>
          <w:sz w:val="22"/>
          <w:szCs w:val="22"/>
        </w:rPr>
        <w:t>procurement@sef.org.pk</w:t>
      </w:r>
      <w:proofErr w:type="spellEnd"/>
      <w:r w:rsidRPr="00366A14">
        <w:rPr>
          <w:sz w:val="22"/>
          <w:szCs w:val="22"/>
        </w:rPr>
        <w:t xml:space="preserve">; </w:t>
      </w:r>
      <w:proofErr w:type="spellStart"/>
      <w:r w:rsidRPr="00366A14">
        <w:rPr>
          <w:sz w:val="22"/>
          <w:szCs w:val="22"/>
        </w:rPr>
        <w:t>Website:</w:t>
      </w:r>
      <w:r w:rsidRPr="00366A14">
        <w:rPr>
          <w:b/>
          <w:sz w:val="22"/>
          <w:szCs w:val="22"/>
        </w:rPr>
        <w:t>www.sef.org.pk</w:t>
      </w:r>
      <w:proofErr w:type="spellEnd"/>
      <w:r w:rsidRPr="00CB2708">
        <w:rPr>
          <w:b/>
          <w:sz w:val="16"/>
          <w:szCs w:val="16"/>
        </w:rPr>
        <w:t xml:space="preserve"> </w:t>
      </w:r>
    </w:p>
    <w:p w:rsidR="00561EED" w:rsidRDefault="00561EED" w:rsidP="00561EED">
      <w:pPr>
        <w:pStyle w:val="BodyText"/>
      </w:pPr>
    </w:p>
    <w:p w:rsidR="00DF6276" w:rsidRDefault="00561EED" w:rsidP="00561EED">
      <w:pPr>
        <w:pStyle w:val="BodyText"/>
        <w:ind w:left="5580" w:hanging="3931"/>
        <w:sectPr w:rsidR="00DF6276">
          <w:pgSz w:w="12240" w:h="15840"/>
          <w:pgMar w:top="940" w:right="1320" w:bottom="280" w:left="1680" w:header="742" w:footer="0" w:gutter="0"/>
          <w:cols w:space="720"/>
        </w:sectPr>
      </w:pPr>
      <w:r>
        <w:t>—Supplier’s address for notice purposes:</w:t>
      </w:r>
      <w:r w:rsidRPr="00CB2708">
        <w:rPr>
          <w:b/>
          <w:sz w:val="16"/>
          <w:szCs w:val="16"/>
        </w:rPr>
        <w:t xml:space="preserve"> </w:t>
      </w:r>
      <w:r>
        <w:rPr>
          <w:b/>
          <w:sz w:val="16"/>
          <w:szCs w:val="16"/>
        </w:rPr>
        <w:t xml:space="preserve">  </w:t>
      </w:r>
      <w:r w:rsidRPr="00366A14">
        <w:t>Address of the successful bidder</w:t>
      </w: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3" w:name="Section_IV.__Schedule_of_Requirements"/>
      <w:bookmarkStart w:id="54" w:name="_bookmark38"/>
      <w:bookmarkEnd w:id="53"/>
      <w:bookmarkEnd w:id="54"/>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spacing w:before="1"/>
                              <w:rPr>
                                <w:b/>
                              </w:rPr>
                            </w:pPr>
                          </w:p>
                          <w:p w:rsidR="00842E5E" w:rsidRDefault="00842E5E">
                            <w:pPr>
                              <w:ind w:left="1483"/>
                              <w:rPr>
                                <w:b/>
                                <w:sz w:val="28"/>
                              </w:rPr>
                            </w:pPr>
                            <w:bookmarkStart w:id="55" w:name="Notes_for_Preparing_the_Schedule_of_Requ"/>
                            <w:bookmarkEnd w:id="55"/>
                            <w:r>
                              <w:rPr>
                                <w:b/>
                                <w:sz w:val="28"/>
                              </w:rPr>
                              <w:t>Notes for Preparing the Schedule of Requirements</w:t>
                            </w:r>
                          </w:p>
                          <w:p w:rsidR="00842E5E" w:rsidRDefault="00842E5E">
                            <w:pPr>
                              <w:pStyle w:val="BodyText"/>
                              <w:spacing w:before="7"/>
                              <w:rPr>
                                <w:b/>
                                <w:sz w:val="23"/>
                              </w:rPr>
                            </w:pPr>
                          </w:p>
                          <w:p w:rsidR="00842E5E" w:rsidRDefault="00842E5E">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842E5E" w:rsidRDefault="00842E5E">
                            <w:pPr>
                              <w:pStyle w:val="BodyText"/>
                              <w:rPr>
                                <w:b/>
                              </w:rPr>
                            </w:pPr>
                          </w:p>
                          <w:p w:rsidR="00842E5E" w:rsidRDefault="00842E5E">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842E5E" w:rsidRDefault="00842E5E">
                            <w:pPr>
                              <w:pStyle w:val="BodyText"/>
                              <w:rPr>
                                <w:b/>
                              </w:rPr>
                            </w:pPr>
                          </w:p>
                          <w:p w:rsidR="00842E5E" w:rsidRDefault="00842E5E">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842E5E" w:rsidRDefault="00842E5E">
                      <w:pPr>
                        <w:pStyle w:val="BodyText"/>
                        <w:spacing w:before="1"/>
                        <w:rPr>
                          <w:b/>
                        </w:rPr>
                      </w:pPr>
                    </w:p>
                    <w:p w:rsidR="00842E5E" w:rsidRDefault="00842E5E">
                      <w:pPr>
                        <w:ind w:left="1483"/>
                        <w:rPr>
                          <w:b/>
                          <w:sz w:val="28"/>
                        </w:rPr>
                      </w:pPr>
                      <w:bookmarkStart w:id="61" w:name="Notes_for_Preparing_the_Schedule_of_Requ"/>
                      <w:bookmarkEnd w:id="61"/>
                      <w:r>
                        <w:rPr>
                          <w:b/>
                          <w:sz w:val="28"/>
                        </w:rPr>
                        <w:t>Notes for Preparing the Schedule of Requirements</w:t>
                      </w:r>
                    </w:p>
                    <w:p w:rsidR="00842E5E" w:rsidRDefault="00842E5E">
                      <w:pPr>
                        <w:pStyle w:val="BodyText"/>
                        <w:spacing w:before="7"/>
                        <w:rPr>
                          <w:b/>
                          <w:sz w:val="23"/>
                        </w:rPr>
                      </w:pPr>
                    </w:p>
                    <w:p w:rsidR="00842E5E" w:rsidRDefault="00842E5E">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842E5E" w:rsidRDefault="00842E5E">
                      <w:pPr>
                        <w:pStyle w:val="BodyText"/>
                        <w:rPr>
                          <w:b/>
                        </w:rPr>
                      </w:pPr>
                    </w:p>
                    <w:p w:rsidR="00842E5E" w:rsidRDefault="00842E5E">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842E5E" w:rsidRDefault="00842E5E">
                      <w:pPr>
                        <w:pStyle w:val="BodyText"/>
                        <w:rPr>
                          <w:b/>
                        </w:rPr>
                      </w:pPr>
                    </w:p>
                    <w:p w:rsidR="00842E5E" w:rsidRDefault="00842E5E">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71645C">
          <w:headerReference w:type="default" r:id="rId45"/>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tabs>
          <w:tab w:val="left" w:pos="9044"/>
        </w:tabs>
        <w:spacing w:before="2"/>
        <w:ind w:left="5160"/>
        <w:rPr>
          <w:sz w:val="13"/>
        </w:rPr>
      </w:pPr>
    </w:p>
    <w:tbl>
      <w:tblPr>
        <w:tblStyle w:val="TableGrid"/>
        <w:tblW w:w="0" w:type="auto"/>
        <w:tblLook w:val="04A0" w:firstRow="1" w:lastRow="0" w:firstColumn="1" w:lastColumn="0" w:noHBand="0" w:noVBand="1"/>
      </w:tblPr>
      <w:tblGrid>
        <w:gridCol w:w="1210"/>
        <w:gridCol w:w="1665"/>
        <w:gridCol w:w="2399"/>
        <w:gridCol w:w="3956"/>
      </w:tblGrid>
      <w:tr w:rsidR="00D27146" w:rsidTr="00D27146">
        <w:tc>
          <w:tcPr>
            <w:tcW w:w="1210" w:type="dxa"/>
          </w:tcPr>
          <w:p w:rsidR="00D27146" w:rsidRPr="00D564F3" w:rsidRDefault="00D27146" w:rsidP="00D27146">
            <w:pPr>
              <w:pStyle w:val="Heading5"/>
            </w:pPr>
            <w:r w:rsidRPr="00D564F3">
              <w:t>Number</w:t>
            </w:r>
          </w:p>
        </w:tc>
        <w:tc>
          <w:tcPr>
            <w:tcW w:w="1665" w:type="dxa"/>
          </w:tcPr>
          <w:p w:rsidR="00D27146" w:rsidRPr="00D564F3" w:rsidRDefault="00D27146" w:rsidP="00D27146">
            <w:pPr>
              <w:pStyle w:val="Heading5"/>
            </w:pPr>
            <w:r w:rsidRPr="00D564F3">
              <w:t>Description</w:t>
            </w:r>
          </w:p>
        </w:tc>
        <w:tc>
          <w:tcPr>
            <w:tcW w:w="2399" w:type="dxa"/>
          </w:tcPr>
          <w:p w:rsidR="00D27146" w:rsidRPr="00D564F3" w:rsidRDefault="00D27146" w:rsidP="00D27146">
            <w:pPr>
              <w:pStyle w:val="Heading5"/>
            </w:pPr>
            <w:r w:rsidRPr="00D564F3">
              <w:t>Quantity</w:t>
            </w:r>
          </w:p>
        </w:tc>
        <w:tc>
          <w:tcPr>
            <w:tcW w:w="3956" w:type="dxa"/>
          </w:tcPr>
          <w:p w:rsidR="00D27146" w:rsidRPr="00D27146" w:rsidRDefault="00D27146" w:rsidP="00D27146">
            <w:pPr>
              <w:tabs>
                <w:tab w:val="left" w:pos="9044"/>
              </w:tabs>
              <w:spacing w:before="2"/>
              <w:ind w:left="-85"/>
              <w:rPr>
                <w:sz w:val="13"/>
              </w:rPr>
            </w:pPr>
            <w:r w:rsidRPr="00D564F3">
              <w:t>Delivery schedule</w:t>
            </w:r>
            <w:r w:rsidRPr="00D564F3">
              <w:rPr>
                <w:spacing w:val="-7"/>
              </w:rPr>
              <w:t xml:space="preserve"> </w:t>
            </w:r>
            <w:r w:rsidRPr="00D564F3">
              <w:rPr>
                <w:b/>
              </w:rPr>
              <w:t>(shipment)</w:t>
            </w:r>
            <w:r>
              <w:rPr>
                <w:b/>
              </w:rPr>
              <w:t xml:space="preserve"> </w:t>
            </w:r>
            <w:r>
              <w:rPr>
                <w:noProof/>
              </w:rPr>
              <mc:AlternateContent>
                <mc:Choice Requires="wps">
                  <w:drawing>
                    <wp:anchor distT="0" distB="0" distL="114300" distR="114300" simplePos="0" relativeHeight="251671040" behindDoc="1" locked="0" layoutInCell="1" allowOverlap="1" wp14:anchorId="727BED0B" wp14:editId="1741B6CF">
                      <wp:simplePos x="0" y="0"/>
                      <wp:positionH relativeFrom="page">
                        <wp:posOffset>6816725</wp:posOffset>
                      </wp:positionH>
                      <wp:positionV relativeFrom="paragraph">
                        <wp:posOffset>97155</wp:posOffset>
                      </wp:positionV>
                      <wp:extent cx="41275" cy="0"/>
                      <wp:effectExtent l="6350" t="11430" r="9525" b="7620"/>
                      <wp:wrapNone/>
                      <wp:docPr id="10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22A25" id="Line 32"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6.75pt,7.65pt" to="540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TQ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" strokeweight=".3pt">
                      <w10:wrap anchorx="page"/>
                    </v:line>
                  </w:pict>
                </mc:Fallback>
              </mc:AlternateContent>
            </w:r>
            <w:r>
              <w:rPr>
                <w:b/>
                <w:sz w:val="24"/>
              </w:rPr>
              <w:t>in</w:t>
            </w:r>
            <w:r>
              <w:rPr>
                <w:b/>
                <w:spacing w:val="-1"/>
                <w:sz w:val="24"/>
              </w:rPr>
              <w:t xml:space="preserve"> </w:t>
            </w:r>
            <w:r>
              <w:rPr>
                <w:b/>
                <w:sz w:val="24"/>
              </w:rPr>
              <w:t>weeks/months</w:t>
            </w:r>
            <w:r>
              <w:rPr>
                <w:b/>
                <w:spacing w:val="-2"/>
                <w:sz w:val="24"/>
              </w:rPr>
              <w:t xml:space="preserve"> </w:t>
            </w:r>
            <w:r>
              <w:rPr>
                <w:b/>
                <w:sz w:val="24"/>
              </w:rPr>
              <w:t>from</w:t>
            </w:r>
          </w:p>
        </w:tc>
      </w:tr>
      <w:tr w:rsidR="00D27146" w:rsidRPr="00D27146" w:rsidTr="00214805">
        <w:tc>
          <w:tcPr>
            <w:tcW w:w="1210" w:type="dxa"/>
          </w:tcPr>
          <w:p w:rsidR="00D27146" w:rsidRPr="00D27146" w:rsidRDefault="00D27146" w:rsidP="00D27146">
            <w:pPr>
              <w:pStyle w:val="Heading5"/>
              <w:rPr>
                <w:sz w:val="22"/>
                <w:szCs w:val="22"/>
              </w:rPr>
            </w:pPr>
            <w:r w:rsidRPr="00D27146">
              <w:rPr>
                <w:sz w:val="22"/>
                <w:szCs w:val="22"/>
              </w:rPr>
              <w:t>1</w:t>
            </w:r>
          </w:p>
        </w:tc>
        <w:tc>
          <w:tcPr>
            <w:tcW w:w="1665" w:type="dxa"/>
          </w:tcPr>
          <w:p w:rsidR="00D27146" w:rsidRPr="00D27146" w:rsidRDefault="008D107F" w:rsidP="00D27146">
            <w:pPr>
              <w:pStyle w:val="Heading5"/>
              <w:ind w:left="-63" w:firstLine="23"/>
              <w:rPr>
                <w:sz w:val="22"/>
                <w:szCs w:val="22"/>
              </w:rPr>
            </w:pPr>
            <w:r>
              <w:rPr>
                <w:b w:val="0"/>
                <w:sz w:val="22"/>
                <w:szCs w:val="22"/>
              </w:rPr>
              <w:t>R</w:t>
            </w:r>
            <w:r w:rsidR="00842E5E">
              <w:rPr>
                <w:b w:val="0"/>
                <w:sz w:val="22"/>
                <w:szCs w:val="22"/>
              </w:rPr>
              <w:t>ENT BASIS SEF OFFICE AT DADU</w:t>
            </w:r>
          </w:p>
        </w:tc>
        <w:tc>
          <w:tcPr>
            <w:tcW w:w="2399" w:type="dxa"/>
          </w:tcPr>
          <w:p w:rsidR="00D27146" w:rsidRPr="008D107F" w:rsidRDefault="00842E5E" w:rsidP="00842E5E">
            <w:pPr>
              <w:rPr>
                <w:b/>
                <w:sz w:val="24"/>
              </w:rPr>
            </w:pPr>
            <w:r w:rsidRPr="00EB71F4">
              <w:rPr>
                <w:b/>
                <w:sz w:val="24"/>
              </w:rPr>
              <w:t xml:space="preserve">At least Covered area </w:t>
            </w:r>
            <w:r>
              <w:rPr>
                <w:b/>
                <w:sz w:val="24"/>
              </w:rPr>
              <w:t xml:space="preserve">4200 </w:t>
            </w:r>
            <w:proofErr w:type="spellStart"/>
            <w:r>
              <w:rPr>
                <w:b/>
                <w:sz w:val="24"/>
              </w:rPr>
              <w:t>Sq</w:t>
            </w:r>
            <w:proofErr w:type="spellEnd"/>
            <w:r>
              <w:rPr>
                <w:b/>
                <w:sz w:val="24"/>
              </w:rPr>
              <w:t xml:space="preserve"> </w:t>
            </w:r>
            <w:proofErr w:type="spellStart"/>
            <w:r>
              <w:rPr>
                <w:b/>
                <w:sz w:val="24"/>
              </w:rPr>
              <w:t>ft</w:t>
            </w:r>
            <w:proofErr w:type="spellEnd"/>
            <w:r w:rsidRPr="00EB71F4">
              <w:rPr>
                <w:b/>
                <w:sz w:val="24"/>
              </w:rPr>
              <w:t xml:space="preserve"> </w:t>
            </w:r>
            <w:r>
              <w:rPr>
                <w:b/>
                <w:sz w:val="24"/>
              </w:rPr>
              <w:t>Double story Bungalow with 08 rooms with</w:t>
            </w:r>
            <w:r w:rsidRPr="00EB71F4">
              <w:rPr>
                <w:b/>
                <w:sz w:val="24"/>
              </w:rPr>
              <w:t xml:space="preserve"> 2 </w:t>
            </w:r>
            <w:r>
              <w:rPr>
                <w:b/>
                <w:sz w:val="24"/>
              </w:rPr>
              <w:t>halls, With suitable space for a</w:t>
            </w:r>
            <w:r w:rsidRPr="00EB71F4">
              <w:rPr>
                <w:b/>
                <w:sz w:val="24"/>
              </w:rPr>
              <w:t xml:space="preserve"> </w:t>
            </w:r>
            <w:r>
              <w:rPr>
                <w:b/>
                <w:sz w:val="24"/>
              </w:rPr>
              <w:t>vehicle parking space for 8 vehicles.</w:t>
            </w:r>
          </w:p>
        </w:tc>
        <w:tc>
          <w:tcPr>
            <w:tcW w:w="3956" w:type="dxa"/>
            <w:shd w:val="clear" w:color="auto" w:fill="auto"/>
          </w:tcPr>
          <w:p w:rsidR="00214805" w:rsidRPr="00214805" w:rsidRDefault="00214805" w:rsidP="00214805">
            <w:pPr>
              <w:autoSpaceDE w:val="0"/>
              <w:autoSpaceDN w:val="0"/>
              <w:adjustRightInd w:val="0"/>
              <w:rPr>
                <w:bCs/>
                <w:color w:val="000000"/>
              </w:rPr>
            </w:pPr>
            <w:r w:rsidRPr="00214805">
              <w:rPr>
                <w:bCs/>
                <w:color w:val="000000"/>
              </w:rPr>
              <w:t>Hire for Elevent</w:t>
            </w:r>
            <w:r w:rsidR="00662F2C">
              <w:rPr>
                <w:bCs/>
                <w:color w:val="000000"/>
              </w:rPr>
              <w:t>h months tentatively</w:t>
            </w:r>
            <w:r w:rsidRPr="00214805">
              <w:rPr>
                <w:bCs/>
                <w:color w:val="000000"/>
              </w:rPr>
              <w:t xml:space="preserve"> and extendable as conditions of the contract.</w:t>
            </w:r>
          </w:p>
          <w:p w:rsidR="00D27146" w:rsidRPr="00D27146" w:rsidRDefault="00D27146" w:rsidP="00D27146">
            <w:pPr>
              <w:tabs>
                <w:tab w:val="left" w:pos="9044"/>
              </w:tabs>
              <w:spacing w:before="2"/>
              <w:ind w:left="-85"/>
            </w:pPr>
          </w:p>
        </w:tc>
      </w:tr>
    </w:tbl>
    <w:p w:rsidR="00DF6276" w:rsidRDefault="00DF6276" w:rsidP="00291C7A">
      <w:pPr>
        <w:pStyle w:val="BodyText"/>
        <w:rPr>
          <w:sz w:val="20"/>
        </w:rPr>
      </w:pPr>
    </w:p>
    <w:p w:rsidR="00DF6276" w:rsidRDefault="00DF6276">
      <w:pPr>
        <w:pStyle w:val="BodyText"/>
        <w:rPr>
          <w:sz w:val="20"/>
        </w:rPr>
      </w:pPr>
    </w:p>
    <w:p w:rsidR="00DF6276" w:rsidRDefault="00DF6276">
      <w:pPr>
        <w:pStyle w:val="BodyText"/>
        <w:rPr>
          <w:sz w:val="20"/>
        </w:rPr>
      </w:pPr>
    </w:p>
    <w:p w:rsidR="00214805" w:rsidRDefault="00214805" w:rsidP="00214805">
      <w:pPr>
        <w:autoSpaceDE w:val="0"/>
        <w:autoSpaceDN w:val="0"/>
        <w:adjustRightInd w:val="0"/>
        <w:rPr>
          <w:b/>
          <w:bCs/>
          <w:spacing w:val="-1"/>
          <w:sz w:val="28"/>
          <w:szCs w:val="28"/>
        </w:rPr>
      </w:pPr>
      <w:r w:rsidRPr="004F452F">
        <w:rPr>
          <w:b/>
          <w:bCs/>
          <w:spacing w:val="-1"/>
          <w:sz w:val="28"/>
          <w:szCs w:val="28"/>
          <w:u w:val="single"/>
        </w:rPr>
        <w:t>Note:</w:t>
      </w:r>
      <w:r w:rsidRPr="004F452F">
        <w:rPr>
          <w:b/>
          <w:bCs/>
          <w:spacing w:val="-1"/>
          <w:sz w:val="28"/>
          <w:szCs w:val="28"/>
        </w:rPr>
        <w:t xml:space="preserve"> </w:t>
      </w:r>
    </w:p>
    <w:p w:rsidR="00214805" w:rsidRDefault="00214805" w:rsidP="00214805">
      <w:pPr>
        <w:autoSpaceDE w:val="0"/>
        <w:autoSpaceDN w:val="0"/>
        <w:adjustRightInd w:val="0"/>
        <w:rPr>
          <w:b/>
          <w:bCs/>
          <w:spacing w:val="-1"/>
          <w:sz w:val="28"/>
          <w:szCs w:val="28"/>
        </w:rPr>
      </w:pPr>
    </w:p>
    <w:p w:rsidR="00214805" w:rsidRPr="004F452F" w:rsidRDefault="00214805" w:rsidP="00214805">
      <w:pPr>
        <w:autoSpaceDE w:val="0"/>
        <w:autoSpaceDN w:val="0"/>
        <w:adjustRightInd w:val="0"/>
        <w:rPr>
          <w:b/>
          <w:bCs/>
          <w:spacing w:val="-1"/>
          <w:sz w:val="28"/>
          <w:szCs w:val="28"/>
        </w:rPr>
      </w:pPr>
      <w:r>
        <w:rPr>
          <w:b/>
          <w:bCs/>
          <w:spacing w:val="-1"/>
          <w:sz w:val="28"/>
          <w:szCs w:val="28"/>
        </w:rPr>
        <w:t xml:space="preserve">The </w:t>
      </w:r>
      <w:r w:rsidRPr="00514034">
        <w:rPr>
          <w:b/>
          <w:bCs/>
          <w:spacing w:val="-1"/>
          <w:sz w:val="28"/>
          <w:szCs w:val="28"/>
        </w:rPr>
        <w:t>Renovation work will be carri</w:t>
      </w:r>
      <w:r>
        <w:rPr>
          <w:b/>
          <w:bCs/>
          <w:spacing w:val="-1"/>
          <w:sz w:val="28"/>
          <w:szCs w:val="28"/>
        </w:rPr>
        <w:t>ed out as per SEF approved plan.</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rPr>
          <w:sz w:val="20"/>
        </w:rPr>
        <w:sectPr w:rsidR="00DF6276" w:rsidSect="0071645C">
          <w:headerReference w:type="default" r:id="rId46"/>
          <w:pgSz w:w="12240" w:h="15840"/>
          <w:pgMar w:top="920" w:right="1320" w:bottom="280" w:left="1680" w:header="725" w:footer="0" w:gutter="0"/>
          <w:cols w:space="720"/>
        </w:sectPr>
      </w:pPr>
    </w:p>
    <w:p w:rsidR="00DF6276" w:rsidRDefault="009C0175">
      <w:pPr>
        <w:pStyle w:val="BodyText"/>
        <w:rPr>
          <w:sz w:val="20"/>
        </w:rPr>
      </w:pPr>
      <w:r>
        <w:rPr>
          <w:noProof/>
        </w:rPr>
        <w:lastRenderedPageBreak/>
        <mc:AlternateContent>
          <mc:Choice Requires="wpg">
            <w:drawing>
              <wp:anchor distT="0" distB="0" distL="114300" distR="114300" simplePos="0" relativeHeight="251667968" behindDoc="1" locked="0" layoutInCell="1" allowOverlap="1">
                <wp:simplePos x="0" y="0"/>
                <wp:positionH relativeFrom="page">
                  <wp:posOffset>1137920</wp:posOffset>
                </wp:positionH>
                <wp:positionV relativeFrom="page">
                  <wp:posOffset>1347470</wp:posOffset>
                </wp:positionV>
                <wp:extent cx="5729605" cy="7767955"/>
                <wp:effectExtent l="4445" t="4445" r="0" b="0"/>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776795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645F19" id="Group 27" o:spid="_x0000_s1026" style="position:absolute;margin-left:89.6pt;margin-top:106.1pt;width:451.15pt;height:611.6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DF6276">
      <w:pPr>
        <w:pStyle w:val="BodyText"/>
        <w:spacing w:before="5"/>
        <w:rPr>
          <w:sz w:val="18"/>
        </w:rPr>
      </w:pPr>
    </w:p>
    <w:p w:rsidR="00DF6276" w:rsidRDefault="009417B9">
      <w:pPr>
        <w:pStyle w:val="Heading2"/>
        <w:ind w:right="114"/>
      </w:pPr>
      <w:bookmarkStart w:id="56" w:name="Section_V.__Technical_Specifications"/>
      <w:bookmarkStart w:id="57" w:name="_bookmark40"/>
      <w:bookmarkEnd w:id="56"/>
      <w:bookmarkEnd w:id="57"/>
      <w:r>
        <w:t>Section V.  Technical Specifications</w:t>
      </w:r>
    </w:p>
    <w:p w:rsidR="00DF6276" w:rsidRDefault="00DF6276">
      <w:pPr>
        <w:pStyle w:val="BodyText"/>
        <w:spacing w:before="5"/>
        <w:rPr>
          <w:b/>
          <w:sz w:val="49"/>
        </w:rPr>
      </w:pPr>
    </w:p>
    <w:p w:rsidR="00DF6276" w:rsidRDefault="009417B9">
      <w:pPr>
        <w:pStyle w:val="Heading4"/>
        <w:spacing w:before="0"/>
        <w:ind w:left="114" w:right="103"/>
        <w:jc w:val="center"/>
      </w:pPr>
      <w:bookmarkStart w:id="58" w:name="Notes_for_Preparing_the_Technical_Specif"/>
      <w:bookmarkEnd w:id="58"/>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w:t>
      </w:r>
      <w:proofErr w:type="gramStart"/>
      <w:r>
        <w:t>classes  of</w:t>
      </w:r>
      <w:proofErr w:type="gramEnd"/>
      <w:r>
        <w:t xml:space="preserve">  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w:t>
      </w:r>
      <w:proofErr w:type="gramStart"/>
      <w:r>
        <w:t>,  other</w:t>
      </w:r>
      <w:proofErr w:type="gramEnd"/>
      <w:r>
        <w:t xml:space="preserve">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71645C">
          <w:headerReference w:type="default" r:id="rId47"/>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42E5E" w:rsidRDefault="00842E5E">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842E5E" w:rsidRDefault="00842E5E">
                            <w:pPr>
                              <w:pStyle w:val="BodyText"/>
                            </w:pPr>
                          </w:p>
                          <w:p w:rsidR="00842E5E" w:rsidRDefault="00842E5E">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842E5E" w:rsidRDefault="00842E5E">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842E5E" w:rsidRDefault="00842E5E">
                      <w:pPr>
                        <w:pStyle w:val="BodyText"/>
                      </w:pPr>
                    </w:p>
                    <w:p w:rsidR="00842E5E" w:rsidRDefault="00842E5E">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DF6276" w:rsidRDefault="00DF6276">
      <w:pPr>
        <w:rPr>
          <w:sz w:val="20"/>
        </w:rPr>
        <w:sectPr w:rsidR="00DF6276" w:rsidSect="0071645C">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8"/>
        <w:rPr>
          <w:sz w:val="17"/>
        </w:rPr>
      </w:pPr>
    </w:p>
    <w:p w:rsidR="00DF6276" w:rsidRDefault="009417B9">
      <w:pPr>
        <w:pStyle w:val="Heading4"/>
        <w:ind w:left="114" w:right="114"/>
        <w:jc w:val="center"/>
      </w:pPr>
      <w:r>
        <w:t>Technical Specifications</w:t>
      </w:r>
    </w:p>
    <w:p w:rsidR="00DF6276" w:rsidRDefault="00DF6276">
      <w:pPr>
        <w:pStyle w:val="BodyText"/>
        <w:rPr>
          <w:b/>
          <w:sz w:val="28"/>
        </w:rPr>
      </w:pPr>
    </w:p>
    <w:tbl>
      <w:tblPr>
        <w:tblW w:w="9735" w:type="dxa"/>
        <w:tblInd w:w="93" w:type="dxa"/>
        <w:tblLook w:val="04A0" w:firstRow="1" w:lastRow="0" w:firstColumn="1" w:lastColumn="0" w:noHBand="0" w:noVBand="1"/>
      </w:tblPr>
      <w:tblGrid>
        <w:gridCol w:w="915"/>
        <w:gridCol w:w="2250"/>
        <w:gridCol w:w="6570"/>
      </w:tblGrid>
      <w:tr w:rsidR="00291C7A" w:rsidRPr="00973107" w:rsidTr="00EB71F4">
        <w:trPr>
          <w:trHeight w:val="510"/>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S. No.</w:t>
            </w:r>
          </w:p>
        </w:tc>
        <w:tc>
          <w:tcPr>
            <w:tcW w:w="225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Cities/Offices for Rent Basis, SEF</w:t>
            </w:r>
          </w:p>
        </w:tc>
        <w:tc>
          <w:tcPr>
            <w:tcW w:w="6570" w:type="dxa"/>
            <w:tcBorders>
              <w:top w:val="single" w:sz="4" w:space="0" w:color="auto"/>
              <w:left w:val="nil"/>
              <w:bottom w:val="single" w:sz="4" w:space="0" w:color="auto"/>
              <w:right w:val="single" w:sz="4" w:space="0" w:color="auto"/>
            </w:tcBorders>
            <w:noWrap/>
            <w:hideMark/>
          </w:tcPr>
          <w:p w:rsidR="00291C7A" w:rsidRPr="006464CD" w:rsidRDefault="00291C7A" w:rsidP="00EB71F4">
            <w:pPr>
              <w:rPr>
                <w:b/>
                <w:bCs/>
                <w:color w:val="000000"/>
                <w:sz w:val="24"/>
                <w:szCs w:val="24"/>
              </w:rPr>
            </w:pPr>
            <w:r w:rsidRPr="006464CD">
              <w:rPr>
                <w:b/>
                <w:bCs/>
                <w:color w:val="000000"/>
                <w:sz w:val="24"/>
                <w:szCs w:val="24"/>
              </w:rPr>
              <w:t>Area Specifications</w:t>
            </w:r>
          </w:p>
        </w:tc>
      </w:tr>
      <w:tr w:rsidR="00291C7A" w:rsidRPr="00CE7B46" w:rsidTr="006464CD">
        <w:trPr>
          <w:trHeight w:val="949"/>
        </w:trPr>
        <w:tc>
          <w:tcPr>
            <w:tcW w:w="915" w:type="dxa"/>
            <w:tcBorders>
              <w:top w:val="single" w:sz="4" w:space="0" w:color="auto"/>
              <w:left w:val="single" w:sz="4" w:space="0" w:color="auto"/>
              <w:bottom w:val="single" w:sz="4" w:space="0" w:color="auto"/>
              <w:right w:val="single" w:sz="4" w:space="0" w:color="auto"/>
            </w:tcBorders>
            <w:noWrap/>
            <w:hideMark/>
          </w:tcPr>
          <w:p w:rsidR="00291C7A" w:rsidRPr="006464CD" w:rsidRDefault="00291C7A" w:rsidP="00EB71F4">
            <w:pPr>
              <w:rPr>
                <w:color w:val="000000"/>
                <w:sz w:val="24"/>
                <w:szCs w:val="24"/>
              </w:rPr>
            </w:pPr>
            <w:r w:rsidRPr="006464CD">
              <w:rPr>
                <w:color w:val="000000"/>
                <w:sz w:val="24"/>
                <w:szCs w:val="24"/>
              </w:rPr>
              <w:t>1</w:t>
            </w:r>
          </w:p>
        </w:tc>
        <w:tc>
          <w:tcPr>
            <w:tcW w:w="2250" w:type="dxa"/>
            <w:tcBorders>
              <w:top w:val="single" w:sz="4" w:space="0" w:color="auto"/>
              <w:left w:val="nil"/>
              <w:bottom w:val="single" w:sz="4" w:space="0" w:color="auto"/>
              <w:right w:val="single" w:sz="4" w:space="0" w:color="auto"/>
            </w:tcBorders>
            <w:noWrap/>
            <w:hideMark/>
          </w:tcPr>
          <w:p w:rsidR="00291C7A" w:rsidRPr="006464CD" w:rsidRDefault="006464CD" w:rsidP="00EB71F4">
            <w:pPr>
              <w:rPr>
                <w:color w:val="000000"/>
                <w:sz w:val="24"/>
                <w:szCs w:val="24"/>
              </w:rPr>
            </w:pPr>
            <w:r w:rsidRPr="006464CD">
              <w:rPr>
                <w:sz w:val="24"/>
                <w:szCs w:val="24"/>
              </w:rPr>
              <w:t>RE</w:t>
            </w:r>
            <w:r w:rsidR="00842E5E">
              <w:rPr>
                <w:sz w:val="24"/>
                <w:szCs w:val="24"/>
              </w:rPr>
              <w:t>NT BASIS SEF OFFICE AT DADU</w:t>
            </w:r>
          </w:p>
        </w:tc>
        <w:tc>
          <w:tcPr>
            <w:tcW w:w="6570" w:type="dxa"/>
            <w:tcBorders>
              <w:top w:val="single" w:sz="4" w:space="0" w:color="auto"/>
              <w:left w:val="nil"/>
              <w:bottom w:val="single" w:sz="4" w:space="0" w:color="auto"/>
              <w:right w:val="single" w:sz="4" w:space="0" w:color="auto"/>
            </w:tcBorders>
            <w:hideMark/>
          </w:tcPr>
          <w:p w:rsidR="00291C7A" w:rsidRPr="00842E5E" w:rsidRDefault="00842E5E" w:rsidP="00EB71F4">
            <w:pPr>
              <w:rPr>
                <w:b/>
                <w:sz w:val="24"/>
              </w:rPr>
            </w:pPr>
            <w:r w:rsidRPr="00842E5E">
              <w:rPr>
                <w:sz w:val="24"/>
                <w:szCs w:val="24"/>
              </w:rPr>
              <w:t xml:space="preserve">At least Covered area 4200 </w:t>
            </w:r>
            <w:proofErr w:type="spellStart"/>
            <w:r w:rsidRPr="00842E5E">
              <w:rPr>
                <w:sz w:val="24"/>
                <w:szCs w:val="24"/>
              </w:rPr>
              <w:t>Sq</w:t>
            </w:r>
            <w:proofErr w:type="spellEnd"/>
            <w:r w:rsidRPr="00842E5E">
              <w:rPr>
                <w:sz w:val="24"/>
                <w:szCs w:val="24"/>
              </w:rPr>
              <w:t xml:space="preserve"> </w:t>
            </w:r>
            <w:proofErr w:type="spellStart"/>
            <w:r w:rsidRPr="00842E5E">
              <w:rPr>
                <w:sz w:val="24"/>
                <w:szCs w:val="24"/>
              </w:rPr>
              <w:t>ft</w:t>
            </w:r>
            <w:proofErr w:type="spellEnd"/>
            <w:r w:rsidRPr="00842E5E">
              <w:rPr>
                <w:sz w:val="24"/>
                <w:szCs w:val="24"/>
              </w:rPr>
              <w:t xml:space="preserve"> Double story Bungalow with 08 rooms with 2 halls, With suitable space for a vehicle parking space for 8 vehicles.</w:t>
            </w:r>
          </w:p>
        </w:tc>
      </w:tr>
    </w:tbl>
    <w:p w:rsidR="00DF6276" w:rsidRDefault="00DF6276">
      <w:pPr>
        <w:rPr>
          <w:sz w:val="24"/>
        </w:rPr>
        <w:sectPr w:rsidR="00DF6276">
          <w:pgSz w:w="12240" w:h="15840"/>
          <w:pgMar w:top="940" w:right="1320" w:bottom="280" w:left="1680" w:header="742" w:footer="0" w:gutter="0"/>
          <w:cols w:space="720"/>
        </w:sectPr>
      </w:pPr>
    </w:p>
    <w:p w:rsidR="00DF6276" w:rsidRDefault="00DF6276">
      <w:pPr>
        <w:pStyle w:val="BodyText"/>
        <w:rPr>
          <w:i/>
          <w:sz w:val="20"/>
        </w:rPr>
      </w:pPr>
    </w:p>
    <w:p w:rsidR="00DF6276" w:rsidRDefault="00DF6276">
      <w:pPr>
        <w:pStyle w:val="BodyText"/>
        <w:spacing w:before="5"/>
        <w:rPr>
          <w:i/>
          <w:sz w:val="18"/>
        </w:rPr>
      </w:pPr>
    </w:p>
    <w:p w:rsidR="00DF6276" w:rsidRDefault="009417B9">
      <w:pPr>
        <w:pStyle w:val="Heading2"/>
        <w:ind w:right="114"/>
      </w:pPr>
      <w:bookmarkStart w:id="59" w:name="Section_VI.__Sample_Forms"/>
      <w:bookmarkStart w:id="60" w:name="_bookmark41"/>
      <w:bookmarkEnd w:id="59"/>
      <w:bookmarkEnd w:id="60"/>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61" w:name="Notes_on_the_Sample_Forms"/>
      <w:bookmarkEnd w:id="61"/>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71645C">
          <w:headerReference w:type="default" r:id="rId49"/>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62" w:name="Sample_Forms"/>
      <w:bookmarkStart w:id="63" w:name="_bookmark42"/>
      <w:bookmarkEnd w:id="62"/>
      <w:bookmarkEnd w:id="63"/>
      <w:r>
        <w:t>Sample Forms</w:t>
      </w:r>
    </w:p>
    <w:p w:rsidR="00DF6276" w:rsidRDefault="00260348">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260348">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260348">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260348">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260348">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260348">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71645C">
          <w:headerReference w:type="default" r:id="rId50"/>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64" w:name="1.__Bid_Form_and_Price_Schedules"/>
      <w:bookmarkStart w:id="65" w:name="_bookmark43"/>
      <w:bookmarkEnd w:id="64"/>
      <w:bookmarkEnd w:id="65"/>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proofErr w:type="gramStart"/>
      <w:r>
        <w:t>percent</w:t>
      </w:r>
      <w:proofErr w:type="gramEnd"/>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w:t>
      </w:r>
      <w:proofErr w:type="gramStart"/>
      <w:r>
        <w:t>if</w:t>
      </w:r>
      <w:proofErr w:type="gramEnd"/>
      <w:r>
        <w:t xml:space="preserve">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D110E9">
        <w:t>17</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w:t>
      </w:r>
      <w:proofErr w:type="gramStart"/>
      <w:r>
        <w:rPr>
          <w:i/>
          <w:sz w:val="20"/>
        </w:rPr>
        <w:t>signature</w:t>
      </w:r>
      <w:proofErr w:type="gramEnd"/>
      <w:r>
        <w:rPr>
          <w:i/>
          <w:sz w:val="20"/>
        </w:rPr>
        <w:t>]</w:t>
      </w:r>
      <w:r>
        <w:rPr>
          <w:i/>
          <w:sz w:val="20"/>
        </w:rPr>
        <w:tab/>
        <w:t>[</w:t>
      </w:r>
      <w:proofErr w:type="gramStart"/>
      <w:r>
        <w:rPr>
          <w:i/>
          <w:sz w:val="20"/>
        </w:rPr>
        <w:t>in</w:t>
      </w:r>
      <w:proofErr w:type="gramEnd"/>
      <w:r>
        <w:rPr>
          <w:i/>
          <w:sz w:val="20"/>
        </w:rPr>
        <w:t xml:space="preserve">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w:t>
      </w:r>
      <w:proofErr w:type="gramStart"/>
      <w:r>
        <w:t xml:space="preserve">Page </w:t>
      </w:r>
      <w:r>
        <w:rPr>
          <w:spacing w:val="13"/>
        </w:rPr>
        <w:t xml:space="preserve"> </w:t>
      </w:r>
      <w:r>
        <w:t>of</w:t>
      </w:r>
      <w:proofErr w:type="gramEnd"/>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734"/>
        <w:gridCol w:w="1080"/>
        <w:gridCol w:w="1080"/>
        <w:gridCol w:w="1260"/>
        <w:gridCol w:w="990"/>
        <w:gridCol w:w="2160"/>
      </w:tblGrid>
      <w:tr w:rsidR="00DF6276">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734"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26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734"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26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trPr>
          <w:trHeight w:hRule="exact" w:val="4170"/>
        </w:trPr>
        <w:tc>
          <w:tcPr>
            <w:tcW w:w="648" w:type="dxa"/>
            <w:tcBorders>
              <w:top w:val="single" w:sz="6" w:space="0" w:color="000000"/>
              <w:right w:val="single" w:sz="6" w:space="0" w:color="000000"/>
            </w:tcBorders>
          </w:tcPr>
          <w:p w:rsidR="00DF6276" w:rsidRDefault="00DF6276"/>
        </w:tc>
        <w:tc>
          <w:tcPr>
            <w:tcW w:w="1734" w:type="dxa"/>
            <w:tcBorders>
              <w:top w:val="single" w:sz="6" w:space="0" w:color="000000"/>
              <w:left w:val="single" w:sz="6" w:space="0" w:color="000000"/>
              <w:right w:val="single" w:sz="6" w:space="0" w:color="000000"/>
            </w:tcBorders>
          </w:tcPr>
          <w:p w:rsidR="00291C7A" w:rsidRDefault="00291C7A" w:rsidP="00165BA1">
            <w:pPr>
              <w:suppressAutoHyphens/>
              <w:rPr>
                <w:b/>
                <w:sz w:val="20"/>
                <w:szCs w:val="20"/>
              </w:rPr>
            </w:pPr>
          </w:p>
          <w:p w:rsidR="00165BA1" w:rsidRDefault="006464CD" w:rsidP="00165BA1">
            <w:pPr>
              <w:suppressAutoHyphens/>
              <w:rPr>
                <w:b/>
                <w:sz w:val="20"/>
                <w:szCs w:val="20"/>
              </w:rPr>
            </w:pPr>
            <w:r>
              <w:rPr>
                <w:b/>
              </w:rPr>
              <w:t>RE</w:t>
            </w:r>
            <w:r w:rsidR="00842E5E">
              <w:rPr>
                <w:b/>
              </w:rPr>
              <w:t>NT BASIS SEF OFFICE AT DADU</w:t>
            </w:r>
            <w:r w:rsidR="00165BA1" w:rsidRPr="00BC74DF">
              <w:rPr>
                <w:b/>
                <w:sz w:val="20"/>
                <w:szCs w:val="20"/>
              </w:rPr>
              <w:t xml:space="preserve">. </w:t>
            </w:r>
          </w:p>
          <w:p w:rsidR="0051011D" w:rsidRDefault="0051011D" w:rsidP="00165BA1">
            <w:pPr>
              <w:suppressAutoHyphens/>
              <w:rPr>
                <w:b/>
                <w:sz w:val="20"/>
                <w:szCs w:val="20"/>
              </w:rPr>
            </w:pPr>
          </w:p>
          <w:p w:rsidR="00165BA1" w:rsidRDefault="00165BA1" w:rsidP="00165BA1">
            <w:pPr>
              <w:suppressAutoHyphens/>
              <w:rPr>
                <w:b/>
                <w:sz w:val="20"/>
                <w:szCs w:val="20"/>
              </w:rPr>
            </w:pPr>
            <w:r w:rsidRPr="00BC74DF">
              <w:rPr>
                <w:b/>
                <w:sz w:val="20"/>
                <w:szCs w:val="20"/>
              </w:rPr>
              <w:t>(As per technical specification mentioned)</w:t>
            </w:r>
          </w:p>
          <w:p w:rsidR="00DF6276" w:rsidRDefault="00DF6276"/>
          <w:p w:rsidR="0051011D" w:rsidRDefault="0051011D" w:rsidP="0051011D">
            <w:pPr>
              <w:autoSpaceDE w:val="0"/>
              <w:autoSpaceDN w:val="0"/>
              <w:adjustRightInd w:val="0"/>
              <w:rPr>
                <w:bCs/>
                <w:color w:val="000000"/>
              </w:rPr>
            </w:pPr>
            <w:r>
              <w:t>One</w:t>
            </w:r>
            <w:r>
              <w:rPr>
                <w:bCs/>
                <w:color w:val="000000"/>
              </w:rPr>
              <w:t xml:space="preserve">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Eleven Month rent</w:t>
            </w:r>
          </w:p>
          <w:p w:rsidR="0051011D" w:rsidRDefault="0051011D" w:rsidP="0051011D">
            <w:pPr>
              <w:autoSpaceDE w:val="0"/>
              <w:autoSpaceDN w:val="0"/>
              <w:adjustRightInd w:val="0"/>
              <w:rPr>
                <w:bCs/>
                <w:color w:val="000000"/>
              </w:rPr>
            </w:pPr>
          </w:p>
          <w:p w:rsidR="0051011D" w:rsidRDefault="0051011D" w:rsidP="0051011D">
            <w:pPr>
              <w:autoSpaceDE w:val="0"/>
              <w:autoSpaceDN w:val="0"/>
              <w:adjustRightInd w:val="0"/>
              <w:rPr>
                <w:bCs/>
                <w:color w:val="000000"/>
              </w:rPr>
            </w:pPr>
            <w:r>
              <w:rPr>
                <w:bCs/>
                <w:color w:val="000000"/>
              </w:rPr>
              <w:t xml:space="preserve"> </w:t>
            </w:r>
          </w:p>
          <w:p w:rsidR="0051011D" w:rsidRDefault="0051011D" w:rsidP="0051011D">
            <w:pPr>
              <w:autoSpaceDE w:val="0"/>
              <w:autoSpaceDN w:val="0"/>
              <w:adjustRightInd w:val="0"/>
              <w:rPr>
                <w:bCs/>
                <w:color w:val="000000"/>
              </w:rPr>
            </w:pPr>
          </w:p>
          <w:p w:rsidR="0051011D" w:rsidRPr="00214805" w:rsidRDefault="0051011D" w:rsidP="0051011D">
            <w:pPr>
              <w:autoSpaceDE w:val="0"/>
              <w:autoSpaceDN w:val="0"/>
              <w:adjustRightInd w:val="0"/>
              <w:rPr>
                <w:bCs/>
                <w:color w:val="000000"/>
              </w:rPr>
            </w:pPr>
            <w:r>
              <w:rPr>
                <w:bCs/>
                <w:color w:val="000000"/>
              </w:rPr>
              <w:t xml:space="preserve">Total  </w:t>
            </w:r>
          </w:p>
          <w:p w:rsidR="0051011D" w:rsidRDefault="0051011D"/>
        </w:tc>
        <w:tc>
          <w:tcPr>
            <w:tcW w:w="1080" w:type="dxa"/>
            <w:tcBorders>
              <w:top w:val="single" w:sz="6" w:space="0" w:color="000000"/>
              <w:left w:val="single" w:sz="6" w:space="0" w:color="000000"/>
              <w:right w:val="single" w:sz="6" w:space="0" w:color="000000"/>
            </w:tcBorders>
          </w:tcPr>
          <w:p w:rsidR="00291C7A" w:rsidRDefault="00291C7A"/>
          <w:p w:rsidR="00291C7A" w:rsidRDefault="00291C7A">
            <w:r>
              <w:t>Pakistan</w:t>
            </w:r>
          </w:p>
        </w:tc>
        <w:tc>
          <w:tcPr>
            <w:tcW w:w="1080" w:type="dxa"/>
            <w:tcBorders>
              <w:top w:val="single" w:sz="6" w:space="0" w:color="000000"/>
              <w:left w:val="single" w:sz="6" w:space="0" w:color="000000"/>
              <w:right w:val="single" w:sz="6" w:space="0" w:color="000000"/>
            </w:tcBorders>
          </w:tcPr>
          <w:p w:rsidR="00DF6276" w:rsidRDefault="00DF6276"/>
        </w:tc>
        <w:tc>
          <w:tcPr>
            <w:tcW w:w="1260"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c>
          <w:tcPr>
            <w:tcW w:w="2160" w:type="dxa"/>
            <w:tcBorders>
              <w:top w:val="single" w:sz="6" w:space="0" w:color="000000"/>
              <w:left w:val="single" w:sz="6" w:space="0" w:color="000000"/>
            </w:tcBorders>
          </w:tcPr>
          <w:p w:rsidR="00DF6276" w:rsidRDefault="00DF6276"/>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p w:rsidR="002D7431" w:rsidRDefault="002D7431" w:rsidP="002D7431">
            <w:pPr>
              <w:jc w:val="center"/>
            </w:pPr>
            <w:r>
              <w:t>-</w:t>
            </w:r>
          </w:p>
          <w:p w:rsidR="002D7431" w:rsidRDefault="002D7431" w:rsidP="002D7431">
            <w:pPr>
              <w:jc w:val="center"/>
            </w:pPr>
          </w:p>
          <w:p w:rsidR="002D7431" w:rsidRDefault="002D7431" w:rsidP="002D7431">
            <w:pPr>
              <w:jc w:val="center"/>
            </w:pPr>
          </w:p>
          <w:p w:rsidR="002D7431" w:rsidRDefault="002D7431" w:rsidP="002D7431">
            <w:pPr>
              <w:jc w:val="center"/>
            </w:pPr>
          </w:p>
          <w:p w:rsidR="002D7431" w:rsidRDefault="002D7431" w:rsidP="002D7431">
            <w:pPr>
              <w:jc w:val="center"/>
            </w:pPr>
            <w:r>
              <w:t>-</w:t>
            </w:r>
          </w:p>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66" w:name="_2.__Bid_Security_Form"/>
      <w:bookmarkStart w:id="67" w:name="_bookmark44"/>
      <w:bookmarkEnd w:id="66"/>
      <w:bookmarkEnd w:id="67"/>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rsidR="006464CD">
        <w:t>17</w:t>
      </w:r>
      <w:r>
        <w:t>.</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 xml:space="preserve">This guarantee will remain in force up to and including twenty eight (28) days after </w:t>
      </w:r>
      <w:proofErr w:type="gramStart"/>
      <w:r>
        <w:t>the  period</w:t>
      </w:r>
      <w:proofErr w:type="gramEnd"/>
      <w:r>
        <w:t xml:space="preserve">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w:t>
      </w:r>
      <w:proofErr w:type="gramStart"/>
      <w:r>
        <w:rPr>
          <w:i/>
          <w:sz w:val="20"/>
        </w:rPr>
        <w:t>signature</w:t>
      </w:r>
      <w:proofErr w:type="gramEnd"/>
      <w:r>
        <w:rPr>
          <w:i/>
          <w:sz w:val="20"/>
        </w:rPr>
        <w:t xml:space="preserv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68" w:name="3.__Contract_Form"/>
      <w:bookmarkStart w:id="69" w:name="_bookmark45"/>
      <w:bookmarkEnd w:id="68"/>
      <w:bookmarkEnd w:id="69"/>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proofErr w:type="gramStart"/>
      <w:r>
        <w:lastRenderedPageBreak/>
        <w:t>day</w:t>
      </w:r>
      <w:proofErr w:type="gramEnd"/>
      <w:r>
        <w:t xml:space="preserve"> of </w:t>
      </w:r>
      <w:r>
        <w:rPr>
          <w:spacing w:val="19"/>
        </w:rPr>
        <w:t xml:space="preserve"> </w:t>
      </w:r>
      <w:r>
        <w:rPr>
          <w:u w:val="single"/>
        </w:rPr>
        <w:t xml:space="preserve"> </w:t>
      </w:r>
      <w:r>
        <w:rPr>
          <w:u w:val="single"/>
        </w:rPr>
        <w:tab/>
      </w:r>
    </w:p>
    <w:p w:rsidR="00DF6276" w:rsidRDefault="006464CD">
      <w:pPr>
        <w:pStyle w:val="BodyText"/>
        <w:tabs>
          <w:tab w:val="left" w:pos="939"/>
        </w:tabs>
        <w:spacing w:before="69"/>
        <w:ind w:left="99"/>
      </w:pPr>
      <w:r>
        <w:br w:type="column"/>
      </w:r>
      <w:r>
        <w:lastRenderedPageBreak/>
        <w:t>17</w:t>
      </w:r>
      <w:r w:rsidR="009417B9">
        <w:rPr>
          <w:u w:val="single"/>
        </w:rPr>
        <w:t xml:space="preserve"> </w:t>
      </w:r>
      <w:r w:rsidR="009417B9">
        <w:rPr>
          <w:u w:val="single"/>
        </w:rPr>
        <w:tab/>
      </w:r>
    </w:p>
    <w:p w:rsidR="00DF6276" w:rsidRDefault="009417B9">
      <w:pPr>
        <w:spacing w:before="69"/>
        <w:ind w:left="99"/>
        <w:rPr>
          <w:i/>
          <w:sz w:val="20"/>
        </w:rPr>
      </w:pPr>
      <w:r>
        <w:br w:type="column"/>
      </w:r>
      <w:proofErr w:type="gramStart"/>
      <w:r w:rsidR="00730ABF">
        <w:rPr>
          <w:sz w:val="24"/>
        </w:rPr>
        <w:lastRenderedPageBreak/>
        <w:t>between</w:t>
      </w:r>
      <w:proofErr w:type="gramEnd"/>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proofErr w:type="gramStart"/>
      <w:r>
        <w:rPr>
          <w:sz w:val="24"/>
        </w:rPr>
        <w:t>the</w:t>
      </w:r>
      <w:proofErr w:type="gramEnd"/>
      <w:r>
        <w:rPr>
          <w:sz w:val="24"/>
        </w:rPr>
        <w:t xml:space="preserv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w:t>
      </w:r>
      <w:proofErr w:type="gramStart"/>
      <w:r>
        <w:t xml:space="preserve">for </w:t>
      </w:r>
      <w:r>
        <w:rPr>
          <w:spacing w:val="39"/>
        </w:rPr>
        <w:t xml:space="preserve"> </w:t>
      </w:r>
      <w:r>
        <w:t>the</w:t>
      </w:r>
      <w:proofErr w:type="gramEnd"/>
      <w:r>
        <w:t xml:space="preserv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0" w:name="4.__Performance_Security_Form"/>
      <w:bookmarkStart w:id="71" w:name="_bookmark46"/>
      <w:bookmarkEnd w:id="70"/>
      <w:bookmarkEnd w:id="71"/>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 xml:space="preserve">[name of </w:t>
      </w:r>
      <w:proofErr w:type="gramStart"/>
      <w:r>
        <w:rPr>
          <w:i/>
          <w:sz w:val="20"/>
        </w:rPr>
        <w:t>Procuring</w:t>
      </w:r>
      <w:proofErr w:type="gramEnd"/>
      <w:r>
        <w:rPr>
          <w:i/>
          <w:sz w:val="20"/>
        </w:rPr>
        <w:t xml:space="preserve">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 xml:space="preserve">(hereinafter called “the Supplier”) has undertaken, </w:t>
      </w:r>
      <w:proofErr w:type="gramStart"/>
      <w:r>
        <w:rPr>
          <w:sz w:val="24"/>
        </w:rPr>
        <w:t>in  pursuance</w:t>
      </w:r>
      <w:proofErr w:type="gramEnd"/>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proofErr w:type="gramStart"/>
      <w:r>
        <w:rPr>
          <w:sz w:val="24"/>
        </w:rPr>
        <w:lastRenderedPageBreak/>
        <w:t>of</w:t>
      </w:r>
      <w:proofErr w:type="gramEnd"/>
      <w:r>
        <w:rPr>
          <w:spacing w:val="47"/>
          <w:sz w:val="24"/>
        </w:rPr>
        <w:t xml:space="preserve"> </w:t>
      </w:r>
      <w:r>
        <w:rPr>
          <w:sz w:val="24"/>
        </w:rPr>
        <w:t>Contract</w:t>
      </w:r>
      <w:r>
        <w:rPr>
          <w:spacing w:val="47"/>
          <w:sz w:val="24"/>
        </w:rPr>
        <w:t xml:space="preserve"> </w:t>
      </w:r>
      <w:r>
        <w:rPr>
          <w:sz w:val="24"/>
        </w:rPr>
        <w:t>No.</w:t>
      </w:r>
      <w:r>
        <w:rPr>
          <w:sz w:val="24"/>
        </w:rPr>
        <w:tab/>
      </w:r>
      <w:r>
        <w:rPr>
          <w:i/>
          <w:sz w:val="20"/>
        </w:rPr>
        <w:t>[</w:t>
      </w:r>
      <w:proofErr w:type="gramStart"/>
      <w:r>
        <w:rPr>
          <w:i/>
          <w:sz w:val="20"/>
        </w:rPr>
        <w:t>reference  number</w:t>
      </w:r>
      <w:proofErr w:type="gramEnd"/>
      <w:r>
        <w:rPr>
          <w:i/>
          <w:sz w:val="20"/>
        </w:rPr>
        <w:t xml:space="preserve">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w:t>
      </w:r>
      <w:proofErr w:type="gramStart"/>
      <w:r>
        <w:rPr>
          <w:i/>
          <w:sz w:val="20"/>
        </w:rPr>
        <w:t>description</w:t>
      </w:r>
      <w:proofErr w:type="gramEnd"/>
      <w:r>
        <w:rPr>
          <w:i/>
          <w:sz w:val="20"/>
        </w:rPr>
        <w:t xml:space="preserve"> of goods and services] </w:t>
      </w:r>
      <w:r>
        <w:rPr>
          <w:i/>
          <w:sz w:val="24"/>
        </w:rPr>
        <w:t>(</w:t>
      </w:r>
      <w:proofErr w:type="gramStart"/>
      <w:r>
        <w:rPr>
          <w:sz w:val="24"/>
        </w:rPr>
        <w:t>hereinafter</w:t>
      </w:r>
      <w:proofErr w:type="gramEnd"/>
      <w:r>
        <w:rPr>
          <w:sz w:val="24"/>
        </w:rPr>
        <w:t xml:space="preserve"> called “the Contract”).</w:t>
      </w:r>
    </w:p>
    <w:p w:rsidR="00DF6276" w:rsidRDefault="00D110E9">
      <w:pPr>
        <w:pStyle w:val="BodyText"/>
        <w:tabs>
          <w:tab w:val="left" w:pos="910"/>
        </w:tabs>
        <w:ind w:left="71"/>
      </w:pPr>
      <w:r>
        <w:br w:type="column"/>
      </w:r>
      <w:r>
        <w:lastRenderedPageBreak/>
        <w:t>17</w:t>
      </w:r>
      <w:r w:rsidR="009417B9">
        <w:rPr>
          <w:u w:val="single"/>
        </w:rPr>
        <w:t xml:space="preserve"> </w:t>
      </w:r>
      <w:r w:rsidR="009417B9">
        <w:rPr>
          <w:u w:val="single"/>
        </w:rPr>
        <w:tab/>
      </w:r>
    </w:p>
    <w:p w:rsidR="00DF6276" w:rsidRDefault="009417B9">
      <w:pPr>
        <w:pStyle w:val="BodyText"/>
        <w:ind w:left="71"/>
      </w:pPr>
      <w:r>
        <w:br w:type="column"/>
      </w:r>
      <w:proofErr w:type="gramStart"/>
      <w:r>
        <w:lastRenderedPageBreak/>
        <w:t>to</w:t>
      </w:r>
      <w:proofErr w:type="gramEnd"/>
      <w:r>
        <w:t xml:space="preserve">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110E9">
        <w:t>17</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date</w:t>
      </w:r>
      <w:proofErr w:type="gramEnd"/>
      <w:r>
        <w:rPr>
          <w:i/>
          <w:sz w:val="20"/>
        </w:rPr>
        <w:t>]</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72" w:name="5.__Bank_Guarantee_for_Advance_Payment"/>
      <w:bookmarkStart w:id="73" w:name="_bookmark47"/>
      <w:bookmarkEnd w:id="72"/>
      <w:bookmarkEnd w:id="73"/>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w:t>
      </w:r>
      <w:proofErr w:type="gramStart"/>
      <w:r>
        <w:rPr>
          <w:i/>
          <w:sz w:val="20"/>
        </w:rPr>
        <w:t>date</w:t>
      </w:r>
      <w:proofErr w:type="gramEnd"/>
      <w:r>
        <w:rPr>
          <w:i/>
          <w:sz w:val="20"/>
        </w:rPr>
        <w:t>]</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74" w:name="6.__Manufacturer’s_Authorization_Form"/>
      <w:bookmarkStart w:id="75" w:name="_bookmark48"/>
      <w:bookmarkEnd w:id="74"/>
      <w:bookmarkEnd w:id="75"/>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w:t>
      </w:r>
      <w:proofErr w:type="gramStart"/>
      <w:r>
        <w:rPr>
          <w:i/>
          <w:sz w:val="20"/>
        </w:rPr>
        <w:t>name</w:t>
      </w:r>
      <w:proofErr w:type="gramEnd"/>
      <w:r>
        <w:rPr>
          <w:i/>
          <w:sz w:val="20"/>
        </w:rPr>
        <w:t xml:space="preserv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proofErr w:type="gramStart"/>
      <w:r>
        <w:rPr>
          <w:sz w:val="24"/>
        </w:rPr>
        <w:t>do</w:t>
      </w:r>
      <w:proofErr w:type="gramEnd"/>
      <w:r>
        <w:rPr>
          <w:sz w:val="24"/>
        </w:rPr>
        <w:t xml:space="preserve"> hereby authorize </w:t>
      </w:r>
      <w:r>
        <w:rPr>
          <w:i/>
          <w:sz w:val="20"/>
        </w:rPr>
        <w:t xml:space="preserve">[name and address of Agent] </w:t>
      </w:r>
      <w:r>
        <w:rPr>
          <w:sz w:val="24"/>
        </w:rPr>
        <w:t xml:space="preserve">to submit a bid, and subsequently negotiate and sign the Contract with you against IFB No. </w:t>
      </w:r>
      <w:r>
        <w:rPr>
          <w:i/>
          <w:sz w:val="20"/>
        </w:rPr>
        <w:t>[</w:t>
      </w:r>
      <w:proofErr w:type="gramStart"/>
      <w:r>
        <w:rPr>
          <w:i/>
          <w:sz w:val="20"/>
        </w:rPr>
        <w:t>reference</w:t>
      </w:r>
      <w:proofErr w:type="gramEnd"/>
      <w:r>
        <w:rPr>
          <w:i/>
          <w:sz w:val="20"/>
        </w:rPr>
        <w:t xml:space="preserv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r w:rsidR="006464CD">
        <w:t>General Conditions</w:t>
      </w:r>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signature</w:t>
      </w:r>
      <w:proofErr w:type="gramEnd"/>
      <w:r>
        <w:rPr>
          <w:i/>
          <w:sz w:val="20"/>
        </w:rPr>
        <w:t xml:space="preserv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71645C">
      <w:headerReference w:type="default" r:id="rId51"/>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348" w:rsidRDefault="00260348">
      <w:r>
        <w:separator/>
      </w:r>
    </w:p>
  </w:endnote>
  <w:endnote w:type="continuationSeparator" w:id="0">
    <w:p w:rsidR="00260348" w:rsidRDefault="0026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5665"/>
      <w:docPartObj>
        <w:docPartGallery w:val="Page Numbers (Bottom of Page)"/>
        <w:docPartUnique/>
      </w:docPartObj>
    </w:sdtPr>
    <w:sdtEndPr/>
    <w:sdtContent>
      <w:sdt>
        <w:sdtPr>
          <w:id w:val="-1769616900"/>
          <w:docPartObj>
            <w:docPartGallery w:val="Page Numbers (Top of Page)"/>
            <w:docPartUnique/>
          </w:docPartObj>
        </w:sdtPr>
        <w:sdtEndPr/>
        <w:sdtContent>
          <w:p w:rsidR="00842E5E" w:rsidRDefault="00842E5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6651F">
              <w:rPr>
                <w:b/>
                <w:bCs/>
                <w:noProof/>
              </w:rPr>
              <w:t>55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6651F">
              <w:rPr>
                <w:b/>
                <w:bCs/>
                <w:noProof/>
              </w:rPr>
              <w:t>65</w:t>
            </w:r>
            <w:r>
              <w:rPr>
                <w:b/>
                <w:bCs/>
                <w:sz w:val="24"/>
                <w:szCs w:val="24"/>
              </w:rPr>
              <w:fldChar w:fldCharType="end"/>
            </w:r>
          </w:p>
        </w:sdtContent>
      </w:sdt>
    </w:sdtContent>
  </w:sdt>
  <w:p w:rsidR="00842E5E" w:rsidRDefault="00842E5E" w:rsidP="0071645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348" w:rsidRDefault="00260348">
      <w:r>
        <w:separator/>
      </w:r>
    </w:p>
  </w:footnote>
  <w:footnote w:type="continuationSeparator" w:id="0">
    <w:p w:rsidR="00260348" w:rsidRDefault="00260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842E5E" w:rsidRDefault="00842E5E">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842E5E" w:rsidRDefault="00842E5E">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47ECB">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647ECB">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5832" behindDoc="1" locked="0" layoutInCell="1" allowOverlap="1" wp14:anchorId="0BA74EB5" wp14:editId="2C832F13">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C82AF" id="Line 21" o:spid="_x0000_s1026" style="position:absolute;z-index:-80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6856" behindDoc="1" locked="0" layoutInCell="1" allowOverlap="1" wp14:anchorId="3FB1C405" wp14:editId="21B9BEAC">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1C405" id="_x0000_t202" coordsize="21600,21600" o:spt="202" path="m,l,21600r21600,l21600,xe">
              <v:stroke joinstyle="miter"/>
              <v:path gradientshapeok="t" o:connecttype="rect"/>
            </v:shapetype>
            <v:shape id="Text Box 20" o:spid="_x0000_s1054" type="#_x0000_t202" style="position:absolute;margin-left:89pt;margin-top:36.1pt;width:154.6pt;height:12.05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842E5E" w:rsidRDefault="00842E5E">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7880" behindDoc="1" locked="0" layoutInCell="1" allowOverlap="1" wp14:anchorId="6DD49191" wp14:editId="0EE153A7">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46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49191" id="_x0000_t202" coordsize="21600,21600" o:spt="202" path="m,l,21600r21600,l21600,xe">
              <v:stroke joinstyle="miter"/>
              <v:path gradientshapeok="t" o:connecttype="rect"/>
            </v:shapetype>
            <v:shape id="Text Box 19" o:spid="_x0000_s1055" type="#_x0000_t202" style="position:absolute;margin-left:533pt;margin-top:36.1pt;width:9.05pt;height:12.05pt;z-index:-78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46</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842E5E" w:rsidRDefault="00842E5E">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47</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842E5E" w:rsidRDefault="00842E5E">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50</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51</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842E5E" w:rsidRDefault="00842E5E">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52</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53</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842E5E" w:rsidRDefault="00842E5E">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55</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842E5E" w:rsidRDefault="00842E5E">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76651F">
                      <w:rPr>
                        <w:noProof/>
                        <w:sz w:val="20"/>
                        <w:u w:val="single"/>
                      </w:rPr>
                      <w:t>56</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842E5E" w:rsidRDefault="00842E5E">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64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76651F">
                      <w:rPr>
                        <w:noProof/>
                        <w:sz w:val="20"/>
                      </w:rPr>
                      <w:t>64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pStyle w:val="BodyText"/>
                            <w:spacing w:before="6"/>
                            <w:rPr>
                              <w:sz w:val="19"/>
                            </w:rPr>
                          </w:pPr>
                        </w:p>
                        <w:p w:rsidR="00842E5E" w:rsidRDefault="00842E5E">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842E5E" w:rsidRDefault="00842E5E">
                    <w:pPr>
                      <w:pStyle w:val="BodyText"/>
                      <w:spacing w:before="6"/>
                      <w:rPr>
                        <w:sz w:val="19"/>
                      </w:rPr>
                    </w:pPr>
                  </w:p>
                  <w:p w:rsidR="00842E5E" w:rsidRDefault="00842E5E">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842E5E" w:rsidRDefault="00842E5E">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65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65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pStyle w:val="BodyText"/>
                            <w:spacing w:before="6"/>
                            <w:rPr>
                              <w:i/>
                              <w:sz w:val="19"/>
                            </w:rPr>
                          </w:pPr>
                        </w:p>
                        <w:p w:rsidR="00842E5E" w:rsidRDefault="00842E5E">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842E5E" w:rsidRDefault="00842E5E">
                    <w:pPr>
                      <w:pStyle w:val="BodyText"/>
                      <w:spacing w:before="6"/>
                      <w:rPr>
                        <w:i/>
                        <w:sz w:val="19"/>
                      </w:rPr>
                    </w:pPr>
                  </w:p>
                  <w:p w:rsidR="00842E5E" w:rsidRDefault="00842E5E">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E5E" w:rsidRDefault="00842E5E">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842E5E" w:rsidRDefault="00842E5E">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842E5E" w:rsidRDefault="00842E5E">
                    <w:pPr>
                      <w:spacing w:line="225" w:lineRule="exact"/>
                      <w:ind w:left="40"/>
                      <w:rPr>
                        <w:sz w:val="20"/>
                      </w:rPr>
                    </w:pPr>
                    <w:r>
                      <w:fldChar w:fldCharType="begin"/>
                    </w:r>
                    <w:r>
                      <w:rPr>
                        <w:sz w:val="20"/>
                      </w:rPr>
                      <w:instrText xml:space="preserve"> PAGE </w:instrText>
                    </w:r>
                    <w:r>
                      <w:fldChar w:fldCharType="separate"/>
                    </w:r>
                    <w:r w:rsidR="00647ECB">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0">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1">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2">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3">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4">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5">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6">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7">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8">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0">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1">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2">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3">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4">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5">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6">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7">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8">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39">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0">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1">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2">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3">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4">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6">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7">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48">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49">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0">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1">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2">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3">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4">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5">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6">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57">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58">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1"/>
  </w:num>
  <w:num w:numId="6">
    <w:abstractNumId w:val="23"/>
  </w:num>
  <w:num w:numId="7">
    <w:abstractNumId w:val="32"/>
  </w:num>
  <w:num w:numId="8">
    <w:abstractNumId w:val="58"/>
  </w:num>
  <w:num w:numId="9">
    <w:abstractNumId w:val="52"/>
  </w:num>
  <w:num w:numId="10">
    <w:abstractNumId w:val="43"/>
  </w:num>
  <w:num w:numId="11">
    <w:abstractNumId w:val="46"/>
  </w:num>
  <w:num w:numId="12">
    <w:abstractNumId w:val="2"/>
  </w:num>
  <w:num w:numId="13">
    <w:abstractNumId w:val="30"/>
  </w:num>
  <w:num w:numId="14">
    <w:abstractNumId w:val="12"/>
  </w:num>
  <w:num w:numId="15">
    <w:abstractNumId w:val="6"/>
  </w:num>
  <w:num w:numId="16">
    <w:abstractNumId w:val="53"/>
  </w:num>
  <w:num w:numId="17">
    <w:abstractNumId w:val="3"/>
  </w:num>
  <w:num w:numId="18">
    <w:abstractNumId w:val="5"/>
  </w:num>
  <w:num w:numId="19">
    <w:abstractNumId w:val="10"/>
  </w:num>
  <w:num w:numId="20">
    <w:abstractNumId w:val="11"/>
  </w:num>
  <w:num w:numId="21">
    <w:abstractNumId w:val="8"/>
  </w:num>
  <w:num w:numId="22">
    <w:abstractNumId w:val="19"/>
  </w:num>
  <w:num w:numId="23">
    <w:abstractNumId w:val="38"/>
  </w:num>
  <w:num w:numId="24">
    <w:abstractNumId w:val="55"/>
  </w:num>
  <w:num w:numId="25">
    <w:abstractNumId w:val="36"/>
  </w:num>
  <w:num w:numId="26">
    <w:abstractNumId w:val="45"/>
  </w:num>
  <w:num w:numId="27">
    <w:abstractNumId w:val="25"/>
  </w:num>
  <w:num w:numId="28">
    <w:abstractNumId w:val="39"/>
  </w:num>
  <w:num w:numId="29">
    <w:abstractNumId w:val="29"/>
  </w:num>
  <w:num w:numId="30">
    <w:abstractNumId w:val="4"/>
  </w:num>
  <w:num w:numId="31">
    <w:abstractNumId w:val="16"/>
  </w:num>
  <w:num w:numId="32">
    <w:abstractNumId w:val="14"/>
  </w:num>
  <w:num w:numId="33">
    <w:abstractNumId w:val="49"/>
  </w:num>
  <w:num w:numId="34">
    <w:abstractNumId w:val="26"/>
  </w:num>
  <w:num w:numId="35">
    <w:abstractNumId w:val="50"/>
  </w:num>
  <w:num w:numId="36">
    <w:abstractNumId w:val="20"/>
  </w:num>
  <w:num w:numId="37">
    <w:abstractNumId w:val="24"/>
  </w:num>
  <w:num w:numId="38">
    <w:abstractNumId w:val="31"/>
  </w:num>
  <w:num w:numId="39">
    <w:abstractNumId w:val="41"/>
  </w:num>
  <w:num w:numId="40">
    <w:abstractNumId w:val="42"/>
  </w:num>
  <w:num w:numId="41">
    <w:abstractNumId w:val="7"/>
  </w:num>
  <w:num w:numId="42">
    <w:abstractNumId w:val="1"/>
  </w:num>
  <w:num w:numId="43">
    <w:abstractNumId w:val="57"/>
  </w:num>
  <w:num w:numId="44">
    <w:abstractNumId w:val="33"/>
  </w:num>
  <w:num w:numId="45">
    <w:abstractNumId w:val="22"/>
  </w:num>
  <w:num w:numId="46">
    <w:abstractNumId w:val="34"/>
  </w:num>
  <w:num w:numId="47">
    <w:abstractNumId w:val="48"/>
  </w:num>
  <w:num w:numId="48">
    <w:abstractNumId w:val="18"/>
  </w:num>
  <w:num w:numId="49">
    <w:abstractNumId w:val="56"/>
  </w:num>
  <w:num w:numId="50">
    <w:abstractNumId w:val="35"/>
  </w:num>
  <w:num w:numId="51">
    <w:abstractNumId w:val="40"/>
  </w:num>
  <w:num w:numId="52">
    <w:abstractNumId w:val="13"/>
  </w:num>
  <w:num w:numId="53">
    <w:abstractNumId w:val="27"/>
  </w:num>
  <w:num w:numId="54">
    <w:abstractNumId w:val="21"/>
  </w:num>
  <w:num w:numId="55">
    <w:abstractNumId w:val="37"/>
  </w:num>
  <w:num w:numId="56">
    <w:abstractNumId w:val="54"/>
  </w:num>
  <w:num w:numId="57">
    <w:abstractNumId w:val="47"/>
  </w:num>
  <w:num w:numId="58">
    <w:abstractNumId w:val="44"/>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B0104"/>
    <w:rsid w:val="000E7B23"/>
    <w:rsid w:val="00113C18"/>
    <w:rsid w:val="00165BA1"/>
    <w:rsid w:val="001A18A6"/>
    <w:rsid w:val="001C46FE"/>
    <w:rsid w:val="001C5E15"/>
    <w:rsid w:val="001E093F"/>
    <w:rsid w:val="001F58F3"/>
    <w:rsid w:val="00214805"/>
    <w:rsid w:val="00214D90"/>
    <w:rsid w:val="00223464"/>
    <w:rsid w:val="00246ADB"/>
    <w:rsid w:val="00246FFD"/>
    <w:rsid w:val="002601E4"/>
    <w:rsid w:val="00260348"/>
    <w:rsid w:val="00291C7A"/>
    <w:rsid w:val="00291FE2"/>
    <w:rsid w:val="002B4F64"/>
    <w:rsid w:val="002D7431"/>
    <w:rsid w:val="002F63C0"/>
    <w:rsid w:val="002F694E"/>
    <w:rsid w:val="00346266"/>
    <w:rsid w:val="00357722"/>
    <w:rsid w:val="003928CF"/>
    <w:rsid w:val="003965ED"/>
    <w:rsid w:val="003E36BF"/>
    <w:rsid w:val="00461C21"/>
    <w:rsid w:val="004E163F"/>
    <w:rsid w:val="0051011D"/>
    <w:rsid w:val="00561EED"/>
    <w:rsid w:val="005E7D37"/>
    <w:rsid w:val="006464CD"/>
    <w:rsid w:val="00647ECB"/>
    <w:rsid w:val="00651646"/>
    <w:rsid w:val="00662F2C"/>
    <w:rsid w:val="006D1888"/>
    <w:rsid w:val="006D2E72"/>
    <w:rsid w:val="007014A3"/>
    <w:rsid w:val="0071645C"/>
    <w:rsid w:val="00730ABF"/>
    <w:rsid w:val="00763D62"/>
    <w:rsid w:val="0076651F"/>
    <w:rsid w:val="0076755A"/>
    <w:rsid w:val="00774E8E"/>
    <w:rsid w:val="007A2338"/>
    <w:rsid w:val="007D2C49"/>
    <w:rsid w:val="007E2BC5"/>
    <w:rsid w:val="007E335F"/>
    <w:rsid w:val="008039FB"/>
    <w:rsid w:val="008100F7"/>
    <w:rsid w:val="00842E5E"/>
    <w:rsid w:val="008545EA"/>
    <w:rsid w:val="00892061"/>
    <w:rsid w:val="00892641"/>
    <w:rsid w:val="008D107F"/>
    <w:rsid w:val="008F1A25"/>
    <w:rsid w:val="009417B9"/>
    <w:rsid w:val="00942621"/>
    <w:rsid w:val="009C0175"/>
    <w:rsid w:val="00A6146A"/>
    <w:rsid w:val="00A77566"/>
    <w:rsid w:val="00A96690"/>
    <w:rsid w:val="00AC6B85"/>
    <w:rsid w:val="00AE56B5"/>
    <w:rsid w:val="00B14E13"/>
    <w:rsid w:val="00B419D3"/>
    <w:rsid w:val="00BA6909"/>
    <w:rsid w:val="00BB007A"/>
    <w:rsid w:val="00BE50D1"/>
    <w:rsid w:val="00BF48E7"/>
    <w:rsid w:val="00C16EF9"/>
    <w:rsid w:val="00C17886"/>
    <w:rsid w:val="00C2426F"/>
    <w:rsid w:val="00C402D8"/>
    <w:rsid w:val="00C5753A"/>
    <w:rsid w:val="00CB5C0E"/>
    <w:rsid w:val="00D110E9"/>
    <w:rsid w:val="00D27146"/>
    <w:rsid w:val="00DD41F8"/>
    <w:rsid w:val="00DF6276"/>
    <w:rsid w:val="00E01C3E"/>
    <w:rsid w:val="00E35CA9"/>
    <w:rsid w:val="00E42DA0"/>
    <w:rsid w:val="00E52966"/>
    <w:rsid w:val="00E61E2E"/>
    <w:rsid w:val="00E671F2"/>
    <w:rsid w:val="00E81AA4"/>
    <w:rsid w:val="00E97EBE"/>
    <w:rsid w:val="00EA5C12"/>
    <w:rsid w:val="00EB71F4"/>
    <w:rsid w:val="00EC2A52"/>
    <w:rsid w:val="00ED6E31"/>
    <w:rsid w:val="00F23495"/>
    <w:rsid w:val="00F70D6C"/>
    <w:rsid w:val="00F737E7"/>
    <w:rsid w:val="00F8016E"/>
    <w:rsid w:val="00FD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10" w:hanging="540"/>
    </w:pPr>
  </w:style>
  <w:style w:type="paragraph" w:customStyle="1" w:styleId="TableParagraph">
    <w:name w:val="Table Paragraph"/>
    <w:basedOn w:val="Normal"/>
    <w:uiPriority w:val="1"/>
    <w:qFormat/>
  </w:style>
  <w:style w:type="table" w:styleId="TableGrid">
    <w:name w:val="Table Grid"/>
    <w:basedOn w:val="TableNormal"/>
    <w:uiPriority w:val="59"/>
    <w:rsid w:val="00D27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561E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64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45C"/>
    <w:rPr>
      <w:rFonts w:ascii="Segoe UI" w:eastAsia="Times New Roman" w:hAnsi="Segoe UI" w:cs="Segoe UI"/>
      <w:sz w:val="18"/>
      <w:szCs w:val="18"/>
    </w:rPr>
  </w:style>
  <w:style w:type="character" w:styleId="Hyperlink">
    <w:name w:val="Hyperlink"/>
    <w:rsid w:val="0071645C"/>
    <w:rPr>
      <w:color w:val="0000FF"/>
      <w:u w:val="single"/>
    </w:rPr>
  </w:style>
  <w:style w:type="paragraph" w:styleId="Header">
    <w:name w:val="header"/>
    <w:basedOn w:val="Normal"/>
    <w:link w:val="HeaderChar"/>
    <w:uiPriority w:val="99"/>
    <w:unhideWhenUsed/>
    <w:rsid w:val="0071645C"/>
    <w:pPr>
      <w:tabs>
        <w:tab w:val="center" w:pos="4680"/>
        <w:tab w:val="right" w:pos="9360"/>
      </w:tabs>
    </w:pPr>
  </w:style>
  <w:style w:type="character" w:customStyle="1" w:styleId="HeaderChar">
    <w:name w:val="Header Char"/>
    <w:basedOn w:val="DefaultParagraphFont"/>
    <w:link w:val="Header"/>
    <w:uiPriority w:val="99"/>
    <w:rsid w:val="0071645C"/>
    <w:rPr>
      <w:rFonts w:ascii="Times New Roman" w:eastAsia="Times New Roman" w:hAnsi="Times New Roman" w:cs="Times New Roman"/>
    </w:rPr>
  </w:style>
  <w:style w:type="paragraph" w:styleId="Footer">
    <w:name w:val="footer"/>
    <w:basedOn w:val="Normal"/>
    <w:link w:val="FooterChar"/>
    <w:uiPriority w:val="99"/>
    <w:unhideWhenUsed/>
    <w:rsid w:val="0071645C"/>
    <w:pPr>
      <w:tabs>
        <w:tab w:val="center" w:pos="4680"/>
        <w:tab w:val="right" w:pos="9360"/>
      </w:tabs>
    </w:pPr>
  </w:style>
  <w:style w:type="character" w:customStyle="1" w:styleId="FooterChar">
    <w:name w:val="Footer Char"/>
    <w:basedOn w:val="DefaultParagraphFont"/>
    <w:link w:val="Footer"/>
    <w:uiPriority w:val="99"/>
    <w:rsid w:val="007164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0.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header" Target="header22.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yperlink" Target="http://www.sef.org.pk/" TargetMode="External"/><Relationship Id="rId40" Type="http://schemas.openxmlformats.org/officeDocument/2006/relationships/hyperlink" Target="mailto:procurement@sef.org.pk" TargetMode="Externa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yperlink" Target="http://www.pprasindh.gov.pk/" TargetMode="External"/><Relationship Id="rId46" Type="http://schemas.openxmlformats.org/officeDocument/2006/relationships/header" Target="header35.xml"/><Relationship Id="rId20" Type="http://schemas.openxmlformats.org/officeDocument/2006/relationships/header" Target="header13.xml"/><Relationship Id="rId41" Type="http://schemas.openxmlformats.org/officeDocument/2006/relationships/hyperlink" Target="mailto:zain.ali@sef.org.p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65</Pages>
  <Words>16297</Words>
  <Characters>92899</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14</cp:revision>
  <cp:lastPrinted>2017-07-21T06:55:00Z</cp:lastPrinted>
  <dcterms:created xsi:type="dcterms:W3CDTF">2017-05-16T07:42:00Z</dcterms:created>
  <dcterms:modified xsi:type="dcterms:W3CDTF">2017-07-27T06:34:00Z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