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BB2" w:rsidRPr="008A2BB2" w:rsidRDefault="008A2BB2" w:rsidP="008A2BB2">
      <w:pPr>
        <w:pStyle w:val="NoSpacing"/>
        <w:jc w:val="center"/>
        <w:rPr>
          <w:b/>
          <w:bCs/>
          <w:sz w:val="36"/>
          <w:szCs w:val="36"/>
        </w:rPr>
      </w:pPr>
      <w:bookmarkStart w:id="0" w:name="_GoBack"/>
      <w:r w:rsidRPr="008A2BB2">
        <w:rPr>
          <w:b/>
          <w:bCs/>
          <w:sz w:val="36"/>
          <w:szCs w:val="36"/>
        </w:rPr>
        <w:t>SAFARI PARK ANNUAL PROCUREMENT PLAN WORKS, GOODS &amp; SERVICES</w:t>
      </w:r>
    </w:p>
    <w:p w:rsidR="008A2BB2" w:rsidRPr="008A2BB2" w:rsidRDefault="008A2BB2" w:rsidP="008A2BB2">
      <w:pPr>
        <w:pStyle w:val="NoSpacing"/>
        <w:jc w:val="center"/>
        <w:rPr>
          <w:b/>
          <w:bCs/>
          <w:sz w:val="36"/>
          <w:szCs w:val="36"/>
          <w:u w:val="single"/>
        </w:rPr>
      </w:pPr>
      <w:r w:rsidRPr="008A2BB2">
        <w:rPr>
          <w:b/>
          <w:bCs/>
          <w:sz w:val="36"/>
          <w:szCs w:val="36"/>
          <w:u w:val="single"/>
        </w:rPr>
        <w:t>(FINANCIAL YEAR 2017-2018)</w:t>
      </w:r>
    </w:p>
    <w:bookmarkEnd w:id="0"/>
    <w:p w:rsidR="008A2BB2" w:rsidRPr="004711D0" w:rsidRDefault="008A2BB2" w:rsidP="008A2BB2">
      <w:pPr>
        <w:pStyle w:val="NoSpacing"/>
        <w:jc w:val="center"/>
      </w:pPr>
    </w:p>
    <w:tbl>
      <w:tblPr>
        <w:tblW w:w="17503" w:type="dxa"/>
        <w:jc w:val="center"/>
        <w:tblLook w:val="04A0" w:firstRow="1" w:lastRow="0" w:firstColumn="1" w:lastColumn="0" w:noHBand="0" w:noVBand="1"/>
      </w:tblPr>
      <w:tblGrid>
        <w:gridCol w:w="568"/>
        <w:gridCol w:w="2669"/>
        <w:gridCol w:w="1313"/>
        <w:gridCol w:w="1431"/>
        <w:gridCol w:w="1369"/>
        <w:gridCol w:w="1369"/>
        <w:gridCol w:w="1530"/>
        <w:gridCol w:w="2328"/>
        <w:gridCol w:w="772"/>
        <w:gridCol w:w="821"/>
        <w:gridCol w:w="619"/>
        <w:gridCol w:w="614"/>
        <w:gridCol w:w="2100"/>
      </w:tblGrid>
      <w:tr w:rsidR="008A2BB2" w:rsidRPr="004711D0" w:rsidTr="00D66899">
        <w:trPr>
          <w:trHeight w:val="115"/>
          <w:jc w:val="center"/>
        </w:trPr>
        <w:tc>
          <w:tcPr>
            <w:tcW w:w="3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  <w:r w:rsidRPr="004711D0">
              <w:t>Form B-2 (Contingency)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</w:p>
        </w:tc>
      </w:tr>
      <w:tr w:rsidR="008A2BB2" w:rsidRPr="004711D0" w:rsidTr="00D66899">
        <w:trPr>
          <w:trHeight w:val="294"/>
          <w:jc w:val="center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</w:p>
        </w:tc>
      </w:tr>
      <w:tr w:rsidR="008A2BB2" w:rsidRPr="004711D0" w:rsidTr="00D66899">
        <w:trPr>
          <w:trHeight w:val="364"/>
          <w:jc w:val="center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Sr. No.</w:t>
            </w:r>
          </w:p>
        </w:tc>
        <w:tc>
          <w:tcPr>
            <w:tcW w:w="26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Description of Procurement</w:t>
            </w:r>
          </w:p>
        </w:tc>
        <w:tc>
          <w:tcPr>
            <w:tcW w:w="13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Quantity (where applicable)</w:t>
            </w:r>
          </w:p>
        </w:tc>
        <w:tc>
          <w:tcPr>
            <w:tcW w:w="14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Estimated unit cost (where applicable)</w:t>
            </w:r>
          </w:p>
        </w:tc>
        <w:tc>
          <w:tcPr>
            <w:tcW w:w="13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Estimated total Cost</w:t>
            </w:r>
          </w:p>
        </w:tc>
        <w:tc>
          <w:tcPr>
            <w:tcW w:w="13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Funds allocated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Source of funds (ADP/ Non ADP)</w:t>
            </w:r>
          </w:p>
        </w:tc>
        <w:tc>
          <w:tcPr>
            <w:tcW w:w="23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Proposed procurement method</w:t>
            </w:r>
          </w:p>
        </w:tc>
        <w:tc>
          <w:tcPr>
            <w:tcW w:w="282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Timing of Procurements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Remarks</w:t>
            </w:r>
          </w:p>
        </w:tc>
      </w:tr>
      <w:tr w:rsidR="008A2BB2" w:rsidRPr="004711D0" w:rsidTr="008A2BB2">
        <w:trPr>
          <w:trHeight w:val="664"/>
          <w:jc w:val="center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26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3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4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3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3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23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1st Qtr.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2nd Qtr.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3rd Qtr.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4th Qtr.</w:t>
            </w: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</w:p>
        </w:tc>
      </w:tr>
      <w:tr w:rsidR="008A2BB2" w:rsidRPr="004711D0" w:rsidTr="008A2BB2">
        <w:trPr>
          <w:trHeight w:val="313"/>
          <w:jc w:val="center"/>
        </w:trPr>
        <w:tc>
          <w:tcPr>
            <w:tcW w:w="1750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  <w:proofErr w:type="spellStart"/>
            <w:r w:rsidRPr="004711D0">
              <w:t>B.G.No</w:t>
            </w:r>
            <w:proofErr w:type="spellEnd"/>
            <w:r w:rsidRPr="004711D0">
              <w:t>. V-H-5:</w:t>
            </w:r>
          </w:p>
        </w:tc>
      </w:tr>
      <w:tr w:rsidR="008A2BB2" w:rsidRPr="004711D0" w:rsidTr="008A2BB2">
        <w:trPr>
          <w:trHeight w:val="889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proofErr w:type="spellStart"/>
            <w:r w:rsidRPr="004711D0">
              <w:t>i</w:t>
            </w:r>
            <w:proofErr w:type="spellEnd"/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  <w:r w:rsidRPr="004711D0">
              <w:t>Uniform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     3,00,000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     3,00,000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Non ADP (KMC's Fund)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Through Quotation Rule 16(1)(a)(ii)(A) SPPR-2013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As &amp; when need basis</w:t>
            </w:r>
          </w:p>
        </w:tc>
      </w:tr>
      <w:tr w:rsidR="008A2BB2" w:rsidRPr="004711D0" w:rsidTr="008A2BB2">
        <w:trPr>
          <w:trHeight w:val="44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ii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  <w:r w:rsidRPr="004711D0">
              <w:t xml:space="preserve">Printed Stationary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     1,50,000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     1,50,000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Through Printing Press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Regular basis</w:t>
            </w:r>
          </w:p>
        </w:tc>
      </w:tr>
      <w:tr w:rsidR="008A2BB2" w:rsidRPr="004711D0" w:rsidTr="008A2BB2">
        <w:trPr>
          <w:trHeight w:val="827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iii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  <w:r w:rsidRPr="004711D0">
              <w:t>Non-Printed Stationary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     1,50,000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     1,50,000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Through Quotation Rule 16(1)(a)(ii)(A) SPPR-2013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Regular basis</w:t>
            </w:r>
          </w:p>
        </w:tc>
      </w:tr>
      <w:tr w:rsidR="008A2BB2" w:rsidRPr="004711D0" w:rsidTr="00D66899">
        <w:trPr>
          <w:trHeight w:val="68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iv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  <w:r w:rsidRPr="004711D0">
              <w:t>Purchase of Diet Articles for animals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6,00,00,000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6,00,00,000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Through Tender Rule 15(2) SPPR-2013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Daily basis</w:t>
            </w:r>
          </w:p>
        </w:tc>
      </w:tr>
      <w:tr w:rsidR="008A2BB2" w:rsidRPr="004711D0" w:rsidTr="008A2BB2">
        <w:trPr>
          <w:trHeight w:val="458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v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  <w:r w:rsidRPr="004711D0">
              <w:t>Telephone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        30,000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        30,000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Utility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Monthly basis</w:t>
            </w:r>
          </w:p>
        </w:tc>
      </w:tr>
      <w:tr w:rsidR="008A2BB2" w:rsidRPr="004711D0" w:rsidTr="008A2BB2">
        <w:trPr>
          <w:trHeight w:val="53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vi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  <w:r w:rsidRPr="004711D0">
              <w:t>POL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   40,00,000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   40,00,000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Through Petrol Pumps (PSO)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Regular basis</w:t>
            </w:r>
          </w:p>
        </w:tc>
      </w:tr>
      <w:tr w:rsidR="008A2BB2" w:rsidRPr="004711D0" w:rsidTr="00D66899">
        <w:trPr>
          <w:trHeight w:val="976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vii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  <w:r w:rsidRPr="004711D0">
              <w:t xml:space="preserve">Misc. Office material and equipment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5,00,000 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5,00,000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-do-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Quotation/Petty Purchase Rule-16(a) or 16(d) of SPPR-2013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As &amp; when need basis</w:t>
            </w:r>
          </w:p>
        </w:tc>
      </w:tr>
      <w:tr w:rsidR="008A2BB2" w:rsidRPr="004711D0" w:rsidTr="00D66899">
        <w:trPr>
          <w:trHeight w:val="103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viii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  <w:r w:rsidRPr="004711D0">
              <w:t>Consulting Fee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5,00,000 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5,00,000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-do-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Quotation/Petty Purchase Rule-16(a) or 16(d) of SPPR-2013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Regular basis</w:t>
            </w:r>
          </w:p>
        </w:tc>
      </w:tr>
      <w:tr w:rsidR="008A2BB2" w:rsidRPr="004711D0" w:rsidTr="00D66899">
        <w:trPr>
          <w:trHeight w:val="68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ix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  <w:r w:rsidRPr="004711D0">
              <w:t>Newspapers/Magazines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15,000 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15,000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-do-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Through Quotation Rule 16(1)(a)(ii)(A) SPPR-2013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As &amp; when need basis</w:t>
            </w:r>
          </w:p>
        </w:tc>
      </w:tr>
      <w:tr w:rsidR="008A2BB2" w:rsidRPr="004711D0" w:rsidTr="00D66899">
        <w:trPr>
          <w:trHeight w:val="94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x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</w:pPr>
            <w:r w:rsidRPr="004711D0">
              <w:t>Medicines, Equipment and disinfectant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   20,00,000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right"/>
            </w:pPr>
            <w:r w:rsidRPr="004711D0">
              <w:t xml:space="preserve">     20,00,000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-do-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Quotation/Petty Purchase Rule-16(a) or 16(d) of SPPR-2013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BB2" w:rsidRPr="004711D0" w:rsidRDefault="008A2BB2" w:rsidP="00D66899">
            <w:pPr>
              <w:spacing w:after="0" w:line="240" w:lineRule="auto"/>
              <w:jc w:val="center"/>
            </w:pPr>
            <w:r w:rsidRPr="004711D0">
              <w:t>As and when need basis</w:t>
            </w:r>
          </w:p>
        </w:tc>
      </w:tr>
    </w:tbl>
    <w:p w:rsidR="00C05DF7" w:rsidRDefault="00C05DF7"/>
    <w:sectPr w:rsidR="00C05DF7" w:rsidSect="008A2BB2">
      <w:pgSz w:w="20160" w:h="12240" w:orient="landscape" w:code="5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B2"/>
    <w:rsid w:val="008A2BB2"/>
    <w:rsid w:val="00C0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978AF"/>
  <w15:chartTrackingRefBased/>
  <w15:docId w15:val="{8489EA2A-F61D-402B-B1B4-818499F8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2BB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2BB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B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 hussain</dc:creator>
  <cp:keywords/>
  <dc:description/>
  <cp:lastModifiedBy>iqbal hussain</cp:lastModifiedBy>
  <cp:revision>1</cp:revision>
  <cp:lastPrinted>2017-06-23T07:43:00Z</cp:lastPrinted>
  <dcterms:created xsi:type="dcterms:W3CDTF">2017-06-23T07:40:00Z</dcterms:created>
  <dcterms:modified xsi:type="dcterms:W3CDTF">2017-06-23T07:43:00Z</dcterms:modified>
</cp:coreProperties>
</file>