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B7628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24</w:t>
            </w:r>
          </w:p>
        </w:tc>
        <w:tc>
          <w:tcPr>
            <w:tcW w:w="2340" w:type="dxa"/>
            <w:vAlign w:val="center"/>
          </w:tcPr>
          <w:p w:rsidR="00BC5790" w:rsidRPr="00B76283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6283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76283" w:rsidRDefault="00421398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421398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421398" w:rsidRPr="00BC5790" w:rsidRDefault="00421398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421398" w:rsidRPr="002B08FE" w:rsidRDefault="0042139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Burhan Shah, Union Council Nazar Pur, District Council Tando Muhammad Khan.</w:t>
            </w:r>
          </w:p>
        </w:tc>
      </w:tr>
      <w:tr w:rsidR="00421398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421398" w:rsidRPr="00BC5790" w:rsidRDefault="0042139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421398" w:rsidRPr="00BC5790" w:rsidRDefault="0042139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421398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421398" w:rsidRPr="00BC5790" w:rsidRDefault="0042139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421398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21398" w:rsidRPr="002B08FE" w:rsidRDefault="0042139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Burhan Shah, Union Council Nazar Pur, District Council Tando Muhammad Khan.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21398" w:rsidRPr="00D612F7" w:rsidRDefault="00421398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21398" w:rsidRPr="00D612F7" w:rsidRDefault="00421398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421398" w:rsidRPr="00D612F7" w:rsidRDefault="00421398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421398" w:rsidRPr="00D612F7" w:rsidRDefault="00421398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21398" w:rsidRDefault="00421398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421398" w:rsidRPr="00FC0493" w:rsidRDefault="00421398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21398" w:rsidRPr="00D612F7" w:rsidRDefault="00421398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21398" w:rsidRPr="00D612F7" w:rsidRDefault="00421398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421398" w:rsidRPr="00D612F7" w:rsidRDefault="00421398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2139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21398" w:rsidRPr="00D612F7" w:rsidRDefault="00421398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421398" w:rsidRPr="00D612F7" w:rsidRDefault="00421398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421398" w:rsidRPr="00D612F7" w:rsidTr="002C5E08">
        <w:trPr>
          <w:trHeight w:val="720"/>
        </w:trPr>
        <w:tc>
          <w:tcPr>
            <w:tcW w:w="10080" w:type="dxa"/>
            <w:gridSpan w:val="3"/>
          </w:tcPr>
          <w:p w:rsidR="00421398" w:rsidRPr="00D612F7" w:rsidRDefault="00421398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7704B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7704BE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21398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21398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04BE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76283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2011-04-01T14:20:00Z</dcterms:modified>
</cp:coreProperties>
</file>