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7659E7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7659E7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7659E7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46048" behindDoc="1" locked="0" layoutInCell="1" allowOverlap="1" wp14:anchorId="3D2AB946" wp14:editId="2B127F3C">
            <wp:simplePos x="0" y="0"/>
            <wp:positionH relativeFrom="column">
              <wp:posOffset>292100</wp:posOffset>
            </wp:positionH>
            <wp:positionV relativeFrom="paragraph">
              <wp:posOffset>73025</wp:posOffset>
            </wp:positionV>
            <wp:extent cx="7772400" cy="10058400"/>
            <wp:effectExtent l="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46" type="#_x0000_t202" style="position:absolute;margin-left:108pt;margin-top:303.35pt;width:451.5pt;height:49.35pt;z-index:252520448;mso-position-horizontal-relative:text;mso-position-vertical-relative:text" stroked="f">
            <v:fill opacity="0"/>
            <v:stroke opacity="0"/>
            <v:textbox style="mso-next-textbox:#_x0000_s1846" inset="0,0,0,0">
              <w:txbxContent>
                <w:p w:rsidR="000517BF" w:rsidRPr="007659E7" w:rsidRDefault="007659E7" w:rsidP="00722DD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</w:pPr>
                  <w:r w:rsidRPr="007659E7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>M/R to Sindh Secretariat Building No-II (</w:t>
                  </w:r>
                  <w:proofErr w:type="spellStart"/>
                  <w:r w:rsidRPr="007659E7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>Tughlaq</w:t>
                  </w:r>
                  <w:proofErr w:type="spellEnd"/>
                  <w:r w:rsidRPr="007659E7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 xml:space="preserve"> House) Karachi, (Renovation Corridor Wall False Ceiling Coloring Painting, French Polish, Chemical Polish at Corridor Floor &amp; Wall at Education side and Irrigation Department. 1</w:t>
                  </w:r>
                  <w:r w:rsidRPr="007659E7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  <w:vertAlign w:val="superscript"/>
                    </w:rPr>
                    <w:t>st</w:t>
                  </w:r>
                  <w:r w:rsidRPr="007659E7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 xml:space="preserve"> floor).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;mso-position-horizontal-relative:text;mso-position-vertical-relative:text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;mso-position-horizontal-relative:text;mso-position-vertical-relative:text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;mso-position-horizontal-relative:text;mso-position-vertical-relative:text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;mso-position-horizontal-relative:text;mso-position-vertical-relative:text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7659E7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7659E7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7659E7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7659E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7659E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7659E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7659E7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7659E7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7659E7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7659E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7659E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bookmarkStart w:id="0" w:name="_GoBack"/>
                  <w:bookmarkEnd w:id="0"/>
                  <w:r w:rsidR="00264B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7659E7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7659E7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9E7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7659E7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7659E7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659E7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093C3-4CDD-4851-B0E4-48ECAC768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2009-03-01T22:16:00Z</dcterms:modified>
</cp:coreProperties>
</file>