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DAC" w:rsidRDefault="004C133D" w:rsidP="007A6C9A">
      <w:pPr>
        <w:rPr>
          <w:b/>
          <w:i/>
          <w:caps/>
          <w:sz w:val="26"/>
          <w:u w:val="single"/>
        </w:rPr>
      </w:pPr>
      <w:r>
        <w:rPr>
          <w:b/>
          <w:sz w:val="32"/>
        </w:rPr>
        <w:tab/>
      </w:r>
      <w:r>
        <w:rPr>
          <w:b/>
          <w:sz w:val="32"/>
        </w:rPr>
        <w:tab/>
      </w:r>
      <w:r>
        <w:rPr>
          <w:b/>
          <w:sz w:val="32"/>
        </w:rPr>
        <w:tab/>
      </w:r>
      <w:r>
        <w:rPr>
          <w:b/>
          <w:sz w:val="32"/>
        </w:rPr>
        <w:tab/>
      </w:r>
      <w:r>
        <w:rPr>
          <w:b/>
          <w:sz w:val="32"/>
        </w:rPr>
        <w:tab/>
      </w:r>
      <w:r>
        <w:rPr>
          <w:b/>
          <w:sz w:val="32"/>
        </w:rPr>
        <w:tab/>
        <w:t xml:space="preserve">    </w:t>
      </w:r>
      <w:r w:rsidR="00AA3A2D">
        <w:rPr>
          <w:b/>
          <w:sz w:val="32"/>
        </w:rPr>
        <w:tab/>
      </w:r>
      <w:r w:rsidR="00C73DAC">
        <w:rPr>
          <w:b/>
          <w:sz w:val="32"/>
        </w:rPr>
        <w:t xml:space="preserve">    </w:t>
      </w:r>
      <w:r w:rsidR="00C15CD4" w:rsidRPr="009E0CE3">
        <w:rPr>
          <w:b/>
          <w:sz w:val="34"/>
        </w:rPr>
        <w:t xml:space="preserve"> </w:t>
      </w:r>
      <w:r w:rsidR="007B5DF2" w:rsidRPr="009E0CE3">
        <w:rPr>
          <w:b/>
          <w:i/>
          <w:caps/>
          <w:u w:val="single"/>
        </w:rPr>
        <w:t>‘’</w:t>
      </w:r>
      <w:r w:rsidR="00C73DAC" w:rsidRPr="009E0CE3">
        <w:rPr>
          <w:b/>
          <w:i/>
          <w:caps/>
          <w:u w:val="single"/>
        </w:rPr>
        <w:t>Say no to corruption”</w:t>
      </w:r>
    </w:p>
    <w:p w:rsidR="00202270" w:rsidRPr="009E0CE3" w:rsidRDefault="00202270" w:rsidP="007A6C9A">
      <w:pPr>
        <w:rPr>
          <w:b/>
          <w:bCs/>
          <w:sz w:val="10"/>
          <w:u w:val="single"/>
        </w:rPr>
      </w:pPr>
    </w:p>
    <w:p w:rsidR="00B67455" w:rsidRPr="00080E61" w:rsidRDefault="006679E1" w:rsidP="00080E61">
      <w:pPr>
        <w:jc w:val="right"/>
        <w:rPr>
          <w:b/>
          <w:bCs/>
          <w:i/>
          <w:u w:val="single"/>
        </w:rPr>
      </w:pPr>
      <w:r w:rsidRPr="00080E61">
        <w:rPr>
          <w:b/>
          <w:bCs/>
          <w:i/>
          <w:u w:val="single"/>
        </w:rPr>
        <w:t>T</w:t>
      </w:r>
      <w:r w:rsidR="00080E61" w:rsidRPr="00080E61">
        <w:rPr>
          <w:b/>
          <w:bCs/>
          <w:i/>
          <w:u w:val="single"/>
        </w:rPr>
        <w:t>hrough</w:t>
      </w:r>
      <w:r w:rsidRPr="00080E61">
        <w:rPr>
          <w:b/>
          <w:bCs/>
          <w:i/>
          <w:u w:val="single"/>
        </w:rPr>
        <w:t xml:space="preserve"> </w:t>
      </w:r>
      <w:r w:rsidR="00080E61" w:rsidRPr="00080E61">
        <w:rPr>
          <w:b/>
          <w:bCs/>
          <w:i/>
          <w:u w:val="single"/>
        </w:rPr>
        <w:t>TCS</w:t>
      </w:r>
    </w:p>
    <w:p w:rsidR="00C73DAC" w:rsidRPr="00C73DAC" w:rsidRDefault="00C73DAC" w:rsidP="00C73DAC">
      <w:pPr>
        <w:jc w:val="center"/>
        <w:rPr>
          <w:b/>
          <w:bCs/>
          <w:sz w:val="12"/>
          <w:u w:val="single"/>
        </w:rPr>
      </w:pPr>
    </w:p>
    <w:p w:rsidR="00B67455" w:rsidRPr="00D3401E" w:rsidRDefault="00B67455" w:rsidP="00C73DAC">
      <w:pPr>
        <w:jc w:val="center"/>
        <w:rPr>
          <w:b/>
          <w:bCs/>
          <w:sz w:val="28"/>
          <w:u w:val="single"/>
        </w:rPr>
      </w:pPr>
      <w:r w:rsidRPr="00D3401E">
        <w:rPr>
          <w:b/>
          <w:bCs/>
          <w:sz w:val="28"/>
          <w:u w:val="single"/>
        </w:rPr>
        <w:t>NOTICE INVITING TENDERS</w:t>
      </w:r>
    </w:p>
    <w:p w:rsidR="00B67455" w:rsidRPr="001D535A" w:rsidRDefault="001D535A" w:rsidP="00B67455">
      <w:pPr>
        <w:jc w:val="both"/>
        <w:rPr>
          <w:szCs w:val="22"/>
        </w:rPr>
      </w:pPr>
      <w:r>
        <w:rPr>
          <w:szCs w:val="22"/>
        </w:rPr>
        <w:t xml:space="preserve">         </w:t>
      </w:r>
      <w:r w:rsidR="00B67455" w:rsidRPr="008A3A08">
        <w:rPr>
          <w:szCs w:val="22"/>
        </w:rPr>
        <w:t xml:space="preserve">All the pre-qualified Contractors / firms for the </w:t>
      </w:r>
      <w:r w:rsidR="0096770E" w:rsidRPr="008A3A08">
        <w:rPr>
          <w:szCs w:val="22"/>
        </w:rPr>
        <w:t xml:space="preserve">ADP Scheme </w:t>
      </w:r>
      <w:r w:rsidR="00B67455" w:rsidRPr="008A3A08">
        <w:rPr>
          <w:szCs w:val="22"/>
        </w:rPr>
        <w:t xml:space="preserve"> titled, “</w:t>
      </w:r>
      <w:r w:rsidR="0096770E" w:rsidRPr="008A3A08">
        <w:rPr>
          <w:szCs w:val="22"/>
        </w:rPr>
        <w:t>Renovation &amp; Rehabilitation of Chandka Medical College and Construction of New Noori Girls Hostel of Shaheed Mohtarma Benazir Bhutto Medical University Larkana</w:t>
      </w:r>
      <w:r w:rsidR="00B67455" w:rsidRPr="008A3A08">
        <w:rPr>
          <w:szCs w:val="22"/>
        </w:rPr>
        <w:t xml:space="preserve">” meeting eligibility criteria, viz. having registration with Federal Board of Revenue (FBR) for Income Tax, registration with the Sindh Revenue Board in case of procurement of works and Services and registration with Pakistan Engineering Council as the case may be and are not black listed in any procuring agency or authority, </w:t>
      </w:r>
      <w:r w:rsidR="00B67455" w:rsidRPr="008A3A08">
        <w:rPr>
          <w:sz w:val="23"/>
          <w:szCs w:val="21"/>
        </w:rPr>
        <w:t>are invited to participate in sealed percentage / item rate tender for the following work:</w:t>
      </w:r>
    </w:p>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2790"/>
        <w:gridCol w:w="990"/>
        <w:gridCol w:w="1080"/>
        <w:gridCol w:w="990"/>
        <w:gridCol w:w="1170"/>
        <w:gridCol w:w="1260"/>
        <w:gridCol w:w="1260"/>
      </w:tblGrid>
      <w:tr w:rsidR="0096770E" w:rsidRPr="008A3A08" w:rsidTr="00C73DAC">
        <w:tc>
          <w:tcPr>
            <w:tcW w:w="450" w:type="dxa"/>
            <w:vAlign w:val="center"/>
          </w:tcPr>
          <w:p w:rsidR="0096770E" w:rsidRPr="008A3A08" w:rsidRDefault="0096770E" w:rsidP="00B67455">
            <w:pPr>
              <w:spacing w:before="100" w:beforeAutospacing="1" w:after="100" w:afterAutospacing="1"/>
              <w:jc w:val="center"/>
              <w:rPr>
                <w:b/>
                <w:sz w:val="22"/>
                <w:szCs w:val="20"/>
              </w:rPr>
            </w:pPr>
            <w:r w:rsidRPr="008A3A08">
              <w:rPr>
                <w:b/>
                <w:sz w:val="22"/>
                <w:szCs w:val="20"/>
              </w:rPr>
              <w:t>S.#</w:t>
            </w:r>
          </w:p>
        </w:tc>
        <w:tc>
          <w:tcPr>
            <w:tcW w:w="2790" w:type="dxa"/>
            <w:vAlign w:val="center"/>
          </w:tcPr>
          <w:p w:rsidR="0096770E" w:rsidRPr="008A3A08" w:rsidRDefault="0096770E" w:rsidP="00B67455">
            <w:pPr>
              <w:spacing w:before="100" w:beforeAutospacing="1" w:after="100" w:afterAutospacing="1"/>
              <w:jc w:val="center"/>
              <w:rPr>
                <w:b/>
                <w:sz w:val="22"/>
                <w:szCs w:val="20"/>
              </w:rPr>
            </w:pPr>
            <w:r w:rsidRPr="008A3A08">
              <w:rPr>
                <w:b/>
                <w:sz w:val="22"/>
                <w:szCs w:val="20"/>
              </w:rPr>
              <w:t>Name of Work</w:t>
            </w:r>
          </w:p>
        </w:tc>
        <w:tc>
          <w:tcPr>
            <w:tcW w:w="990" w:type="dxa"/>
            <w:vAlign w:val="center"/>
          </w:tcPr>
          <w:p w:rsidR="0096770E" w:rsidRPr="008A3A08" w:rsidRDefault="0096770E" w:rsidP="00B67455">
            <w:pPr>
              <w:spacing w:before="100" w:beforeAutospacing="1" w:after="100" w:afterAutospacing="1"/>
              <w:jc w:val="center"/>
              <w:rPr>
                <w:b/>
                <w:sz w:val="22"/>
                <w:szCs w:val="20"/>
              </w:rPr>
            </w:pPr>
            <w:r w:rsidRPr="008A3A08">
              <w:rPr>
                <w:b/>
                <w:sz w:val="22"/>
                <w:szCs w:val="20"/>
              </w:rPr>
              <w:t>Tender Fee</w:t>
            </w:r>
          </w:p>
        </w:tc>
        <w:tc>
          <w:tcPr>
            <w:tcW w:w="1080" w:type="dxa"/>
            <w:vAlign w:val="center"/>
          </w:tcPr>
          <w:p w:rsidR="0096770E" w:rsidRPr="008A3A08" w:rsidRDefault="0096770E" w:rsidP="00B67455">
            <w:pPr>
              <w:spacing w:before="100" w:beforeAutospacing="1" w:after="100" w:afterAutospacing="1"/>
              <w:ind w:hanging="108"/>
              <w:jc w:val="center"/>
              <w:rPr>
                <w:b/>
                <w:sz w:val="22"/>
                <w:szCs w:val="20"/>
              </w:rPr>
            </w:pPr>
            <w:r w:rsidRPr="008A3A08">
              <w:rPr>
                <w:b/>
                <w:sz w:val="22"/>
                <w:szCs w:val="20"/>
              </w:rPr>
              <w:t>Estimate Cost</w:t>
            </w:r>
          </w:p>
        </w:tc>
        <w:tc>
          <w:tcPr>
            <w:tcW w:w="990" w:type="dxa"/>
            <w:vAlign w:val="center"/>
          </w:tcPr>
          <w:p w:rsidR="0096770E" w:rsidRPr="008A3A08" w:rsidRDefault="0096770E" w:rsidP="00B67455">
            <w:pPr>
              <w:spacing w:before="100" w:beforeAutospacing="1" w:after="100" w:afterAutospacing="1"/>
              <w:jc w:val="center"/>
              <w:rPr>
                <w:b/>
                <w:sz w:val="22"/>
                <w:szCs w:val="20"/>
              </w:rPr>
            </w:pPr>
            <w:r w:rsidRPr="008A3A08">
              <w:rPr>
                <w:b/>
                <w:sz w:val="22"/>
                <w:szCs w:val="20"/>
              </w:rPr>
              <w:t>Earnest Money</w:t>
            </w:r>
          </w:p>
        </w:tc>
        <w:tc>
          <w:tcPr>
            <w:tcW w:w="1170" w:type="dxa"/>
            <w:vAlign w:val="center"/>
          </w:tcPr>
          <w:p w:rsidR="0096770E" w:rsidRPr="008A3A08" w:rsidRDefault="0096770E" w:rsidP="00B67455">
            <w:pPr>
              <w:spacing w:before="100" w:beforeAutospacing="1" w:after="100" w:afterAutospacing="1"/>
              <w:ind w:right="-108" w:hanging="108"/>
              <w:jc w:val="center"/>
              <w:rPr>
                <w:b/>
                <w:sz w:val="22"/>
                <w:szCs w:val="20"/>
              </w:rPr>
            </w:pPr>
            <w:r w:rsidRPr="008A3A08">
              <w:rPr>
                <w:b/>
                <w:sz w:val="22"/>
                <w:szCs w:val="20"/>
              </w:rPr>
              <w:t>Completion Time</w:t>
            </w:r>
          </w:p>
        </w:tc>
        <w:tc>
          <w:tcPr>
            <w:tcW w:w="1260" w:type="dxa"/>
            <w:vAlign w:val="center"/>
          </w:tcPr>
          <w:p w:rsidR="0096770E" w:rsidRPr="008A3A08" w:rsidRDefault="0096770E" w:rsidP="00B67455">
            <w:pPr>
              <w:spacing w:before="100" w:beforeAutospacing="1" w:after="100" w:afterAutospacing="1"/>
              <w:jc w:val="center"/>
              <w:rPr>
                <w:b/>
                <w:sz w:val="22"/>
                <w:szCs w:val="20"/>
              </w:rPr>
            </w:pPr>
            <w:r w:rsidRPr="008A3A08">
              <w:rPr>
                <w:b/>
                <w:sz w:val="22"/>
                <w:szCs w:val="20"/>
              </w:rPr>
              <w:t>Date of Purchase</w:t>
            </w:r>
          </w:p>
        </w:tc>
        <w:tc>
          <w:tcPr>
            <w:tcW w:w="1260" w:type="dxa"/>
            <w:vAlign w:val="center"/>
          </w:tcPr>
          <w:p w:rsidR="0096770E" w:rsidRPr="008A3A08" w:rsidRDefault="0096770E" w:rsidP="00B67455">
            <w:pPr>
              <w:spacing w:before="100" w:beforeAutospacing="1" w:after="100" w:afterAutospacing="1"/>
              <w:ind w:left="-18" w:right="-18" w:hanging="90"/>
              <w:jc w:val="center"/>
              <w:rPr>
                <w:b/>
                <w:sz w:val="22"/>
                <w:szCs w:val="20"/>
              </w:rPr>
            </w:pPr>
            <w:r w:rsidRPr="008A3A08">
              <w:rPr>
                <w:b/>
                <w:sz w:val="22"/>
                <w:szCs w:val="20"/>
              </w:rPr>
              <w:t>Date of Submission of Bids</w:t>
            </w:r>
          </w:p>
        </w:tc>
      </w:tr>
      <w:tr w:rsidR="00A01998" w:rsidRPr="008A3A08" w:rsidTr="00C73DAC">
        <w:tc>
          <w:tcPr>
            <w:tcW w:w="450" w:type="dxa"/>
            <w:vAlign w:val="center"/>
          </w:tcPr>
          <w:p w:rsidR="00A01998" w:rsidRPr="00A01998" w:rsidRDefault="00A01998" w:rsidP="00B67455">
            <w:pPr>
              <w:spacing w:before="100" w:beforeAutospacing="1" w:after="100" w:afterAutospacing="1"/>
              <w:jc w:val="center"/>
              <w:rPr>
                <w:sz w:val="22"/>
                <w:szCs w:val="20"/>
              </w:rPr>
            </w:pPr>
            <w:r w:rsidRPr="00A01998">
              <w:rPr>
                <w:sz w:val="22"/>
                <w:szCs w:val="20"/>
              </w:rPr>
              <w:t>1</w:t>
            </w:r>
          </w:p>
        </w:tc>
        <w:tc>
          <w:tcPr>
            <w:tcW w:w="2790" w:type="dxa"/>
            <w:vAlign w:val="center"/>
          </w:tcPr>
          <w:p w:rsidR="00A01998" w:rsidRPr="008A3A08" w:rsidRDefault="008E5AAD" w:rsidP="006F3306">
            <w:pPr>
              <w:jc w:val="both"/>
              <w:rPr>
                <w:sz w:val="22"/>
                <w:szCs w:val="20"/>
              </w:rPr>
            </w:pPr>
            <w:r>
              <w:rPr>
                <w:sz w:val="22"/>
                <w:szCs w:val="20"/>
              </w:rPr>
              <w:t>Remaining work of Hostel # 04 at CMC, Larkana</w:t>
            </w:r>
            <w:r w:rsidR="00C77AC5">
              <w:rPr>
                <w:sz w:val="22"/>
                <w:szCs w:val="20"/>
              </w:rPr>
              <w:t>.</w:t>
            </w:r>
          </w:p>
        </w:tc>
        <w:tc>
          <w:tcPr>
            <w:tcW w:w="990" w:type="dxa"/>
            <w:vAlign w:val="center"/>
          </w:tcPr>
          <w:p w:rsidR="00A01998" w:rsidRPr="008A3A08" w:rsidRDefault="00A01998" w:rsidP="006F3306">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A01998" w:rsidRPr="008A3A08" w:rsidRDefault="008E5AAD" w:rsidP="006F3306">
            <w:pPr>
              <w:spacing w:before="100" w:beforeAutospacing="1" w:after="100" w:afterAutospacing="1"/>
              <w:jc w:val="center"/>
              <w:rPr>
                <w:sz w:val="22"/>
                <w:szCs w:val="20"/>
              </w:rPr>
            </w:pPr>
            <w:r>
              <w:rPr>
                <w:sz w:val="22"/>
                <w:szCs w:val="20"/>
              </w:rPr>
              <w:t xml:space="preserve">19.846 </w:t>
            </w:r>
            <w:r w:rsidR="006717B1">
              <w:rPr>
                <w:sz w:val="22"/>
                <w:szCs w:val="20"/>
              </w:rPr>
              <w:t>(M)</w:t>
            </w:r>
          </w:p>
        </w:tc>
        <w:tc>
          <w:tcPr>
            <w:tcW w:w="990" w:type="dxa"/>
            <w:vAlign w:val="center"/>
          </w:tcPr>
          <w:p w:rsidR="00A01998" w:rsidRPr="008A3A08" w:rsidRDefault="00A01998" w:rsidP="006F3306">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A01998" w:rsidRPr="008A3A08" w:rsidRDefault="00F36AC9" w:rsidP="006F3306">
            <w:pPr>
              <w:spacing w:before="100" w:beforeAutospacing="1" w:after="100" w:afterAutospacing="1"/>
              <w:jc w:val="center"/>
              <w:rPr>
                <w:sz w:val="22"/>
                <w:szCs w:val="20"/>
              </w:rPr>
            </w:pPr>
            <w:r>
              <w:rPr>
                <w:sz w:val="22"/>
                <w:szCs w:val="20"/>
              </w:rPr>
              <w:t>06</w:t>
            </w:r>
            <w:r w:rsidR="008E5AAD">
              <w:rPr>
                <w:sz w:val="22"/>
                <w:szCs w:val="20"/>
              </w:rPr>
              <w:t xml:space="preserve"> </w:t>
            </w:r>
            <w:r w:rsidR="00A01998" w:rsidRPr="008A3A08">
              <w:rPr>
                <w:sz w:val="22"/>
                <w:szCs w:val="20"/>
              </w:rPr>
              <w:t>Months</w:t>
            </w:r>
          </w:p>
        </w:tc>
        <w:tc>
          <w:tcPr>
            <w:tcW w:w="1260" w:type="dxa"/>
            <w:vAlign w:val="center"/>
          </w:tcPr>
          <w:p w:rsidR="00A01998" w:rsidRPr="008A3A08" w:rsidRDefault="006A0B82" w:rsidP="006F3306">
            <w:pPr>
              <w:jc w:val="center"/>
              <w:rPr>
                <w:sz w:val="22"/>
                <w:szCs w:val="20"/>
              </w:rPr>
            </w:pPr>
            <w:r>
              <w:rPr>
                <w:sz w:val="22"/>
                <w:szCs w:val="20"/>
              </w:rPr>
              <w:t>12</w:t>
            </w:r>
            <w:r w:rsidR="00106ABC">
              <w:rPr>
                <w:sz w:val="22"/>
                <w:szCs w:val="20"/>
              </w:rPr>
              <w:t>-</w:t>
            </w:r>
            <w:r w:rsidR="008E5AAD">
              <w:rPr>
                <w:sz w:val="22"/>
                <w:szCs w:val="20"/>
              </w:rPr>
              <w:t>05-2017</w:t>
            </w:r>
          </w:p>
          <w:p w:rsidR="00A01998" w:rsidRPr="008A3A08" w:rsidRDefault="00A01998" w:rsidP="006F3306">
            <w:pPr>
              <w:jc w:val="center"/>
              <w:rPr>
                <w:sz w:val="22"/>
                <w:szCs w:val="20"/>
              </w:rPr>
            </w:pPr>
            <w:r w:rsidRPr="008A3A08">
              <w:rPr>
                <w:sz w:val="22"/>
                <w:szCs w:val="20"/>
              </w:rPr>
              <w:t>To</w:t>
            </w:r>
          </w:p>
          <w:p w:rsidR="00A01998" w:rsidRPr="008A3A08" w:rsidRDefault="006A0B82" w:rsidP="006F3306">
            <w:pPr>
              <w:jc w:val="center"/>
              <w:rPr>
                <w:sz w:val="22"/>
                <w:szCs w:val="20"/>
              </w:rPr>
            </w:pPr>
            <w:r>
              <w:rPr>
                <w:sz w:val="22"/>
                <w:szCs w:val="20"/>
              </w:rPr>
              <w:t>26</w:t>
            </w:r>
            <w:r w:rsidR="008E5AAD">
              <w:rPr>
                <w:sz w:val="22"/>
                <w:szCs w:val="20"/>
              </w:rPr>
              <w:t>-05</w:t>
            </w:r>
            <w:r w:rsidR="00A01998" w:rsidRPr="008A3A08">
              <w:rPr>
                <w:sz w:val="22"/>
                <w:szCs w:val="20"/>
              </w:rPr>
              <w:t>-201</w:t>
            </w:r>
            <w:r w:rsidR="008E5AAD">
              <w:rPr>
                <w:sz w:val="22"/>
                <w:szCs w:val="20"/>
              </w:rPr>
              <w:t>7</w:t>
            </w:r>
          </w:p>
        </w:tc>
        <w:tc>
          <w:tcPr>
            <w:tcW w:w="1260" w:type="dxa"/>
            <w:vAlign w:val="center"/>
          </w:tcPr>
          <w:p w:rsidR="00A01998" w:rsidRPr="008A3A08" w:rsidRDefault="006A0B82" w:rsidP="00A8734E">
            <w:pPr>
              <w:spacing w:before="100" w:beforeAutospacing="1" w:after="100" w:afterAutospacing="1"/>
              <w:jc w:val="center"/>
              <w:rPr>
                <w:sz w:val="22"/>
                <w:szCs w:val="20"/>
              </w:rPr>
            </w:pPr>
            <w:r>
              <w:rPr>
                <w:sz w:val="22"/>
                <w:szCs w:val="20"/>
              </w:rPr>
              <w:t>26</w:t>
            </w:r>
            <w:r w:rsidR="008E5AAD">
              <w:rPr>
                <w:sz w:val="22"/>
                <w:szCs w:val="20"/>
              </w:rPr>
              <w:t>-05</w:t>
            </w:r>
            <w:r w:rsidR="00106ABC" w:rsidRPr="008A3A08">
              <w:rPr>
                <w:sz w:val="22"/>
                <w:szCs w:val="20"/>
              </w:rPr>
              <w:t>-201</w:t>
            </w:r>
            <w:r w:rsidR="008E5AAD">
              <w:rPr>
                <w:sz w:val="22"/>
                <w:szCs w:val="20"/>
              </w:rPr>
              <w:t>7</w:t>
            </w:r>
          </w:p>
        </w:tc>
      </w:tr>
      <w:tr w:rsidR="008E5AAD" w:rsidRPr="008A3A08" w:rsidTr="00C73DAC">
        <w:trPr>
          <w:trHeight w:val="863"/>
        </w:trPr>
        <w:tc>
          <w:tcPr>
            <w:tcW w:w="450" w:type="dxa"/>
            <w:vAlign w:val="center"/>
          </w:tcPr>
          <w:p w:rsidR="008E5AAD" w:rsidRPr="008A3A08" w:rsidRDefault="008E5AAD" w:rsidP="00B67455">
            <w:pPr>
              <w:spacing w:before="100" w:beforeAutospacing="1" w:after="100" w:afterAutospacing="1"/>
              <w:jc w:val="center"/>
              <w:rPr>
                <w:sz w:val="22"/>
                <w:szCs w:val="20"/>
              </w:rPr>
            </w:pPr>
            <w:r>
              <w:rPr>
                <w:sz w:val="22"/>
                <w:szCs w:val="20"/>
              </w:rPr>
              <w:t>2</w:t>
            </w:r>
          </w:p>
        </w:tc>
        <w:tc>
          <w:tcPr>
            <w:tcW w:w="2790" w:type="dxa"/>
            <w:vAlign w:val="center"/>
          </w:tcPr>
          <w:p w:rsidR="008E5AAD" w:rsidRPr="008A3A08" w:rsidRDefault="008E5AAD" w:rsidP="00C80F9E">
            <w:pPr>
              <w:jc w:val="both"/>
              <w:rPr>
                <w:sz w:val="22"/>
                <w:szCs w:val="20"/>
              </w:rPr>
            </w:pPr>
            <w:r>
              <w:rPr>
                <w:sz w:val="22"/>
                <w:szCs w:val="20"/>
              </w:rPr>
              <w:t>Remaining work of Type-III Bungalows, New Staff Colony at CMC, Larkana</w:t>
            </w:r>
          </w:p>
        </w:tc>
        <w:tc>
          <w:tcPr>
            <w:tcW w:w="990" w:type="dxa"/>
            <w:vAlign w:val="center"/>
          </w:tcPr>
          <w:p w:rsidR="008E5AAD" w:rsidRPr="008A3A08" w:rsidRDefault="008E5AAD" w:rsidP="00B67455">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8E5AAD" w:rsidRPr="008A3A08" w:rsidRDefault="008E5AAD" w:rsidP="00B67455">
            <w:pPr>
              <w:spacing w:before="100" w:beforeAutospacing="1" w:after="100" w:afterAutospacing="1"/>
              <w:jc w:val="center"/>
              <w:rPr>
                <w:sz w:val="22"/>
                <w:szCs w:val="20"/>
              </w:rPr>
            </w:pPr>
            <w:r>
              <w:rPr>
                <w:sz w:val="22"/>
                <w:szCs w:val="20"/>
              </w:rPr>
              <w:t>28.810 (M)</w:t>
            </w:r>
          </w:p>
        </w:tc>
        <w:tc>
          <w:tcPr>
            <w:tcW w:w="990" w:type="dxa"/>
            <w:vAlign w:val="center"/>
          </w:tcPr>
          <w:p w:rsidR="008E5AAD" w:rsidRPr="008A3A08" w:rsidRDefault="008E5AAD" w:rsidP="00B67455">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8E5AAD" w:rsidRPr="008A3A08" w:rsidRDefault="00F36AC9" w:rsidP="00B67455">
            <w:pPr>
              <w:spacing w:before="100" w:beforeAutospacing="1" w:after="100" w:afterAutospacing="1"/>
              <w:jc w:val="center"/>
              <w:rPr>
                <w:sz w:val="22"/>
                <w:szCs w:val="20"/>
              </w:rPr>
            </w:pPr>
            <w:r>
              <w:rPr>
                <w:sz w:val="22"/>
                <w:szCs w:val="20"/>
              </w:rPr>
              <w:t>06</w:t>
            </w:r>
            <w:r w:rsidR="008E5AAD" w:rsidRPr="008A3A08">
              <w:rPr>
                <w:sz w:val="22"/>
                <w:szCs w:val="20"/>
              </w:rPr>
              <w:t xml:space="preserve"> Months</w:t>
            </w:r>
          </w:p>
        </w:tc>
        <w:tc>
          <w:tcPr>
            <w:tcW w:w="1260" w:type="dxa"/>
            <w:vAlign w:val="center"/>
          </w:tcPr>
          <w:p w:rsidR="006A0B82" w:rsidRPr="008A3A08" w:rsidRDefault="006A0B82" w:rsidP="006A0B82">
            <w:pPr>
              <w:jc w:val="center"/>
              <w:rPr>
                <w:sz w:val="22"/>
                <w:szCs w:val="20"/>
              </w:rPr>
            </w:pPr>
            <w:r>
              <w:rPr>
                <w:sz w:val="22"/>
                <w:szCs w:val="20"/>
              </w:rPr>
              <w:t>12-05-2017</w:t>
            </w:r>
          </w:p>
          <w:p w:rsidR="006A0B82" w:rsidRPr="008A3A08" w:rsidRDefault="006A0B82" w:rsidP="006A0B82">
            <w:pPr>
              <w:jc w:val="center"/>
              <w:rPr>
                <w:sz w:val="22"/>
                <w:szCs w:val="20"/>
              </w:rPr>
            </w:pPr>
            <w:r w:rsidRPr="008A3A08">
              <w:rPr>
                <w:sz w:val="22"/>
                <w:szCs w:val="20"/>
              </w:rPr>
              <w:t>To</w:t>
            </w:r>
          </w:p>
          <w:p w:rsidR="008E5AAD" w:rsidRPr="008A3A08" w:rsidRDefault="006A0B82" w:rsidP="006A0B82">
            <w:pPr>
              <w:jc w:val="center"/>
              <w:rPr>
                <w:sz w:val="22"/>
                <w:szCs w:val="20"/>
              </w:rPr>
            </w:pPr>
            <w:r>
              <w:rPr>
                <w:sz w:val="22"/>
                <w:szCs w:val="20"/>
              </w:rPr>
              <w:t>26-05</w:t>
            </w:r>
            <w:r w:rsidRPr="008A3A08">
              <w:rPr>
                <w:sz w:val="22"/>
                <w:szCs w:val="20"/>
              </w:rPr>
              <w:t>-201</w:t>
            </w:r>
            <w:r>
              <w:rPr>
                <w:sz w:val="22"/>
                <w:szCs w:val="20"/>
              </w:rPr>
              <w:t>7</w:t>
            </w:r>
          </w:p>
        </w:tc>
        <w:tc>
          <w:tcPr>
            <w:tcW w:w="1260" w:type="dxa"/>
            <w:vAlign w:val="center"/>
          </w:tcPr>
          <w:p w:rsidR="008E5AAD" w:rsidRPr="008A3A08" w:rsidRDefault="006A0B82" w:rsidP="001D535A">
            <w:pPr>
              <w:spacing w:before="100" w:beforeAutospacing="1" w:after="100" w:afterAutospacing="1"/>
              <w:jc w:val="center"/>
              <w:rPr>
                <w:sz w:val="22"/>
                <w:szCs w:val="20"/>
              </w:rPr>
            </w:pPr>
            <w:r>
              <w:rPr>
                <w:sz w:val="22"/>
                <w:szCs w:val="20"/>
              </w:rPr>
              <w:t>26</w:t>
            </w:r>
            <w:r w:rsidR="008E5AAD">
              <w:rPr>
                <w:sz w:val="22"/>
                <w:szCs w:val="20"/>
              </w:rPr>
              <w:t>-05</w:t>
            </w:r>
            <w:r w:rsidR="008E5AAD" w:rsidRPr="008A3A08">
              <w:rPr>
                <w:sz w:val="22"/>
                <w:szCs w:val="20"/>
              </w:rPr>
              <w:t>-201</w:t>
            </w:r>
            <w:r w:rsidR="008E5AAD">
              <w:rPr>
                <w:sz w:val="22"/>
                <w:szCs w:val="20"/>
              </w:rPr>
              <w:t>7</w:t>
            </w:r>
          </w:p>
        </w:tc>
      </w:tr>
      <w:tr w:rsidR="00F36AC9" w:rsidRPr="008A3A08" w:rsidTr="00C73DAC">
        <w:trPr>
          <w:trHeight w:val="863"/>
        </w:trPr>
        <w:tc>
          <w:tcPr>
            <w:tcW w:w="450" w:type="dxa"/>
            <w:vAlign w:val="center"/>
          </w:tcPr>
          <w:p w:rsidR="00F36AC9" w:rsidRDefault="00F36AC9" w:rsidP="00B67455">
            <w:pPr>
              <w:spacing w:before="100" w:beforeAutospacing="1" w:after="100" w:afterAutospacing="1"/>
              <w:jc w:val="center"/>
              <w:rPr>
                <w:sz w:val="22"/>
                <w:szCs w:val="20"/>
              </w:rPr>
            </w:pPr>
            <w:r>
              <w:rPr>
                <w:sz w:val="22"/>
                <w:szCs w:val="20"/>
              </w:rPr>
              <w:t>3</w:t>
            </w:r>
          </w:p>
        </w:tc>
        <w:tc>
          <w:tcPr>
            <w:tcW w:w="2790" w:type="dxa"/>
            <w:vAlign w:val="center"/>
          </w:tcPr>
          <w:p w:rsidR="00F36AC9" w:rsidRPr="00F36AC9" w:rsidRDefault="00F36AC9" w:rsidP="00F36AC9">
            <w:pPr>
              <w:jc w:val="both"/>
              <w:rPr>
                <w:caps/>
                <w:sz w:val="22"/>
                <w:szCs w:val="20"/>
              </w:rPr>
            </w:pPr>
            <w:r w:rsidRPr="00F36AC9">
              <w:rPr>
                <w:sz w:val="22"/>
                <w:szCs w:val="20"/>
              </w:rPr>
              <w:t xml:space="preserve">Remaining </w:t>
            </w:r>
            <w:r>
              <w:rPr>
                <w:sz w:val="22"/>
                <w:szCs w:val="20"/>
              </w:rPr>
              <w:t>W</w:t>
            </w:r>
            <w:r w:rsidRPr="00F36AC9">
              <w:rPr>
                <w:sz w:val="22"/>
                <w:szCs w:val="20"/>
              </w:rPr>
              <w:t xml:space="preserve">ork of </w:t>
            </w:r>
            <w:r>
              <w:rPr>
                <w:sz w:val="22"/>
                <w:szCs w:val="20"/>
              </w:rPr>
              <w:t>D</w:t>
            </w:r>
            <w:r w:rsidRPr="00F36AC9">
              <w:rPr>
                <w:sz w:val="22"/>
                <w:szCs w:val="20"/>
              </w:rPr>
              <w:t xml:space="preserve">rainage </w:t>
            </w:r>
            <w:r>
              <w:rPr>
                <w:sz w:val="22"/>
                <w:szCs w:val="20"/>
              </w:rPr>
              <w:t>L</w:t>
            </w:r>
            <w:r w:rsidRPr="00F36AC9">
              <w:rPr>
                <w:sz w:val="22"/>
                <w:szCs w:val="20"/>
              </w:rPr>
              <w:t xml:space="preserve">ine for </w:t>
            </w:r>
            <w:r>
              <w:rPr>
                <w:sz w:val="22"/>
                <w:szCs w:val="20"/>
              </w:rPr>
              <w:t>C</w:t>
            </w:r>
            <w:r w:rsidRPr="00F36AC9">
              <w:rPr>
                <w:sz w:val="22"/>
                <w:szCs w:val="20"/>
              </w:rPr>
              <w:t xml:space="preserve">onnection of </w:t>
            </w:r>
            <w:r>
              <w:rPr>
                <w:sz w:val="22"/>
                <w:szCs w:val="20"/>
              </w:rPr>
              <w:t>I</w:t>
            </w:r>
            <w:r w:rsidRPr="00F36AC9">
              <w:rPr>
                <w:sz w:val="22"/>
                <w:szCs w:val="20"/>
              </w:rPr>
              <w:t xml:space="preserve">ntermediate and main disposal line and </w:t>
            </w:r>
            <w:r>
              <w:rPr>
                <w:sz w:val="22"/>
                <w:szCs w:val="20"/>
              </w:rPr>
              <w:t>C.C</w:t>
            </w:r>
            <w:r w:rsidRPr="00F36AC9">
              <w:rPr>
                <w:sz w:val="22"/>
                <w:szCs w:val="20"/>
              </w:rPr>
              <w:t xml:space="preserve"> blocks at </w:t>
            </w:r>
            <w:r>
              <w:rPr>
                <w:sz w:val="22"/>
                <w:szCs w:val="20"/>
              </w:rPr>
              <w:t>CMC Larkana</w:t>
            </w:r>
          </w:p>
        </w:tc>
        <w:tc>
          <w:tcPr>
            <w:tcW w:w="990" w:type="dxa"/>
            <w:vAlign w:val="center"/>
          </w:tcPr>
          <w:p w:rsidR="00F36AC9" w:rsidRPr="008A3A08" w:rsidRDefault="00B2603A" w:rsidP="00B67455">
            <w:pPr>
              <w:spacing w:before="100" w:beforeAutospacing="1" w:after="100" w:afterAutospacing="1"/>
              <w:ind w:right="-18"/>
              <w:jc w:val="center"/>
              <w:rPr>
                <w:sz w:val="22"/>
                <w:szCs w:val="20"/>
              </w:rPr>
            </w:pPr>
            <w:r>
              <w:rPr>
                <w:sz w:val="22"/>
                <w:szCs w:val="20"/>
              </w:rPr>
              <w:t>2,000.00</w:t>
            </w:r>
            <w:bookmarkStart w:id="0" w:name="_GoBack"/>
            <w:bookmarkEnd w:id="0"/>
          </w:p>
        </w:tc>
        <w:tc>
          <w:tcPr>
            <w:tcW w:w="1080" w:type="dxa"/>
            <w:vAlign w:val="center"/>
          </w:tcPr>
          <w:p w:rsidR="00F36AC9" w:rsidRDefault="00F36AC9" w:rsidP="00F36AC9">
            <w:pPr>
              <w:spacing w:before="100" w:beforeAutospacing="1" w:after="100" w:afterAutospacing="1"/>
              <w:jc w:val="center"/>
              <w:rPr>
                <w:sz w:val="22"/>
                <w:szCs w:val="20"/>
              </w:rPr>
            </w:pPr>
            <w:r>
              <w:rPr>
                <w:sz w:val="22"/>
                <w:szCs w:val="20"/>
              </w:rPr>
              <w:t>33.102  (M)</w:t>
            </w:r>
          </w:p>
        </w:tc>
        <w:tc>
          <w:tcPr>
            <w:tcW w:w="990" w:type="dxa"/>
            <w:vAlign w:val="center"/>
          </w:tcPr>
          <w:p w:rsidR="00F36AC9" w:rsidRDefault="00F36AC9" w:rsidP="00B67455">
            <w:pPr>
              <w:spacing w:before="100" w:beforeAutospacing="1" w:after="100" w:afterAutospacing="1"/>
              <w:jc w:val="center"/>
              <w:rPr>
                <w:sz w:val="22"/>
                <w:szCs w:val="20"/>
              </w:rPr>
            </w:pPr>
            <w:r>
              <w:rPr>
                <w:sz w:val="22"/>
                <w:szCs w:val="20"/>
              </w:rPr>
              <w:t>5%</w:t>
            </w:r>
          </w:p>
        </w:tc>
        <w:tc>
          <w:tcPr>
            <w:tcW w:w="1170" w:type="dxa"/>
            <w:vAlign w:val="center"/>
          </w:tcPr>
          <w:p w:rsidR="00F36AC9" w:rsidRPr="008A3A08" w:rsidRDefault="00F36AC9" w:rsidP="00085047">
            <w:pPr>
              <w:spacing w:before="100" w:beforeAutospacing="1" w:after="100" w:afterAutospacing="1"/>
              <w:jc w:val="center"/>
              <w:rPr>
                <w:sz w:val="22"/>
                <w:szCs w:val="20"/>
              </w:rPr>
            </w:pPr>
            <w:r>
              <w:rPr>
                <w:sz w:val="22"/>
                <w:szCs w:val="20"/>
              </w:rPr>
              <w:t>06</w:t>
            </w:r>
            <w:r w:rsidRPr="008A3A08">
              <w:rPr>
                <w:sz w:val="22"/>
                <w:szCs w:val="20"/>
              </w:rPr>
              <w:t xml:space="preserve"> Months</w:t>
            </w:r>
          </w:p>
        </w:tc>
        <w:tc>
          <w:tcPr>
            <w:tcW w:w="1260" w:type="dxa"/>
            <w:vAlign w:val="center"/>
          </w:tcPr>
          <w:p w:rsidR="00F36AC9" w:rsidRPr="008A3A08" w:rsidRDefault="00F36AC9" w:rsidP="00085047">
            <w:pPr>
              <w:jc w:val="center"/>
              <w:rPr>
                <w:sz w:val="22"/>
                <w:szCs w:val="20"/>
              </w:rPr>
            </w:pPr>
            <w:r>
              <w:rPr>
                <w:sz w:val="22"/>
                <w:szCs w:val="20"/>
              </w:rPr>
              <w:t>12-05-2017</w:t>
            </w:r>
          </w:p>
          <w:p w:rsidR="00F36AC9" w:rsidRPr="008A3A08" w:rsidRDefault="00F36AC9" w:rsidP="00085047">
            <w:pPr>
              <w:jc w:val="center"/>
              <w:rPr>
                <w:sz w:val="22"/>
                <w:szCs w:val="20"/>
              </w:rPr>
            </w:pPr>
            <w:r w:rsidRPr="008A3A08">
              <w:rPr>
                <w:sz w:val="22"/>
                <w:szCs w:val="20"/>
              </w:rPr>
              <w:t>To</w:t>
            </w:r>
          </w:p>
          <w:p w:rsidR="00F36AC9" w:rsidRPr="008A3A08" w:rsidRDefault="00F36AC9" w:rsidP="00085047">
            <w:pPr>
              <w:jc w:val="center"/>
              <w:rPr>
                <w:sz w:val="22"/>
                <w:szCs w:val="20"/>
              </w:rPr>
            </w:pPr>
            <w:r>
              <w:rPr>
                <w:sz w:val="22"/>
                <w:szCs w:val="20"/>
              </w:rPr>
              <w:t>26-05</w:t>
            </w:r>
            <w:r w:rsidRPr="008A3A08">
              <w:rPr>
                <w:sz w:val="22"/>
                <w:szCs w:val="20"/>
              </w:rPr>
              <w:t>-201</w:t>
            </w:r>
            <w:r>
              <w:rPr>
                <w:sz w:val="22"/>
                <w:szCs w:val="20"/>
              </w:rPr>
              <w:t>7</w:t>
            </w:r>
          </w:p>
        </w:tc>
        <w:tc>
          <w:tcPr>
            <w:tcW w:w="1260" w:type="dxa"/>
            <w:vAlign w:val="center"/>
          </w:tcPr>
          <w:p w:rsidR="00F36AC9" w:rsidRPr="008A3A08" w:rsidRDefault="00F36AC9" w:rsidP="00085047">
            <w:pPr>
              <w:spacing w:before="100" w:beforeAutospacing="1" w:after="100" w:afterAutospacing="1"/>
              <w:jc w:val="center"/>
              <w:rPr>
                <w:sz w:val="22"/>
                <w:szCs w:val="20"/>
              </w:rPr>
            </w:pPr>
            <w:r>
              <w:rPr>
                <w:sz w:val="22"/>
                <w:szCs w:val="20"/>
              </w:rPr>
              <w:t>26-05</w:t>
            </w:r>
            <w:r w:rsidRPr="008A3A08">
              <w:rPr>
                <w:sz w:val="22"/>
                <w:szCs w:val="20"/>
              </w:rPr>
              <w:t>-201</w:t>
            </w:r>
            <w:r>
              <w:rPr>
                <w:sz w:val="22"/>
                <w:szCs w:val="20"/>
              </w:rPr>
              <w:t>7</w:t>
            </w:r>
          </w:p>
        </w:tc>
      </w:tr>
    </w:tbl>
    <w:p w:rsidR="00B67455" w:rsidRPr="008A3A08" w:rsidRDefault="00B67455" w:rsidP="00B67455">
      <w:pPr>
        <w:jc w:val="both"/>
        <w:rPr>
          <w:sz w:val="13"/>
          <w:szCs w:val="21"/>
        </w:rPr>
      </w:pPr>
    </w:p>
    <w:p w:rsidR="00B67455" w:rsidRPr="001D535A" w:rsidRDefault="00B67455" w:rsidP="00B67455">
      <w:pPr>
        <w:jc w:val="both"/>
      </w:pPr>
      <w:r w:rsidRPr="001D535A">
        <w:t>The terms and conditions are given as under:-</w:t>
      </w:r>
    </w:p>
    <w:p w:rsidR="00B67455" w:rsidRPr="001D535A" w:rsidRDefault="008A3A08" w:rsidP="00B67455">
      <w:pPr>
        <w:pStyle w:val="ListParagraph"/>
        <w:numPr>
          <w:ilvl w:val="0"/>
          <w:numId w:val="5"/>
        </w:numPr>
        <w:tabs>
          <w:tab w:val="left" w:pos="720"/>
        </w:tabs>
        <w:ind w:right="-180"/>
        <w:jc w:val="both"/>
        <w:rPr>
          <w:b/>
          <w:i/>
        </w:rPr>
      </w:pPr>
      <w:r w:rsidRPr="001D535A">
        <w:t xml:space="preserve">The tender documents can be purchased </w:t>
      </w:r>
      <w:r w:rsidR="00B67455" w:rsidRPr="001D535A">
        <w:t xml:space="preserve">from the office of </w:t>
      </w:r>
      <w:r w:rsidRPr="001D535A">
        <w:t>undersigned</w:t>
      </w:r>
      <w:r w:rsidR="00B67455" w:rsidRPr="001D535A">
        <w:t xml:space="preserve"> or can be downloaded from SPPRA website i.e. </w:t>
      </w:r>
      <w:hyperlink r:id="rId8" w:history="1">
        <w:r w:rsidR="00B67455" w:rsidRPr="001D535A">
          <w:rPr>
            <w:color w:val="0000FF"/>
            <w:u w:val="single"/>
          </w:rPr>
          <w:t>www.pprasindh.gov.pk</w:t>
        </w:r>
      </w:hyperlink>
      <w:r w:rsidR="00B67455" w:rsidRPr="001D535A">
        <w:t xml:space="preserve"> and University website </w:t>
      </w:r>
      <w:hyperlink r:id="rId9" w:history="1">
        <w:r w:rsidRPr="001D535A">
          <w:rPr>
            <w:rStyle w:val="Hyperlink"/>
          </w:rPr>
          <w:t>www.smbbmu.edu.pk</w:t>
        </w:r>
      </w:hyperlink>
      <w:r w:rsidR="00B67455" w:rsidRPr="001D535A">
        <w:t xml:space="preserve"> on the payment noted above (non-refundable) on any working day except the day of opening of tenders. The sealed tender on prescribed proforma along</w:t>
      </w:r>
      <w:r w:rsidRPr="001D535A">
        <w:t xml:space="preserve"> </w:t>
      </w:r>
      <w:r w:rsidR="00080E61" w:rsidRPr="001D535A">
        <w:t>with 5</w:t>
      </w:r>
      <w:r w:rsidR="00B67455" w:rsidRPr="001D535A">
        <w:t>% earnest money of total bid in the form of Pay Order in f</w:t>
      </w:r>
      <w:r w:rsidRPr="001D535A">
        <w:t xml:space="preserve">avour of the Executive Engineer, SMBB Medical University Larkana </w:t>
      </w:r>
      <w:r w:rsidR="00326018" w:rsidRPr="001D535A">
        <w:t xml:space="preserve">by </w:t>
      </w:r>
      <w:r w:rsidR="006A0B82">
        <w:rPr>
          <w:sz w:val="22"/>
          <w:szCs w:val="20"/>
        </w:rPr>
        <w:t>26</w:t>
      </w:r>
      <w:r w:rsidR="008E5AAD">
        <w:rPr>
          <w:sz w:val="22"/>
          <w:szCs w:val="20"/>
        </w:rPr>
        <w:t>-05</w:t>
      </w:r>
      <w:r w:rsidR="00106ABC" w:rsidRPr="008A3A08">
        <w:rPr>
          <w:sz w:val="22"/>
          <w:szCs w:val="20"/>
        </w:rPr>
        <w:t>-201</w:t>
      </w:r>
      <w:r w:rsidR="008E5AAD">
        <w:rPr>
          <w:sz w:val="22"/>
          <w:szCs w:val="20"/>
        </w:rPr>
        <w:t>7</w:t>
      </w:r>
      <w:r w:rsidR="00B67455" w:rsidRPr="001D535A">
        <w:t xml:space="preserve"> up</w:t>
      </w:r>
      <w:r w:rsidRPr="001D535A">
        <w:t xml:space="preserve"> to 12.00 Noon</w:t>
      </w:r>
      <w:r w:rsidR="00B67455" w:rsidRPr="001D535A">
        <w:t xml:space="preserve"> and same wi</w:t>
      </w:r>
      <w:r w:rsidR="00A8734E" w:rsidRPr="001D535A">
        <w:t>ll be opened on the same day @ 12</w:t>
      </w:r>
      <w:r w:rsidR="00B67455" w:rsidRPr="001D535A">
        <w:t>.</w:t>
      </w:r>
      <w:r w:rsidR="00A8734E" w:rsidRPr="001D535A">
        <w:t>30</w:t>
      </w:r>
      <w:r w:rsidR="00B67455" w:rsidRPr="001D535A">
        <w:t xml:space="preserve"> </w:t>
      </w:r>
      <w:r w:rsidRPr="001D535A">
        <w:t>PM</w:t>
      </w:r>
      <w:r w:rsidR="00B67455" w:rsidRPr="001D535A">
        <w:t xml:space="preserve"> in office</w:t>
      </w:r>
      <w:r w:rsidRPr="001D535A">
        <w:t xml:space="preserve"> of the undersigned</w:t>
      </w:r>
      <w:r w:rsidR="00B67455" w:rsidRPr="001D535A">
        <w:t>, in presence of the Contractors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p>
    <w:p w:rsidR="00B67455" w:rsidRPr="001D535A" w:rsidRDefault="00B67455" w:rsidP="00B67455">
      <w:pPr>
        <w:numPr>
          <w:ilvl w:val="0"/>
          <w:numId w:val="4"/>
        </w:numPr>
        <w:tabs>
          <w:tab w:val="left" w:pos="720"/>
        </w:tabs>
        <w:ind w:right="-180" w:hanging="1080"/>
        <w:jc w:val="both"/>
      </w:pPr>
      <w:r w:rsidRPr="001D535A">
        <w:t>The Method of Procurement is Single Stage Single Envelop.</w:t>
      </w:r>
    </w:p>
    <w:p w:rsidR="00B67455" w:rsidRPr="00202270" w:rsidRDefault="00B67455" w:rsidP="00B67455">
      <w:pPr>
        <w:ind w:left="4320"/>
        <w:jc w:val="center"/>
        <w:rPr>
          <w:b/>
          <w:bCs/>
          <w:sz w:val="12"/>
        </w:rPr>
      </w:pPr>
    </w:p>
    <w:p w:rsidR="00B67455" w:rsidRPr="009E0CE3" w:rsidRDefault="00B67455" w:rsidP="00B67455">
      <w:pPr>
        <w:tabs>
          <w:tab w:val="left" w:pos="720"/>
        </w:tabs>
        <w:ind w:right="-180"/>
        <w:jc w:val="both"/>
        <w:rPr>
          <w:b/>
          <w:i/>
          <w:sz w:val="22"/>
          <w:szCs w:val="22"/>
        </w:rPr>
      </w:pPr>
      <w:r w:rsidRPr="009E0CE3">
        <w:rPr>
          <w:b/>
          <w:i/>
        </w:rPr>
        <w:t>The Procuring Agency reserves the right to reject any or all bids subject to relevant provisions of SPP Rules, 2010 and may cancel the bidding process at any time prior to the acceptance of a bid or proposal under Rule-25” of said Rules</w:t>
      </w:r>
      <w:r w:rsidRPr="009E0CE3">
        <w:rPr>
          <w:b/>
          <w:i/>
          <w:sz w:val="22"/>
          <w:szCs w:val="22"/>
        </w:rPr>
        <w:t>.</w:t>
      </w:r>
    </w:p>
    <w:p w:rsidR="00B67455" w:rsidRPr="008A3A08" w:rsidRDefault="00B67455" w:rsidP="00B67455">
      <w:pPr>
        <w:ind w:left="4320"/>
        <w:jc w:val="center"/>
        <w:rPr>
          <w:b/>
          <w:bCs/>
          <w:sz w:val="26"/>
        </w:rPr>
      </w:pPr>
      <w:r w:rsidRPr="008A3A08">
        <w:rPr>
          <w:b/>
          <w:bCs/>
          <w:sz w:val="26"/>
        </w:rPr>
        <w:t xml:space="preserve"> </w:t>
      </w:r>
    </w:p>
    <w:p w:rsidR="009E0CE3" w:rsidRDefault="009E0CE3" w:rsidP="008627FB">
      <w:pPr>
        <w:ind w:left="4320"/>
        <w:jc w:val="center"/>
        <w:rPr>
          <w:b/>
          <w:sz w:val="4"/>
        </w:rPr>
      </w:pPr>
    </w:p>
    <w:p w:rsidR="009E0CE3" w:rsidRDefault="009E0CE3" w:rsidP="008627FB">
      <w:pPr>
        <w:ind w:left="4320"/>
        <w:jc w:val="center"/>
        <w:rPr>
          <w:b/>
          <w:sz w:val="4"/>
        </w:rPr>
      </w:pPr>
    </w:p>
    <w:p w:rsidR="009E0CE3" w:rsidRDefault="009E0CE3" w:rsidP="008627FB">
      <w:pPr>
        <w:ind w:left="4320"/>
        <w:jc w:val="center"/>
        <w:rPr>
          <w:b/>
          <w:sz w:val="4"/>
        </w:rPr>
      </w:pPr>
    </w:p>
    <w:p w:rsidR="009E0CE3" w:rsidRPr="009E0CE3" w:rsidRDefault="009E0CE3" w:rsidP="008627FB">
      <w:pPr>
        <w:ind w:left="4320"/>
        <w:jc w:val="center"/>
        <w:rPr>
          <w:b/>
          <w:sz w:val="4"/>
        </w:rPr>
      </w:pPr>
    </w:p>
    <w:p w:rsidR="00B67455" w:rsidRPr="008E5AAD" w:rsidRDefault="008627FB" w:rsidP="008627FB">
      <w:pPr>
        <w:ind w:left="4320"/>
        <w:jc w:val="center"/>
        <w:rPr>
          <w:b/>
          <w:sz w:val="30"/>
        </w:rPr>
      </w:pPr>
      <w:r>
        <w:rPr>
          <w:b/>
          <w:sz w:val="26"/>
        </w:rPr>
        <w:t xml:space="preserve">           </w:t>
      </w:r>
      <w:r w:rsidR="008A3A08" w:rsidRPr="009E0CE3">
        <w:rPr>
          <w:b/>
          <w:sz w:val="26"/>
        </w:rPr>
        <w:t>Executive Engineer</w:t>
      </w:r>
    </w:p>
    <w:p w:rsidR="008627FB" w:rsidRPr="00B51784" w:rsidRDefault="008627FB" w:rsidP="008627FB">
      <w:pPr>
        <w:ind w:left="4320"/>
        <w:jc w:val="center"/>
        <w:rPr>
          <w:i/>
          <w:sz w:val="26"/>
        </w:rPr>
      </w:pPr>
      <w:r>
        <w:rPr>
          <w:sz w:val="20"/>
        </w:rPr>
        <w:t xml:space="preserve">               </w:t>
      </w:r>
      <w:r w:rsidR="00925A73" w:rsidRPr="00B51784">
        <w:rPr>
          <w:i/>
          <w:sz w:val="22"/>
        </w:rPr>
        <w:t>(</w:t>
      </w:r>
      <w:r w:rsidRPr="00B51784">
        <w:rPr>
          <w:i/>
          <w:sz w:val="22"/>
        </w:rPr>
        <w:t xml:space="preserve">by the order of </w:t>
      </w:r>
      <w:r w:rsidR="00B51784" w:rsidRPr="00B51784">
        <w:rPr>
          <w:i/>
          <w:sz w:val="22"/>
        </w:rPr>
        <w:t>V</w:t>
      </w:r>
      <w:r w:rsidRPr="00B51784">
        <w:rPr>
          <w:i/>
          <w:sz w:val="22"/>
        </w:rPr>
        <w:t xml:space="preserve">ice </w:t>
      </w:r>
      <w:r w:rsidR="00B51784" w:rsidRPr="00B51784">
        <w:rPr>
          <w:i/>
          <w:sz w:val="22"/>
        </w:rPr>
        <w:t>C</w:t>
      </w:r>
      <w:r w:rsidRPr="00B51784">
        <w:rPr>
          <w:i/>
          <w:sz w:val="22"/>
        </w:rPr>
        <w:t>hancellor</w:t>
      </w:r>
      <w:r w:rsidR="00925A73" w:rsidRPr="00B51784">
        <w:rPr>
          <w:i/>
          <w:sz w:val="22"/>
        </w:rPr>
        <w:t>)</w:t>
      </w:r>
    </w:p>
    <w:p w:rsidR="00B67455" w:rsidRPr="008A3A08" w:rsidRDefault="008A3A08" w:rsidP="00C73DAC">
      <w:pPr>
        <w:ind w:left="4320"/>
        <w:jc w:val="right"/>
        <w:rPr>
          <w:sz w:val="26"/>
        </w:rPr>
      </w:pPr>
      <w:r w:rsidRPr="008A3A08">
        <w:rPr>
          <w:sz w:val="26"/>
        </w:rPr>
        <w:t>SMBB Medical University Larkana</w:t>
      </w:r>
    </w:p>
    <w:p w:rsidR="00B67455" w:rsidRPr="008A3A08" w:rsidRDefault="00B67455" w:rsidP="00C73DAC">
      <w:pPr>
        <w:ind w:left="4320"/>
        <w:jc w:val="right"/>
        <w:rPr>
          <w:sz w:val="26"/>
        </w:rPr>
      </w:pPr>
      <w:r w:rsidRPr="008A3A08">
        <w:rPr>
          <w:sz w:val="26"/>
        </w:rPr>
        <w:t>Phone No. 0</w:t>
      </w:r>
      <w:r w:rsidR="008A3A08" w:rsidRPr="008A3A08">
        <w:rPr>
          <w:sz w:val="26"/>
        </w:rPr>
        <w:t>74</w:t>
      </w:r>
      <w:r w:rsidRPr="008A3A08">
        <w:rPr>
          <w:sz w:val="26"/>
        </w:rPr>
        <w:t>-</w:t>
      </w:r>
      <w:r w:rsidR="008A3A08" w:rsidRPr="008A3A08">
        <w:rPr>
          <w:sz w:val="26"/>
        </w:rPr>
        <w:t>9410911</w:t>
      </w:r>
      <w:r w:rsidRPr="008A3A08">
        <w:rPr>
          <w:sz w:val="26"/>
        </w:rPr>
        <w:t xml:space="preserve"> Fax: </w:t>
      </w:r>
      <w:r w:rsidR="008A3A08" w:rsidRPr="008A3A08">
        <w:rPr>
          <w:sz w:val="26"/>
        </w:rPr>
        <w:t>074</w:t>
      </w:r>
      <w:r w:rsidRPr="008A3A08">
        <w:rPr>
          <w:sz w:val="26"/>
        </w:rPr>
        <w:t>-</w:t>
      </w:r>
      <w:r w:rsidR="008A3A08" w:rsidRPr="008A3A08">
        <w:rPr>
          <w:sz w:val="26"/>
        </w:rPr>
        <w:t>475234</w:t>
      </w:r>
    </w:p>
    <w:p w:rsidR="00B67455" w:rsidRPr="008A3A08" w:rsidRDefault="00B67455" w:rsidP="00C73DAC">
      <w:pPr>
        <w:ind w:left="4320"/>
        <w:jc w:val="right"/>
        <w:rPr>
          <w:sz w:val="26"/>
        </w:rPr>
      </w:pPr>
      <w:r w:rsidRPr="008A3A08">
        <w:rPr>
          <w:sz w:val="26"/>
        </w:rPr>
        <w:t xml:space="preserve">Email: </w:t>
      </w:r>
      <w:r w:rsidR="008A3A08" w:rsidRPr="008A3A08">
        <w:rPr>
          <w:sz w:val="26"/>
        </w:rPr>
        <w:t>waheedmangi@yahoo.com</w:t>
      </w:r>
    </w:p>
    <w:sectPr w:rsidR="00B67455" w:rsidRPr="008A3A08" w:rsidSect="009E0CE3">
      <w:headerReference w:type="default" r:id="rId10"/>
      <w:pgSz w:w="11909" w:h="16834" w:code="9"/>
      <w:pgMar w:top="245" w:right="1195" w:bottom="270" w:left="1714" w:header="25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DBB" w:rsidRDefault="00177DBB">
      <w:r>
        <w:separator/>
      </w:r>
    </w:p>
  </w:endnote>
  <w:endnote w:type="continuationSeparator" w:id="0">
    <w:p w:rsidR="00177DBB" w:rsidRDefault="00177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DBB" w:rsidRDefault="00177DBB">
      <w:r>
        <w:separator/>
      </w:r>
    </w:p>
  </w:footnote>
  <w:footnote w:type="continuationSeparator" w:id="0">
    <w:p w:rsidR="00177DBB" w:rsidRDefault="00177D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5A" w:rsidRPr="00C248E5" w:rsidRDefault="001D535A" w:rsidP="009E0CE3">
    <w:pPr>
      <w:ind w:left="-90"/>
      <w:jc w:val="center"/>
      <w:rPr>
        <w:rFonts w:ascii="Cambria" w:hAnsi="Cambria" w:cs="Arial"/>
        <w:sz w:val="26"/>
        <w:szCs w:val="22"/>
      </w:rPr>
    </w:pPr>
    <w:r>
      <w:rPr>
        <w:noProof/>
      </w:rPr>
      <w:drawing>
        <wp:anchor distT="0" distB="0" distL="114300" distR="114300" simplePos="0" relativeHeight="251657728" behindDoc="0" locked="0" layoutInCell="1" allowOverlap="1" wp14:anchorId="42F04436" wp14:editId="16759B1E">
          <wp:simplePos x="0" y="0"/>
          <wp:positionH relativeFrom="column">
            <wp:posOffset>26035</wp:posOffset>
          </wp:positionH>
          <wp:positionV relativeFrom="paragraph">
            <wp:posOffset>168910</wp:posOffset>
          </wp:positionV>
          <wp:extent cx="807085" cy="819150"/>
          <wp:effectExtent l="0" t="0" r="0" b="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807085" cy="8191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Cambria" w:hAnsi="Cambria" w:cs="Arial"/>
        <w:sz w:val="32"/>
        <w:szCs w:val="22"/>
      </w:rPr>
      <w:t xml:space="preserve">                            </w:t>
    </w:r>
    <w:r w:rsidRPr="00C248E5">
      <w:rPr>
        <w:rFonts w:ascii="Cambria" w:hAnsi="Cambria" w:cs="Arial"/>
        <w:sz w:val="28"/>
        <w:szCs w:val="22"/>
      </w:rPr>
      <w:t>SHAHEED MOHTARMA</w:t>
    </w:r>
  </w:p>
  <w:p w:rsidR="001D535A" w:rsidRPr="00C248E5" w:rsidRDefault="001D535A" w:rsidP="00E424C6">
    <w:pPr>
      <w:jc w:val="center"/>
      <w:rPr>
        <w:rFonts w:ascii="Bodoni MT Black" w:hAnsi="Bodoni MT Black" w:cs="Arial"/>
        <w:b/>
        <w:sz w:val="36"/>
        <w:szCs w:val="40"/>
      </w:rPr>
    </w:pPr>
    <w:r w:rsidRPr="00C248E5">
      <w:rPr>
        <w:rFonts w:ascii="Bodoni MT Black" w:hAnsi="Bodoni MT Black" w:cs="Arial"/>
        <w:b/>
        <w:sz w:val="36"/>
        <w:szCs w:val="40"/>
      </w:rPr>
      <w:t xml:space="preserve">               </w:t>
    </w:r>
    <w:r w:rsidRPr="00C248E5">
      <w:rPr>
        <w:rFonts w:ascii="Bodoni MT Black" w:hAnsi="Bodoni MT Black" w:cs="Arial"/>
        <w:b/>
        <w:sz w:val="38"/>
        <w:szCs w:val="40"/>
      </w:rPr>
      <w:t>BENAZIR BHUTTO</w:t>
    </w:r>
  </w:p>
  <w:p w:rsidR="001D535A" w:rsidRPr="00C248E5" w:rsidRDefault="001D535A" w:rsidP="00E424C6">
    <w:pPr>
      <w:jc w:val="center"/>
      <w:rPr>
        <w:rFonts w:ascii="Cambria" w:hAnsi="Cambria" w:cs="Arial"/>
        <w:sz w:val="26"/>
        <w:szCs w:val="32"/>
      </w:rPr>
    </w:pPr>
    <w:r w:rsidRPr="00C248E5">
      <w:rPr>
        <w:rFonts w:ascii="Cambria" w:hAnsi="Cambria" w:cs="Arial"/>
        <w:b/>
        <w:szCs w:val="30"/>
      </w:rPr>
      <w:t xml:space="preserve">                             </w:t>
    </w:r>
    <w:r w:rsidRPr="00C248E5">
      <w:rPr>
        <w:rFonts w:ascii="Cambria" w:hAnsi="Cambria" w:cs="Arial"/>
        <w:sz w:val="26"/>
        <w:szCs w:val="32"/>
      </w:rPr>
      <w:t xml:space="preserve">MEDICALUNIVERSITY </w:t>
    </w:r>
    <w:r w:rsidRPr="00C248E5">
      <w:rPr>
        <w:rFonts w:ascii="Cambria" w:hAnsi="Cambria" w:cs="Arial"/>
        <w:caps/>
        <w:sz w:val="26"/>
        <w:szCs w:val="32"/>
      </w:rPr>
      <w:t>Larkana</w:t>
    </w:r>
  </w:p>
  <w:p w:rsidR="001D535A" w:rsidRPr="00E424C6" w:rsidRDefault="001D535A" w:rsidP="00E424C6">
    <w:pPr>
      <w:jc w:val="center"/>
      <w:rPr>
        <w:rFonts w:ascii="Britannic Bold" w:hAnsi="Britannic Bold" w:cs="Arial"/>
        <w:b/>
        <w:sz w:val="38"/>
        <w:szCs w:val="38"/>
      </w:rPr>
    </w:pPr>
    <w:r w:rsidRPr="00C248E5">
      <w:rPr>
        <w:rFonts w:ascii="Britannic Bold" w:hAnsi="Britannic Bold" w:cs="Arial"/>
        <w:b/>
        <w:sz w:val="34"/>
        <w:szCs w:val="40"/>
      </w:rPr>
      <w:t xml:space="preserve">                </w:t>
    </w:r>
    <w:r w:rsidRPr="00C248E5">
      <w:rPr>
        <w:rFonts w:ascii="Britannic Bold" w:hAnsi="Britannic Bold" w:cs="Arial"/>
        <w:b/>
        <w:sz w:val="32"/>
        <w:szCs w:val="38"/>
      </w:rPr>
      <w:t>Office of the Executive Engineer</w:t>
    </w:r>
  </w:p>
  <w:p w:rsidR="001D535A" w:rsidRDefault="001D535A" w:rsidP="00E424C6">
    <w:pPr>
      <w:jc w:val="center"/>
      <w:rPr>
        <w:rFonts w:ascii="Cambria" w:hAnsi="Cambria" w:cs="Arial"/>
        <w:sz w:val="20"/>
      </w:rPr>
    </w:pPr>
    <w:r>
      <w:rPr>
        <w:rFonts w:ascii="Cambria" w:hAnsi="Cambria" w:cs="Arial"/>
        <w:b/>
        <w:i/>
        <w:sz w:val="20"/>
      </w:rPr>
      <w:t xml:space="preserve">                                     </w:t>
    </w:r>
    <w:r w:rsidRPr="00507BB2">
      <w:rPr>
        <w:rFonts w:ascii="Cambria" w:hAnsi="Cambria" w:cs="Arial"/>
        <w:b/>
        <w:i/>
        <w:sz w:val="20"/>
      </w:rPr>
      <w:t>Phone: +92-74-9410911, Fax: +92-74-475234,</w:t>
    </w:r>
    <w:hyperlink r:id="rId2" w:history="1">
      <w:r w:rsidRPr="00507BB2">
        <w:rPr>
          <w:rStyle w:val="Hyperlink"/>
          <w:rFonts w:ascii="Cambria" w:hAnsi="Cambria" w:cs="Arial"/>
          <w:b/>
          <w:sz w:val="20"/>
        </w:rPr>
        <w:t>www.smbbmu.edu.pk</w:t>
      </w:r>
    </w:hyperlink>
    <w:r w:rsidRPr="00A7048A">
      <w:rPr>
        <w:rFonts w:ascii="Cambria" w:hAnsi="Cambria" w:cs="Arial"/>
        <w:sz w:val="20"/>
      </w:rPr>
      <w:t>,</w:t>
    </w:r>
  </w:p>
  <w:p w:rsidR="001D535A" w:rsidRPr="00BE76FD" w:rsidRDefault="001D535A" w:rsidP="00BE76FD">
    <w:pPr>
      <w:pStyle w:val="12"/>
      <w:rPr>
        <w:b/>
        <w:sz w:val="36"/>
      </w:rPr>
    </w:pPr>
    <w:r w:rsidRPr="00A7048A">
      <w:rPr>
        <w:rFonts w:ascii="Cambria" w:hAnsi="Cambria"/>
      </w:rPr>
      <w:t>No. SMBBMU/</w:t>
    </w:r>
    <w:r>
      <w:rPr>
        <w:rFonts w:ascii="Cambria" w:hAnsi="Cambria"/>
      </w:rPr>
      <w:t>/XEN</w:t>
    </w:r>
    <w:r w:rsidRPr="00A7048A">
      <w:rPr>
        <w:rFonts w:ascii="Cambria" w:hAnsi="Cambria"/>
      </w:rPr>
      <w:t>/</w:t>
    </w:r>
    <w:r w:rsidR="00977229">
      <w:rPr>
        <w:rFonts w:ascii="Cambria" w:hAnsi="Cambria"/>
      </w:rPr>
      <w:t>ADP/2017</w:t>
    </w:r>
    <w:r>
      <w:rPr>
        <w:rFonts w:ascii="Cambria" w:hAnsi="Cambria"/>
      </w:rPr>
      <w:t>/</w:t>
    </w:r>
    <w:r>
      <w:rPr>
        <w:rFonts w:ascii="Cambria" w:hAnsi="Cambria"/>
      </w:rPr>
      <w:tab/>
    </w:r>
    <w:r w:rsidR="00977229">
      <w:rPr>
        <w:rFonts w:ascii="Cambria" w:hAnsi="Cambria"/>
      </w:rPr>
      <w:tab/>
    </w:r>
    <w:r>
      <w:rPr>
        <w:rFonts w:ascii="Cambria" w:hAnsi="Cambria"/>
      </w:rPr>
      <w:tab/>
    </w:r>
    <w:r w:rsidRPr="00A7048A">
      <w:rPr>
        <w:rFonts w:ascii="Cambria" w:hAnsi="Cambria"/>
      </w:rPr>
      <w:t xml:space="preserve"> </w:t>
    </w:r>
    <w:r>
      <w:rPr>
        <w:rFonts w:ascii="Cambria" w:hAnsi="Cambria"/>
      </w:rPr>
      <w:t xml:space="preserve"> </w:t>
    </w:r>
    <w:r>
      <w:rPr>
        <w:rFonts w:ascii="Cambria" w:hAnsi="Cambria"/>
      </w:rPr>
      <w:tab/>
      <w:t xml:space="preserve">     </w:t>
    </w:r>
    <w:r w:rsidRPr="00A7048A">
      <w:rPr>
        <w:rFonts w:ascii="Cambria" w:hAnsi="Cambria"/>
      </w:rPr>
      <w:t xml:space="preserve">Dated: </w:t>
    </w:r>
    <w:r w:rsidR="00977229">
      <w:rPr>
        <w:rFonts w:ascii="Cambria" w:hAnsi="Cambria"/>
      </w:rPr>
      <w:t>08</w:t>
    </w:r>
    <w:r w:rsidR="00977229" w:rsidRPr="00977229">
      <w:rPr>
        <w:rFonts w:ascii="Cambria" w:hAnsi="Cambria"/>
        <w:vertAlign w:val="superscript"/>
      </w:rPr>
      <w:t>th</w:t>
    </w:r>
    <w:r w:rsidR="00977229">
      <w:rPr>
        <w:rFonts w:ascii="Cambria" w:hAnsi="Cambria"/>
      </w:rPr>
      <w:t xml:space="preserve"> May</w:t>
    </w:r>
    <w:r>
      <w:rPr>
        <w:rFonts w:ascii="Cambria" w:hAnsi="Cambria"/>
      </w:rPr>
      <w:t>, 201</w:t>
    </w:r>
    <w:r w:rsidR="00977229">
      <w:rPr>
        <w:rFonts w:ascii="Cambria" w:hAnsi="Cambria"/>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1BC4"/>
    <w:multiLevelType w:val="hybridMultilevel"/>
    <w:tmpl w:val="AB2098E8"/>
    <w:lvl w:ilvl="0" w:tplc="04D8217A">
      <w:start w:val="1"/>
      <w:numFmt w:val="decimalZero"/>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DF1733"/>
    <w:multiLevelType w:val="hybridMultilevel"/>
    <w:tmpl w:val="D270A0FC"/>
    <w:lvl w:ilvl="0" w:tplc="85EE601E">
      <w:start w:val="1"/>
      <w:numFmt w:val="decimalZero"/>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1D358E6"/>
    <w:multiLevelType w:val="hybridMultilevel"/>
    <w:tmpl w:val="5ACE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265631"/>
    <w:multiLevelType w:val="hybridMultilevel"/>
    <w:tmpl w:val="987EC308"/>
    <w:lvl w:ilvl="0" w:tplc="6C601C56">
      <w:start w:val="1"/>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22E"/>
    <w:rsid w:val="00002EFC"/>
    <w:rsid w:val="00020376"/>
    <w:rsid w:val="000241CC"/>
    <w:rsid w:val="0002498E"/>
    <w:rsid w:val="0003053F"/>
    <w:rsid w:val="0003144A"/>
    <w:rsid w:val="000422CA"/>
    <w:rsid w:val="000478C6"/>
    <w:rsid w:val="00052686"/>
    <w:rsid w:val="00057C76"/>
    <w:rsid w:val="00065C02"/>
    <w:rsid w:val="0006701A"/>
    <w:rsid w:val="000723C9"/>
    <w:rsid w:val="00080E61"/>
    <w:rsid w:val="00082FF4"/>
    <w:rsid w:val="000878DE"/>
    <w:rsid w:val="0009092B"/>
    <w:rsid w:val="000A6D3A"/>
    <w:rsid w:val="000A7064"/>
    <w:rsid w:val="000A72F3"/>
    <w:rsid w:val="000B18DF"/>
    <w:rsid w:val="000B57C9"/>
    <w:rsid w:val="000D12B2"/>
    <w:rsid w:val="000D1730"/>
    <w:rsid w:val="000D33D9"/>
    <w:rsid w:val="000D5384"/>
    <w:rsid w:val="000F33C8"/>
    <w:rsid w:val="00103766"/>
    <w:rsid w:val="00106ABC"/>
    <w:rsid w:val="00120C3E"/>
    <w:rsid w:val="00126C4D"/>
    <w:rsid w:val="0012794D"/>
    <w:rsid w:val="00130646"/>
    <w:rsid w:val="00142584"/>
    <w:rsid w:val="001429E5"/>
    <w:rsid w:val="001442BE"/>
    <w:rsid w:val="00144300"/>
    <w:rsid w:val="00147BB9"/>
    <w:rsid w:val="00150D65"/>
    <w:rsid w:val="00153B24"/>
    <w:rsid w:val="00164F9B"/>
    <w:rsid w:val="00165055"/>
    <w:rsid w:val="00170E63"/>
    <w:rsid w:val="00171CCA"/>
    <w:rsid w:val="001724CD"/>
    <w:rsid w:val="00177DBB"/>
    <w:rsid w:val="001829CA"/>
    <w:rsid w:val="00184A90"/>
    <w:rsid w:val="00196458"/>
    <w:rsid w:val="001A019D"/>
    <w:rsid w:val="001C15A2"/>
    <w:rsid w:val="001C3FFD"/>
    <w:rsid w:val="001C7A43"/>
    <w:rsid w:val="001D535A"/>
    <w:rsid w:val="001E1BC4"/>
    <w:rsid w:val="00201D37"/>
    <w:rsid w:val="00202270"/>
    <w:rsid w:val="0020531A"/>
    <w:rsid w:val="0021777C"/>
    <w:rsid w:val="00225701"/>
    <w:rsid w:val="00233D48"/>
    <w:rsid w:val="00244426"/>
    <w:rsid w:val="00256B8D"/>
    <w:rsid w:val="00260AB2"/>
    <w:rsid w:val="00262DF4"/>
    <w:rsid w:val="00272F9A"/>
    <w:rsid w:val="00283B82"/>
    <w:rsid w:val="00283E13"/>
    <w:rsid w:val="002847CF"/>
    <w:rsid w:val="0029020A"/>
    <w:rsid w:val="0029127F"/>
    <w:rsid w:val="002923CD"/>
    <w:rsid w:val="00292468"/>
    <w:rsid w:val="002A3CBE"/>
    <w:rsid w:val="002B1FA2"/>
    <w:rsid w:val="002B2E7F"/>
    <w:rsid w:val="002B4A72"/>
    <w:rsid w:val="002B604C"/>
    <w:rsid w:val="002C0E35"/>
    <w:rsid w:val="002C1E99"/>
    <w:rsid w:val="002C6B08"/>
    <w:rsid w:val="002D095A"/>
    <w:rsid w:val="002D4C58"/>
    <w:rsid w:val="002D647B"/>
    <w:rsid w:val="002E6862"/>
    <w:rsid w:val="002F4024"/>
    <w:rsid w:val="002F57B6"/>
    <w:rsid w:val="00306952"/>
    <w:rsid w:val="0031194E"/>
    <w:rsid w:val="00311EAA"/>
    <w:rsid w:val="003139BC"/>
    <w:rsid w:val="003153CF"/>
    <w:rsid w:val="003155D7"/>
    <w:rsid w:val="00317A5F"/>
    <w:rsid w:val="00323E95"/>
    <w:rsid w:val="00326018"/>
    <w:rsid w:val="00331B42"/>
    <w:rsid w:val="00332763"/>
    <w:rsid w:val="00333E5B"/>
    <w:rsid w:val="0034080F"/>
    <w:rsid w:val="00343573"/>
    <w:rsid w:val="00343592"/>
    <w:rsid w:val="00343B4F"/>
    <w:rsid w:val="00352C34"/>
    <w:rsid w:val="003564C5"/>
    <w:rsid w:val="00362306"/>
    <w:rsid w:val="00372FFF"/>
    <w:rsid w:val="00376EC7"/>
    <w:rsid w:val="0038044E"/>
    <w:rsid w:val="00387E24"/>
    <w:rsid w:val="003A5DF1"/>
    <w:rsid w:val="003B3E31"/>
    <w:rsid w:val="003B4AFE"/>
    <w:rsid w:val="003B78AD"/>
    <w:rsid w:val="003C6DCE"/>
    <w:rsid w:val="003D46EE"/>
    <w:rsid w:val="003D77A0"/>
    <w:rsid w:val="003F0784"/>
    <w:rsid w:val="003F3CF1"/>
    <w:rsid w:val="004023D7"/>
    <w:rsid w:val="0040443A"/>
    <w:rsid w:val="00405406"/>
    <w:rsid w:val="00411175"/>
    <w:rsid w:val="00411614"/>
    <w:rsid w:val="004131F3"/>
    <w:rsid w:val="00420A25"/>
    <w:rsid w:val="00420B23"/>
    <w:rsid w:val="00434B88"/>
    <w:rsid w:val="00436889"/>
    <w:rsid w:val="00446D3E"/>
    <w:rsid w:val="004516E3"/>
    <w:rsid w:val="0045670C"/>
    <w:rsid w:val="004706CE"/>
    <w:rsid w:val="004706F9"/>
    <w:rsid w:val="00480D1A"/>
    <w:rsid w:val="004872B8"/>
    <w:rsid w:val="00495F61"/>
    <w:rsid w:val="004A3BEF"/>
    <w:rsid w:val="004B71FF"/>
    <w:rsid w:val="004C0643"/>
    <w:rsid w:val="004C133D"/>
    <w:rsid w:val="004C3150"/>
    <w:rsid w:val="004D2574"/>
    <w:rsid w:val="004E1809"/>
    <w:rsid w:val="004E1A17"/>
    <w:rsid w:val="004E275B"/>
    <w:rsid w:val="00507BB2"/>
    <w:rsid w:val="0051177E"/>
    <w:rsid w:val="00513B2E"/>
    <w:rsid w:val="00514698"/>
    <w:rsid w:val="005168E2"/>
    <w:rsid w:val="0052190C"/>
    <w:rsid w:val="00532983"/>
    <w:rsid w:val="00537273"/>
    <w:rsid w:val="0055750B"/>
    <w:rsid w:val="00562782"/>
    <w:rsid w:val="005871DA"/>
    <w:rsid w:val="00593D21"/>
    <w:rsid w:val="00594B76"/>
    <w:rsid w:val="005962A9"/>
    <w:rsid w:val="00596C38"/>
    <w:rsid w:val="005A3D5C"/>
    <w:rsid w:val="005A71C2"/>
    <w:rsid w:val="005B3905"/>
    <w:rsid w:val="005B6089"/>
    <w:rsid w:val="005B7220"/>
    <w:rsid w:val="005B7EA1"/>
    <w:rsid w:val="005C161A"/>
    <w:rsid w:val="005D2168"/>
    <w:rsid w:val="005D706E"/>
    <w:rsid w:val="005E2C28"/>
    <w:rsid w:val="005F6DE5"/>
    <w:rsid w:val="00602250"/>
    <w:rsid w:val="00622009"/>
    <w:rsid w:val="00632127"/>
    <w:rsid w:val="006344F4"/>
    <w:rsid w:val="0064060D"/>
    <w:rsid w:val="006576FD"/>
    <w:rsid w:val="006679E1"/>
    <w:rsid w:val="00670A9E"/>
    <w:rsid w:val="006717B1"/>
    <w:rsid w:val="00671D32"/>
    <w:rsid w:val="006773D5"/>
    <w:rsid w:val="00680BA1"/>
    <w:rsid w:val="0068395F"/>
    <w:rsid w:val="0068562D"/>
    <w:rsid w:val="00693C11"/>
    <w:rsid w:val="006A0B82"/>
    <w:rsid w:val="006A4BAA"/>
    <w:rsid w:val="006A53FC"/>
    <w:rsid w:val="006A735F"/>
    <w:rsid w:val="006B21AB"/>
    <w:rsid w:val="006B3E6F"/>
    <w:rsid w:val="006B432A"/>
    <w:rsid w:val="006B465F"/>
    <w:rsid w:val="006C400B"/>
    <w:rsid w:val="006D00FC"/>
    <w:rsid w:val="006D31FF"/>
    <w:rsid w:val="006D4DF7"/>
    <w:rsid w:val="006D705E"/>
    <w:rsid w:val="006E2C44"/>
    <w:rsid w:val="006E415E"/>
    <w:rsid w:val="006E476F"/>
    <w:rsid w:val="006E5180"/>
    <w:rsid w:val="006E66E9"/>
    <w:rsid w:val="006E7273"/>
    <w:rsid w:val="006F0A23"/>
    <w:rsid w:val="006F199E"/>
    <w:rsid w:val="006F3306"/>
    <w:rsid w:val="006F4DB6"/>
    <w:rsid w:val="007009A7"/>
    <w:rsid w:val="00701870"/>
    <w:rsid w:val="00703194"/>
    <w:rsid w:val="00705588"/>
    <w:rsid w:val="00706792"/>
    <w:rsid w:val="0071163E"/>
    <w:rsid w:val="00711EAE"/>
    <w:rsid w:val="00712130"/>
    <w:rsid w:val="00713D7E"/>
    <w:rsid w:val="00716EB4"/>
    <w:rsid w:val="00721C45"/>
    <w:rsid w:val="0072479F"/>
    <w:rsid w:val="00725932"/>
    <w:rsid w:val="00726A43"/>
    <w:rsid w:val="00737B36"/>
    <w:rsid w:val="00750F45"/>
    <w:rsid w:val="00752CFC"/>
    <w:rsid w:val="0076297E"/>
    <w:rsid w:val="00785ECD"/>
    <w:rsid w:val="007930A7"/>
    <w:rsid w:val="00793B9D"/>
    <w:rsid w:val="00796847"/>
    <w:rsid w:val="007A4913"/>
    <w:rsid w:val="007A4DFB"/>
    <w:rsid w:val="007A611B"/>
    <w:rsid w:val="007A6C9A"/>
    <w:rsid w:val="007B4F54"/>
    <w:rsid w:val="007B5D71"/>
    <w:rsid w:val="007B5DF2"/>
    <w:rsid w:val="007B7F0B"/>
    <w:rsid w:val="007D231C"/>
    <w:rsid w:val="007D2DFC"/>
    <w:rsid w:val="007D2FD9"/>
    <w:rsid w:val="007D51E6"/>
    <w:rsid w:val="007F125A"/>
    <w:rsid w:val="007F5A1D"/>
    <w:rsid w:val="00800672"/>
    <w:rsid w:val="00801A7E"/>
    <w:rsid w:val="008032B0"/>
    <w:rsid w:val="00806342"/>
    <w:rsid w:val="00817130"/>
    <w:rsid w:val="00820E71"/>
    <w:rsid w:val="0083706F"/>
    <w:rsid w:val="0084031B"/>
    <w:rsid w:val="0084338A"/>
    <w:rsid w:val="00846534"/>
    <w:rsid w:val="00855615"/>
    <w:rsid w:val="00855700"/>
    <w:rsid w:val="0085605C"/>
    <w:rsid w:val="00860C39"/>
    <w:rsid w:val="008627FB"/>
    <w:rsid w:val="00864E73"/>
    <w:rsid w:val="00880266"/>
    <w:rsid w:val="008831FD"/>
    <w:rsid w:val="00887A3E"/>
    <w:rsid w:val="00893A85"/>
    <w:rsid w:val="00897A16"/>
    <w:rsid w:val="008A3A08"/>
    <w:rsid w:val="008A51F7"/>
    <w:rsid w:val="008B0848"/>
    <w:rsid w:val="008B2B03"/>
    <w:rsid w:val="008E0259"/>
    <w:rsid w:val="008E2B5A"/>
    <w:rsid w:val="008E5AAD"/>
    <w:rsid w:val="008F6B6E"/>
    <w:rsid w:val="00902E76"/>
    <w:rsid w:val="00903E01"/>
    <w:rsid w:val="00903E99"/>
    <w:rsid w:val="00904B09"/>
    <w:rsid w:val="0090522C"/>
    <w:rsid w:val="009061F0"/>
    <w:rsid w:val="0092089F"/>
    <w:rsid w:val="00925A73"/>
    <w:rsid w:val="00931A85"/>
    <w:rsid w:val="00947E6E"/>
    <w:rsid w:val="00953B1D"/>
    <w:rsid w:val="00954E25"/>
    <w:rsid w:val="00964606"/>
    <w:rsid w:val="00967458"/>
    <w:rsid w:val="0096770E"/>
    <w:rsid w:val="00976FEC"/>
    <w:rsid w:val="00977229"/>
    <w:rsid w:val="00981830"/>
    <w:rsid w:val="00985B40"/>
    <w:rsid w:val="00991E50"/>
    <w:rsid w:val="00992621"/>
    <w:rsid w:val="00994931"/>
    <w:rsid w:val="0099701F"/>
    <w:rsid w:val="009A113A"/>
    <w:rsid w:val="009A5CD4"/>
    <w:rsid w:val="009C520B"/>
    <w:rsid w:val="009C5686"/>
    <w:rsid w:val="009D4C27"/>
    <w:rsid w:val="009E0767"/>
    <w:rsid w:val="009E0CE3"/>
    <w:rsid w:val="009E5686"/>
    <w:rsid w:val="009E70B8"/>
    <w:rsid w:val="009E72B1"/>
    <w:rsid w:val="009F3A0F"/>
    <w:rsid w:val="00A01998"/>
    <w:rsid w:val="00A1068E"/>
    <w:rsid w:val="00A10A12"/>
    <w:rsid w:val="00A162C4"/>
    <w:rsid w:val="00A255F7"/>
    <w:rsid w:val="00A2652C"/>
    <w:rsid w:val="00A36951"/>
    <w:rsid w:val="00A401A8"/>
    <w:rsid w:val="00A45DA9"/>
    <w:rsid w:val="00A5669A"/>
    <w:rsid w:val="00A7048A"/>
    <w:rsid w:val="00A70B44"/>
    <w:rsid w:val="00A770E6"/>
    <w:rsid w:val="00A8022E"/>
    <w:rsid w:val="00A8734E"/>
    <w:rsid w:val="00A95747"/>
    <w:rsid w:val="00AA1C38"/>
    <w:rsid w:val="00AA3A2D"/>
    <w:rsid w:val="00AB04DF"/>
    <w:rsid w:val="00AB143C"/>
    <w:rsid w:val="00AB1AC4"/>
    <w:rsid w:val="00AB6F37"/>
    <w:rsid w:val="00AC0C44"/>
    <w:rsid w:val="00AC665D"/>
    <w:rsid w:val="00AC6FF3"/>
    <w:rsid w:val="00AD2611"/>
    <w:rsid w:val="00AE1C95"/>
    <w:rsid w:val="00AE4C1C"/>
    <w:rsid w:val="00AF36C4"/>
    <w:rsid w:val="00AF5F3E"/>
    <w:rsid w:val="00B020BA"/>
    <w:rsid w:val="00B045C7"/>
    <w:rsid w:val="00B06C7A"/>
    <w:rsid w:val="00B1034D"/>
    <w:rsid w:val="00B22F62"/>
    <w:rsid w:val="00B257B7"/>
    <w:rsid w:val="00B2603A"/>
    <w:rsid w:val="00B367AF"/>
    <w:rsid w:val="00B43271"/>
    <w:rsid w:val="00B474CD"/>
    <w:rsid w:val="00B50BC0"/>
    <w:rsid w:val="00B51784"/>
    <w:rsid w:val="00B51937"/>
    <w:rsid w:val="00B67455"/>
    <w:rsid w:val="00B73CF0"/>
    <w:rsid w:val="00B76A93"/>
    <w:rsid w:val="00B84790"/>
    <w:rsid w:val="00B85CEA"/>
    <w:rsid w:val="00B91546"/>
    <w:rsid w:val="00B93BD1"/>
    <w:rsid w:val="00BA0BA5"/>
    <w:rsid w:val="00BA2A50"/>
    <w:rsid w:val="00BB02C7"/>
    <w:rsid w:val="00BB4CA8"/>
    <w:rsid w:val="00BB7305"/>
    <w:rsid w:val="00BB7B8C"/>
    <w:rsid w:val="00BC6518"/>
    <w:rsid w:val="00BD6044"/>
    <w:rsid w:val="00BE709F"/>
    <w:rsid w:val="00BE76FD"/>
    <w:rsid w:val="00BE7EAE"/>
    <w:rsid w:val="00BF2C0D"/>
    <w:rsid w:val="00BF31A1"/>
    <w:rsid w:val="00C01F1D"/>
    <w:rsid w:val="00C02238"/>
    <w:rsid w:val="00C130DC"/>
    <w:rsid w:val="00C15560"/>
    <w:rsid w:val="00C15CD4"/>
    <w:rsid w:val="00C17263"/>
    <w:rsid w:val="00C202BA"/>
    <w:rsid w:val="00C22110"/>
    <w:rsid w:val="00C22357"/>
    <w:rsid w:val="00C248E5"/>
    <w:rsid w:val="00C318A8"/>
    <w:rsid w:val="00C320DC"/>
    <w:rsid w:val="00C51863"/>
    <w:rsid w:val="00C60F4A"/>
    <w:rsid w:val="00C7030D"/>
    <w:rsid w:val="00C73DAC"/>
    <w:rsid w:val="00C77AC5"/>
    <w:rsid w:val="00C80F9E"/>
    <w:rsid w:val="00CA0275"/>
    <w:rsid w:val="00CA26B1"/>
    <w:rsid w:val="00CA3B11"/>
    <w:rsid w:val="00CA709A"/>
    <w:rsid w:val="00CA7EC9"/>
    <w:rsid w:val="00CB14A0"/>
    <w:rsid w:val="00CB51DC"/>
    <w:rsid w:val="00CC49FC"/>
    <w:rsid w:val="00CC6BCE"/>
    <w:rsid w:val="00CE1912"/>
    <w:rsid w:val="00CE35AC"/>
    <w:rsid w:val="00CE625E"/>
    <w:rsid w:val="00CF113A"/>
    <w:rsid w:val="00CF11E4"/>
    <w:rsid w:val="00D03A81"/>
    <w:rsid w:val="00D044C4"/>
    <w:rsid w:val="00D06B0B"/>
    <w:rsid w:val="00D11E5D"/>
    <w:rsid w:val="00D32426"/>
    <w:rsid w:val="00D3401E"/>
    <w:rsid w:val="00D34AF3"/>
    <w:rsid w:val="00D41643"/>
    <w:rsid w:val="00D419D6"/>
    <w:rsid w:val="00D61A5B"/>
    <w:rsid w:val="00D61BF6"/>
    <w:rsid w:val="00D716FB"/>
    <w:rsid w:val="00D76D8D"/>
    <w:rsid w:val="00D840BC"/>
    <w:rsid w:val="00D860CA"/>
    <w:rsid w:val="00D90E21"/>
    <w:rsid w:val="00DA0C0E"/>
    <w:rsid w:val="00DA2B97"/>
    <w:rsid w:val="00DC226C"/>
    <w:rsid w:val="00DE7C68"/>
    <w:rsid w:val="00E01584"/>
    <w:rsid w:val="00E02BF8"/>
    <w:rsid w:val="00E04A91"/>
    <w:rsid w:val="00E166A9"/>
    <w:rsid w:val="00E30D60"/>
    <w:rsid w:val="00E347A1"/>
    <w:rsid w:val="00E424C6"/>
    <w:rsid w:val="00E55DAC"/>
    <w:rsid w:val="00E605E1"/>
    <w:rsid w:val="00E674D7"/>
    <w:rsid w:val="00E75612"/>
    <w:rsid w:val="00E773AC"/>
    <w:rsid w:val="00E81A50"/>
    <w:rsid w:val="00E83872"/>
    <w:rsid w:val="00E86C32"/>
    <w:rsid w:val="00E90D17"/>
    <w:rsid w:val="00E90F3E"/>
    <w:rsid w:val="00E92EEC"/>
    <w:rsid w:val="00EB6976"/>
    <w:rsid w:val="00EC23E7"/>
    <w:rsid w:val="00ED0432"/>
    <w:rsid w:val="00ED5E39"/>
    <w:rsid w:val="00ED67C2"/>
    <w:rsid w:val="00F029E7"/>
    <w:rsid w:val="00F05E6C"/>
    <w:rsid w:val="00F14D5D"/>
    <w:rsid w:val="00F14D71"/>
    <w:rsid w:val="00F16179"/>
    <w:rsid w:val="00F21812"/>
    <w:rsid w:val="00F22C65"/>
    <w:rsid w:val="00F23289"/>
    <w:rsid w:val="00F241A2"/>
    <w:rsid w:val="00F27AE7"/>
    <w:rsid w:val="00F36AC9"/>
    <w:rsid w:val="00F53D77"/>
    <w:rsid w:val="00F557FD"/>
    <w:rsid w:val="00F564A4"/>
    <w:rsid w:val="00F63C9B"/>
    <w:rsid w:val="00F71034"/>
    <w:rsid w:val="00F73450"/>
    <w:rsid w:val="00F756ED"/>
    <w:rsid w:val="00F779F7"/>
    <w:rsid w:val="00F828D8"/>
    <w:rsid w:val="00F84F69"/>
    <w:rsid w:val="00F857E1"/>
    <w:rsid w:val="00F90181"/>
    <w:rsid w:val="00FA14BD"/>
    <w:rsid w:val="00FB499F"/>
    <w:rsid w:val="00FB64C3"/>
    <w:rsid w:val="00FE44C6"/>
    <w:rsid w:val="00FF1A53"/>
    <w:rsid w:val="00FF43F8"/>
    <w:rsid w:val="00FF4486"/>
    <w:rsid w:val="00FF4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0F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8022E"/>
    <w:pPr>
      <w:tabs>
        <w:tab w:val="center" w:pos="4320"/>
        <w:tab w:val="right" w:pos="8640"/>
      </w:tabs>
    </w:pPr>
  </w:style>
  <w:style w:type="paragraph" w:styleId="Footer">
    <w:name w:val="footer"/>
    <w:basedOn w:val="Normal"/>
    <w:rsid w:val="00A8022E"/>
    <w:pPr>
      <w:tabs>
        <w:tab w:val="center" w:pos="4320"/>
        <w:tab w:val="right" w:pos="8640"/>
      </w:tabs>
    </w:pPr>
  </w:style>
  <w:style w:type="character" w:styleId="Hyperlink">
    <w:name w:val="Hyperlink"/>
    <w:rsid w:val="00A8022E"/>
    <w:rPr>
      <w:color w:val="0000FF"/>
      <w:u w:val="single"/>
    </w:rPr>
  </w:style>
  <w:style w:type="paragraph" w:customStyle="1" w:styleId="12">
    <w:name w:val="12"/>
    <w:basedOn w:val="Normal"/>
    <w:rsid w:val="006A53FC"/>
  </w:style>
  <w:style w:type="table" w:styleId="TableGrid">
    <w:name w:val="Table Grid"/>
    <w:basedOn w:val="TableNormal"/>
    <w:rsid w:val="006A53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E275B"/>
    <w:rPr>
      <w:rFonts w:ascii="Tahoma" w:hAnsi="Tahoma" w:cs="Tahoma"/>
      <w:sz w:val="16"/>
      <w:szCs w:val="16"/>
    </w:rPr>
  </w:style>
  <w:style w:type="paragraph" w:styleId="ListParagraph">
    <w:name w:val="List Paragraph"/>
    <w:basedOn w:val="Normal"/>
    <w:uiPriority w:val="34"/>
    <w:qFormat/>
    <w:rsid w:val="001D53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0F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8022E"/>
    <w:pPr>
      <w:tabs>
        <w:tab w:val="center" w:pos="4320"/>
        <w:tab w:val="right" w:pos="8640"/>
      </w:tabs>
    </w:pPr>
  </w:style>
  <w:style w:type="paragraph" w:styleId="Footer">
    <w:name w:val="footer"/>
    <w:basedOn w:val="Normal"/>
    <w:rsid w:val="00A8022E"/>
    <w:pPr>
      <w:tabs>
        <w:tab w:val="center" w:pos="4320"/>
        <w:tab w:val="right" w:pos="8640"/>
      </w:tabs>
    </w:pPr>
  </w:style>
  <w:style w:type="character" w:styleId="Hyperlink">
    <w:name w:val="Hyperlink"/>
    <w:rsid w:val="00A8022E"/>
    <w:rPr>
      <w:color w:val="0000FF"/>
      <w:u w:val="single"/>
    </w:rPr>
  </w:style>
  <w:style w:type="paragraph" w:customStyle="1" w:styleId="12">
    <w:name w:val="12"/>
    <w:basedOn w:val="Normal"/>
    <w:rsid w:val="006A53FC"/>
  </w:style>
  <w:style w:type="table" w:styleId="TableGrid">
    <w:name w:val="Table Grid"/>
    <w:basedOn w:val="TableNormal"/>
    <w:rsid w:val="006A53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E275B"/>
    <w:rPr>
      <w:rFonts w:ascii="Tahoma" w:hAnsi="Tahoma" w:cs="Tahoma"/>
      <w:sz w:val="16"/>
      <w:szCs w:val="16"/>
    </w:rPr>
  </w:style>
  <w:style w:type="paragraph" w:styleId="ListParagraph">
    <w:name w:val="List Paragraph"/>
    <w:basedOn w:val="Normal"/>
    <w:uiPriority w:val="34"/>
    <w:qFormat/>
    <w:rsid w:val="001D53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mbbmu.edu.pk"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smbbmu.edu.pk"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431</Words>
  <Characters>2461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Leave Application Form</vt:lpstr>
    </vt:vector>
  </TitlesOfParts>
  <Company>HEC</Company>
  <LinksUpToDate>false</LinksUpToDate>
  <CharactersWithSpaces>2887</CharactersWithSpaces>
  <SharedDoc>false</SharedDoc>
  <HLinks>
    <vt:vector size="18" baseType="variant">
      <vt:variant>
        <vt:i4>5767242</vt:i4>
      </vt:variant>
      <vt:variant>
        <vt:i4>3</vt:i4>
      </vt:variant>
      <vt:variant>
        <vt:i4>0</vt:i4>
      </vt:variant>
      <vt:variant>
        <vt:i4>5</vt:i4>
      </vt:variant>
      <vt:variant>
        <vt:lpwstr>http://www.smbbmu.edu.pk/</vt:lpwstr>
      </vt:variant>
      <vt:variant>
        <vt:lpwstr/>
      </vt:variant>
      <vt:variant>
        <vt:i4>1179720</vt:i4>
      </vt:variant>
      <vt:variant>
        <vt:i4>0</vt:i4>
      </vt:variant>
      <vt:variant>
        <vt:i4>0</vt:i4>
      </vt:variant>
      <vt:variant>
        <vt:i4>5</vt:i4>
      </vt:variant>
      <vt:variant>
        <vt:lpwstr>http://www.pprasindh.gov.pk/</vt:lpwstr>
      </vt:variant>
      <vt:variant>
        <vt:lpwstr/>
      </vt:variant>
      <vt:variant>
        <vt:i4>5767242</vt:i4>
      </vt:variant>
      <vt:variant>
        <vt:i4>0</vt:i4>
      </vt:variant>
      <vt:variant>
        <vt:i4>0</vt:i4>
      </vt:variant>
      <vt:variant>
        <vt:i4>5</vt:i4>
      </vt:variant>
      <vt:variant>
        <vt:lpwstr>http://www.smbbmu.edu.pk/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Leave Application Form</dc:title>
  <dc:creator>Salman Farid</dc:creator>
  <cp:lastModifiedBy>P.D Office</cp:lastModifiedBy>
  <cp:revision>14</cp:revision>
  <cp:lastPrinted>2016-11-27T11:07:00Z</cp:lastPrinted>
  <dcterms:created xsi:type="dcterms:W3CDTF">2017-05-07T12:00:00Z</dcterms:created>
  <dcterms:modified xsi:type="dcterms:W3CDTF">2017-05-07T14:32:00Z</dcterms:modified>
</cp:coreProperties>
</file>