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10D" w:rsidRDefault="00B4110D" w:rsidP="00AD5834">
      <w:pPr>
        <w:jc w:val="center"/>
        <w:rPr>
          <w:rFonts w:ascii="Cambria" w:hAnsi="Cambria"/>
          <w:b/>
          <w:bCs/>
          <w:sz w:val="42"/>
          <w:szCs w:val="44"/>
        </w:rPr>
      </w:pPr>
    </w:p>
    <w:p w:rsidR="00B4110D" w:rsidRPr="00630DD8" w:rsidRDefault="00B4110D" w:rsidP="00AD5834">
      <w:pPr>
        <w:jc w:val="center"/>
        <w:rPr>
          <w:rFonts w:ascii="Cambria" w:hAnsi="Cambria"/>
          <w:b/>
          <w:bCs/>
          <w:sz w:val="42"/>
          <w:szCs w:val="42"/>
        </w:rPr>
      </w:pPr>
      <w:r w:rsidRPr="00630DD8">
        <w:rPr>
          <w:rFonts w:ascii="Cambria" w:hAnsi="Cambria"/>
          <w:b/>
          <w:bCs/>
          <w:sz w:val="42"/>
          <w:szCs w:val="42"/>
        </w:rPr>
        <w:t>GOVERNMENT OF SINDH</w:t>
      </w:r>
    </w:p>
    <w:p w:rsidR="00B4110D" w:rsidRPr="00630DD8" w:rsidRDefault="00B4110D" w:rsidP="00AD5834">
      <w:pPr>
        <w:jc w:val="center"/>
        <w:rPr>
          <w:rFonts w:ascii="Cambria" w:hAnsi="Cambria"/>
          <w:b/>
          <w:bCs/>
          <w:sz w:val="42"/>
          <w:szCs w:val="42"/>
        </w:rPr>
      </w:pPr>
      <w:r w:rsidRPr="00630DD8">
        <w:rPr>
          <w:rFonts w:ascii="Cambria" w:hAnsi="Cambria"/>
          <w:b/>
          <w:sz w:val="42"/>
          <w:szCs w:val="42"/>
        </w:rPr>
        <w:t>RURAL DEVELOPMENT DEPARTMENT</w:t>
      </w:r>
    </w:p>
    <w:p w:rsidR="00B4110D" w:rsidRDefault="00B4110D" w:rsidP="00AD583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331470</wp:posOffset>
            </wp:positionV>
            <wp:extent cx="1066800" cy="1143000"/>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B4110D" w:rsidRDefault="00B4110D" w:rsidP="00AD5834">
      <w:pPr>
        <w:jc w:val="center"/>
        <w:rPr>
          <w:rFonts w:ascii="Cambria" w:hAnsi="Cambria"/>
          <w:b/>
          <w:bCs/>
          <w:sz w:val="42"/>
          <w:szCs w:val="44"/>
        </w:rPr>
      </w:pPr>
    </w:p>
    <w:p w:rsidR="00B4110D" w:rsidRPr="00773158"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r w:rsidRPr="00773158">
        <w:rPr>
          <w:rFonts w:ascii="Cambria" w:hAnsi="Cambria"/>
          <w:b/>
          <w:bCs/>
          <w:sz w:val="42"/>
          <w:szCs w:val="44"/>
        </w:rPr>
        <w:t>BIDDING DOCUMENT</w:t>
      </w:r>
    </w:p>
    <w:p w:rsidR="00B4110D" w:rsidRDefault="00B4110D" w:rsidP="00AD5834">
      <w:pPr>
        <w:jc w:val="center"/>
        <w:rPr>
          <w:rFonts w:ascii="Cambria" w:hAnsi="Cambria"/>
          <w:b/>
          <w:bCs/>
          <w:sz w:val="42"/>
          <w:szCs w:val="44"/>
        </w:rPr>
      </w:pPr>
      <w:r w:rsidRPr="00773158">
        <w:rPr>
          <w:rFonts w:ascii="Cambria" w:hAnsi="Cambria"/>
          <w:b/>
          <w:bCs/>
          <w:sz w:val="42"/>
          <w:szCs w:val="44"/>
        </w:rPr>
        <w:t>FOR</w:t>
      </w:r>
    </w:p>
    <w:p w:rsidR="00B4110D" w:rsidRPr="00773158" w:rsidRDefault="00B4110D" w:rsidP="00AD5834">
      <w:pPr>
        <w:jc w:val="center"/>
        <w:rPr>
          <w:rFonts w:ascii="Cambria" w:hAnsi="Cambria"/>
          <w:b/>
          <w:bCs/>
          <w:sz w:val="42"/>
          <w:szCs w:val="44"/>
        </w:rPr>
      </w:pPr>
    </w:p>
    <w:p w:rsidR="00B4110D" w:rsidRPr="00DF7868" w:rsidRDefault="003C1C21" w:rsidP="00F34D08">
      <w:pPr>
        <w:ind w:left="360"/>
        <w:jc w:val="center"/>
        <w:rPr>
          <w:rFonts w:asciiTheme="majorHAnsi" w:hAnsiTheme="majorHAnsi"/>
          <w:b/>
          <w:sz w:val="30"/>
          <w:szCs w:val="30"/>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Yar</w:t>
      </w:r>
      <w:proofErr w:type="spellEnd"/>
      <w:r>
        <w:rPr>
          <w:rFonts w:asciiTheme="majorHAnsi" w:hAnsiTheme="majorHAnsi"/>
          <w:b/>
          <w:bCs/>
          <w:sz w:val="28"/>
          <w:szCs w:val="30"/>
          <w:u w:val="single"/>
        </w:rPr>
        <w:t xml:space="preserve"> Mohammad </w:t>
      </w:r>
      <w:proofErr w:type="spellStart"/>
      <w:r>
        <w:rPr>
          <w:rFonts w:asciiTheme="majorHAnsi" w:hAnsiTheme="majorHAnsi"/>
          <w:b/>
          <w:bCs/>
          <w:sz w:val="28"/>
          <w:szCs w:val="30"/>
          <w:u w:val="single"/>
        </w:rPr>
        <w:t>Hulio</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Abri</w:t>
      </w:r>
      <w:proofErr w:type="spellEnd"/>
      <w:r w:rsidR="00A5456D" w:rsidRPr="00DF7868">
        <w:rPr>
          <w:rFonts w:asciiTheme="majorHAnsi" w:hAnsiTheme="majorHAnsi"/>
          <w:b/>
          <w:bCs/>
          <w:sz w:val="28"/>
          <w:szCs w:val="30"/>
          <w:u w:val="single"/>
        </w:rPr>
        <w:t>.</w:t>
      </w:r>
    </w:p>
    <w:p w:rsidR="00B4110D" w:rsidRDefault="00B4110D" w:rsidP="00706B6E">
      <w:pPr>
        <w:jc w:val="both"/>
        <w:rPr>
          <w:rFonts w:ascii="Cambria" w:hAnsi="Cambria"/>
        </w:rPr>
      </w:pPr>
    </w:p>
    <w:p w:rsidR="00A5456D" w:rsidRPr="00773158" w:rsidRDefault="00A5456D" w:rsidP="00706B6E">
      <w:pPr>
        <w:jc w:val="both"/>
        <w:rPr>
          <w:rFonts w:ascii="Cambria" w:hAnsi="Cambria"/>
        </w:rPr>
      </w:pPr>
    </w:p>
    <w:tbl>
      <w:tblPr>
        <w:tblW w:w="0" w:type="auto"/>
        <w:jc w:val="center"/>
        <w:tblLook w:val="04A0"/>
      </w:tblPr>
      <w:tblGrid>
        <w:gridCol w:w="4334"/>
        <w:gridCol w:w="4335"/>
      </w:tblGrid>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Issued to:-</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Date of Issue:-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D.R No. &amp; Date:-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Amount Rs.</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bl>
    <w:p w:rsidR="00B4110D" w:rsidRDefault="00B4110D" w:rsidP="00706B6E">
      <w:pPr>
        <w:jc w:val="both"/>
        <w:rPr>
          <w:rFonts w:ascii="Cambria" w:hAnsi="Cambria"/>
          <w:sz w:val="24"/>
        </w:rPr>
      </w:pPr>
    </w:p>
    <w:p w:rsidR="00B4110D" w:rsidRPr="008927B8" w:rsidRDefault="00B4110D" w:rsidP="00706B6E">
      <w:pPr>
        <w:jc w:val="both"/>
        <w:rPr>
          <w:rFonts w:ascii="Cambria" w:hAnsi="Cambria"/>
          <w:sz w:val="24"/>
        </w:rPr>
      </w:pPr>
    </w:p>
    <w:p w:rsidR="00F51BA8" w:rsidRDefault="00F51BA8" w:rsidP="00AD5834">
      <w:pPr>
        <w:pStyle w:val="NoSpacing"/>
        <w:ind w:left="3600"/>
        <w:jc w:val="center"/>
        <w:rPr>
          <w:rFonts w:ascii="Cambria" w:hAnsi="Cambria"/>
          <w:b/>
          <w:sz w:val="26"/>
        </w:rPr>
      </w:pPr>
      <w:r w:rsidRPr="00041FBA">
        <w:rPr>
          <w:rFonts w:ascii="Cambria" w:hAnsi="Cambria"/>
          <w:b/>
          <w:sz w:val="26"/>
        </w:rPr>
        <w:t>EXECUTIVE ENGINEER</w:t>
      </w:r>
    </w:p>
    <w:p w:rsidR="00F51BA8" w:rsidRDefault="00F51BA8" w:rsidP="00AD5834">
      <w:pPr>
        <w:pStyle w:val="NoSpacing"/>
        <w:ind w:left="3600"/>
        <w:jc w:val="center"/>
        <w:rPr>
          <w:rFonts w:ascii="Cambria" w:hAnsi="Cambria"/>
          <w:b/>
          <w:sz w:val="26"/>
        </w:rPr>
      </w:pPr>
      <w:r>
        <w:rPr>
          <w:rFonts w:ascii="Cambria" w:hAnsi="Cambria"/>
          <w:b/>
          <w:sz w:val="26"/>
        </w:rPr>
        <w:t>RURAL DEVELOPMENT DEPARTMENT</w:t>
      </w:r>
    </w:p>
    <w:p w:rsidR="00B4110D" w:rsidRPr="0033387E" w:rsidRDefault="00F51BA8" w:rsidP="00AD5834">
      <w:pPr>
        <w:pStyle w:val="NoSpacing"/>
        <w:ind w:left="3600"/>
        <w:jc w:val="center"/>
        <w:rPr>
          <w:rFonts w:ascii="Cambria" w:hAnsi="Cambria"/>
          <w:b/>
          <w:sz w:val="24"/>
        </w:rPr>
      </w:pPr>
      <w:r>
        <w:rPr>
          <w:rFonts w:ascii="Cambria" w:hAnsi="Cambria"/>
          <w:b/>
          <w:sz w:val="26"/>
        </w:rPr>
        <w:t>LARKANA DIVISION</w:t>
      </w:r>
    </w:p>
    <w:p w:rsidR="00B4110D" w:rsidRPr="00773158" w:rsidRDefault="00B4110D" w:rsidP="00706B6E">
      <w:pPr>
        <w:jc w:val="both"/>
        <w:rPr>
          <w:rFonts w:ascii="Cambria" w:hAnsi="Cambria"/>
        </w:rPr>
      </w:pPr>
      <w:r w:rsidRPr="00773158">
        <w:rPr>
          <w:rFonts w:ascii="Cambria" w:hAnsi="Cambria"/>
        </w:rPr>
        <w:t xml:space="preserve"> </w:t>
      </w:r>
    </w:p>
    <w:p w:rsidR="00B4110D" w:rsidRDefault="00B4110D" w:rsidP="00706B6E">
      <w:pPr>
        <w:pStyle w:val="NoSpacing"/>
        <w:jc w:val="both"/>
        <w:rPr>
          <w:rFonts w:ascii="Cambria" w:hAnsi="Cambria"/>
          <w:b/>
          <w:sz w:val="32"/>
        </w:rPr>
      </w:pPr>
    </w:p>
    <w:p w:rsidR="002C3259" w:rsidRPr="002C3259" w:rsidRDefault="00B4110D" w:rsidP="00AD5834">
      <w:pPr>
        <w:pStyle w:val="NoSpacing"/>
        <w:jc w:val="center"/>
        <w:rPr>
          <w:rFonts w:ascii="Cambria" w:hAnsi="Cambria"/>
          <w:b/>
          <w:sz w:val="30"/>
        </w:rPr>
      </w:pPr>
      <w:r>
        <w:rPr>
          <w:rFonts w:ascii="Cambria" w:hAnsi="Cambria"/>
          <w:b/>
          <w:sz w:val="32"/>
        </w:rPr>
        <w:br w:type="page"/>
      </w:r>
      <w:r w:rsidRPr="002C3259">
        <w:rPr>
          <w:rFonts w:ascii="Cambria" w:hAnsi="Cambria"/>
          <w:b/>
          <w:sz w:val="30"/>
        </w:rPr>
        <w:lastRenderedPageBreak/>
        <w:t>OFFICE OF THE</w:t>
      </w:r>
    </w:p>
    <w:p w:rsidR="00B4110D" w:rsidRPr="002C3259" w:rsidRDefault="00B4110D" w:rsidP="00AD5834">
      <w:pPr>
        <w:pStyle w:val="NoSpacing"/>
        <w:jc w:val="center"/>
        <w:rPr>
          <w:rFonts w:ascii="Cambria" w:hAnsi="Cambria"/>
          <w:b/>
          <w:sz w:val="30"/>
        </w:rPr>
      </w:pPr>
      <w:r w:rsidRPr="002C3259">
        <w:rPr>
          <w:rFonts w:ascii="Cambria" w:hAnsi="Cambria"/>
          <w:b/>
          <w:sz w:val="30"/>
        </w:rPr>
        <w:t>EXECUTIVE ENGINEER</w:t>
      </w:r>
      <w:r w:rsidR="002C3259" w:rsidRPr="002C3259">
        <w:rPr>
          <w:rFonts w:ascii="Cambria" w:hAnsi="Cambria"/>
          <w:b/>
          <w:sz w:val="30"/>
        </w:rPr>
        <w:t xml:space="preserve">, </w:t>
      </w:r>
      <w:r w:rsidRPr="002C3259">
        <w:rPr>
          <w:rFonts w:ascii="Cambria" w:hAnsi="Cambria"/>
          <w:b/>
          <w:sz w:val="30"/>
        </w:rPr>
        <w:t>RURAL DEVELOPMENT DEPARTMENT</w:t>
      </w:r>
    </w:p>
    <w:p w:rsidR="00406F4D" w:rsidRDefault="00F51BA8" w:rsidP="00AD5834">
      <w:pPr>
        <w:pStyle w:val="NoSpacing"/>
        <w:jc w:val="center"/>
        <w:rPr>
          <w:rFonts w:ascii="Cambria" w:hAnsi="Cambria"/>
          <w:b/>
          <w:sz w:val="32"/>
        </w:rPr>
      </w:pPr>
      <w:r>
        <w:rPr>
          <w:rFonts w:ascii="Cambria" w:hAnsi="Cambria"/>
          <w:b/>
          <w:sz w:val="30"/>
        </w:rPr>
        <w:t>LARKANA DIVISION</w:t>
      </w:r>
    </w:p>
    <w:p w:rsidR="00B4110D" w:rsidRDefault="00B4110D" w:rsidP="00AD5834">
      <w:pPr>
        <w:pStyle w:val="NoSpacing"/>
        <w:jc w:val="center"/>
        <w:rPr>
          <w:rFonts w:ascii="Cambria" w:hAnsi="Cambria"/>
          <w:b/>
          <w:sz w:val="32"/>
        </w:rPr>
      </w:pPr>
    </w:p>
    <w:p w:rsidR="00B4110D" w:rsidRDefault="00B4110D" w:rsidP="00706B6E">
      <w:pPr>
        <w:pStyle w:val="NoSpacing"/>
        <w:jc w:val="both"/>
        <w:rPr>
          <w:rFonts w:ascii="Cambria" w:hAnsi="Cambria"/>
          <w:b/>
          <w:sz w:val="32"/>
        </w:rPr>
      </w:pPr>
    </w:p>
    <w:p w:rsidR="00B4110D" w:rsidRDefault="00B4110D" w:rsidP="00AD5834">
      <w:pPr>
        <w:pStyle w:val="NoSpacing"/>
        <w:jc w:val="center"/>
        <w:rPr>
          <w:rFonts w:ascii="Cambria" w:hAnsi="Cambria"/>
          <w:b/>
          <w:sz w:val="32"/>
          <w:u w:val="single"/>
        </w:rPr>
      </w:pPr>
      <w:r w:rsidRPr="00D45274">
        <w:rPr>
          <w:rFonts w:ascii="Cambria" w:hAnsi="Cambria"/>
          <w:b/>
          <w:sz w:val="32"/>
          <w:u w:val="single"/>
        </w:rPr>
        <w:t>TENDER SHEET</w:t>
      </w:r>
    </w:p>
    <w:p w:rsidR="00B4110D" w:rsidRDefault="00B4110D" w:rsidP="00706B6E">
      <w:pPr>
        <w:pStyle w:val="NoSpacing"/>
        <w:jc w:val="both"/>
        <w:rPr>
          <w:rFonts w:ascii="Cambria" w:hAnsi="Cambria"/>
          <w:b/>
          <w:sz w:val="32"/>
          <w:u w:val="single"/>
        </w:rPr>
      </w:pPr>
    </w:p>
    <w:p w:rsidR="00B4110D" w:rsidRDefault="00B4110D" w:rsidP="00706B6E">
      <w:pPr>
        <w:pStyle w:val="NoSpacing"/>
        <w:jc w:val="both"/>
        <w:rPr>
          <w:rFonts w:ascii="Cambria" w:hAnsi="Cambria"/>
          <w:b/>
          <w:sz w:val="32"/>
          <w:u w:val="single"/>
        </w:rPr>
      </w:pPr>
    </w:p>
    <w:p w:rsidR="00B4110D" w:rsidRDefault="00B4110D" w:rsidP="00706B6E">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3C1C21">
        <w:rPr>
          <w:rFonts w:asciiTheme="majorHAnsi" w:hAnsiTheme="majorHAnsi"/>
          <w:b/>
          <w:bCs/>
          <w:sz w:val="28"/>
          <w:szCs w:val="30"/>
          <w:u w:val="single"/>
        </w:rPr>
        <w:t xml:space="preserve">Construction of CC Block and CC drains of Village </w:t>
      </w:r>
      <w:proofErr w:type="spellStart"/>
      <w:r w:rsidR="003C1C21">
        <w:rPr>
          <w:rFonts w:asciiTheme="majorHAnsi" w:hAnsiTheme="majorHAnsi"/>
          <w:b/>
          <w:bCs/>
          <w:sz w:val="28"/>
          <w:szCs w:val="30"/>
          <w:u w:val="single"/>
        </w:rPr>
        <w:t>Yar</w:t>
      </w:r>
      <w:proofErr w:type="spellEnd"/>
      <w:r w:rsidR="003C1C21">
        <w:rPr>
          <w:rFonts w:asciiTheme="majorHAnsi" w:hAnsiTheme="majorHAnsi"/>
          <w:b/>
          <w:bCs/>
          <w:sz w:val="28"/>
          <w:szCs w:val="30"/>
          <w:u w:val="single"/>
        </w:rPr>
        <w:t xml:space="preserve"> Mohammad </w:t>
      </w:r>
      <w:proofErr w:type="spellStart"/>
      <w:r w:rsidR="003C1C21">
        <w:rPr>
          <w:rFonts w:asciiTheme="majorHAnsi" w:hAnsiTheme="majorHAnsi"/>
          <w:b/>
          <w:bCs/>
          <w:sz w:val="28"/>
          <w:szCs w:val="30"/>
          <w:u w:val="single"/>
        </w:rPr>
        <w:t>Hulio</w:t>
      </w:r>
      <w:proofErr w:type="spellEnd"/>
      <w:r w:rsidR="003C1C21">
        <w:rPr>
          <w:rFonts w:asciiTheme="majorHAnsi" w:hAnsiTheme="majorHAnsi"/>
          <w:b/>
          <w:bCs/>
          <w:sz w:val="28"/>
          <w:szCs w:val="30"/>
          <w:u w:val="single"/>
        </w:rPr>
        <w:t xml:space="preserve"> UC-</w:t>
      </w:r>
      <w:proofErr w:type="spellStart"/>
      <w:r w:rsidR="003C1C21">
        <w:rPr>
          <w:rFonts w:asciiTheme="majorHAnsi" w:hAnsiTheme="majorHAnsi"/>
          <w:b/>
          <w:bCs/>
          <w:sz w:val="28"/>
          <w:szCs w:val="30"/>
          <w:u w:val="single"/>
        </w:rPr>
        <w:t>Abri</w:t>
      </w:r>
      <w:proofErr w:type="spellEnd"/>
      <w:r w:rsidR="00A5456D" w:rsidRPr="00A5456D">
        <w:rPr>
          <w:rFonts w:asciiTheme="majorHAnsi" w:hAnsiTheme="majorHAnsi"/>
          <w:b/>
          <w:bCs/>
          <w:sz w:val="28"/>
          <w:szCs w:val="30"/>
          <w:u w:val="single"/>
        </w:rPr>
        <w:t>.</w:t>
      </w: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right="-331"/>
        <w:jc w:val="both"/>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Pr="00B12951" w:rsidRDefault="00B4110D" w:rsidP="00706B6E">
      <w:pPr>
        <w:pStyle w:val="NoSpacing"/>
        <w:ind w:right="-511"/>
        <w:jc w:val="both"/>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AD5834">
      <w:pPr>
        <w:pStyle w:val="NoSpacing"/>
        <w:ind w:left="3600"/>
        <w:jc w:val="center"/>
        <w:rPr>
          <w:rFonts w:ascii="Cambria" w:hAnsi="Cambria"/>
          <w:b/>
          <w:sz w:val="26"/>
        </w:rPr>
      </w:pPr>
      <w:r w:rsidRPr="00041FBA">
        <w:rPr>
          <w:rFonts w:ascii="Cambria" w:hAnsi="Cambria"/>
          <w:b/>
          <w:sz w:val="26"/>
        </w:rPr>
        <w:t>EXECUTIVE ENGINEER</w:t>
      </w:r>
    </w:p>
    <w:p w:rsidR="00B4110D" w:rsidRDefault="00B4110D" w:rsidP="00AD5834">
      <w:pPr>
        <w:pStyle w:val="NoSpacing"/>
        <w:ind w:left="3600"/>
        <w:jc w:val="center"/>
        <w:rPr>
          <w:rFonts w:ascii="Cambria" w:hAnsi="Cambria"/>
          <w:b/>
          <w:sz w:val="26"/>
        </w:rPr>
      </w:pPr>
      <w:r>
        <w:rPr>
          <w:rFonts w:ascii="Cambria" w:hAnsi="Cambria"/>
          <w:b/>
          <w:sz w:val="26"/>
        </w:rPr>
        <w:t>RURAL DEVELOPMENT DEPARTMENT</w:t>
      </w:r>
    </w:p>
    <w:p w:rsidR="00B4110D" w:rsidRPr="00041FBA" w:rsidRDefault="00F51BA8" w:rsidP="00AD5834">
      <w:pPr>
        <w:pStyle w:val="NoSpacing"/>
        <w:ind w:left="3600"/>
        <w:jc w:val="center"/>
        <w:rPr>
          <w:rFonts w:ascii="Cambria" w:hAnsi="Cambria"/>
          <w:b/>
          <w:sz w:val="26"/>
        </w:rPr>
      </w:pPr>
      <w:r>
        <w:rPr>
          <w:rFonts w:ascii="Cambria" w:hAnsi="Cambria"/>
          <w:b/>
          <w:sz w:val="26"/>
        </w:rPr>
        <w:t>LARKANA DIVISION</w:t>
      </w:r>
    </w:p>
    <w:p w:rsidR="00636A19" w:rsidRDefault="00636A19" w:rsidP="00706B6E">
      <w:pPr>
        <w:jc w:val="both"/>
        <w:rPr>
          <w:rFonts w:ascii="Times New Roman" w:hAnsi="Times New Roman"/>
          <w:b/>
          <w:bCs/>
          <w:sz w:val="24"/>
          <w:szCs w:val="24"/>
        </w:rPr>
      </w:pPr>
      <w:r>
        <w:rPr>
          <w:rFonts w:ascii="Times New Roman" w:hAnsi="Times New Roman"/>
          <w:b/>
          <w:bCs/>
          <w:sz w:val="24"/>
          <w:szCs w:val="24"/>
        </w:rPr>
        <w:br w:type="page"/>
      </w:r>
    </w:p>
    <w:p w:rsidR="00636A19" w:rsidRDefault="00636A19" w:rsidP="00706B6E">
      <w:pPr>
        <w:pStyle w:val="Default"/>
        <w:jc w:val="both"/>
      </w:pPr>
    </w:p>
    <w:p w:rsidR="00636A19" w:rsidRDefault="003D61D8" w:rsidP="00706B6E">
      <w:pPr>
        <w:pStyle w:val="Default"/>
        <w:jc w:val="both"/>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0;margin-top:13pt;width:468pt;height:262.9pt;z-index:-251658240" fillcolor="black">
            <v:shadow color="#868686"/>
            <v:textpath style="font-family:&quot;Arial Black&quot;" fitshape="t" trim="t" string="SPPRA BIDDING DOCUMENT"/>
          </v:shape>
        </w:pict>
      </w:r>
      <w:r w:rsidR="00636A19">
        <w:t xml:space="preserve"> </w:t>
      </w: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AD5834">
      <w:pPr>
        <w:pStyle w:val="Default"/>
        <w:jc w:val="center"/>
        <w:rPr>
          <w:sz w:val="32"/>
          <w:szCs w:val="32"/>
        </w:rPr>
      </w:pPr>
      <w:r>
        <w:rPr>
          <w:b/>
          <w:bCs/>
          <w:sz w:val="32"/>
          <w:szCs w:val="32"/>
        </w:rPr>
        <w:t>STANDARD BIDDING DOCUMENT</w:t>
      </w:r>
    </w:p>
    <w:p w:rsidR="00636A19" w:rsidRDefault="00636A19" w:rsidP="00AD5834">
      <w:pPr>
        <w:pStyle w:val="Default"/>
        <w:jc w:val="center"/>
        <w:rPr>
          <w:b/>
          <w:bCs/>
          <w:sz w:val="32"/>
          <w:szCs w:val="32"/>
        </w:rPr>
      </w:pPr>
    </w:p>
    <w:p w:rsidR="00636A19" w:rsidRDefault="00636A19" w:rsidP="00AD5834">
      <w:pPr>
        <w:pStyle w:val="Default"/>
        <w:jc w:val="center"/>
        <w:rPr>
          <w:sz w:val="32"/>
          <w:szCs w:val="32"/>
        </w:rPr>
      </w:pPr>
      <w:r>
        <w:rPr>
          <w:b/>
          <w:bCs/>
          <w:sz w:val="32"/>
          <w:szCs w:val="32"/>
        </w:rPr>
        <w:t>PROCUREMENT OF WORKS</w:t>
      </w: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sz w:val="32"/>
          <w:szCs w:val="32"/>
        </w:rPr>
      </w:pPr>
      <w:r>
        <w:rPr>
          <w:b/>
          <w:bCs/>
          <w:i/>
          <w:iCs/>
          <w:sz w:val="32"/>
          <w:szCs w:val="32"/>
        </w:rPr>
        <w:t>(For Contracts Costing up to Rs 2.5 MILLION)</w:t>
      </w:r>
    </w:p>
    <w:p w:rsidR="00636A19" w:rsidRDefault="00636A19" w:rsidP="00706B6E">
      <w:pPr>
        <w:pStyle w:val="Default"/>
        <w:jc w:val="both"/>
        <w:rPr>
          <w:sz w:val="20"/>
          <w:szCs w:val="20"/>
        </w:rPr>
      </w:pPr>
      <w:r>
        <w:rPr>
          <w:b/>
          <w:bCs/>
          <w:i/>
          <w:iCs/>
          <w:sz w:val="28"/>
          <w:szCs w:val="28"/>
        </w:rPr>
        <w:t xml:space="preserve">Standard Bidding Document </w:t>
      </w:r>
      <w:r>
        <w:rPr>
          <w:sz w:val="28"/>
          <w:szCs w:val="28"/>
        </w:rPr>
        <w:t xml:space="preserve">is intended as a model for admeasurements (Percentage Rate/unit price for unit rates in a Bill of Quantities) types of contract. The main text refers to admeasurements contracts. </w:t>
      </w:r>
      <w:r>
        <w:rPr>
          <w:rFonts w:ascii="Calibri" w:hAnsi="Calibri" w:cs="Calibri"/>
          <w:sz w:val="20"/>
          <w:szCs w:val="20"/>
        </w:rPr>
        <w:t xml:space="preserve">Draft Bidding Document for Works up to 2.5 M </w:t>
      </w:r>
      <w:proofErr w:type="spellStart"/>
      <w:r>
        <w:rPr>
          <w:sz w:val="20"/>
          <w:szCs w:val="20"/>
        </w:rPr>
        <w:t>Sindh</w:t>
      </w:r>
      <w:proofErr w:type="spellEnd"/>
      <w:r>
        <w:rPr>
          <w:sz w:val="20"/>
          <w:szCs w:val="20"/>
        </w:rPr>
        <w:t xml:space="preserve"> Public Procurement Regulatory Authority </w:t>
      </w:r>
      <w:r>
        <w:rPr>
          <w:rFonts w:ascii="Arial" w:hAnsi="Arial" w:cs="Arial"/>
          <w:sz w:val="20"/>
          <w:szCs w:val="20"/>
        </w:rPr>
        <w:t xml:space="preserve">| </w:t>
      </w:r>
      <w:r>
        <w:rPr>
          <w:sz w:val="20"/>
          <w:szCs w:val="20"/>
        </w:rPr>
        <w:t xml:space="preserve">www.pprasindh.gov.pk 2 </w:t>
      </w:r>
    </w:p>
    <w:p w:rsidR="00636A19" w:rsidRDefault="00636A19" w:rsidP="00706B6E">
      <w:pPr>
        <w:pStyle w:val="Default"/>
        <w:pageBreakBefore/>
        <w:jc w:val="both"/>
        <w:rPr>
          <w:sz w:val="28"/>
          <w:szCs w:val="28"/>
        </w:rPr>
      </w:pPr>
      <w:proofErr w:type="gramStart"/>
      <w:r>
        <w:rPr>
          <w:b/>
          <w:bCs/>
          <w:sz w:val="28"/>
          <w:szCs w:val="28"/>
        </w:rPr>
        <w:lastRenderedPageBreak/>
        <w:t>Instructions to Bidders/ Procuring Agencies.</w:t>
      </w:r>
      <w:proofErr w:type="gramEnd"/>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proofErr w:type="gramStart"/>
      <w:r>
        <w:rPr>
          <w:b/>
          <w:bCs/>
          <w:sz w:val="28"/>
          <w:szCs w:val="28"/>
        </w:rPr>
        <w:t>General Rules and Directions for the Guidance of Contractors.</w:t>
      </w:r>
      <w:proofErr w:type="gramEnd"/>
      <w:r>
        <w:rPr>
          <w:b/>
          <w:bCs/>
          <w:sz w:val="28"/>
          <w:szCs w:val="28"/>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 </w:t>
      </w:r>
      <w:r>
        <w:rPr>
          <w:b/>
          <w:bCs/>
          <w:sz w:val="26"/>
          <w:szCs w:val="26"/>
        </w:rPr>
        <w:tab/>
      </w:r>
      <w:r>
        <w:rPr>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636A19" w:rsidRDefault="00636A19" w:rsidP="00706B6E">
      <w:pPr>
        <w:pStyle w:val="Default"/>
        <w:jc w:val="both"/>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2. </w:t>
      </w:r>
      <w:r>
        <w:rPr>
          <w:b/>
          <w:bCs/>
          <w:sz w:val="26"/>
          <w:szCs w:val="26"/>
        </w:rPr>
        <w:tab/>
      </w:r>
      <w:r>
        <w:rPr>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3. </w:t>
      </w:r>
      <w:r>
        <w:rPr>
          <w:b/>
          <w:bCs/>
          <w:sz w:val="26"/>
          <w:szCs w:val="26"/>
        </w:rPr>
        <w:tab/>
        <w:t xml:space="preserve">Fixed Price Contracts: </w:t>
      </w:r>
      <w:r>
        <w:rPr>
          <w:sz w:val="26"/>
          <w:szCs w:val="26"/>
        </w:rPr>
        <w:t xml:space="preserve">The Bid prices and rates are fixed during currency of contract and under no circumstance shall any contractor be entitled to claim enhanced rates for any item in this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4. </w:t>
      </w:r>
      <w:r>
        <w:rPr>
          <w:b/>
          <w:bCs/>
          <w:sz w:val="26"/>
          <w:szCs w:val="26"/>
        </w:rPr>
        <w:tab/>
      </w:r>
      <w:r>
        <w:rPr>
          <w:sz w:val="26"/>
          <w:szCs w:val="26"/>
        </w:rPr>
        <w:t xml:space="preserve">The Procuring Agency shall have right of rejecting all or any of the tenders as per provisions of SPP Rules 2010.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5. </w:t>
      </w:r>
      <w:r>
        <w:rPr>
          <w:b/>
          <w:bCs/>
          <w:sz w:val="26"/>
          <w:szCs w:val="26"/>
        </w:rPr>
        <w:tab/>
        <w:t>Conditional Offer</w:t>
      </w:r>
      <w:r>
        <w:rPr>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proofErr w:type="gramStart"/>
      <w:r>
        <w:rPr>
          <w:sz w:val="26"/>
          <w:szCs w:val="26"/>
        </w:rPr>
        <w:t>which</w:t>
      </w:r>
      <w:proofErr w:type="gramEnd"/>
      <w:r>
        <w:rPr>
          <w:sz w:val="26"/>
          <w:szCs w:val="26"/>
        </w:rPr>
        <w:t xml:space="preserve"> propose any alternative in the works specified in the said form of invitation to tender or in the time </w:t>
      </w:r>
    </w:p>
    <w:p w:rsidR="00636A19" w:rsidRDefault="00636A19" w:rsidP="00706B6E">
      <w:pPr>
        <w:pStyle w:val="Default"/>
        <w:pageBreakBefore/>
        <w:jc w:val="both"/>
        <w:rPr>
          <w:sz w:val="26"/>
          <w:szCs w:val="26"/>
        </w:rPr>
      </w:pPr>
      <w:proofErr w:type="gramStart"/>
      <w:r w:rsidRPr="00AF5E18">
        <w:rPr>
          <w:sz w:val="26"/>
          <w:szCs w:val="26"/>
        </w:rPr>
        <w:lastRenderedPageBreak/>
        <w:t>allowed</w:t>
      </w:r>
      <w:proofErr w:type="gramEnd"/>
      <w:r w:rsidRPr="00AF5E18">
        <w:rPr>
          <w:sz w:val="26"/>
          <w:szCs w:val="26"/>
        </w:rPr>
        <w:t xml:space="preserve">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envelope containing the tender documents shall refer the name and number of the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6. </w:t>
      </w:r>
      <w:r>
        <w:rPr>
          <w:b/>
          <w:bCs/>
          <w:sz w:val="26"/>
          <w:szCs w:val="26"/>
        </w:rPr>
        <w:tab/>
      </w:r>
      <w:r>
        <w:rPr>
          <w:sz w:val="26"/>
          <w:szCs w:val="26"/>
        </w:rPr>
        <w:t xml:space="preserve">All works shall be measured by standard instruments according to the rules.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7. </w:t>
      </w:r>
      <w:r>
        <w:rPr>
          <w:b/>
          <w:bCs/>
          <w:sz w:val="26"/>
          <w:szCs w:val="26"/>
        </w:rPr>
        <w:tab/>
      </w:r>
      <w:r>
        <w:rPr>
          <w:sz w:val="26"/>
          <w:szCs w:val="26"/>
        </w:rPr>
        <w:t xml:space="preserve">Bidders shall provide evidence of their eligibility as and when requested by the Procuring Agency.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8. </w:t>
      </w:r>
      <w:r>
        <w:rPr>
          <w:b/>
          <w:bCs/>
          <w:sz w:val="26"/>
          <w:szCs w:val="26"/>
        </w:rPr>
        <w:tab/>
      </w:r>
      <w:r>
        <w:rPr>
          <w:sz w:val="26"/>
          <w:szCs w:val="26"/>
        </w:rPr>
        <w:t xml:space="preserve">Any bid received by the Agency after the deadline for submission of bids shall be rejected and returned unopened to the bidder. </w:t>
      </w:r>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r>
        <w:rPr>
          <w:b/>
          <w:bCs/>
          <w:sz w:val="28"/>
          <w:szCs w:val="28"/>
        </w:rPr>
        <w:t>9.</w:t>
      </w:r>
      <w:r>
        <w:rPr>
          <w:b/>
          <w:bCs/>
          <w:sz w:val="28"/>
          <w:szCs w:val="28"/>
        </w:rPr>
        <w:tab/>
      </w:r>
      <w:r>
        <w:rPr>
          <w:sz w:val="28"/>
          <w:szCs w:val="28"/>
        </w:rPr>
        <w:t xml:space="preserve">Prior to the detailed evaluation of bids, the Procuring Agency will determine whether the bidder fulfills all </w:t>
      </w:r>
      <w:proofErr w:type="spellStart"/>
      <w:r>
        <w:rPr>
          <w:sz w:val="28"/>
          <w:szCs w:val="28"/>
        </w:rPr>
        <w:t>codal</w:t>
      </w:r>
      <w:proofErr w:type="spellEnd"/>
      <w:r>
        <w:rPr>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10. </w:t>
      </w:r>
      <w:r>
        <w:rPr>
          <w:b/>
          <w:bCs/>
          <w:sz w:val="26"/>
          <w:szCs w:val="26"/>
        </w:rPr>
        <w:tab/>
      </w:r>
      <w:r>
        <w:rPr>
          <w:sz w:val="26"/>
          <w:szCs w:val="26"/>
        </w:rPr>
        <w:t xml:space="preserve">Bid without bid security of required amount and prescribed form shall be rejected.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11. </w:t>
      </w:r>
      <w:r>
        <w:rPr>
          <w:b/>
          <w:bCs/>
          <w:sz w:val="26"/>
          <w:szCs w:val="26"/>
        </w:rPr>
        <w:tab/>
      </w:r>
      <w:r>
        <w:rPr>
          <w:sz w:val="26"/>
          <w:szCs w:val="26"/>
        </w:rPr>
        <w:t xml:space="preserve">Bids determined to be substantially responsive shall be checked for any arithmetic errors. Arithmetical errors shall be rectified on the following basis;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(A) </w:t>
      </w:r>
      <w:r>
        <w:rPr>
          <w:b/>
          <w:bCs/>
          <w:sz w:val="26"/>
          <w:szCs w:val="26"/>
        </w:rPr>
        <w:tab/>
        <w:t>In case of schedule rates</w:t>
      </w:r>
      <w:r>
        <w:rPr>
          <w:sz w:val="26"/>
          <w:szCs w:val="26"/>
        </w:rPr>
        <w:t xml:space="preserve">, the amount of percentage quoted above or below will be checked and added or subtracted from amount of bill of quantities to arrive the final bid cost. </w:t>
      </w:r>
    </w:p>
    <w:p w:rsidR="00636A19" w:rsidRDefault="00636A19" w:rsidP="00706B6E">
      <w:pPr>
        <w:pStyle w:val="Default"/>
        <w:ind w:firstLine="720"/>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(B) </w:t>
      </w:r>
      <w:r>
        <w:rPr>
          <w:b/>
          <w:bCs/>
          <w:sz w:val="26"/>
          <w:szCs w:val="26"/>
        </w:rPr>
        <w:tab/>
        <w:t xml:space="preserve">In case of item rates, </w:t>
      </w:r>
      <w:r>
        <w:rPr>
          <w:sz w:val="26"/>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636A19" w:rsidRDefault="00636A19" w:rsidP="00706B6E">
      <w:pPr>
        <w:pStyle w:val="Default"/>
        <w:ind w:left="1440" w:hanging="720"/>
        <w:jc w:val="both"/>
        <w:rPr>
          <w:sz w:val="26"/>
          <w:szCs w:val="26"/>
        </w:rPr>
      </w:pPr>
      <w:r>
        <w:rPr>
          <w:b/>
          <w:bCs/>
          <w:sz w:val="26"/>
          <w:szCs w:val="26"/>
        </w:rPr>
        <w:t xml:space="preserve">(C) </w:t>
      </w:r>
      <w:r>
        <w:rPr>
          <w:b/>
          <w:bCs/>
          <w:sz w:val="26"/>
          <w:szCs w:val="26"/>
        </w:rPr>
        <w:tab/>
      </w:r>
      <w:r>
        <w:rPr>
          <w:sz w:val="26"/>
          <w:szCs w:val="26"/>
        </w:rPr>
        <w:t xml:space="preserve">Where there is a discrepancy between the amounts in figures and in words, the amount in words will govern. </w:t>
      </w:r>
    </w:p>
    <w:p w:rsidR="00F51BA8" w:rsidRPr="001E097D" w:rsidRDefault="00B4110D" w:rsidP="00706B6E">
      <w:pPr>
        <w:widowControl w:val="0"/>
        <w:autoSpaceDE w:val="0"/>
        <w:autoSpaceDN w:val="0"/>
        <w:adjustRightInd w:val="0"/>
        <w:spacing w:after="0" w:line="240" w:lineRule="auto"/>
        <w:ind w:left="3901" w:right="-20"/>
        <w:jc w:val="both"/>
        <w:rPr>
          <w:rFonts w:ascii="Times New Roman" w:hAnsi="Times New Roman"/>
          <w:sz w:val="32"/>
          <w:szCs w:val="32"/>
        </w:rPr>
      </w:pPr>
      <w:r>
        <w:rPr>
          <w:rFonts w:ascii="Times New Roman" w:hAnsi="Times New Roman"/>
          <w:b/>
          <w:bCs/>
          <w:sz w:val="24"/>
          <w:szCs w:val="24"/>
        </w:rPr>
        <w:br w:type="page"/>
      </w:r>
      <w:r w:rsidR="00F51BA8" w:rsidRPr="001E097D">
        <w:rPr>
          <w:rFonts w:ascii="Times New Roman" w:hAnsi="Times New Roman"/>
          <w:b/>
          <w:bCs/>
          <w:sz w:val="32"/>
          <w:szCs w:val="32"/>
        </w:rPr>
        <w:lastRenderedPageBreak/>
        <w:t>B</w:t>
      </w:r>
      <w:r w:rsidR="00F51BA8" w:rsidRPr="001E097D">
        <w:rPr>
          <w:rFonts w:ascii="Times New Roman" w:hAnsi="Times New Roman"/>
          <w:b/>
          <w:bCs/>
          <w:w w:val="99"/>
          <w:sz w:val="32"/>
          <w:szCs w:val="32"/>
        </w:rPr>
        <w:t>IDDIN</w:t>
      </w:r>
      <w:r w:rsidR="00F51BA8" w:rsidRPr="001E097D">
        <w:rPr>
          <w:rFonts w:ascii="Times New Roman" w:hAnsi="Times New Roman"/>
          <w:b/>
          <w:bCs/>
          <w:sz w:val="32"/>
          <w:szCs w:val="32"/>
        </w:rPr>
        <w:t>G</w:t>
      </w:r>
      <w:r w:rsidR="00F51BA8" w:rsidRPr="001E097D">
        <w:rPr>
          <w:rFonts w:ascii="Times New Roman" w:hAnsi="Times New Roman"/>
          <w:spacing w:val="-2"/>
          <w:sz w:val="32"/>
          <w:szCs w:val="32"/>
        </w:rPr>
        <w:t xml:space="preserve"> </w:t>
      </w:r>
      <w:r w:rsidR="00F51BA8" w:rsidRPr="001E097D">
        <w:rPr>
          <w:rFonts w:ascii="Times New Roman" w:hAnsi="Times New Roman"/>
          <w:b/>
          <w:bCs/>
          <w:w w:val="99"/>
          <w:sz w:val="32"/>
          <w:szCs w:val="32"/>
        </w:rPr>
        <w:t>D</w:t>
      </w:r>
      <w:r w:rsidR="00F51BA8" w:rsidRPr="001E097D">
        <w:rPr>
          <w:rFonts w:ascii="Times New Roman" w:hAnsi="Times New Roman"/>
          <w:b/>
          <w:bCs/>
          <w:spacing w:val="-1"/>
          <w:w w:val="99"/>
          <w:sz w:val="32"/>
          <w:szCs w:val="32"/>
        </w:rPr>
        <w:t>A</w:t>
      </w:r>
      <w:r w:rsidR="00F51BA8" w:rsidRPr="001E097D">
        <w:rPr>
          <w:rFonts w:ascii="Times New Roman" w:hAnsi="Times New Roman"/>
          <w:b/>
          <w:bCs/>
          <w:sz w:val="32"/>
          <w:szCs w:val="32"/>
        </w:rPr>
        <w:t>T</w:t>
      </w:r>
      <w:r w:rsidR="00F51BA8" w:rsidRPr="001E097D">
        <w:rPr>
          <w:rFonts w:ascii="Times New Roman" w:hAnsi="Times New Roman"/>
          <w:b/>
          <w:bCs/>
          <w:w w:val="99"/>
          <w:sz w:val="32"/>
          <w:szCs w:val="32"/>
        </w:rPr>
        <w:t>A</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9"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numPr>
          <w:ilvl w:val="1"/>
          <w:numId w:val="8"/>
        </w:numPr>
        <w:autoSpaceDE w:val="0"/>
        <w:autoSpaceDN w:val="0"/>
        <w:adjustRightInd w:val="0"/>
        <w:spacing w:after="0" w:line="260" w:lineRule="auto"/>
        <w:ind w:right="2209"/>
        <w:jc w:val="both"/>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60" w:lineRule="auto"/>
        <w:ind w:left="836" w:right="2209"/>
        <w:jc w:val="both"/>
        <w:rPr>
          <w:rFonts w:ascii="Times New Roman" w:hAnsi="Times New Roman"/>
          <w:sz w:val="24"/>
          <w:szCs w:val="24"/>
        </w:rPr>
      </w:pPr>
    </w:p>
    <w:p w:rsidR="00F51BA8" w:rsidRPr="00950665" w:rsidRDefault="00F51BA8" w:rsidP="00706B6E">
      <w:pPr>
        <w:widowControl w:val="0"/>
        <w:autoSpaceDE w:val="0"/>
        <w:autoSpaceDN w:val="0"/>
        <w:adjustRightInd w:val="0"/>
        <w:spacing w:after="0" w:line="260" w:lineRule="auto"/>
        <w:ind w:left="836"/>
        <w:jc w:val="both"/>
        <w:rPr>
          <w:rFonts w:ascii="Times New Roman" w:hAnsi="Times New Roman"/>
          <w:bCs/>
          <w:sz w:val="24"/>
          <w:szCs w:val="24"/>
          <w:u w:val="single"/>
        </w:rPr>
      </w:pPr>
      <w:proofErr w:type="gramStart"/>
      <w:r w:rsidRPr="00950665">
        <w:rPr>
          <w:rFonts w:ascii="Times New Roman" w:hAnsi="Times New Roman"/>
          <w:bCs/>
          <w:sz w:val="24"/>
          <w:szCs w:val="24"/>
          <w:u w:val="single"/>
        </w:rPr>
        <w:t>Executive Engineer</w:t>
      </w:r>
      <w:r>
        <w:rPr>
          <w:rFonts w:ascii="Times New Roman" w:hAnsi="Times New Roman"/>
          <w:bCs/>
          <w:sz w:val="24"/>
          <w:szCs w:val="24"/>
          <w:u w:val="single"/>
        </w:rPr>
        <w:t>,</w:t>
      </w:r>
      <w:r w:rsidRPr="00950665">
        <w:rPr>
          <w:rFonts w:ascii="Times New Roman" w:hAnsi="Times New Roman"/>
          <w:bCs/>
          <w:sz w:val="24"/>
          <w:szCs w:val="24"/>
          <w:u w:val="single"/>
        </w:rPr>
        <w:t xml:space="preserve"> </w:t>
      </w:r>
      <w:r>
        <w:rPr>
          <w:rFonts w:ascii="Times New Roman" w:hAnsi="Times New Roman"/>
          <w:bCs/>
          <w:sz w:val="24"/>
          <w:szCs w:val="24"/>
          <w:u w:val="single"/>
        </w:rPr>
        <w:t xml:space="preserve">Rural Development Department, </w:t>
      </w:r>
      <w:proofErr w:type="spellStart"/>
      <w:r>
        <w:rPr>
          <w:rFonts w:ascii="Times New Roman" w:hAnsi="Times New Roman"/>
          <w:bCs/>
          <w:sz w:val="24"/>
          <w:szCs w:val="24"/>
          <w:u w:val="single"/>
        </w:rPr>
        <w:t>Larkana</w:t>
      </w:r>
      <w:proofErr w:type="spellEnd"/>
      <w:r w:rsidRPr="00950665">
        <w:rPr>
          <w:rFonts w:ascii="Times New Roman" w:hAnsi="Times New Roman"/>
          <w:bCs/>
          <w:sz w:val="24"/>
          <w:szCs w:val="24"/>
          <w:u w:val="single"/>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8"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58" w:lineRule="auto"/>
        <w:ind w:left="835" w:right="2208"/>
        <w:jc w:val="both"/>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58" w:lineRule="auto"/>
        <w:ind w:left="835" w:right="2208"/>
        <w:jc w:val="both"/>
        <w:rPr>
          <w:rFonts w:ascii="Times New Roman" w:hAnsi="Times New Roman"/>
          <w:sz w:val="20"/>
          <w:szCs w:val="24"/>
        </w:rPr>
      </w:pPr>
    </w:p>
    <w:p w:rsidR="00F51BA8" w:rsidRPr="00F51BA8" w:rsidRDefault="003C1C21" w:rsidP="00706B6E">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6"/>
          <w:szCs w:val="24"/>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Yar</w:t>
      </w:r>
      <w:proofErr w:type="spellEnd"/>
      <w:r>
        <w:rPr>
          <w:rFonts w:asciiTheme="majorHAnsi" w:hAnsiTheme="majorHAnsi"/>
          <w:b/>
          <w:bCs/>
          <w:sz w:val="28"/>
          <w:szCs w:val="30"/>
          <w:u w:val="single"/>
        </w:rPr>
        <w:t xml:space="preserve"> Mohammad </w:t>
      </w:r>
      <w:proofErr w:type="spellStart"/>
      <w:r>
        <w:rPr>
          <w:rFonts w:asciiTheme="majorHAnsi" w:hAnsiTheme="majorHAnsi"/>
          <w:b/>
          <w:bCs/>
          <w:sz w:val="28"/>
          <w:szCs w:val="30"/>
          <w:u w:val="single"/>
        </w:rPr>
        <w:t>Hulio</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Abri</w:t>
      </w:r>
      <w:proofErr w:type="spellEnd"/>
      <w:r w:rsidR="00A17108" w:rsidRPr="00A5456D">
        <w:rPr>
          <w:rFonts w:asciiTheme="majorHAnsi" w:hAnsiTheme="majorHAnsi"/>
          <w:b/>
          <w:bCs/>
          <w:szCs w:val="30"/>
          <w:u w:val="single"/>
        </w:rPr>
        <w:t xml:space="preserve"> </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2"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16"/>
          <w:szCs w:val="24"/>
        </w:rPr>
      </w:pPr>
    </w:p>
    <w:p w:rsidR="00F51BA8"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A420C7"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A420C7">
        <w:rPr>
          <w:rFonts w:ascii="Times New Roman" w:hAnsi="Times New Roman"/>
          <w:b/>
          <w:sz w:val="24"/>
          <w:szCs w:val="24"/>
        </w:rPr>
        <w:tab/>
      </w:r>
      <w:r w:rsidRPr="00A420C7">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sidRPr="00A420C7">
        <w:rPr>
          <w:rFonts w:ascii="Times New Roman" w:hAnsi="Times New Roman"/>
          <w:b/>
          <w:sz w:val="24"/>
          <w:szCs w:val="24"/>
        </w:rPr>
        <w:t>.</w:t>
      </w:r>
    </w:p>
    <w:p w:rsidR="00F51BA8" w:rsidRPr="00A420C7" w:rsidRDefault="00F51BA8" w:rsidP="00706B6E">
      <w:pPr>
        <w:widowControl w:val="0"/>
        <w:autoSpaceDE w:val="0"/>
        <w:autoSpaceDN w:val="0"/>
        <w:adjustRightInd w:val="0"/>
        <w:spacing w:after="0" w:line="240" w:lineRule="exact"/>
        <w:jc w:val="both"/>
        <w:rPr>
          <w:rFonts w:ascii="Times New Roman" w:hAnsi="Times New Roman"/>
          <w:b/>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12"/>
          <w:szCs w:val="24"/>
        </w:rPr>
      </w:pPr>
    </w:p>
    <w:p w:rsidR="00F51BA8"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950665"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40" w:lineRule="auto"/>
        <w:ind w:left="115" w:right="-331"/>
        <w:jc w:val="both"/>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45" w:lineRule="auto"/>
        <w:ind w:left="835" w:right="630" w:hanging="719"/>
        <w:jc w:val="both"/>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F51BA8" w:rsidRDefault="00F51BA8" w:rsidP="00706B6E">
      <w:pPr>
        <w:widowControl w:val="0"/>
        <w:autoSpaceDE w:val="0"/>
        <w:autoSpaceDN w:val="0"/>
        <w:adjustRightInd w:val="0"/>
        <w:spacing w:after="0" w:line="240" w:lineRule="auto"/>
        <w:ind w:left="806" w:right="-20"/>
        <w:jc w:val="both"/>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F51BA8" w:rsidRDefault="00F51BA8" w:rsidP="00706B6E">
      <w:pPr>
        <w:widowControl w:val="0"/>
        <w:autoSpaceDE w:val="0"/>
        <w:autoSpaceDN w:val="0"/>
        <w:adjustRightInd w:val="0"/>
        <w:spacing w:after="0" w:line="6" w:lineRule="exact"/>
        <w:jc w:val="both"/>
        <w:rPr>
          <w:rFonts w:ascii="Times New Roman" w:hAnsi="Times New Roman"/>
          <w:sz w:val="2"/>
          <w:szCs w:val="2"/>
        </w:rPr>
      </w:pP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and 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lastRenderedPageBreak/>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2% of Bid Amount.</w:t>
      </w:r>
      <w:proofErr w:type="gramEnd"/>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Pr="00F2038D"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Default="00F51BA8" w:rsidP="00706B6E">
      <w:pPr>
        <w:widowControl w:val="0"/>
        <w:autoSpaceDE w:val="0"/>
        <w:autoSpaceDN w:val="0"/>
        <w:adjustRightInd w:val="0"/>
        <w:spacing w:after="0" w:line="253" w:lineRule="auto"/>
        <w:ind w:left="835" w:right="1488" w:hanging="719"/>
        <w:jc w:val="both"/>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53" w:lineRule="auto"/>
        <w:ind w:left="835" w:right="1488"/>
        <w:jc w:val="both"/>
        <w:rPr>
          <w:rFonts w:ascii="Times New Roman" w:hAnsi="Times New Roman"/>
          <w:sz w:val="24"/>
          <w:szCs w:val="24"/>
        </w:rPr>
      </w:pPr>
      <w:r>
        <w:rPr>
          <w:rFonts w:ascii="Times New Roman" w:hAnsi="Times New Roman"/>
          <w:sz w:val="24"/>
          <w:szCs w:val="24"/>
        </w:rPr>
        <w:t>60 Days.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 w:val="left" w:pos="155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b/>
          <w:bCs/>
          <w:sz w:val="24"/>
          <w:szCs w:val="24"/>
          <w:u w:val="single"/>
        </w:rPr>
      </w:pPr>
      <w:proofErr w:type="gramStart"/>
      <w:r>
        <w:rPr>
          <w:rFonts w:ascii="Times New Roman" w:hAnsi="Times New Roman"/>
          <w:b/>
          <w:bCs/>
          <w:sz w:val="24"/>
          <w:szCs w:val="24"/>
          <w:u w:val="single"/>
        </w:rPr>
        <w:t xml:space="preserve">Executive Engineer, Rural Development Department, </w:t>
      </w:r>
      <w:proofErr w:type="spellStart"/>
      <w:r>
        <w:rPr>
          <w:rFonts w:ascii="Times New Roman" w:hAnsi="Times New Roman"/>
          <w:b/>
          <w:bCs/>
          <w:sz w:val="24"/>
          <w:szCs w:val="24"/>
          <w:u w:val="single"/>
        </w:rPr>
        <w:t>Larkana</w:t>
      </w:r>
      <w:proofErr w:type="spellEnd"/>
      <w:r>
        <w:rPr>
          <w:rFonts w:ascii="Times New Roman" w:hAnsi="Times New Roman"/>
          <w:b/>
          <w:bCs/>
          <w:sz w:val="24"/>
          <w:szCs w:val="24"/>
          <w:u w:val="single"/>
        </w:rPr>
        <w:t>.</w:t>
      </w:r>
      <w:proofErr w:type="gramEnd"/>
    </w:p>
    <w:p w:rsidR="00F51BA8" w:rsidRPr="00950665" w:rsidRDefault="00F51BA8" w:rsidP="00706B6E">
      <w:pPr>
        <w:widowControl w:val="0"/>
        <w:autoSpaceDE w:val="0"/>
        <w:autoSpaceDN w:val="0"/>
        <w:adjustRightInd w:val="0"/>
        <w:spacing w:after="0" w:line="253" w:lineRule="auto"/>
        <w:ind w:left="835" w:right="529"/>
        <w:jc w:val="both"/>
        <w:rPr>
          <w:rFonts w:ascii="Times New Roman" w:hAnsi="Times New Roman"/>
          <w:b/>
          <w:sz w:val="24"/>
          <w:szCs w:val="24"/>
          <w:u w:val="single"/>
        </w:rPr>
      </w:pP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bCs/>
          <w:sz w:val="24"/>
          <w:szCs w:val="24"/>
          <w:u w:val="single"/>
        </w:rPr>
        <w:t>.</w:t>
      </w: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sz w:val="24"/>
          <w:szCs w:val="24"/>
        </w:rPr>
      </w:pP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955" w:right="-20"/>
        <w:jc w:val="both"/>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Pr="002F1F7B" w:rsidRDefault="00F51BA8" w:rsidP="00706B6E">
      <w:pPr>
        <w:widowControl w:val="0"/>
        <w:tabs>
          <w:tab w:val="left" w:pos="835"/>
        </w:tabs>
        <w:autoSpaceDE w:val="0"/>
        <w:autoSpaceDN w:val="0"/>
        <w:adjustRightInd w:val="0"/>
        <w:spacing w:after="0" w:line="260" w:lineRule="auto"/>
        <w:ind w:left="1620" w:right="-331" w:hanging="1439"/>
        <w:jc w:val="both"/>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F51BA8" w:rsidRDefault="00F51BA8" w:rsidP="00706B6E">
      <w:pPr>
        <w:widowControl w:val="0"/>
        <w:tabs>
          <w:tab w:val="left" w:pos="835"/>
        </w:tabs>
        <w:autoSpaceDE w:val="0"/>
        <w:autoSpaceDN w:val="0"/>
        <w:adjustRightInd w:val="0"/>
        <w:spacing w:after="0" w:line="260" w:lineRule="auto"/>
        <w:ind w:left="1620" w:right="-900" w:hanging="1439"/>
        <w:jc w:val="both"/>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proofErr w:type="gramStart"/>
      <w:r>
        <w:rPr>
          <w:rFonts w:ascii="Times New Roman" w:hAnsi="Times New Roman"/>
          <w:sz w:val="24"/>
          <w:szCs w:val="24"/>
          <w:u w:val="single"/>
        </w:rPr>
        <w:t>Larkana</w:t>
      </w:r>
      <w:proofErr w:type="spellEnd"/>
      <w:r w:rsidRPr="002F1F7B">
        <w:rPr>
          <w:rFonts w:ascii="Times New Roman" w:hAnsi="Times New Roman"/>
          <w:i/>
          <w:sz w:val="24"/>
          <w:szCs w:val="24"/>
        </w:rPr>
        <w:t>.</w:t>
      </w:r>
      <w:proofErr w:type="gramEnd"/>
      <w:r w:rsidRPr="002F1F7B">
        <w:rPr>
          <w:rFonts w:ascii="Times New Roman" w:hAnsi="Times New Roman"/>
          <w:i/>
          <w:sz w:val="24"/>
          <w:szCs w:val="24"/>
        </w:rPr>
        <w:t xml:space="preserve">  </w:t>
      </w:r>
      <w:r w:rsidRPr="00A420C7">
        <w:rPr>
          <w:rFonts w:ascii="Times New Roman" w:hAnsi="Times New Roman"/>
        </w:rPr>
        <w:t>Room No. 61, 1</w:t>
      </w:r>
      <w:r w:rsidRPr="00A420C7">
        <w:rPr>
          <w:rFonts w:ascii="Times New Roman" w:hAnsi="Times New Roman"/>
          <w:vertAlign w:val="superscript"/>
        </w:rPr>
        <w:t>st</w:t>
      </w:r>
      <w:r w:rsidRPr="00A420C7">
        <w:rPr>
          <w:rFonts w:ascii="Times New Roman" w:hAnsi="Times New Roman"/>
        </w:rPr>
        <w:t xml:space="preserve"> Floor Commissioner Office Building Premises, </w:t>
      </w:r>
      <w:proofErr w:type="spellStart"/>
      <w:r w:rsidRPr="00A420C7">
        <w:rPr>
          <w:rFonts w:ascii="Times New Roman" w:hAnsi="Times New Roman"/>
        </w:rPr>
        <w:t>Larkana</w:t>
      </w:r>
      <w:proofErr w:type="spellEnd"/>
      <w:r w:rsidRPr="00A420C7">
        <w:rPr>
          <w:rFonts w:ascii="Times New Roman" w:hAnsi="Times New Roman"/>
          <w:sz w:val="24"/>
          <w:szCs w:val="24"/>
        </w:rPr>
        <w:t>.</w:t>
      </w:r>
    </w:p>
    <w:p w:rsidR="00F51BA8" w:rsidRDefault="00F51BA8" w:rsidP="00706B6E">
      <w:pPr>
        <w:widowControl w:val="0"/>
        <w:autoSpaceDE w:val="0"/>
        <w:autoSpaceDN w:val="0"/>
        <w:adjustRightInd w:val="0"/>
        <w:spacing w:after="0" w:line="240" w:lineRule="auto"/>
        <w:ind w:left="1620" w:right="-20" w:hanging="785"/>
        <w:jc w:val="both"/>
        <w:rPr>
          <w:rFonts w:ascii="Times New Roman" w:hAnsi="Times New Roman"/>
          <w:sz w:val="24"/>
          <w:szCs w:val="24"/>
        </w:rPr>
      </w:pPr>
    </w:p>
    <w:p w:rsidR="00F51BA8" w:rsidRDefault="00F51BA8" w:rsidP="00706B6E">
      <w:pPr>
        <w:widowControl w:val="0"/>
        <w:autoSpaceDE w:val="0"/>
        <w:autoSpaceDN w:val="0"/>
        <w:adjustRightInd w:val="0"/>
        <w:spacing w:after="4" w:line="20" w:lineRule="exact"/>
        <w:jc w:val="both"/>
        <w:rPr>
          <w:rFonts w:ascii="Times New Roman" w:hAnsi="Times New Roman"/>
          <w:sz w:val="2"/>
          <w:szCs w:val="2"/>
        </w:rPr>
      </w:pPr>
    </w:p>
    <w:p w:rsidR="00F51BA8" w:rsidRDefault="00F51BA8" w:rsidP="00706B6E">
      <w:pPr>
        <w:widowControl w:val="0"/>
        <w:tabs>
          <w:tab w:val="left" w:pos="835"/>
          <w:tab w:val="left" w:pos="5760"/>
        </w:tabs>
        <w:autoSpaceDE w:val="0"/>
        <w:autoSpaceDN w:val="0"/>
        <w:adjustRightInd w:val="0"/>
        <w:spacing w:after="0" w:line="260" w:lineRule="auto"/>
        <w:ind w:left="115" w:right="3269" w:firstLine="719"/>
        <w:jc w:val="both"/>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F51BA8" w:rsidRDefault="00F51BA8" w:rsidP="00706B6E">
      <w:pPr>
        <w:widowControl w:val="0"/>
        <w:tabs>
          <w:tab w:val="left" w:pos="835"/>
          <w:tab w:val="left" w:pos="4436"/>
        </w:tabs>
        <w:autoSpaceDE w:val="0"/>
        <w:autoSpaceDN w:val="0"/>
        <w:adjustRightInd w:val="0"/>
        <w:spacing w:after="0" w:line="260" w:lineRule="auto"/>
        <w:ind w:left="115" w:right="4489" w:firstLine="719"/>
        <w:jc w:val="both"/>
        <w:rPr>
          <w:rFonts w:ascii="Times New Roman" w:hAnsi="Times New Roman"/>
          <w:sz w:val="24"/>
          <w:szCs w:val="24"/>
        </w:rPr>
      </w:pPr>
    </w:p>
    <w:p w:rsidR="00F51BA8" w:rsidRDefault="00F51BA8" w:rsidP="00706B6E">
      <w:pPr>
        <w:widowControl w:val="0"/>
        <w:numPr>
          <w:ilvl w:val="1"/>
          <w:numId w:val="9"/>
        </w:numPr>
        <w:tabs>
          <w:tab w:val="left" w:pos="835"/>
          <w:tab w:val="left" w:pos="4436"/>
        </w:tabs>
        <w:autoSpaceDE w:val="0"/>
        <w:autoSpaceDN w:val="0"/>
        <w:adjustRightInd w:val="0"/>
        <w:spacing w:after="0" w:line="260" w:lineRule="auto"/>
        <w:ind w:right="4489"/>
        <w:jc w:val="both"/>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t>R</w:t>
      </w:r>
      <w:r>
        <w:rPr>
          <w:rFonts w:ascii="Times New Roman" w:hAnsi="Times New Roman"/>
          <w:b/>
          <w:bCs/>
          <w:spacing w:val="-1"/>
          <w:sz w:val="24"/>
          <w:szCs w:val="24"/>
        </w:rPr>
        <w:t>e</w:t>
      </w:r>
      <w:r>
        <w:rPr>
          <w:rFonts w:ascii="Times New Roman" w:hAnsi="Times New Roman"/>
          <w:b/>
          <w:bCs/>
          <w:w w:val="99"/>
          <w:sz w:val="24"/>
          <w:szCs w:val="24"/>
        </w:rPr>
        <w:t>sp</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ive</w:t>
      </w:r>
      <w:r>
        <w:rPr>
          <w:rFonts w:ascii="Times New Roman" w:hAnsi="Times New Roman"/>
          <w:b/>
          <w:bCs/>
          <w:w w:val="99"/>
          <w:sz w:val="24"/>
          <w:szCs w:val="24"/>
        </w:rPr>
        <w:t>n</w:t>
      </w:r>
      <w:r>
        <w:rPr>
          <w:rFonts w:ascii="Times New Roman" w:hAnsi="Times New Roman"/>
          <w:b/>
          <w:bCs/>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3" w:line="80" w:lineRule="exact"/>
        <w:jc w:val="both"/>
        <w:rPr>
          <w:rFonts w:ascii="Times New Roman" w:hAnsi="Times New Roman"/>
          <w:sz w:val="8"/>
          <w:szCs w:val="8"/>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F51BA8" w:rsidRDefault="00F51BA8" w:rsidP="00706B6E">
      <w:pPr>
        <w:widowControl w:val="0"/>
        <w:tabs>
          <w:tab w:val="left" w:pos="1555"/>
        </w:tabs>
        <w:autoSpaceDE w:val="0"/>
        <w:autoSpaceDN w:val="0"/>
        <w:adjustRightInd w:val="0"/>
        <w:spacing w:after="0" w:line="240" w:lineRule="auto"/>
        <w:ind w:left="1675" w:right="-20"/>
        <w:jc w:val="both"/>
        <w:rPr>
          <w:rFonts w:ascii="Times New Roman" w:hAnsi="Times New Roman"/>
          <w:sz w:val="24"/>
          <w:szCs w:val="2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0"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1555"/>
        </w:tabs>
        <w:autoSpaceDE w:val="0"/>
        <w:autoSpaceDN w:val="0"/>
        <w:adjustRightInd w:val="0"/>
        <w:spacing w:after="0" w:line="240" w:lineRule="auto"/>
        <w:ind w:right="-20"/>
        <w:jc w:val="both"/>
        <w:rPr>
          <w:rFonts w:ascii="Times New Roman" w:hAnsi="Times New Roman"/>
          <w:sz w:val="24"/>
          <w:szCs w:val="24"/>
        </w:rPr>
      </w:pPr>
    </w:p>
    <w:p w:rsidR="00F51BA8" w:rsidRDefault="00F51BA8" w:rsidP="00706B6E">
      <w:pPr>
        <w:widowControl w:val="0"/>
        <w:numPr>
          <w:ilvl w:val="0"/>
          <w:numId w:val="7"/>
        </w:numPr>
        <w:tabs>
          <w:tab w:val="left" w:pos="1530"/>
        </w:tabs>
        <w:autoSpaceDE w:val="0"/>
        <w:autoSpaceDN w:val="0"/>
        <w:adjustRightInd w:val="0"/>
        <w:spacing w:after="0" w:line="246" w:lineRule="auto"/>
        <w:ind w:left="1530" w:right="529"/>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06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F51BA8" w:rsidRDefault="00F51BA8" w:rsidP="00706B6E">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 xml:space="preserve">In these contracts escalation will be paid only 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after bid opening during currency of the contract.</w:t>
      </w:r>
    </w:p>
    <w:p w:rsidR="00B4110D" w:rsidRDefault="00B4110D" w:rsidP="00706B6E">
      <w:pPr>
        <w:widowControl w:val="0"/>
        <w:autoSpaceDE w:val="0"/>
        <w:autoSpaceDN w:val="0"/>
        <w:adjustRightInd w:val="0"/>
        <w:spacing w:after="0" w:line="240" w:lineRule="auto"/>
        <w:ind w:right="-20"/>
        <w:jc w:val="both"/>
        <w:rPr>
          <w:rFonts w:ascii="Times New Roman" w:hAnsi="Times New Roman"/>
          <w:sz w:val="24"/>
          <w:szCs w:val="24"/>
        </w:rPr>
      </w:pPr>
    </w:p>
    <w:p w:rsidR="00B4110D" w:rsidRDefault="00B4110D" w:rsidP="00706B6E">
      <w:pPr>
        <w:pStyle w:val="NoSpacing"/>
        <w:jc w:val="both"/>
        <w:rPr>
          <w:rFonts w:ascii="Cambria" w:hAnsi="Cambria"/>
          <w:b/>
        </w:rPr>
      </w:pPr>
      <w:r>
        <w:rPr>
          <w:rFonts w:ascii="Cambria" w:hAnsi="Cambria"/>
          <w:szCs w:val="28"/>
        </w:rPr>
        <w:t xml:space="preserve">  </w:t>
      </w:r>
    </w:p>
    <w:p w:rsidR="00B4110D" w:rsidRDefault="00B4110D" w:rsidP="00706B6E">
      <w:pPr>
        <w:pStyle w:val="NoSpacing"/>
        <w:jc w:val="both"/>
        <w:rPr>
          <w:rFonts w:ascii="Cambria" w:hAnsi="Cambria"/>
          <w:szCs w:val="28"/>
        </w:rPr>
      </w:pPr>
    </w:p>
    <w:p w:rsidR="00636A19" w:rsidRDefault="00636A19" w:rsidP="00706B6E">
      <w:pPr>
        <w:jc w:val="both"/>
        <w:rPr>
          <w:rFonts w:ascii="Times New Roman" w:hAnsi="Times New Roman"/>
        </w:rPr>
      </w:pPr>
      <w:r>
        <w:rPr>
          <w:rFonts w:ascii="Times New Roman" w:hAnsi="Times New Roman"/>
        </w:rPr>
        <w:br w:type="page"/>
      </w:r>
    </w:p>
    <w:p w:rsidR="00636A19" w:rsidRDefault="00636A19" w:rsidP="00706B6E">
      <w:pPr>
        <w:pStyle w:val="Default"/>
        <w:pageBreakBefore/>
        <w:jc w:val="both"/>
        <w:rPr>
          <w:sz w:val="26"/>
          <w:szCs w:val="26"/>
        </w:rPr>
      </w:pPr>
      <w:r>
        <w:rPr>
          <w:b/>
          <w:bCs/>
          <w:sz w:val="26"/>
          <w:szCs w:val="26"/>
        </w:rPr>
        <w:lastRenderedPageBreak/>
        <w:t>Conditions of Contract</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636A19" w:rsidRDefault="00636A19" w:rsidP="00706B6E">
      <w:pPr>
        <w:pStyle w:val="Default"/>
        <w:jc w:val="both"/>
        <w:rPr>
          <w:sz w:val="26"/>
          <w:szCs w:val="26"/>
        </w:rPr>
      </w:pPr>
    </w:p>
    <w:p w:rsidR="00636A19" w:rsidRDefault="00636A19" w:rsidP="00706B6E">
      <w:pPr>
        <w:pStyle w:val="Default"/>
        <w:jc w:val="both"/>
        <w:rPr>
          <w:b/>
          <w:bCs/>
          <w:sz w:val="26"/>
          <w:szCs w:val="26"/>
        </w:rPr>
      </w:pPr>
      <w:r>
        <w:rPr>
          <w:b/>
          <w:bCs/>
          <w:sz w:val="26"/>
          <w:szCs w:val="26"/>
        </w:rPr>
        <w:t xml:space="preserve">Clause – 3: Termination of the Contract. </w:t>
      </w:r>
    </w:p>
    <w:p w:rsidR="00636A19" w:rsidRDefault="00636A19" w:rsidP="00706B6E">
      <w:pPr>
        <w:pStyle w:val="Default"/>
        <w:jc w:val="both"/>
        <w:rPr>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Procuring Agency/Executive Engineer may terminate the contract if either of the following conditions exits:-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r>
      <w:proofErr w:type="gramStart"/>
      <w:r>
        <w:rPr>
          <w:sz w:val="26"/>
          <w:szCs w:val="26"/>
        </w:rPr>
        <w:t>contractor</w:t>
      </w:r>
      <w:proofErr w:type="gramEnd"/>
      <w:r>
        <w:rPr>
          <w:sz w:val="26"/>
          <w:szCs w:val="26"/>
        </w:rPr>
        <w:t xml:space="preserve"> causes a breach of any clause of the Contract; </w:t>
      </w: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the</w:t>
      </w:r>
      <w:proofErr w:type="gramEnd"/>
      <w:r>
        <w:rPr>
          <w:sz w:val="26"/>
          <w:szCs w:val="26"/>
        </w:rPr>
        <w:t xml:space="preserve"> progress of any particular portion of the work is unsatisfactory and notice of 10 days has expired; </w:t>
      </w:r>
    </w:p>
    <w:p w:rsidR="00636A19" w:rsidRDefault="00636A19" w:rsidP="00706B6E">
      <w:pPr>
        <w:pStyle w:val="Default"/>
        <w:ind w:left="1440" w:hanging="720"/>
        <w:jc w:val="both"/>
        <w:rPr>
          <w:sz w:val="26"/>
          <w:szCs w:val="26"/>
        </w:rPr>
      </w:pPr>
      <w:r>
        <w:rPr>
          <w:sz w:val="26"/>
          <w:szCs w:val="26"/>
        </w:rPr>
        <w:t xml:space="preserve">(iii) </w:t>
      </w:r>
      <w:r>
        <w:rPr>
          <w:sz w:val="26"/>
          <w:szCs w:val="26"/>
        </w:rPr>
        <w:tab/>
      </w:r>
      <w:proofErr w:type="gramStart"/>
      <w:r>
        <w:rPr>
          <w:sz w:val="26"/>
          <w:szCs w:val="26"/>
        </w:rPr>
        <w:t>in</w:t>
      </w:r>
      <w:proofErr w:type="gramEnd"/>
      <w:r>
        <w:rPr>
          <w:sz w:val="26"/>
          <w:szCs w:val="26"/>
        </w:rPr>
        <w:t xml:space="preserve"> the case of abandonment of the work owing to the serious illness or death of the contractor or any other cause. </w:t>
      </w:r>
    </w:p>
    <w:p w:rsidR="00636A19" w:rsidRDefault="00636A19" w:rsidP="00706B6E">
      <w:pPr>
        <w:pStyle w:val="Default"/>
        <w:ind w:left="1440" w:hanging="720"/>
        <w:jc w:val="both"/>
        <w:rPr>
          <w:sz w:val="26"/>
          <w:szCs w:val="26"/>
        </w:rPr>
      </w:pPr>
      <w:r>
        <w:rPr>
          <w:sz w:val="26"/>
          <w:szCs w:val="26"/>
        </w:rPr>
        <w:t xml:space="preserve">(iv) </w:t>
      </w:r>
      <w:r>
        <w:rPr>
          <w:sz w:val="26"/>
          <w:szCs w:val="26"/>
        </w:rPr>
        <w:tab/>
      </w:r>
      <w:proofErr w:type="gramStart"/>
      <w:r>
        <w:rPr>
          <w:sz w:val="26"/>
          <w:szCs w:val="26"/>
        </w:rPr>
        <w:t>contractor</w:t>
      </w:r>
      <w:proofErr w:type="gramEnd"/>
      <w:r>
        <w:rPr>
          <w:sz w:val="26"/>
          <w:szCs w:val="26"/>
        </w:rPr>
        <w:t xml:space="preserve"> can also request for termination of contract if a payment certified by the Engineer is not paid to the contractor within 60 days of the date of the submission of the bill;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The Executive Engineer/Procuring Agency has power to adopt any of the following courses as may deem fit:- </w:t>
      </w:r>
    </w:p>
    <w:p w:rsidR="00636A19" w:rsidRDefault="00636A19" w:rsidP="00706B6E">
      <w:pPr>
        <w:pStyle w:val="Default"/>
        <w:ind w:left="720"/>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proofErr w:type="gramStart"/>
      <w:r>
        <w:rPr>
          <w:sz w:val="26"/>
          <w:szCs w:val="26"/>
        </w:rPr>
        <w:t>to</w:t>
      </w:r>
      <w:proofErr w:type="gramEnd"/>
      <w:r>
        <w:rPr>
          <w:sz w:val="26"/>
          <w:szCs w:val="26"/>
        </w:rPr>
        <w:t xml:space="preserve"> forfeit the security deposit available except conditions mentioned at A (iii) and (iv) above; </w:t>
      </w:r>
    </w:p>
    <w:p w:rsidR="00636A19" w:rsidRDefault="00636A19" w:rsidP="00706B6E">
      <w:pPr>
        <w:pStyle w:val="Default"/>
        <w:ind w:firstLine="720"/>
        <w:jc w:val="both"/>
        <w:rPr>
          <w:sz w:val="26"/>
          <w:szCs w:val="26"/>
        </w:rPr>
      </w:pPr>
    </w:p>
    <w:p w:rsidR="00636A19" w:rsidRDefault="00636A19" w:rsidP="00706B6E">
      <w:pPr>
        <w:pStyle w:val="Default"/>
        <w:ind w:firstLine="720"/>
        <w:jc w:val="both"/>
        <w:rPr>
          <w:sz w:val="26"/>
          <w:szCs w:val="26"/>
        </w:rPr>
      </w:pPr>
      <w:r>
        <w:rPr>
          <w:sz w:val="26"/>
          <w:szCs w:val="26"/>
        </w:rPr>
        <w:t xml:space="preserve">(ii) </w:t>
      </w:r>
      <w:proofErr w:type="gramStart"/>
      <w:r>
        <w:rPr>
          <w:sz w:val="26"/>
          <w:szCs w:val="26"/>
        </w:rPr>
        <w:t>to</w:t>
      </w:r>
      <w:proofErr w:type="gramEnd"/>
      <w:r>
        <w:rPr>
          <w:sz w:val="26"/>
          <w:szCs w:val="26"/>
        </w:rPr>
        <w:t xml:space="preserve"> finalize the work by measuring the work done by the contractor. </w:t>
      </w:r>
    </w:p>
    <w:p w:rsidR="00636A19" w:rsidRDefault="00636A19" w:rsidP="00706B6E">
      <w:pPr>
        <w:jc w:val="both"/>
        <w:rPr>
          <w:rFonts w:ascii="Times New Roman" w:hAnsi="Times New Roman"/>
          <w:color w:val="000000"/>
          <w:sz w:val="26"/>
          <w:szCs w:val="26"/>
        </w:rPr>
      </w:pPr>
      <w:r>
        <w:rPr>
          <w:sz w:val="26"/>
          <w:szCs w:val="26"/>
        </w:rPr>
        <w:br w:type="page"/>
      </w:r>
    </w:p>
    <w:p w:rsidR="00636A19" w:rsidRDefault="00636A19" w:rsidP="00706B6E">
      <w:pPr>
        <w:pStyle w:val="Default"/>
        <w:pageBreakBefore/>
        <w:ind w:left="720" w:hanging="720"/>
        <w:jc w:val="both"/>
        <w:rPr>
          <w:sz w:val="26"/>
          <w:szCs w:val="26"/>
        </w:rPr>
      </w:pPr>
      <w:r>
        <w:rPr>
          <w:b/>
          <w:bCs/>
          <w:sz w:val="26"/>
          <w:szCs w:val="26"/>
        </w:rPr>
        <w:lastRenderedPageBreak/>
        <w:t>(C)</w:t>
      </w:r>
      <w:r>
        <w:rPr>
          <w:b/>
          <w:bCs/>
          <w:sz w:val="26"/>
          <w:szCs w:val="26"/>
        </w:rPr>
        <w:tab/>
        <w:t xml:space="preserve"> </w:t>
      </w:r>
      <w:r>
        <w:rPr>
          <w:sz w:val="26"/>
          <w:szCs w:val="26"/>
        </w:rPr>
        <w:t xml:space="preserve">In the event of any of the above courses being adopted by the Executive Engineer/Procuring Agency, the contractor shall have:- </w:t>
      </w:r>
    </w:p>
    <w:p w:rsidR="00636A19" w:rsidRDefault="00636A19" w:rsidP="00706B6E">
      <w:pPr>
        <w:pStyle w:val="Default"/>
        <w:jc w:val="both"/>
        <w:rPr>
          <w:sz w:val="26"/>
          <w:szCs w:val="26"/>
        </w:rPr>
      </w:pPr>
    </w:p>
    <w:p w:rsidR="00636A19" w:rsidRDefault="00636A19" w:rsidP="00706B6E">
      <w:pPr>
        <w:pStyle w:val="Default"/>
        <w:ind w:left="1440" w:hanging="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636A19" w:rsidRDefault="00636A19" w:rsidP="00706B6E">
      <w:pPr>
        <w:pStyle w:val="Default"/>
        <w:ind w:left="720"/>
        <w:jc w:val="both"/>
        <w:rPr>
          <w:sz w:val="26"/>
          <w:szCs w:val="26"/>
        </w:rPr>
      </w:pP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however</w:t>
      </w:r>
      <w:proofErr w:type="gramEnd"/>
      <w:r>
        <w:rPr>
          <w:sz w:val="26"/>
          <w:szCs w:val="26"/>
        </w:rPr>
        <w:t xml:space="preserve">, the contractor can claim for the work done at site duly certified by the executive engineer in writing regarding the performance of such work and has not been paid. </w:t>
      </w:r>
    </w:p>
    <w:p w:rsidR="00636A19" w:rsidRDefault="00636A19" w:rsidP="00706B6E">
      <w:pPr>
        <w:pStyle w:val="Default"/>
        <w:ind w:firstLine="720"/>
        <w:jc w:val="both"/>
        <w:rPr>
          <w:sz w:val="26"/>
          <w:szCs w:val="26"/>
        </w:rPr>
      </w:pPr>
      <w:r>
        <w:rPr>
          <w:sz w:val="26"/>
          <w:szCs w:val="26"/>
        </w:rPr>
        <w:t xml:space="preserve">Procuring Agency/Engineer may invite fresh bids for remaining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Clause –5: Extension of Intended Completion Date. </w:t>
      </w:r>
      <w:r>
        <w:rPr>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636A19" w:rsidRDefault="00636A19" w:rsidP="00706B6E">
      <w:pPr>
        <w:pStyle w:val="Default"/>
        <w:jc w:val="both"/>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636A19" w:rsidRDefault="00636A19" w:rsidP="00706B6E">
      <w:pPr>
        <w:pStyle w:val="Default"/>
        <w:jc w:val="both"/>
        <w:rPr>
          <w:sz w:val="26"/>
          <w:szCs w:val="26"/>
        </w:rPr>
      </w:pPr>
    </w:p>
    <w:p w:rsidR="00636A19" w:rsidRDefault="00636A19" w:rsidP="00706B6E">
      <w:pPr>
        <w:pStyle w:val="Default"/>
        <w:jc w:val="both"/>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636A19" w:rsidRDefault="00636A19" w:rsidP="00706B6E">
      <w:pPr>
        <w:pStyle w:val="Default"/>
        <w:pageBreakBefore/>
        <w:jc w:val="both"/>
        <w:rPr>
          <w:sz w:val="26"/>
          <w:szCs w:val="26"/>
        </w:rPr>
      </w:pPr>
      <w:r>
        <w:rPr>
          <w:b/>
          <w:bCs/>
          <w:sz w:val="26"/>
          <w:szCs w:val="26"/>
        </w:rPr>
        <w:lastRenderedPageBreak/>
        <w:t xml:space="preserve">Clause – 7: Payments.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9: Issuance of Variation and Repeat Orders.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w:t>
      </w:r>
      <w:r>
        <w:rPr>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w:t>
      </w:r>
      <w:r>
        <w:rPr>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 </w:t>
      </w:r>
      <w:r>
        <w:rPr>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(D) </w:t>
      </w:r>
      <w:r>
        <w:rPr>
          <w:sz w:val="26"/>
          <w:szCs w:val="26"/>
        </w:rPr>
        <w:t xml:space="preserve">The time for the completion of the work shall be extended in the proportion that the additional work bear to the original contact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(E) </w:t>
      </w:r>
      <w:r>
        <w:rPr>
          <w:sz w:val="26"/>
          <w:szCs w:val="26"/>
        </w:rPr>
        <w:t xml:space="preserve">In case of quantities of work executed result the Initial Contract Price to be </w:t>
      </w:r>
      <w:r w:rsidR="00AF1E09">
        <w:rPr>
          <w:sz w:val="26"/>
          <w:szCs w:val="26"/>
        </w:rPr>
        <w:t>e</w:t>
      </w:r>
      <w:r>
        <w:rPr>
          <w:sz w:val="26"/>
          <w:szCs w:val="26"/>
        </w:rPr>
        <w:t xml:space="preserve">xceeded by more than 15%, and then Engineer can adjust the rates for those quantities causing excess the cost of contract beyond 15% after approval of Superintending Engineer.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Clause-10: Quality Control.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 Uncorrected Defects: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Clause – 11: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Inspection of Operations. </w:t>
      </w:r>
      <w:r>
        <w:rPr>
          <w:sz w:val="26"/>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12: Examination of work before covering up.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Clause – 13: Risks</w:t>
      </w:r>
      <w:r>
        <w:rPr>
          <w:sz w:val="26"/>
          <w:szCs w:val="26"/>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636A19" w:rsidRDefault="00636A19" w:rsidP="00706B6E">
      <w:pPr>
        <w:pStyle w:val="Default"/>
        <w:pageBreakBefore/>
        <w:jc w:val="both"/>
        <w:rPr>
          <w:sz w:val="26"/>
          <w:szCs w:val="26"/>
        </w:rPr>
      </w:pPr>
      <w:r>
        <w:rPr>
          <w:b/>
          <w:bCs/>
          <w:sz w:val="26"/>
          <w:szCs w:val="26"/>
        </w:rPr>
        <w:lastRenderedPageBreak/>
        <w:t xml:space="preserve">Clause-14: Measures for prevention of fire and safety measures. </w:t>
      </w:r>
      <w:r>
        <w:rPr>
          <w:sz w:val="26"/>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sz w:val="26"/>
          <w:szCs w:val="26"/>
        </w:rPr>
        <w:t>labour</w:t>
      </w:r>
      <w:proofErr w:type="spellEnd"/>
      <w:r>
        <w:rPr>
          <w:sz w:val="26"/>
          <w:szCs w:val="26"/>
        </w:rPr>
        <w:t xml:space="preserve"> shall be paid by him.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16: Disputes. </w:t>
      </w:r>
      <w:r>
        <w:rPr>
          <w:sz w:val="26"/>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Clause –17: Site Clearance. </w:t>
      </w:r>
      <w:r>
        <w:rPr>
          <w:sz w:val="26"/>
          <w:szCs w:val="26"/>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636A19" w:rsidRDefault="00636A19" w:rsidP="00706B6E">
      <w:pPr>
        <w:pStyle w:val="Default"/>
        <w:pageBreakBefore/>
        <w:jc w:val="both"/>
        <w:rPr>
          <w:sz w:val="26"/>
          <w:szCs w:val="26"/>
        </w:rPr>
      </w:pPr>
      <w:r>
        <w:rPr>
          <w:b/>
          <w:bCs/>
          <w:sz w:val="26"/>
          <w:szCs w:val="26"/>
        </w:rPr>
        <w:lastRenderedPageBreak/>
        <w:t xml:space="preserve">Clause –18: Financial Assistance /Advance Payment.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Mobilization advance </w:t>
      </w:r>
      <w:r>
        <w:rPr>
          <w:sz w:val="26"/>
          <w:szCs w:val="26"/>
        </w:rPr>
        <w:t xml:space="preserve">is not allowed.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(B) Secured Advance against materials brought at site.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–20: Refund of Security Deposit/Retention Money. </w:t>
      </w:r>
      <w:r>
        <w:rPr>
          <w:sz w:val="26"/>
          <w:szCs w:val="26"/>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636A19" w:rsidRDefault="00636A19" w:rsidP="00706B6E">
      <w:pPr>
        <w:pStyle w:val="Default"/>
        <w:jc w:val="both"/>
        <w:rPr>
          <w:b/>
          <w:bCs/>
          <w:sz w:val="26"/>
          <w:szCs w:val="26"/>
        </w:rPr>
      </w:pPr>
    </w:p>
    <w:p w:rsidR="00210F24" w:rsidRDefault="00210F24" w:rsidP="00706B6E">
      <w:pPr>
        <w:pStyle w:val="Default"/>
        <w:jc w:val="both"/>
        <w:rPr>
          <w:b/>
          <w:bCs/>
          <w:sz w:val="26"/>
          <w:szCs w:val="26"/>
        </w:rPr>
      </w:pPr>
    </w:p>
    <w:p w:rsidR="00636A19" w:rsidRDefault="00636A19" w:rsidP="00706B6E">
      <w:pPr>
        <w:pStyle w:val="Default"/>
        <w:jc w:val="both"/>
        <w:rPr>
          <w:b/>
          <w:bCs/>
          <w:sz w:val="26"/>
          <w:szCs w:val="26"/>
        </w:rPr>
      </w:pPr>
    </w:p>
    <w:p w:rsidR="00636A19" w:rsidRDefault="00636A19" w:rsidP="00706B6E">
      <w:pPr>
        <w:pStyle w:val="Default"/>
        <w:ind w:left="3600"/>
        <w:jc w:val="both"/>
        <w:rPr>
          <w:sz w:val="26"/>
          <w:szCs w:val="26"/>
        </w:rPr>
      </w:pPr>
      <w:r>
        <w:rPr>
          <w:b/>
          <w:bCs/>
          <w:sz w:val="26"/>
          <w:szCs w:val="26"/>
        </w:rPr>
        <w:t>Divisional Accountant</w:t>
      </w: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sz w:val="20"/>
          <w:szCs w:val="20"/>
        </w:rPr>
      </w:pPr>
      <w:r>
        <w:rPr>
          <w:b/>
          <w:bCs/>
          <w:sz w:val="26"/>
          <w:szCs w:val="26"/>
        </w:rPr>
        <w:t xml:space="preserve">Contractor </w:t>
      </w:r>
      <w:r>
        <w:rPr>
          <w:b/>
          <w:bCs/>
          <w:sz w:val="26"/>
          <w:szCs w:val="26"/>
        </w:rPr>
        <w:tab/>
      </w:r>
      <w:r>
        <w:rPr>
          <w:b/>
          <w:bCs/>
          <w:sz w:val="26"/>
          <w:szCs w:val="26"/>
        </w:rPr>
        <w:tab/>
      </w:r>
      <w:r>
        <w:rPr>
          <w:b/>
          <w:bCs/>
          <w:sz w:val="26"/>
          <w:szCs w:val="26"/>
        </w:rPr>
        <w:tab/>
      </w:r>
      <w:r>
        <w:rPr>
          <w:b/>
          <w:bCs/>
          <w:sz w:val="26"/>
          <w:szCs w:val="26"/>
        </w:rPr>
        <w:tab/>
        <w:t xml:space="preserve">Executive Engineer/Procuring Agency </w:t>
      </w:r>
    </w:p>
    <w:p w:rsidR="00210F24" w:rsidRPr="00823862" w:rsidRDefault="00B4110D" w:rsidP="00AD5834">
      <w:pPr>
        <w:spacing w:after="0" w:line="240" w:lineRule="auto"/>
        <w:jc w:val="center"/>
        <w:rPr>
          <w:rFonts w:ascii="Times New Roman" w:hAnsi="Times New Roman"/>
          <w:b/>
          <w:sz w:val="32"/>
          <w:szCs w:val="36"/>
        </w:rPr>
      </w:pPr>
      <w:r>
        <w:rPr>
          <w:rFonts w:ascii="Times New Roman" w:hAnsi="Times New Roman"/>
        </w:rPr>
        <w:br w:type="page"/>
      </w:r>
      <w:r w:rsidR="00210F24" w:rsidRPr="00823862">
        <w:rPr>
          <w:rFonts w:ascii="Times New Roman" w:hAnsi="Times New Roman"/>
          <w:b/>
          <w:sz w:val="32"/>
          <w:szCs w:val="36"/>
        </w:rPr>
        <w:lastRenderedPageBreak/>
        <w:t>BILL OF QUANTITIES</w:t>
      </w:r>
    </w:p>
    <w:p w:rsidR="00210F24" w:rsidRPr="00AF4F61" w:rsidRDefault="00210F24" w:rsidP="00AD5834">
      <w:pPr>
        <w:spacing w:after="0" w:line="240" w:lineRule="auto"/>
        <w:jc w:val="center"/>
        <w:rPr>
          <w:rFonts w:ascii="Times New Roman" w:hAnsi="Times New Roman"/>
          <w:b/>
          <w:sz w:val="24"/>
          <w:szCs w:val="36"/>
        </w:rPr>
      </w:pPr>
    </w:p>
    <w:p w:rsidR="00210F24" w:rsidRPr="00FB0B62" w:rsidRDefault="00210F24" w:rsidP="00AD5834">
      <w:pPr>
        <w:spacing w:after="0" w:line="240" w:lineRule="auto"/>
        <w:jc w:val="center"/>
        <w:rPr>
          <w:rFonts w:ascii="Times New Roman" w:hAnsi="Times New Roman"/>
          <w:b/>
          <w:sz w:val="32"/>
          <w:szCs w:val="36"/>
        </w:rPr>
      </w:pPr>
      <w:r w:rsidRPr="00823862">
        <w:rPr>
          <w:rFonts w:ascii="Times New Roman" w:hAnsi="Times New Roman"/>
          <w:b/>
          <w:sz w:val="32"/>
          <w:szCs w:val="36"/>
        </w:rPr>
        <w:t>RURAL DEVELOPMENT DEPARTMENT</w:t>
      </w:r>
    </w:p>
    <w:p w:rsidR="00210F24" w:rsidRPr="00823862" w:rsidRDefault="00210F24" w:rsidP="00706B6E">
      <w:pPr>
        <w:spacing w:after="0" w:line="240" w:lineRule="auto"/>
        <w:jc w:val="both"/>
        <w:rPr>
          <w:rFonts w:ascii="Times New Roman" w:hAnsi="Times New Roman"/>
          <w:sz w:val="12"/>
          <w:szCs w:val="36"/>
        </w:rPr>
      </w:pPr>
    </w:p>
    <w:p w:rsidR="00210F24" w:rsidRPr="00AF4F61" w:rsidRDefault="00210F24" w:rsidP="00706B6E">
      <w:pPr>
        <w:spacing w:after="0" w:line="240" w:lineRule="auto"/>
        <w:jc w:val="both"/>
        <w:rPr>
          <w:rFonts w:ascii="Times New Roman" w:hAnsi="Times New Roman"/>
          <w:sz w:val="26"/>
          <w:szCs w:val="36"/>
        </w:rPr>
      </w:pPr>
    </w:p>
    <w:p w:rsidR="00210F24" w:rsidRDefault="00210F24" w:rsidP="00706B6E">
      <w:pPr>
        <w:spacing w:after="0" w:line="240" w:lineRule="auto"/>
        <w:jc w:val="both"/>
        <w:rPr>
          <w:rFonts w:ascii="Times New Roman" w:hAnsi="Times New Roman"/>
          <w:b/>
          <w:sz w:val="32"/>
          <w:szCs w:val="36"/>
          <w:u w:val="single"/>
        </w:rPr>
      </w:pPr>
    </w:p>
    <w:p w:rsidR="00210F24" w:rsidRDefault="00210F24" w:rsidP="00706B6E">
      <w:pPr>
        <w:spacing w:after="0" w:line="240" w:lineRule="auto"/>
        <w:jc w:val="both"/>
        <w:rPr>
          <w:rFonts w:ascii="Times New Roman" w:hAnsi="Times New Roman"/>
          <w:b/>
          <w:sz w:val="32"/>
          <w:szCs w:val="24"/>
          <w:u w:val="single"/>
        </w:rPr>
      </w:pPr>
      <w:r w:rsidRPr="00823862">
        <w:rPr>
          <w:rFonts w:ascii="Times New Roman" w:hAnsi="Times New Roman"/>
          <w:b/>
          <w:sz w:val="32"/>
          <w:szCs w:val="36"/>
          <w:u w:val="single"/>
        </w:rPr>
        <w:t>SUMMARY</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 </w:t>
      </w:r>
      <w:r>
        <w:rPr>
          <w:rFonts w:ascii="Times New Roman" w:hAnsi="Times New Roman"/>
          <w:sz w:val="24"/>
          <w:szCs w:val="24"/>
        </w:rPr>
        <w:tab/>
      </w:r>
      <w:r>
        <w:rPr>
          <w:rFonts w:ascii="Times New Roman" w:hAnsi="Times New Roman"/>
          <w:sz w:val="24"/>
          <w:szCs w:val="24"/>
        </w:rPr>
        <w:tab/>
        <w:t>C.C Drains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Part-II </w:t>
      </w:r>
      <w:r>
        <w:rPr>
          <w:rFonts w:ascii="Times New Roman" w:hAnsi="Times New Roman"/>
          <w:sz w:val="24"/>
          <w:szCs w:val="24"/>
        </w:rPr>
        <w:tab/>
      </w:r>
      <w:r>
        <w:rPr>
          <w:rFonts w:ascii="Times New Roman" w:hAnsi="Times New Roman"/>
          <w:sz w:val="24"/>
          <w:szCs w:val="24"/>
        </w:rPr>
        <w:tab/>
        <w:t>C.C Block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CONTRACTOR’S</w:t>
      </w: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SIGNATURE</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6"/>
          <w:szCs w:val="24"/>
          <w:u w:val="single"/>
        </w:rPr>
        <w:t>TERMS AND CONDITIONS</w:t>
      </w:r>
    </w:p>
    <w:p w:rsidR="00210F24" w:rsidRDefault="00210F24" w:rsidP="00706B6E">
      <w:pPr>
        <w:spacing w:after="0" w:line="240" w:lineRule="auto"/>
        <w:jc w:val="both"/>
        <w:rPr>
          <w:rFonts w:ascii="Times New Roman" w:hAnsi="Times New Roman"/>
          <w:sz w:val="24"/>
          <w:szCs w:val="24"/>
        </w:rPr>
      </w:pP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cartage of any material shall be paid separately.</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premium will be allowed on Non-Schedule items.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Work will be carried out as per PWD Specifications.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625"/>
        <w:gridCol w:w="4620"/>
      </w:tblGrid>
      <w:tr w:rsidR="00210F24" w:rsidTr="00A539B3">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210F24" w:rsidP="00706B6E">
            <w:pPr>
              <w:jc w:val="both"/>
              <w:rPr>
                <w:rFonts w:ascii="Times New Roman" w:hAnsi="Times New Roman"/>
                <w:sz w:val="24"/>
                <w:szCs w:val="24"/>
              </w:rPr>
            </w:pPr>
            <w:r>
              <w:rPr>
                <w:rFonts w:ascii="Times New Roman" w:hAnsi="Times New Roman"/>
                <w:sz w:val="24"/>
                <w:szCs w:val="24"/>
              </w:rPr>
              <w:t>CONTRACTOR’S</w:t>
            </w:r>
          </w:p>
          <w:p w:rsidR="00210F24" w:rsidRDefault="00210F24" w:rsidP="00706B6E">
            <w:pPr>
              <w:jc w:val="both"/>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EXECUTIVE ENGINEER</w:t>
            </w:r>
          </w:p>
          <w:p w:rsidR="00210F24" w:rsidRDefault="00210F24" w:rsidP="00706B6E">
            <w:pPr>
              <w:jc w:val="both"/>
              <w:rPr>
                <w:rFonts w:ascii="Times New Roman" w:hAnsi="Times New Roman"/>
                <w:sz w:val="24"/>
                <w:szCs w:val="24"/>
              </w:rPr>
            </w:pPr>
            <w:r>
              <w:rPr>
                <w:rFonts w:ascii="Times New Roman" w:hAnsi="Times New Roman"/>
                <w:sz w:val="24"/>
                <w:szCs w:val="24"/>
              </w:rPr>
              <w:t>RURAL DEVELOPMENT DEPARTMENT</w:t>
            </w:r>
          </w:p>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LARKANA DIVISION</w:t>
            </w:r>
          </w:p>
        </w:tc>
      </w:tr>
    </w:tbl>
    <w:p w:rsidR="00406F4D" w:rsidRDefault="00406F4D" w:rsidP="00706B6E">
      <w:pPr>
        <w:spacing w:after="0" w:line="240" w:lineRule="auto"/>
        <w:jc w:val="both"/>
        <w:rPr>
          <w:rFonts w:ascii="Times New Roman" w:hAnsi="Times New Roman"/>
          <w:sz w:val="24"/>
          <w:szCs w:val="24"/>
        </w:rPr>
      </w:pPr>
    </w:p>
    <w:p w:rsidR="00A5456D" w:rsidRDefault="00A5456D" w:rsidP="00706B6E">
      <w:pPr>
        <w:jc w:val="both"/>
        <w:rPr>
          <w:rFonts w:ascii="Times New Roman" w:hAnsi="Times New Roman"/>
          <w:sz w:val="24"/>
          <w:szCs w:val="24"/>
        </w:rPr>
      </w:pPr>
    </w:p>
    <w:sectPr w:rsidR="00A5456D" w:rsidSect="002C3259">
      <w:pgSz w:w="11909" w:h="16834" w:code="9"/>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37826"/>
    <w:multiLevelType w:val="hybridMultilevel"/>
    <w:tmpl w:val="BD002402"/>
    <w:lvl w:ilvl="0" w:tplc="4FDAF8F0">
      <w:start w:val="2"/>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E05E95"/>
    <w:multiLevelType w:val="hybridMultilevel"/>
    <w:tmpl w:val="6BA04E00"/>
    <w:lvl w:ilvl="0" w:tplc="A532091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7">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751BE9"/>
    <w:multiLevelType w:val="hybridMultilevel"/>
    <w:tmpl w:val="04D4B2AE"/>
    <w:lvl w:ilvl="0" w:tplc="337C962C">
      <w:start w:val="1"/>
      <w:numFmt w:val="decimal"/>
      <w:lvlText w:val="%1."/>
      <w:lvlJc w:val="left"/>
      <w:pPr>
        <w:ind w:left="1080" w:hanging="72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874243"/>
    <w:multiLevelType w:val="hybridMultilevel"/>
    <w:tmpl w:val="94B2F0BA"/>
    <w:lvl w:ilvl="0" w:tplc="1270C282">
      <w:start w:val="3"/>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0616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4">
    <w:nsid w:val="57883F87"/>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081C93"/>
    <w:multiLevelType w:val="hybridMultilevel"/>
    <w:tmpl w:val="BD84201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8">
    <w:nsid w:val="66A75850"/>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9">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390981"/>
    <w:multiLevelType w:val="hybridMultilevel"/>
    <w:tmpl w:val="5552AE40"/>
    <w:lvl w:ilvl="0" w:tplc="9136519C">
      <w:start w:val="2"/>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1"/>
  </w:num>
  <w:num w:numId="2">
    <w:abstractNumId w:val="14"/>
  </w:num>
  <w:num w:numId="3">
    <w:abstractNumId w:val="13"/>
  </w:num>
  <w:num w:numId="4">
    <w:abstractNumId w:val="1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7"/>
  </w:num>
  <w:num w:numId="9">
    <w:abstractNumId w:val="6"/>
  </w:num>
  <w:num w:numId="10">
    <w:abstractNumId w:val="1"/>
  </w:num>
  <w:num w:numId="11">
    <w:abstractNumId w:val="3"/>
  </w:num>
  <w:num w:numId="12">
    <w:abstractNumId w:val="10"/>
  </w:num>
  <w:num w:numId="13">
    <w:abstractNumId w:val="0"/>
  </w:num>
  <w:num w:numId="14">
    <w:abstractNumId w:val="19"/>
  </w:num>
  <w:num w:numId="15">
    <w:abstractNumId w:val="20"/>
  </w:num>
  <w:num w:numId="16">
    <w:abstractNumId w:val="7"/>
  </w:num>
  <w:num w:numId="17">
    <w:abstractNumId w:val="16"/>
  </w:num>
  <w:num w:numId="18">
    <w:abstractNumId w:val="11"/>
  </w:num>
  <w:num w:numId="19">
    <w:abstractNumId w:val="9"/>
  </w:num>
  <w:num w:numId="20">
    <w:abstractNumId w:val="12"/>
  </w:num>
  <w:num w:numId="21">
    <w:abstractNumId w:val="8"/>
  </w:num>
  <w:num w:numId="22">
    <w:abstractNumId w:val="2"/>
  </w:num>
  <w:num w:numId="23">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4110D"/>
    <w:rsid w:val="00063C82"/>
    <w:rsid w:val="00162A44"/>
    <w:rsid w:val="00163425"/>
    <w:rsid w:val="001C19F4"/>
    <w:rsid w:val="001F11E6"/>
    <w:rsid w:val="00210F24"/>
    <w:rsid w:val="00252A62"/>
    <w:rsid w:val="00252F28"/>
    <w:rsid w:val="0026288E"/>
    <w:rsid w:val="002C3259"/>
    <w:rsid w:val="002D0963"/>
    <w:rsid w:val="00364022"/>
    <w:rsid w:val="003B5217"/>
    <w:rsid w:val="003C1C21"/>
    <w:rsid w:val="003D3FCA"/>
    <w:rsid w:val="003D61D8"/>
    <w:rsid w:val="00406F4D"/>
    <w:rsid w:val="00410C87"/>
    <w:rsid w:val="00526867"/>
    <w:rsid w:val="00585761"/>
    <w:rsid w:val="005B5647"/>
    <w:rsid w:val="00636A19"/>
    <w:rsid w:val="006864BB"/>
    <w:rsid w:val="00706B6E"/>
    <w:rsid w:val="00867ED9"/>
    <w:rsid w:val="008E613B"/>
    <w:rsid w:val="008F2EE0"/>
    <w:rsid w:val="00A17108"/>
    <w:rsid w:val="00A40133"/>
    <w:rsid w:val="00A5456D"/>
    <w:rsid w:val="00AD5834"/>
    <w:rsid w:val="00AF1E09"/>
    <w:rsid w:val="00B012D2"/>
    <w:rsid w:val="00B20FB9"/>
    <w:rsid w:val="00B4110D"/>
    <w:rsid w:val="00B808A2"/>
    <w:rsid w:val="00BE3981"/>
    <w:rsid w:val="00C91965"/>
    <w:rsid w:val="00D8373F"/>
    <w:rsid w:val="00DB3CFB"/>
    <w:rsid w:val="00DF7868"/>
    <w:rsid w:val="00E20918"/>
    <w:rsid w:val="00E95D13"/>
    <w:rsid w:val="00EF1840"/>
    <w:rsid w:val="00EF5F22"/>
    <w:rsid w:val="00F34D08"/>
    <w:rsid w:val="00F51BA8"/>
    <w:rsid w:val="00FF4B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0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10D"/>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B4110D"/>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B4110D"/>
    <w:rPr>
      <w:rFonts w:ascii="Calibri" w:eastAsia="Times New Roman" w:hAnsi="Calibri" w:cs="Times New Roman"/>
    </w:rPr>
  </w:style>
  <w:style w:type="paragraph" w:styleId="Footer">
    <w:name w:val="footer"/>
    <w:basedOn w:val="Normal"/>
    <w:link w:val="FooterChar"/>
    <w:uiPriority w:val="99"/>
    <w:unhideWhenUsed/>
    <w:rsid w:val="00B4110D"/>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B4110D"/>
    <w:rPr>
      <w:rFonts w:ascii="Calibri" w:eastAsia="Times New Roman" w:hAnsi="Calibri" w:cs="Times New Roman"/>
    </w:rPr>
  </w:style>
  <w:style w:type="paragraph" w:styleId="ListParagraph">
    <w:name w:val="List Paragraph"/>
    <w:basedOn w:val="Normal"/>
    <w:uiPriority w:val="34"/>
    <w:qFormat/>
    <w:rsid w:val="00B4110D"/>
    <w:pPr>
      <w:ind w:left="720"/>
      <w:contextualSpacing/>
    </w:pPr>
  </w:style>
  <w:style w:type="paragraph" w:styleId="BalloonText">
    <w:name w:val="Balloon Text"/>
    <w:basedOn w:val="Normal"/>
    <w:link w:val="BalloonTextChar"/>
    <w:uiPriority w:val="99"/>
    <w:semiHidden/>
    <w:unhideWhenUsed/>
    <w:rsid w:val="00B41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0D"/>
    <w:rPr>
      <w:rFonts w:ascii="Tahoma" w:eastAsia="Calibri" w:hAnsi="Tahoma" w:cs="Tahoma"/>
      <w:sz w:val="16"/>
      <w:szCs w:val="16"/>
    </w:rPr>
  </w:style>
  <w:style w:type="table" w:styleId="TableGrid">
    <w:name w:val="Table Grid"/>
    <w:basedOn w:val="TableNormal"/>
    <w:uiPriority w:val="59"/>
    <w:rsid w:val="00410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36A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87104384">
      <w:bodyDiv w:val="1"/>
      <w:marLeft w:val="0"/>
      <w:marRight w:val="0"/>
      <w:marTop w:val="0"/>
      <w:marBottom w:val="0"/>
      <w:divBdr>
        <w:top w:val="none" w:sz="0" w:space="0" w:color="auto"/>
        <w:left w:val="none" w:sz="0" w:space="0" w:color="auto"/>
        <w:bottom w:val="none" w:sz="0" w:space="0" w:color="auto"/>
        <w:right w:val="none" w:sz="0" w:space="0" w:color="auto"/>
      </w:divBdr>
    </w:div>
    <w:div w:id="12214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4213</Words>
  <Characters>24020</Characters>
  <Application>Microsoft Office Word</Application>
  <DocSecurity>0</DocSecurity>
  <Lines>200</Lines>
  <Paragraphs>56</Paragraphs>
  <ScaleCrop>false</ScaleCrop>
  <Company/>
  <LinksUpToDate>false</LinksUpToDate>
  <CharactersWithSpaces>28177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lucky computers</cp:lastModifiedBy>
  <cp:revision>3</cp:revision>
  <dcterms:created xsi:type="dcterms:W3CDTF">2017-04-18T23:07:00Z</dcterms:created>
  <dcterms:modified xsi:type="dcterms:W3CDTF">2017-04-18T23:08:00Z</dcterms:modified>
</cp:coreProperties>
</file>