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5284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5284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5284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5284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F036C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F036C" w:rsidRDefault="001F5ABD" w:rsidP="00AF036C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F036C"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Cleaning of Nallah by Machinery including Labour at Niazi </w:t>
      </w:r>
    </w:p>
    <w:p w:rsidR="003B56A5" w:rsidRPr="00AF036C" w:rsidRDefault="00AF036C" w:rsidP="00AF036C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AF036C">
        <w:rPr>
          <w:rFonts w:asciiTheme="minorBidi" w:hAnsiTheme="minorBidi" w:cstheme="minorBidi"/>
          <w:i/>
          <w:iCs/>
          <w:sz w:val="22"/>
          <w:szCs w:val="22"/>
          <w:u w:val="single"/>
        </w:rPr>
        <w:t>Muhallah to Rasheedabad in UC-35,Baldia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</w:t>
      </w:r>
      <w:r w:rsidRPr="00AF036C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1691F">
        <w:rPr>
          <w:rFonts w:ascii="Arial" w:hAnsi="Arial" w:cs="Arial"/>
          <w:bCs/>
          <w:i/>
          <w:u w:val="single"/>
        </w:rPr>
        <w:t>9,91,229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1691F">
        <w:rPr>
          <w:rFonts w:ascii="Arial" w:hAnsi="Arial" w:cs="Arial"/>
          <w:bCs/>
          <w:i/>
          <w:u w:val="single"/>
        </w:rPr>
        <w:t>19,824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E12A29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E12A29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29A" w:rsidRDefault="00F9729A" w:rsidP="00D96915">
      <w:r>
        <w:separator/>
      </w:r>
    </w:p>
  </w:endnote>
  <w:endnote w:type="continuationSeparator" w:id="1">
    <w:p w:rsidR="00F9729A" w:rsidRDefault="00F9729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29A" w:rsidRDefault="00F9729A" w:rsidP="00D96915">
      <w:r>
        <w:separator/>
      </w:r>
    </w:p>
  </w:footnote>
  <w:footnote w:type="continuationSeparator" w:id="1">
    <w:p w:rsidR="00F9729A" w:rsidRDefault="00F9729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15E2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F1448"/>
    <w:rsid w:val="003F2C88"/>
    <w:rsid w:val="003F5C05"/>
    <w:rsid w:val="003F6254"/>
    <w:rsid w:val="0040362A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2841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2A29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9729A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2001-12-31T20:08:00Z</dcterms:created>
  <dcterms:modified xsi:type="dcterms:W3CDTF">2001-12-31T20:02:00Z</dcterms:modified>
</cp:coreProperties>
</file>