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CBC" w:rsidRPr="00035F34" w:rsidRDefault="00460CBC" w:rsidP="00175143">
      <w:pPr>
        <w:spacing w:before="100" w:beforeAutospacing="1" w:after="100" w:afterAutospacing="1" w:line="240" w:lineRule="auto"/>
        <w:ind w:left="1134" w:right="90" w:firstLine="216"/>
        <w:contextualSpacing/>
        <w:jc w:val="center"/>
        <w:rPr>
          <w:rFonts w:asciiTheme="majorHAnsi" w:hAnsiTheme="majorHAnsi"/>
          <w:b/>
          <w:color w:val="0D0D0D" w:themeColor="text1" w:themeTint="F2"/>
          <w:sz w:val="26"/>
          <w:u w:val="single"/>
        </w:rPr>
      </w:pPr>
      <w:r w:rsidRPr="00035F34">
        <w:rPr>
          <w:rFonts w:asciiTheme="majorHAnsi" w:hAnsiTheme="majorHAnsi"/>
          <w:b/>
          <w:noProof/>
          <w:color w:val="0D0D0D" w:themeColor="text1" w:themeTint="F2"/>
          <w:sz w:val="26"/>
          <w:u w:val="singl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260985</wp:posOffset>
            </wp:positionH>
            <wp:positionV relativeFrom="paragraph">
              <wp:posOffset>-146685</wp:posOffset>
            </wp:positionV>
            <wp:extent cx="609600" cy="666750"/>
            <wp:effectExtent l="19050" t="0" r="0" b="0"/>
            <wp:wrapNone/>
            <wp:docPr id="1" name="Picture 2" descr="Government of Sindh 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overnment of Sindh B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35F34">
        <w:rPr>
          <w:rFonts w:asciiTheme="majorHAnsi" w:hAnsiTheme="majorHAnsi"/>
          <w:b/>
          <w:color w:val="0D0D0D" w:themeColor="text1" w:themeTint="F2"/>
          <w:sz w:val="26"/>
          <w:u w:val="single"/>
        </w:rPr>
        <w:t xml:space="preserve">Office </w:t>
      </w:r>
      <w:proofErr w:type="gramStart"/>
      <w:r w:rsidRPr="00035F34">
        <w:rPr>
          <w:rFonts w:asciiTheme="majorHAnsi" w:hAnsiTheme="majorHAnsi"/>
          <w:b/>
          <w:color w:val="0D0D0D" w:themeColor="text1" w:themeTint="F2"/>
          <w:sz w:val="26"/>
          <w:u w:val="single"/>
        </w:rPr>
        <w:t>Of</w:t>
      </w:r>
      <w:proofErr w:type="gramEnd"/>
      <w:r w:rsidRPr="00035F34">
        <w:rPr>
          <w:rFonts w:asciiTheme="majorHAnsi" w:hAnsiTheme="majorHAnsi"/>
          <w:b/>
          <w:color w:val="0D0D0D" w:themeColor="text1" w:themeTint="F2"/>
          <w:sz w:val="26"/>
          <w:u w:val="single"/>
        </w:rPr>
        <w:t xml:space="preserve"> The Executive Engineer Provincial Buildings Division Hyderabad</w:t>
      </w:r>
    </w:p>
    <w:p w:rsidR="00460CBC" w:rsidRPr="00035F34" w:rsidRDefault="00460CBC" w:rsidP="00175143">
      <w:pPr>
        <w:spacing w:before="100" w:beforeAutospacing="1" w:after="100" w:afterAutospacing="1" w:line="240" w:lineRule="auto"/>
        <w:ind w:left="630" w:firstLine="720"/>
        <w:contextualSpacing/>
        <w:jc w:val="center"/>
        <w:rPr>
          <w:rFonts w:asciiTheme="majorHAnsi" w:hAnsiTheme="majorHAnsi"/>
          <w:b/>
          <w:color w:val="0D0D0D" w:themeColor="text1" w:themeTint="F2"/>
          <w:sz w:val="20"/>
          <w:u w:val="single"/>
        </w:rPr>
      </w:pPr>
      <w:r w:rsidRPr="00035F34">
        <w:rPr>
          <w:rFonts w:asciiTheme="majorHAnsi" w:hAnsiTheme="majorHAnsi"/>
          <w:b/>
          <w:color w:val="0D0D0D" w:themeColor="text1" w:themeTint="F2"/>
          <w:sz w:val="20"/>
          <w:u w:val="single"/>
        </w:rPr>
        <w:t xml:space="preserve">PH # 022-9200039 fax # 022-2101278 E-mail: </w:t>
      </w:r>
      <w:hyperlink r:id="rId7" w:history="1">
        <w:r w:rsidRPr="00035F34">
          <w:rPr>
            <w:rStyle w:val="Hyperlink"/>
            <w:rFonts w:asciiTheme="majorHAnsi" w:hAnsiTheme="majorHAnsi"/>
            <w:b/>
            <w:color w:val="0D0D0D" w:themeColor="text1" w:themeTint="F2"/>
            <w:sz w:val="20"/>
          </w:rPr>
          <w:t>executive-engineer-hyd@hotmail.com</w:t>
        </w:r>
      </w:hyperlink>
    </w:p>
    <w:p w:rsidR="00460CBC" w:rsidRPr="00035F34" w:rsidRDefault="00460CBC" w:rsidP="00175143">
      <w:pPr>
        <w:spacing w:before="100" w:beforeAutospacing="1" w:after="100" w:afterAutospacing="1" w:line="240" w:lineRule="auto"/>
        <w:ind w:left="630" w:firstLine="720"/>
        <w:contextualSpacing/>
        <w:jc w:val="both"/>
        <w:rPr>
          <w:rFonts w:asciiTheme="majorHAnsi" w:hAnsiTheme="majorHAnsi"/>
          <w:b/>
          <w:color w:val="0D0D0D" w:themeColor="text1" w:themeTint="F2"/>
          <w:sz w:val="20"/>
          <w:u w:val="single"/>
        </w:rPr>
      </w:pPr>
      <w:r w:rsidRPr="00035F34">
        <w:rPr>
          <w:rFonts w:asciiTheme="majorHAnsi" w:hAnsiTheme="majorHAnsi"/>
          <w:b/>
          <w:color w:val="0D0D0D" w:themeColor="text1" w:themeTint="F2"/>
          <w:sz w:val="20"/>
        </w:rPr>
        <w:t xml:space="preserve">                No.TC/G-55/   </w:t>
      </w:r>
      <w:r w:rsidR="00FB2C33" w:rsidRPr="00035F34">
        <w:rPr>
          <w:rFonts w:asciiTheme="majorHAnsi" w:hAnsiTheme="majorHAnsi"/>
          <w:b/>
          <w:color w:val="0D0D0D" w:themeColor="text1" w:themeTint="F2"/>
          <w:sz w:val="20"/>
          <w:u w:val="single"/>
        </w:rPr>
        <w:t>1873</w:t>
      </w:r>
      <w:r w:rsidRPr="00035F34">
        <w:rPr>
          <w:rFonts w:asciiTheme="majorHAnsi" w:hAnsiTheme="majorHAnsi"/>
          <w:b/>
          <w:color w:val="0D0D0D" w:themeColor="text1" w:themeTint="F2"/>
          <w:sz w:val="20"/>
        </w:rPr>
        <w:t xml:space="preserve">      /of 2017                  Hyderabad        Dated:   </w:t>
      </w:r>
      <w:r w:rsidR="00FB2C33" w:rsidRPr="00035F34">
        <w:rPr>
          <w:rFonts w:asciiTheme="majorHAnsi" w:hAnsiTheme="majorHAnsi"/>
          <w:b/>
          <w:color w:val="0D0D0D" w:themeColor="text1" w:themeTint="F2"/>
          <w:sz w:val="20"/>
        </w:rPr>
        <w:t>03 – 04 - 2017</w:t>
      </w:r>
      <w:r w:rsidRPr="00035F34">
        <w:rPr>
          <w:rFonts w:asciiTheme="majorHAnsi" w:hAnsiTheme="majorHAnsi"/>
          <w:b/>
          <w:color w:val="0D0D0D" w:themeColor="text1" w:themeTint="F2"/>
          <w:sz w:val="20"/>
        </w:rPr>
        <w:t xml:space="preserve"> </w:t>
      </w:r>
    </w:p>
    <w:p w:rsidR="00AE36A3" w:rsidRPr="00035F34" w:rsidRDefault="00AE36A3" w:rsidP="00615997">
      <w:pPr>
        <w:spacing w:before="100" w:beforeAutospacing="1" w:after="0" w:line="240" w:lineRule="auto"/>
        <w:contextualSpacing/>
        <w:jc w:val="center"/>
        <w:rPr>
          <w:rFonts w:ascii="Verdana" w:hAnsi="Verdana" w:cs="Times New Roman"/>
          <w:b/>
          <w:i/>
          <w:color w:val="0D0D0D" w:themeColor="text1" w:themeTint="F2"/>
          <w:sz w:val="20"/>
          <w:szCs w:val="18"/>
          <w:u w:val="single"/>
        </w:rPr>
      </w:pPr>
    </w:p>
    <w:p w:rsidR="00AE36A3" w:rsidRPr="00035F34" w:rsidRDefault="00AE36A3" w:rsidP="00615997">
      <w:pPr>
        <w:spacing w:before="100" w:beforeAutospacing="1" w:after="0" w:line="240" w:lineRule="auto"/>
        <w:contextualSpacing/>
        <w:jc w:val="center"/>
        <w:rPr>
          <w:rFonts w:ascii="Verdana" w:hAnsi="Verdana" w:cs="Times New Roman"/>
          <w:b/>
          <w:i/>
          <w:color w:val="0D0D0D" w:themeColor="text1" w:themeTint="F2"/>
          <w:sz w:val="20"/>
          <w:szCs w:val="18"/>
          <w:u w:val="single"/>
        </w:rPr>
      </w:pPr>
    </w:p>
    <w:p w:rsidR="00B405CE" w:rsidRPr="00035F34" w:rsidRDefault="00B405CE" w:rsidP="00615997">
      <w:pPr>
        <w:spacing w:before="100" w:beforeAutospacing="1" w:after="0" w:line="240" w:lineRule="auto"/>
        <w:contextualSpacing/>
        <w:jc w:val="center"/>
        <w:rPr>
          <w:rFonts w:ascii="Verdana" w:hAnsi="Verdana" w:cs="Times New Roman"/>
          <w:b/>
          <w:i/>
          <w:color w:val="0D0D0D" w:themeColor="text1" w:themeTint="F2"/>
          <w:sz w:val="20"/>
          <w:szCs w:val="18"/>
          <w:u w:val="single"/>
        </w:rPr>
      </w:pPr>
      <w:r w:rsidRPr="00035F34">
        <w:rPr>
          <w:rFonts w:ascii="Verdana" w:hAnsi="Verdana" w:cs="Times New Roman"/>
          <w:b/>
          <w:i/>
          <w:color w:val="0D0D0D" w:themeColor="text1" w:themeTint="F2"/>
          <w:sz w:val="20"/>
          <w:szCs w:val="18"/>
          <w:u w:val="single"/>
        </w:rPr>
        <w:t>NIT</w:t>
      </w:r>
      <w:r w:rsidR="002558DE" w:rsidRPr="00035F34">
        <w:rPr>
          <w:rFonts w:ascii="Verdana" w:hAnsi="Verdana" w:cs="Times New Roman"/>
          <w:b/>
          <w:i/>
          <w:color w:val="0D0D0D" w:themeColor="text1" w:themeTint="F2"/>
          <w:sz w:val="20"/>
          <w:szCs w:val="18"/>
          <w:u w:val="single"/>
        </w:rPr>
        <w:t xml:space="preserve"> FOR THE PRE-QUALIFICATION OF CONTRACTORS</w:t>
      </w:r>
    </w:p>
    <w:p w:rsidR="001939A8" w:rsidRPr="00035F34" w:rsidRDefault="001939A8" w:rsidP="00615997">
      <w:pPr>
        <w:spacing w:before="100" w:beforeAutospacing="1" w:after="0" w:line="240" w:lineRule="auto"/>
        <w:contextualSpacing/>
        <w:jc w:val="center"/>
        <w:rPr>
          <w:rFonts w:ascii="Verdana" w:hAnsi="Verdana" w:cs="Times New Roman"/>
          <w:b/>
          <w:i/>
          <w:color w:val="0D0D0D" w:themeColor="text1" w:themeTint="F2"/>
          <w:sz w:val="10"/>
          <w:szCs w:val="18"/>
          <w:u w:val="single"/>
        </w:rPr>
      </w:pPr>
    </w:p>
    <w:p w:rsidR="00615997" w:rsidRPr="00035F34" w:rsidRDefault="00615997" w:rsidP="00B405CE">
      <w:pPr>
        <w:pStyle w:val="NoSpacing"/>
        <w:ind w:left="720" w:right="299" w:firstLine="720"/>
        <w:jc w:val="both"/>
        <w:rPr>
          <w:rFonts w:ascii="Verdana" w:hAnsi="Verdana" w:cs="Times New Roman"/>
          <w:color w:val="0D0D0D" w:themeColor="text1" w:themeTint="F2"/>
          <w:sz w:val="12"/>
          <w:szCs w:val="18"/>
        </w:rPr>
      </w:pPr>
    </w:p>
    <w:p w:rsidR="00B405CE" w:rsidRPr="00035F34" w:rsidRDefault="00AE36A3" w:rsidP="00615997">
      <w:pPr>
        <w:pStyle w:val="NoSpacing"/>
        <w:ind w:left="360" w:right="299" w:firstLine="1080"/>
        <w:jc w:val="both"/>
        <w:rPr>
          <w:rFonts w:ascii="Verdana" w:hAnsi="Verdana" w:cs="Times New Roman"/>
          <w:color w:val="0D0D0D" w:themeColor="text1" w:themeTint="F2"/>
          <w:sz w:val="18"/>
          <w:szCs w:val="18"/>
        </w:rPr>
      </w:pPr>
      <w:r w:rsidRPr="00035F34">
        <w:rPr>
          <w:rFonts w:ascii="Verdana" w:hAnsi="Verdana" w:cs="Times New Roman"/>
          <w:color w:val="0D0D0D" w:themeColor="text1" w:themeTint="F2"/>
          <w:sz w:val="18"/>
          <w:szCs w:val="18"/>
        </w:rPr>
        <w:t xml:space="preserve">The Executive Engineer, Provincial Buildings Division Hyderabad intends to pre-qualify experienced &amp; reputed contractors/firms to carry out the </w:t>
      </w:r>
      <w:r w:rsidR="009601AB" w:rsidRPr="00035F34">
        <w:rPr>
          <w:rFonts w:ascii="Verdana" w:hAnsi="Verdana" w:cs="Times New Roman"/>
          <w:color w:val="0D0D0D" w:themeColor="text1" w:themeTint="F2"/>
          <w:sz w:val="18"/>
          <w:szCs w:val="18"/>
        </w:rPr>
        <w:t>construction of following works.</w:t>
      </w:r>
    </w:p>
    <w:p w:rsidR="0084036A" w:rsidRPr="00035F34" w:rsidRDefault="0084036A" w:rsidP="00615997">
      <w:pPr>
        <w:pStyle w:val="NoSpacing"/>
        <w:ind w:left="360" w:right="299" w:firstLine="1080"/>
        <w:jc w:val="both"/>
        <w:rPr>
          <w:rFonts w:ascii="Verdana" w:hAnsi="Verdana" w:cs="Times New Roman"/>
          <w:color w:val="0D0D0D" w:themeColor="text1" w:themeTint="F2"/>
          <w:sz w:val="4"/>
          <w:szCs w:val="18"/>
        </w:rPr>
      </w:pPr>
    </w:p>
    <w:p w:rsidR="00B405CE" w:rsidRPr="00035F34" w:rsidRDefault="00B405CE" w:rsidP="00B405CE">
      <w:pPr>
        <w:pStyle w:val="NoSpacing"/>
        <w:ind w:left="720" w:firstLine="720"/>
        <w:rPr>
          <w:rFonts w:ascii="Times New Roman" w:hAnsi="Times New Roman" w:cs="Times New Roman"/>
          <w:color w:val="0D0D0D" w:themeColor="text1" w:themeTint="F2"/>
          <w:sz w:val="10"/>
        </w:rPr>
      </w:pPr>
    </w:p>
    <w:tbl>
      <w:tblPr>
        <w:tblStyle w:val="TableGrid"/>
        <w:tblW w:w="10440" w:type="dxa"/>
        <w:tblInd w:w="108" w:type="dxa"/>
        <w:tblLayout w:type="fixed"/>
        <w:tblLook w:val="04A0"/>
      </w:tblPr>
      <w:tblGrid>
        <w:gridCol w:w="630"/>
        <w:gridCol w:w="6030"/>
        <w:gridCol w:w="2160"/>
        <w:gridCol w:w="1620"/>
      </w:tblGrid>
      <w:tr w:rsidR="009601AB" w:rsidRPr="00035F34" w:rsidTr="00D439F5">
        <w:trPr>
          <w:trHeight w:val="584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1AB" w:rsidRPr="00035F34" w:rsidRDefault="009601AB" w:rsidP="00B11909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</w:rPr>
            </w:pPr>
            <w:r w:rsidRPr="00035F34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</w:rPr>
              <w:t>Sr. #</w:t>
            </w: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1AB" w:rsidRPr="00035F34" w:rsidRDefault="009601AB" w:rsidP="00B11909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</w:rPr>
            </w:pPr>
            <w:r w:rsidRPr="00035F34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</w:rPr>
              <w:t xml:space="preserve">Scope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1AB" w:rsidRPr="00035F34" w:rsidRDefault="009601AB" w:rsidP="00066340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</w:rPr>
            </w:pPr>
            <w:r w:rsidRPr="00035F34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</w:rPr>
              <w:t xml:space="preserve">Estimated Cost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1AB" w:rsidRPr="00035F34" w:rsidRDefault="009601AB" w:rsidP="00B11909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</w:rPr>
            </w:pPr>
            <w:r w:rsidRPr="00035F34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</w:rPr>
              <w:t>Project Period</w:t>
            </w:r>
          </w:p>
        </w:tc>
      </w:tr>
      <w:tr w:rsidR="009601AB" w:rsidRPr="00035F34" w:rsidTr="00D439F5">
        <w:trPr>
          <w:trHeight w:val="53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1AB" w:rsidRPr="00035F34" w:rsidRDefault="009601AB" w:rsidP="008C5780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Verdana" w:hAnsi="Verdana"/>
                <w:color w:val="0D0D0D" w:themeColor="text1" w:themeTint="F2"/>
                <w:sz w:val="20"/>
                <w:szCs w:val="16"/>
              </w:rPr>
            </w:pPr>
            <w:r w:rsidRPr="00035F34">
              <w:rPr>
                <w:rFonts w:ascii="Verdana" w:hAnsi="Verdana"/>
                <w:color w:val="0D0D0D" w:themeColor="text1" w:themeTint="F2"/>
                <w:sz w:val="20"/>
                <w:szCs w:val="16"/>
              </w:rPr>
              <w:t>1.</w:t>
            </w: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1AB" w:rsidRPr="00035F34" w:rsidRDefault="00641EF1" w:rsidP="007A7D35">
            <w:pPr>
              <w:jc w:val="both"/>
              <w:rPr>
                <w:rFonts w:ascii="Verdana" w:hAnsi="Verdana"/>
                <w:color w:val="0D0D0D" w:themeColor="text1" w:themeTint="F2"/>
                <w:sz w:val="20"/>
                <w:szCs w:val="16"/>
              </w:rPr>
            </w:pPr>
            <w:r w:rsidRPr="00035F34">
              <w:rPr>
                <w:rFonts w:ascii="Verdana" w:hAnsi="Verdana"/>
                <w:color w:val="0D0D0D" w:themeColor="text1" w:themeTint="F2"/>
                <w:sz w:val="20"/>
                <w:szCs w:val="16"/>
              </w:rPr>
              <w:t>Construction of Additional Building in the Premises of Sindh Prison Staff Training Institute Nara Hyderabad (Location at Central Jail)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1AB" w:rsidRPr="00035F34" w:rsidRDefault="00D439F5" w:rsidP="00641EF1">
            <w:pPr>
              <w:spacing w:before="100" w:beforeAutospacing="1" w:after="100" w:afterAutospacing="1"/>
              <w:contextualSpacing/>
              <w:jc w:val="center"/>
              <w:rPr>
                <w:rFonts w:ascii="Verdana" w:hAnsi="Verdana"/>
                <w:color w:val="0D0D0D" w:themeColor="text1" w:themeTint="F2"/>
                <w:sz w:val="20"/>
                <w:szCs w:val="16"/>
              </w:rPr>
            </w:pPr>
            <w:r w:rsidRPr="00035F34">
              <w:rPr>
                <w:rFonts w:ascii="Verdana" w:hAnsi="Verdana"/>
                <w:color w:val="0D0D0D" w:themeColor="text1" w:themeTint="F2"/>
                <w:sz w:val="20"/>
                <w:szCs w:val="16"/>
              </w:rPr>
              <w:t xml:space="preserve">Approx: Rs. </w:t>
            </w:r>
            <w:r w:rsidR="00641EF1" w:rsidRPr="00035F34">
              <w:rPr>
                <w:rFonts w:ascii="Verdana" w:hAnsi="Verdana"/>
                <w:color w:val="0D0D0D" w:themeColor="text1" w:themeTint="F2"/>
                <w:sz w:val="20"/>
                <w:szCs w:val="16"/>
              </w:rPr>
              <w:t>100</w:t>
            </w:r>
            <w:r w:rsidRPr="00035F34">
              <w:rPr>
                <w:rFonts w:ascii="Verdana" w:hAnsi="Verdana"/>
                <w:color w:val="0D0D0D" w:themeColor="text1" w:themeTint="F2"/>
                <w:sz w:val="20"/>
                <w:szCs w:val="16"/>
              </w:rPr>
              <w:t>.00 Million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1AB" w:rsidRPr="00035F34" w:rsidRDefault="00D439F5" w:rsidP="008C5780">
            <w:pPr>
              <w:spacing w:before="100" w:beforeAutospacing="1" w:after="100" w:afterAutospacing="1"/>
              <w:contextualSpacing/>
              <w:jc w:val="center"/>
              <w:rPr>
                <w:rFonts w:ascii="Verdana" w:hAnsi="Verdana"/>
                <w:color w:val="0D0D0D" w:themeColor="text1" w:themeTint="F2"/>
                <w:sz w:val="20"/>
                <w:szCs w:val="16"/>
              </w:rPr>
            </w:pPr>
            <w:r w:rsidRPr="00035F34">
              <w:rPr>
                <w:rFonts w:ascii="Verdana" w:hAnsi="Verdana"/>
                <w:color w:val="0D0D0D" w:themeColor="text1" w:themeTint="F2"/>
                <w:sz w:val="20"/>
                <w:szCs w:val="16"/>
              </w:rPr>
              <w:t xml:space="preserve">Twenty Four Months </w:t>
            </w:r>
          </w:p>
        </w:tc>
      </w:tr>
      <w:tr w:rsidR="002D639A" w:rsidRPr="00035F34" w:rsidTr="00160C1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9A" w:rsidRPr="00035F34" w:rsidRDefault="00160C11" w:rsidP="008C5780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Verdana" w:hAnsi="Verdana"/>
                <w:color w:val="0D0D0D" w:themeColor="text1" w:themeTint="F2"/>
                <w:sz w:val="20"/>
                <w:szCs w:val="16"/>
              </w:rPr>
            </w:pPr>
            <w:r w:rsidRPr="00035F34">
              <w:rPr>
                <w:rFonts w:ascii="Verdana" w:hAnsi="Verdana"/>
                <w:color w:val="0D0D0D" w:themeColor="text1" w:themeTint="F2"/>
                <w:sz w:val="20"/>
                <w:szCs w:val="16"/>
              </w:rPr>
              <w:t>2</w:t>
            </w:r>
            <w:r w:rsidR="002D639A" w:rsidRPr="00035F34">
              <w:rPr>
                <w:rFonts w:ascii="Verdana" w:hAnsi="Verdana"/>
                <w:color w:val="0D0D0D" w:themeColor="text1" w:themeTint="F2"/>
                <w:sz w:val="20"/>
                <w:szCs w:val="16"/>
              </w:rPr>
              <w:t>.</w:t>
            </w: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9A" w:rsidRPr="00035F34" w:rsidRDefault="002D639A" w:rsidP="007D62A1">
            <w:pPr>
              <w:jc w:val="both"/>
              <w:rPr>
                <w:rFonts w:ascii="Verdana" w:hAnsi="Verdana"/>
                <w:color w:val="0D0D0D" w:themeColor="text1" w:themeTint="F2"/>
                <w:sz w:val="20"/>
                <w:szCs w:val="16"/>
              </w:rPr>
            </w:pPr>
            <w:r w:rsidRPr="00035F34">
              <w:rPr>
                <w:rFonts w:ascii="Verdana" w:hAnsi="Verdana"/>
                <w:color w:val="0D0D0D" w:themeColor="text1" w:themeTint="F2"/>
                <w:sz w:val="20"/>
                <w:szCs w:val="16"/>
              </w:rPr>
              <w:t>Establishment of Cardiology Unit at Sindh Govt. Hospital Qasimabad Hyderabad.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9A" w:rsidRPr="00035F34" w:rsidRDefault="002D639A" w:rsidP="007D62A1">
            <w:pPr>
              <w:spacing w:before="100" w:beforeAutospacing="1" w:after="100" w:afterAutospacing="1"/>
              <w:contextualSpacing/>
              <w:jc w:val="center"/>
              <w:rPr>
                <w:rFonts w:ascii="Verdana" w:hAnsi="Verdana"/>
                <w:color w:val="0D0D0D" w:themeColor="text1" w:themeTint="F2"/>
                <w:sz w:val="20"/>
                <w:szCs w:val="16"/>
              </w:rPr>
            </w:pPr>
            <w:r w:rsidRPr="00035F34">
              <w:rPr>
                <w:rFonts w:ascii="Verdana" w:hAnsi="Verdana"/>
                <w:color w:val="0D0D0D" w:themeColor="text1" w:themeTint="F2"/>
                <w:sz w:val="20"/>
                <w:szCs w:val="16"/>
              </w:rPr>
              <w:t>Approx: Rs. 100.00 Million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39A" w:rsidRPr="00035F34" w:rsidRDefault="002D639A" w:rsidP="007D62A1">
            <w:pPr>
              <w:spacing w:before="100" w:beforeAutospacing="1" w:after="100" w:afterAutospacing="1"/>
              <w:contextualSpacing/>
              <w:jc w:val="center"/>
              <w:rPr>
                <w:rFonts w:ascii="Verdana" w:hAnsi="Verdana"/>
                <w:color w:val="0D0D0D" w:themeColor="text1" w:themeTint="F2"/>
                <w:sz w:val="20"/>
                <w:szCs w:val="16"/>
              </w:rPr>
            </w:pPr>
            <w:r w:rsidRPr="00035F34">
              <w:rPr>
                <w:rFonts w:ascii="Verdana" w:hAnsi="Verdana"/>
                <w:color w:val="0D0D0D" w:themeColor="text1" w:themeTint="F2"/>
                <w:sz w:val="20"/>
                <w:szCs w:val="16"/>
              </w:rPr>
              <w:t xml:space="preserve">Twenty Four Months </w:t>
            </w:r>
          </w:p>
        </w:tc>
      </w:tr>
    </w:tbl>
    <w:p w:rsidR="001A758C" w:rsidRPr="00035F34" w:rsidRDefault="001A758C" w:rsidP="001A758C">
      <w:pPr>
        <w:pStyle w:val="NoSpacing"/>
        <w:ind w:left="288" w:right="299"/>
        <w:jc w:val="both"/>
        <w:rPr>
          <w:rFonts w:ascii="Verdana" w:hAnsi="Verdana" w:cs="Times New Roman"/>
          <w:color w:val="0D0D0D" w:themeColor="text1" w:themeTint="F2"/>
          <w:sz w:val="18"/>
          <w:szCs w:val="20"/>
        </w:rPr>
      </w:pPr>
    </w:p>
    <w:p w:rsidR="004E5462" w:rsidRPr="00035F34" w:rsidRDefault="001A758C" w:rsidP="001A758C">
      <w:pPr>
        <w:pStyle w:val="NoSpacing"/>
        <w:numPr>
          <w:ilvl w:val="0"/>
          <w:numId w:val="44"/>
        </w:numPr>
        <w:ind w:right="299"/>
        <w:jc w:val="both"/>
        <w:rPr>
          <w:rFonts w:ascii="Verdana" w:hAnsi="Verdana" w:cs="Times New Roman"/>
          <w:color w:val="0D0D0D" w:themeColor="text1" w:themeTint="F2"/>
          <w:sz w:val="18"/>
          <w:szCs w:val="20"/>
        </w:rPr>
      </w:pPr>
      <w:r w:rsidRPr="00035F34">
        <w:rPr>
          <w:rFonts w:ascii="Verdana" w:hAnsi="Verdana" w:cs="Times New Roman"/>
          <w:color w:val="0D0D0D" w:themeColor="text1" w:themeTint="F2"/>
          <w:sz w:val="18"/>
          <w:szCs w:val="20"/>
        </w:rPr>
        <w:t xml:space="preserve">Eligibility : </w:t>
      </w:r>
      <w:r w:rsidRPr="00035F34">
        <w:rPr>
          <w:rFonts w:ascii="Verdana" w:hAnsi="Verdana" w:cs="Times New Roman"/>
          <w:color w:val="0D0D0D" w:themeColor="text1" w:themeTint="F2"/>
          <w:sz w:val="18"/>
          <w:szCs w:val="20"/>
        </w:rPr>
        <w:tab/>
      </w:r>
      <w:r w:rsidRPr="00035F34">
        <w:rPr>
          <w:rFonts w:ascii="Verdana" w:hAnsi="Verdana" w:cs="Times New Roman"/>
          <w:color w:val="0D0D0D" w:themeColor="text1" w:themeTint="F2"/>
          <w:sz w:val="18"/>
          <w:szCs w:val="20"/>
        </w:rPr>
        <w:tab/>
        <w:t xml:space="preserve">Contractor having valid registration with Tax Authority </w:t>
      </w:r>
      <w:proofErr w:type="spellStart"/>
      <w:r w:rsidRPr="00035F34">
        <w:rPr>
          <w:rFonts w:ascii="Verdana" w:hAnsi="Verdana" w:cs="Times New Roman"/>
          <w:color w:val="0D0D0D" w:themeColor="text1" w:themeTint="F2"/>
          <w:sz w:val="18"/>
          <w:szCs w:val="20"/>
        </w:rPr>
        <w:t>i.e</w:t>
      </w:r>
      <w:proofErr w:type="spellEnd"/>
      <w:r w:rsidRPr="00035F34">
        <w:rPr>
          <w:rFonts w:ascii="Verdana" w:hAnsi="Verdana" w:cs="Times New Roman"/>
          <w:color w:val="0D0D0D" w:themeColor="text1" w:themeTint="F2"/>
          <w:sz w:val="18"/>
          <w:szCs w:val="20"/>
        </w:rPr>
        <w:t xml:space="preserve"> Federal Board </w:t>
      </w:r>
      <w:r w:rsidR="00D904B0" w:rsidRPr="00035F34">
        <w:rPr>
          <w:rFonts w:ascii="Verdana" w:hAnsi="Verdana" w:cs="Times New Roman"/>
          <w:color w:val="0D0D0D" w:themeColor="text1" w:themeTint="F2"/>
          <w:sz w:val="18"/>
          <w:szCs w:val="20"/>
        </w:rPr>
        <w:br/>
      </w:r>
      <w:r w:rsidR="00D904B0" w:rsidRPr="00035F34">
        <w:rPr>
          <w:rFonts w:ascii="Verdana" w:hAnsi="Verdana" w:cs="Times New Roman"/>
          <w:color w:val="0D0D0D" w:themeColor="text1" w:themeTint="F2"/>
          <w:sz w:val="18"/>
          <w:szCs w:val="20"/>
        </w:rPr>
        <w:tab/>
      </w:r>
      <w:r w:rsidR="00D904B0" w:rsidRPr="00035F34">
        <w:rPr>
          <w:rFonts w:ascii="Verdana" w:hAnsi="Verdana" w:cs="Times New Roman"/>
          <w:color w:val="0D0D0D" w:themeColor="text1" w:themeTint="F2"/>
          <w:sz w:val="18"/>
          <w:szCs w:val="20"/>
        </w:rPr>
        <w:tab/>
      </w:r>
      <w:r w:rsidR="00D904B0" w:rsidRPr="00035F34">
        <w:rPr>
          <w:rFonts w:ascii="Verdana" w:hAnsi="Verdana" w:cs="Times New Roman"/>
          <w:color w:val="0D0D0D" w:themeColor="text1" w:themeTint="F2"/>
          <w:sz w:val="18"/>
          <w:szCs w:val="20"/>
        </w:rPr>
        <w:tab/>
      </w:r>
      <w:r w:rsidRPr="00035F34">
        <w:rPr>
          <w:rFonts w:ascii="Verdana" w:hAnsi="Verdana" w:cs="Times New Roman"/>
          <w:color w:val="0D0D0D" w:themeColor="text1" w:themeTint="F2"/>
          <w:sz w:val="18"/>
          <w:szCs w:val="20"/>
        </w:rPr>
        <w:t xml:space="preserve">of Revenue, Sindh Revenue Board etc and Pakistan Engineering Council </w:t>
      </w:r>
      <w:r w:rsidR="00D904B0" w:rsidRPr="00035F34">
        <w:rPr>
          <w:rFonts w:ascii="Verdana" w:hAnsi="Verdana" w:cs="Times New Roman"/>
          <w:color w:val="0D0D0D" w:themeColor="text1" w:themeTint="F2"/>
          <w:sz w:val="18"/>
          <w:szCs w:val="20"/>
        </w:rPr>
        <w:br/>
      </w:r>
      <w:r w:rsidR="00D904B0" w:rsidRPr="00035F34">
        <w:rPr>
          <w:rFonts w:ascii="Verdana" w:hAnsi="Verdana" w:cs="Times New Roman"/>
          <w:color w:val="0D0D0D" w:themeColor="text1" w:themeTint="F2"/>
          <w:sz w:val="18"/>
          <w:szCs w:val="20"/>
        </w:rPr>
        <w:tab/>
      </w:r>
      <w:r w:rsidR="00D904B0" w:rsidRPr="00035F34">
        <w:rPr>
          <w:rFonts w:ascii="Verdana" w:hAnsi="Verdana" w:cs="Times New Roman"/>
          <w:color w:val="0D0D0D" w:themeColor="text1" w:themeTint="F2"/>
          <w:sz w:val="18"/>
          <w:szCs w:val="20"/>
        </w:rPr>
        <w:tab/>
      </w:r>
      <w:r w:rsidR="00D904B0" w:rsidRPr="00035F34">
        <w:rPr>
          <w:rFonts w:ascii="Verdana" w:hAnsi="Verdana" w:cs="Times New Roman"/>
          <w:color w:val="0D0D0D" w:themeColor="text1" w:themeTint="F2"/>
          <w:sz w:val="18"/>
          <w:szCs w:val="20"/>
        </w:rPr>
        <w:tab/>
      </w:r>
      <w:r w:rsidRPr="00035F34">
        <w:rPr>
          <w:rFonts w:ascii="Verdana" w:hAnsi="Verdana" w:cs="Times New Roman"/>
          <w:color w:val="0D0D0D" w:themeColor="text1" w:themeTint="F2"/>
          <w:sz w:val="18"/>
          <w:szCs w:val="20"/>
        </w:rPr>
        <w:t xml:space="preserve">under Category C-4 or above </w:t>
      </w:r>
      <w:r w:rsidR="00D904B0" w:rsidRPr="00035F34">
        <w:rPr>
          <w:rFonts w:ascii="Verdana" w:hAnsi="Verdana" w:cs="Times New Roman"/>
          <w:color w:val="0D0D0D" w:themeColor="text1" w:themeTint="F2"/>
          <w:sz w:val="18"/>
          <w:szCs w:val="20"/>
        </w:rPr>
        <w:t xml:space="preserve">with specialized codes mentioned in the </w:t>
      </w:r>
      <w:r w:rsidR="00D904B0" w:rsidRPr="00035F34">
        <w:rPr>
          <w:rFonts w:ascii="Verdana" w:hAnsi="Verdana" w:cs="Times New Roman"/>
          <w:color w:val="0D0D0D" w:themeColor="text1" w:themeTint="F2"/>
          <w:sz w:val="18"/>
          <w:szCs w:val="20"/>
        </w:rPr>
        <w:br/>
      </w:r>
      <w:r w:rsidR="00D904B0" w:rsidRPr="00035F34">
        <w:rPr>
          <w:rFonts w:ascii="Verdana" w:hAnsi="Verdana" w:cs="Times New Roman"/>
          <w:color w:val="0D0D0D" w:themeColor="text1" w:themeTint="F2"/>
          <w:sz w:val="18"/>
          <w:szCs w:val="20"/>
        </w:rPr>
        <w:tab/>
      </w:r>
      <w:r w:rsidR="00D904B0" w:rsidRPr="00035F34">
        <w:rPr>
          <w:rFonts w:ascii="Verdana" w:hAnsi="Verdana" w:cs="Times New Roman"/>
          <w:color w:val="0D0D0D" w:themeColor="text1" w:themeTint="F2"/>
          <w:sz w:val="18"/>
          <w:szCs w:val="20"/>
        </w:rPr>
        <w:tab/>
      </w:r>
      <w:r w:rsidR="00D904B0" w:rsidRPr="00035F34">
        <w:rPr>
          <w:rFonts w:ascii="Verdana" w:hAnsi="Verdana" w:cs="Times New Roman"/>
          <w:color w:val="0D0D0D" w:themeColor="text1" w:themeTint="F2"/>
          <w:sz w:val="18"/>
          <w:szCs w:val="20"/>
        </w:rPr>
        <w:tab/>
        <w:t>pre-qualification documents (No. joint venture firms shall be allowed).</w:t>
      </w:r>
    </w:p>
    <w:p w:rsidR="007D5296" w:rsidRPr="00035F34" w:rsidRDefault="00D904B0" w:rsidP="00AE41B6">
      <w:pPr>
        <w:pStyle w:val="NoSpacing"/>
        <w:ind w:left="1440" w:right="299"/>
        <w:jc w:val="both"/>
        <w:rPr>
          <w:rFonts w:ascii="Verdana" w:hAnsi="Verdana" w:cs="Times New Roman"/>
          <w:b/>
          <w:color w:val="0D0D0D" w:themeColor="text1" w:themeTint="F2"/>
          <w:sz w:val="18"/>
          <w:szCs w:val="20"/>
          <w:u w:val="single"/>
        </w:rPr>
      </w:pPr>
      <w:r w:rsidRPr="00035F34">
        <w:rPr>
          <w:rFonts w:ascii="Verdana" w:hAnsi="Verdana" w:cs="Times New Roman"/>
          <w:color w:val="0D0D0D" w:themeColor="text1" w:themeTint="F2"/>
          <w:sz w:val="18"/>
          <w:szCs w:val="20"/>
        </w:rPr>
        <w:tab/>
      </w:r>
      <w:r w:rsidRPr="00035F34">
        <w:rPr>
          <w:rFonts w:ascii="Verdana" w:hAnsi="Verdana" w:cs="Times New Roman"/>
          <w:color w:val="0D0D0D" w:themeColor="text1" w:themeTint="F2"/>
          <w:sz w:val="18"/>
          <w:szCs w:val="20"/>
        </w:rPr>
        <w:tab/>
      </w:r>
      <w:r w:rsidRPr="00035F34">
        <w:rPr>
          <w:rFonts w:ascii="Verdana" w:hAnsi="Verdana" w:cs="Times New Roman"/>
          <w:color w:val="0D0D0D" w:themeColor="text1" w:themeTint="F2"/>
          <w:sz w:val="18"/>
          <w:szCs w:val="20"/>
        </w:rPr>
        <w:tab/>
      </w:r>
      <w:r w:rsidRPr="00035F34">
        <w:rPr>
          <w:rFonts w:ascii="Verdana" w:hAnsi="Verdana" w:cs="Times New Roman"/>
          <w:b/>
          <w:color w:val="0D0D0D" w:themeColor="text1" w:themeTint="F2"/>
          <w:sz w:val="18"/>
          <w:szCs w:val="20"/>
          <w:u w:val="single"/>
        </w:rPr>
        <w:t xml:space="preserve">Contractor must have experience for construction </w:t>
      </w:r>
      <w:r w:rsidR="009E46C0" w:rsidRPr="00035F34">
        <w:rPr>
          <w:rFonts w:ascii="Verdana" w:hAnsi="Verdana" w:cs="Times New Roman"/>
          <w:b/>
          <w:color w:val="0D0D0D" w:themeColor="text1" w:themeTint="F2"/>
          <w:sz w:val="18"/>
          <w:szCs w:val="20"/>
          <w:u w:val="single"/>
        </w:rPr>
        <w:t xml:space="preserve">of </w:t>
      </w:r>
      <w:r w:rsidRPr="00035F34">
        <w:rPr>
          <w:rFonts w:ascii="Verdana" w:hAnsi="Verdana" w:cs="Times New Roman"/>
          <w:b/>
          <w:color w:val="0D0D0D" w:themeColor="text1" w:themeTint="F2"/>
          <w:sz w:val="18"/>
          <w:szCs w:val="20"/>
          <w:u w:val="single"/>
        </w:rPr>
        <w:t>similar</w:t>
      </w:r>
      <w:r w:rsidR="00CA3728" w:rsidRPr="00035F34">
        <w:rPr>
          <w:rFonts w:ascii="Verdana" w:hAnsi="Verdana" w:cs="Times New Roman"/>
          <w:b/>
          <w:color w:val="0D0D0D" w:themeColor="text1" w:themeTint="F2"/>
          <w:sz w:val="18"/>
          <w:szCs w:val="20"/>
          <w:u w:val="single"/>
        </w:rPr>
        <w:t xml:space="preserve"> type </w:t>
      </w:r>
      <w:r w:rsidR="00AE41B6" w:rsidRPr="00035F34">
        <w:rPr>
          <w:rFonts w:ascii="Verdana" w:hAnsi="Verdana" w:cs="Times New Roman"/>
          <w:b/>
          <w:color w:val="0D0D0D" w:themeColor="text1" w:themeTint="F2"/>
          <w:sz w:val="18"/>
          <w:szCs w:val="20"/>
          <w:u w:val="single"/>
        </w:rPr>
        <w:br/>
      </w:r>
      <w:r w:rsidR="00AE41B6" w:rsidRPr="00035F34">
        <w:rPr>
          <w:rFonts w:ascii="Verdana" w:hAnsi="Verdana" w:cs="Times New Roman"/>
          <w:b/>
          <w:color w:val="0D0D0D" w:themeColor="text1" w:themeTint="F2"/>
          <w:sz w:val="18"/>
          <w:szCs w:val="20"/>
        </w:rPr>
        <w:tab/>
      </w:r>
      <w:r w:rsidR="00AE41B6" w:rsidRPr="00035F34">
        <w:rPr>
          <w:rFonts w:ascii="Verdana" w:hAnsi="Verdana" w:cs="Times New Roman"/>
          <w:b/>
          <w:color w:val="0D0D0D" w:themeColor="text1" w:themeTint="F2"/>
          <w:sz w:val="18"/>
          <w:szCs w:val="20"/>
        </w:rPr>
        <w:tab/>
      </w:r>
      <w:r w:rsidR="00AE41B6" w:rsidRPr="00035F34">
        <w:rPr>
          <w:rFonts w:ascii="Verdana" w:hAnsi="Verdana" w:cs="Times New Roman"/>
          <w:b/>
          <w:color w:val="0D0D0D" w:themeColor="text1" w:themeTint="F2"/>
          <w:sz w:val="18"/>
          <w:szCs w:val="20"/>
        </w:rPr>
        <w:tab/>
      </w:r>
      <w:r w:rsidR="00CA3728" w:rsidRPr="00035F34">
        <w:rPr>
          <w:rFonts w:ascii="Verdana" w:hAnsi="Verdana" w:cs="Times New Roman"/>
          <w:b/>
          <w:color w:val="0D0D0D" w:themeColor="text1" w:themeTint="F2"/>
          <w:sz w:val="18"/>
          <w:szCs w:val="20"/>
          <w:u w:val="single"/>
        </w:rPr>
        <w:t xml:space="preserve">of buildings </w:t>
      </w:r>
      <w:r w:rsidR="00AE41B6" w:rsidRPr="00035F34">
        <w:rPr>
          <w:rFonts w:ascii="Verdana" w:hAnsi="Verdana" w:cs="Times New Roman"/>
          <w:b/>
          <w:color w:val="0D0D0D" w:themeColor="text1" w:themeTint="F2"/>
          <w:sz w:val="18"/>
          <w:szCs w:val="20"/>
          <w:u w:val="single"/>
        </w:rPr>
        <w:t xml:space="preserve">and completed at least 02 buildings with </w:t>
      </w:r>
      <w:r w:rsidR="00AE41B6" w:rsidRPr="00035F34">
        <w:rPr>
          <w:rFonts w:ascii="Verdana" w:hAnsi="Verdana" w:cs="Times New Roman"/>
          <w:b/>
          <w:color w:val="0D0D0D" w:themeColor="text1" w:themeTint="F2"/>
          <w:sz w:val="18"/>
          <w:szCs w:val="20"/>
        </w:rPr>
        <w:t xml:space="preserve">               </w:t>
      </w:r>
      <w:r w:rsidR="00AE41B6" w:rsidRPr="00035F34">
        <w:rPr>
          <w:rFonts w:ascii="Verdana" w:hAnsi="Verdana" w:cs="Times New Roman"/>
          <w:b/>
          <w:color w:val="0D0D0D" w:themeColor="text1" w:themeTint="F2"/>
          <w:sz w:val="18"/>
          <w:szCs w:val="20"/>
        </w:rPr>
        <w:br/>
      </w:r>
      <w:r w:rsidR="00AE41B6" w:rsidRPr="00035F34">
        <w:rPr>
          <w:rFonts w:ascii="Verdana" w:hAnsi="Verdana" w:cs="Times New Roman"/>
          <w:b/>
          <w:color w:val="0D0D0D" w:themeColor="text1" w:themeTint="F2"/>
          <w:sz w:val="18"/>
          <w:szCs w:val="20"/>
        </w:rPr>
        <w:tab/>
      </w:r>
      <w:r w:rsidR="00AE41B6" w:rsidRPr="00035F34">
        <w:rPr>
          <w:rFonts w:ascii="Verdana" w:hAnsi="Verdana" w:cs="Times New Roman"/>
          <w:b/>
          <w:color w:val="0D0D0D" w:themeColor="text1" w:themeTint="F2"/>
          <w:sz w:val="18"/>
          <w:szCs w:val="20"/>
        </w:rPr>
        <w:tab/>
      </w:r>
      <w:r w:rsidR="00AE41B6" w:rsidRPr="00035F34">
        <w:rPr>
          <w:rFonts w:ascii="Verdana" w:hAnsi="Verdana" w:cs="Times New Roman"/>
          <w:b/>
          <w:color w:val="0D0D0D" w:themeColor="text1" w:themeTint="F2"/>
          <w:sz w:val="18"/>
          <w:szCs w:val="20"/>
        </w:rPr>
        <w:tab/>
      </w:r>
      <w:r w:rsidR="00CA3728" w:rsidRPr="00035F34">
        <w:rPr>
          <w:rFonts w:ascii="Verdana" w:hAnsi="Verdana" w:cs="Times New Roman"/>
          <w:b/>
          <w:color w:val="0D0D0D" w:themeColor="text1" w:themeTint="F2"/>
          <w:sz w:val="18"/>
          <w:szCs w:val="20"/>
          <w:u w:val="single"/>
        </w:rPr>
        <w:t>documentary evidence / C</w:t>
      </w:r>
      <w:r w:rsidR="00AE41B6" w:rsidRPr="00035F34">
        <w:rPr>
          <w:rFonts w:ascii="Verdana" w:hAnsi="Verdana" w:cs="Times New Roman"/>
          <w:b/>
          <w:color w:val="0D0D0D" w:themeColor="text1" w:themeTint="F2"/>
          <w:sz w:val="18"/>
          <w:szCs w:val="20"/>
          <w:u w:val="single"/>
        </w:rPr>
        <w:t>ompletion C</w:t>
      </w:r>
      <w:r w:rsidR="00CA3728" w:rsidRPr="00035F34">
        <w:rPr>
          <w:rFonts w:ascii="Verdana" w:hAnsi="Verdana" w:cs="Times New Roman"/>
          <w:b/>
          <w:color w:val="0D0D0D" w:themeColor="text1" w:themeTint="F2"/>
          <w:sz w:val="18"/>
          <w:szCs w:val="20"/>
          <w:u w:val="single"/>
        </w:rPr>
        <w:t>ertificate</w:t>
      </w:r>
      <w:r w:rsidR="00AE41B6" w:rsidRPr="00035F34">
        <w:rPr>
          <w:rFonts w:ascii="Verdana" w:hAnsi="Verdana" w:cs="Times New Roman"/>
          <w:b/>
          <w:color w:val="0D0D0D" w:themeColor="text1" w:themeTint="F2"/>
          <w:sz w:val="18"/>
          <w:szCs w:val="20"/>
          <w:u w:val="single"/>
        </w:rPr>
        <w:t>.</w:t>
      </w:r>
    </w:p>
    <w:p w:rsidR="007D5296" w:rsidRPr="00035F34" w:rsidRDefault="007D5296" w:rsidP="007D5296">
      <w:pPr>
        <w:pStyle w:val="NoSpacing"/>
        <w:ind w:left="720" w:right="299"/>
        <w:jc w:val="both"/>
        <w:rPr>
          <w:rFonts w:ascii="Verdana" w:hAnsi="Verdana" w:cs="Times New Roman"/>
          <w:color w:val="0D0D0D" w:themeColor="text1" w:themeTint="F2"/>
          <w:sz w:val="14"/>
          <w:szCs w:val="20"/>
        </w:rPr>
      </w:pPr>
    </w:p>
    <w:p w:rsidR="007D5296" w:rsidRPr="00035F34" w:rsidRDefault="007D5296" w:rsidP="00FC75F7">
      <w:pPr>
        <w:pStyle w:val="NoSpacing"/>
        <w:spacing w:line="276" w:lineRule="auto"/>
        <w:ind w:left="720" w:right="299"/>
        <w:jc w:val="both"/>
        <w:rPr>
          <w:rFonts w:ascii="Verdana" w:hAnsi="Verdana" w:cs="Times New Roman"/>
          <w:color w:val="0D0D0D" w:themeColor="text1" w:themeTint="F2"/>
          <w:sz w:val="18"/>
          <w:szCs w:val="20"/>
        </w:rPr>
      </w:pPr>
      <w:r w:rsidRPr="00035F34">
        <w:rPr>
          <w:rFonts w:ascii="Verdana" w:hAnsi="Verdana" w:cs="Times New Roman"/>
          <w:color w:val="0D0D0D" w:themeColor="text1" w:themeTint="F2"/>
          <w:sz w:val="18"/>
          <w:szCs w:val="20"/>
        </w:rPr>
        <w:t xml:space="preserve">Interested Firms /  Contractors can obtain the pre-qualification documents from the office of the Executive Engineer, Provincial Buildings Division Hyderabad on cash payment of non-refundable fee of Rs. 3000/- (Rupees Three Thousand only) as </w:t>
      </w:r>
      <w:r w:rsidR="00C32940" w:rsidRPr="00035F34">
        <w:rPr>
          <w:rFonts w:ascii="Verdana" w:hAnsi="Verdana" w:cs="Times New Roman"/>
          <w:color w:val="0D0D0D" w:themeColor="text1" w:themeTint="F2"/>
          <w:sz w:val="18"/>
          <w:szCs w:val="20"/>
        </w:rPr>
        <w:t>per Rules PPRA 25(7) from the date of publishing in newsp</w:t>
      </w:r>
      <w:r w:rsidR="00D0752D" w:rsidRPr="00035F34">
        <w:rPr>
          <w:rFonts w:ascii="Verdana" w:hAnsi="Verdana" w:cs="Times New Roman"/>
          <w:color w:val="0D0D0D" w:themeColor="text1" w:themeTint="F2"/>
          <w:sz w:val="18"/>
          <w:szCs w:val="20"/>
        </w:rPr>
        <w:t xml:space="preserve">apers &amp; SPPRA website and </w:t>
      </w:r>
      <w:proofErr w:type="spellStart"/>
      <w:r w:rsidR="00D0752D" w:rsidRPr="00035F34">
        <w:rPr>
          <w:rFonts w:ascii="Verdana" w:hAnsi="Verdana" w:cs="Times New Roman"/>
          <w:color w:val="0D0D0D" w:themeColor="text1" w:themeTint="F2"/>
          <w:sz w:val="18"/>
          <w:szCs w:val="20"/>
        </w:rPr>
        <w:t>upto</w:t>
      </w:r>
      <w:proofErr w:type="spellEnd"/>
      <w:r w:rsidR="00D0752D" w:rsidRPr="00035F34">
        <w:rPr>
          <w:rFonts w:ascii="Verdana" w:hAnsi="Verdana" w:cs="Times New Roman"/>
          <w:color w:val="0D0D0D" w:themeColor="text1" w:themeTint="F2"/>
          <w:sz w:val="18"/>
          <w:szCs w:val="20"/>
        </w:rPr>
        <w:t xml:space="preserve"> 24</w:t>
      </w:r>
      <w:r w:rsidR="00C32940" w:rsidRPr="00035F34">
        <w:rPr>
          <w:rFonts w:ascii="Verdana" w:hAnsi="Verdana" w:cs="Times New Roman"/>
          <w:color w:val="0D0D0D" w:themeColor="text1" w:themeTint="F2"/>
          <w:sz w:val="18"/>
          <w:szCs w:val="20"/>
        </w:rPr>
        <w:t>-04-2017 up to 12.00 Noon.</w:t>
      </w:r>
    </w:p>
    <w:p w:rsidR="00176D69" w:rsidRPr="00035F34" w:rsidRDefault="00176D69" w:rsidP="007D5296">
      <w:pPr>
        <w:pStyle w:val="NoSpacing"/>
        <w:ind w:left="720" w:right="299"/>
        <w:jc w:val="both"/>
        <w:rPr>
          <w:rFonts w:ascii="Verdana" w:hAnsi="Verdana" w:cs="Times New Roman"/>
          <w:color w:val="0D0D0D" w:themeColor="text1" w:themeTint="F2"/>
          <w:sz w:val="14"/>
          <w:szCs w:val="20"/>
        </w:rPr>
      </w:pPr>
    </w:p>
    <w:p w:rsidR="00176D69" w:rsidRPr="00035F34" w:rsidRDefault="00176D69" w:rsidP="00FC75F7">
      <w:pPr>
        <w:pStyle w:val="NoSpacing"/>
        <w:spacing w:line="276" w:lineRule="auto"/>
        <w:ind w:left="720" w:right="299"/>
        <w:jc w:val="both"/>
        <w:rPr>
          <w:rFonts w:ascii="Verdana" w:hAnsi="Verdana" w:cs="Times New Roman"/>
          <w:color w:val="0D0D0D" w:themeColor="text1" w:themeTint="F2"/>
          <w:sz w:val="18"/>
          <w:szCs w:val="20"/>
        </w:rPr>
      </w:pPr>
      <w:r w:rsidRPr="00035F34">
        <w:rPr>
          <w:rFonts w:ascii="Verdana" w:hAnsi="Verdana" w:cs="Times New Roman"/>
          <w:color w:val="0D0D0D" w:themeColor="text1" w:themeTint="F2"/>
          <w:sz w:val="18"/>
          <w:szCs w:val="20"/>
        </w:rPr>
        <w:t xml:space="preserve">Documents duly </w:t>
      </w:r>
      <w:r w:rsidR="00F96176" w:rsidRPr="00035F34">
        <w:rPr>
          <w:rFonts w:ascii="Verdana" w:hAnsi="Verdana" w:cs="Times New Roman"/>
          <w:color w:val="0D0D0D" w:themeColor="text1" w:themeTint="F2"/>
          <w:sz w:val="18"/>
          <w:szCs w:val="20"/>
        </w:rPr>
        <w:t xml:space="preserve">filled and attached with relevant certificate must reach on the address given below on or </w:t>
      </w:r>
      <w:r w:rsidR="001B5478" w:rsidRPr="00035F34">
        <w:rPr>
          <w:rFonts w:ascii="Verdana" w:hAnsi="Verdana" w:cs="Times New Roman"/>
          <w:color w:val="0D0D0D" w:themeColor="text1" w:themeTint="F2"/>
          <w:sz w:val="18"/>
          <w:szCs w:val="20"/>
        </w:rPr>
        <w:t xml:space="preserve">before </w:t>
      </w:r>
      <w:r w:rsidR="00D0752D" w:rsidRPr="00035F34">
        <w:rPr>
          <w:rFonts w:ascii="Verdana" w:hAnsi="Verdana" w:cs="Times New Roman"/>
          <w:color w:val="0D0D0D" w:themeColor="text1" w:themeTint="F2"/>
          <w:sz w:val="18"/>
          <w:szCs w:val="20"/>
          <w:u w:val="single"/>
        </w:rPr>
        <w:t>24</w:t>
      </w:r>
      <w:r w:rsidR="001B5478" w:rsidRPr="00035F34">
        <w:rPr>
          <w:rFonts w:ascii="Verdana" w:hAnsi="Verdana" w:cs="Times New Roman"/>
          <w:color w:val="0D0D0D" w:themeColor="text1" w:themeTint="F2"/>
          <w:sz w:val="18"/>
          <w:szCs w:val="20"/>
          <w:u w:val="single"/>
        </w:rPr>
        <w:t>-04-2017</w:t>
      </w:r>
      <w:r w:rsidR="001B5478" w:rsidRPr="00035F34">
        <w:rPr>
          <w:rFonts w:ascii="Verdana" w:hAnsi="Verdana" w:cs="Times New Roman"/>
          <w:color w:val="0D0D0D" w:themeColor="text1" w:themeTint="F2"/>
          <w:sz w:val="18"/>
          <w:szCs w:val="20"/>
        </w:rPr>
        <w:t xml:space="preserve"> </w:t>
      </w:r>
      <w:proofErr w:type="spellStart"/>
      <w:r w:rsidR="001B5478" w:rsidRPr="00035F34">
        <w:rPr>
          <w:rFonts w:ascii="Verdana" w:hAnsi="Verdana" w:cs="Times New Roman"/>
          <w:color w:val="0D0D0D" w:themeColor="text1" w:themeTint="F2"/>
          <w:sz w:val="18"/>
          <w:szCs w:val="20"/>
        </w:rPr>
        <w:t>upto</w:t>
      </w:r>
      <w:proofErr w:type="spellEnd"/>
      <w:r w:rsidR="001B5478" w:rsidRPr="00035F34">
        <w:rPr>
          <w:rFonts w:ascii="Verdana" w:hAnsi="Verdana" w:cs="Times New Roman"/>
          <w:color w:val="0D0D0D" w:themeColor="text1" w:themeTint="F2"/>
          <w:sz w:val="18"/>
          <w:szCs w:val="20"/>
        </w:rPr>
        <w:t xml:space="preserve"> 1:30 PM and the names of </w:t>
      </w:r>
      <w:r w:rsidR="005937F9" w:rsidRPr="00035F34">
        <w:rPr>
          <w:rFonts w:ascii="Verdana" w:hAnsi="Verdana" w:cs="Times New Roman"/>
          <w:color w:val="0D0D0D" w:themeColor="text1" w:themeTint="F2"/>
          <w:sz w:val="18"/>
          <w:szCs w:val="20"/>
        </w:rPr>
        <w:t>the participants contractors will be announced at 2:00 PM on same day.</w:t>
      </w:r>
    </w:p>
    <w:p w:rsidR="005937F9" w:rsidRPr="00035F34" w:rsidRDefault="005937F9" w:rsidP="007D5296">
      <w:pPr>
        <w:pStyle w:val="NoSpacing"/>
        <w:ind w:left="720" w:right="299"/>
        <w:jc w:val="both"/>
        <w:rPr>
          <w:rFonts w:ascii="Verdana" w:hAnsi="Verdana" w:cs="Times New Roman"/>
          <w:color w:val="0D0D0D" w:themeColor="text1" w:themeTint="F2"/>
          <w:sz w:val="14"/>
          <w:szCs w:val="20"/>
        </w:rPr>
      </w:pPr>
    </w:p>
    <w:p w:rsidR="005937F9" w:rsidRPr="00035F34" w:rsidRDefault="00F77E54" w:rsidP="007D5296">
      <w:pPr>
        <w:pStyle w:val="NoSpacing"/>
        <w:ind w:left="720" w:right="299"/>
        <w:jc w:val="both"/>
        <w:rPr>
          <w:rFonts w:ascii="Verdana" w:hAnsi="Verdana" w:cs="Times New Roman"/>
          <w:color w:val="0D0D0D" w:themeColor="text1" w:themeTint="F2"/>
          <w:sz w:val="18"/>
          <w:szCs w:val="20"/>
        </w:rPr>
      </w:pPr>
      <w:r w:rsidRPr="00035F34">
        <w:rPr>
          <w:rFonts w:ascii="Verdana" w:hAnsi="Verdana" w:cs="Times New Roman"/>
          <w:color w:val="0D0D0D" w:themeColor="text1" w:themeTint="F2"/>
          <w:sz w:val="18"/>
          <w:szCs w:val="20"/>
        </w:rPr>
        <w:t xml:space="preserve">The Client may reject any or all applications </w:t>
      </w:r>
      <w:r w:rsidR="0088796C" w:rsidRPr="00035F34">
        <w:rPr>
          <w:rFonts w:ascii="Verdana" w:hAnsi="Verdana" w:cs="Times New Roman"/>
          <w:color w:val="0D0D0D" w:themeColor="text1" w:themeTint="F2"/>
          <w:sz w:val="18"/>
          <w:szCs w:val="20"/>
        </w:rPr>
        <w:t>subject to</w:t>
      </w:r>
      <w:r w:rsidR="001D2205" w:rsidRPr="00035F34">
        <w:rPr>
          <w:rFonts w:ascii="Verdana" w:hAnsi="Verdana" w:cs="Times New Roman"/>
          <w:color w:val="0D0D0D" w:themeColor="text1" w:themeTint="F2"/>
          <w:sz w:val="18"/>
          <w:szCs w:val="20"/>
        </w:rPr>
        <w:t xml:space="preserve"> the relevant </w:t>
      </w:r>
      <w:r w:rsidR="0088796C" w:rsidRPr="00035F34">
        <w:rPr>
          <w:rFonts w:ascii="Verdana" w:hAnsi="Verdana" w:cs="Times New Roman"/>
          <w:color w:val="0D0D0D" w:themeColor="text1" w:themeTint="F2"/>
          <w:sz w:val="18"/>
          <w:szCs w:val="20"/>
        </w:rPr>
        <w:t>provisions</w:t>
      </w:r>
      <w:r w:rsidR="001D2205" w:rsidRPr="00035F34">
        <w:rPr>
          <w:rFonts w:ascii="Verdana" w:hAnsi="Verdana" w:cs="Times New Roman"/>
          <w:color w:val="0D0D0D" w:themeColor="text1" w:themeTint="F2"/>
          <w:sz w:val="18"/>
          <w:szCs w:val="20"/>
        </w:rPr>
        <w:t xml:space="preserve"> of Sindh Public Procurement Rules 2010 (Ammended-2013).</w:t>
      </w:r>
    </w:p>
    <w:p w:rsidR="001D2205" w:rsidRPr="00035F34" w:rsidRDefault="001D2205" w:rsidP="007D5296">
      <w:pPr>
        <w:pStyle w:val="NoSpacing"/>
        <w:ind w:left="720" w:right="299"/>
        <w:jc w:val="both"/>
        <w:rPr>
          <w:rFonts w:ascii="Verdana" w:hAnsi="Verdana" w:cs="Times New Roman"/>
          <w:color w:val="0D0D0D" w:themeColor="text1" w:themeTint="F2"/>
          <w:sz w:val="14"/>
          <w:szCs w:val="20"/>
        </w:rPr>
      </w:pPr>
    </w:p>
    <w:p w:rsidR="001D2205" w:rsidRPr="00035F34" w:rsidRDefault="001A3107" w:rsidP="00FC75F7">
      <w:pPr>
        <w:pStyle w:val="NoSpacing"/>
        <w:spacing w:line="276" w:lineRule="auto"/>
        <w:ind w:left="720" w:right="299"/>
        <w:jc w:val="both"/>
        <w:rPr>
          <w:rFonts w:ascii="Verdana" w:hAnsi="Verdana" w:cs="Times New Roman"/>
          <w:color w:val="0D0D0D" w:themeColor="text1" w:themeTint="F2"/>
          <w:sz w:val="18"/>
          <w:szCs w:val="20"/>
        </w:rPr>
      </w:pPr>
      <w:r w:rsidRPr="00035F34">
        <w:rPr>
          <w:rFonts w:ascii="Verdana" w:hAnsi="Verdana" w:cs="Times New Roman"/>
          <w:color w:val="0D0D0D" w:themeColor="text1" w:themeTint="F2"/>
          <w:sz w:val="18"/>
          <w:szCs w:val="20"/>
        </w:rPr>
        <w:t xml:space="preserve">Applicants will be informed, in due course, of the result of the evaluation </w:t>
      </w:r>
      <w:r w:rsidR="00B6225F" w:rsidRPr="00035F34">
        <w:rPr>
          <w:rFonts w:ascii="Verdana" w:hAnsi="Verdana" w:cs="Times New Roman"/>
          <w:color w:val="0D0D0D" w:themeColor="text1" w:themeTint="F2"/>
          <w:sz w:val="18"/>
          <w:szCs w:val="20"/>
        </w:rPr>
        <w:t xml:space="preserve">of applications. The firms or </w:t>
      </w:r>
      <w:r w:rsidR="0088796C" w:rsidRPr="00035F34">
        <w:rPr>
          <w:rFonts w:ascii="Verdana" w:hAnsi="Verdana" w:cs="Times New Roman"/>
          <w:color w:val="0D0D0D" w:themeColor="text1" w:themeTint="F2"/>
          <w:sz w:val="18"/>
          <w:szCs w:val="20"/>
        </w:rPr>
        <w:t>contractors prequalified under this process will be invited to bid.</w:t>
      </w:r>
    </w:p>
    <w:p w:rsidR="00A0081B" w:rsidRPr="00035F34" w:rsidRDefault="00A0081B" w:rsidP="007D5296">
      <w:pPr>
        <w:pStyle w:val="NoSpacing"/>
        <w:ind w:left="720" w:right="299"/>
        <w:jc w:val="both"/>
        <w:rPr>
          <w:rFonts w:ascii="Verdana" w:hAnsi="Verdana" w:cs="Times New Roman"/>
          <w:b/>
          <w:color w:val="0D0D0D" w:themeColor="text1" w:themeTint="F2"/>
          <w:sz w:val="10"/>
          <w:szCs w:val="20"/>
          <w:u w:val="single"/>
        </w:rPr>
      </w:pPr>
    </w:p>
    <w:p w:rsidR="0088796C" w:rsidRPr="00035F34" w:rsidRDefault="00CB0911" w:rsidP="007D5296">
      <w:pPr>
        <w:pStyle w:val="NoSpacing"/>
        <w:ind w:left="720" w:right="299"/>
        <w:jc w:val="both"/>
        <w:rPr>
          <w:rFonts w:ascii="Verdana" w:hAnsi="Verdana" w:cs="Times New Roman"/>
          <w:b/>
          <w:color w:val="0D0D0D" w:themeColor="text1" w:themeTint="F2"/>
          <w:sz w:val="18"/>
          <w:szCs w:val="20"/>
          <w:u w:val="single"/>
        </w:rPr>
      </w:pPr>
      <w:r w:rsidRPr="00035F34">
        <w:rPr>
          <w:rFonts w:ascii="Verdana" w:hAnsi="Verdana" w:cs="Times New Roman"/>
          <w:b/>
          <w:color w:val="0D0D0D" w:themeColor="text1" w:themeTint="F2"/>
          <w:sz w:val="18"/>
          <w:szCs w:val="20"/>
          <w:u w:val="single"/>
        </w:rPr>
        <w:t>RULES &amp; REGULATIONS:</w:t>
      </w:r>
    </w:p>
    <w:p w:rsidR="00BD4BE7" w:rsidRPr="00035F34" w:rsidRDefault="00BD4BE7" w:rsidP="00FC75F7">
      <w:pPr>
        <w:pStyle w:val="NoSpacing"/>
        <w:numPr>
          <w:ilvl w:val="0"/>
          <w:numId w:val="45"/>
        </w:numPr>
        <w:spacing w:line="276" w:lineRule="auto"/>
        <w:ind w:right="299"/>
        <w:jc w:val="both"/>
        <w:rPr>
          <w:rFonts w:ascii="Verdana" w:hAnsi="Verdana" w:cs="Times New Roman"/>
          <w:color w:val="0D0D0D" w:themeColor="text1" w:themeTint="F2"/>
          <w:sz w:val="18"/>
          <w:szCs w:val="20"/>
        </w:rPr>
      </w:pPr>
      <w:r w:rsidRPr="00035F34">
        <w:rPr>
          <w:rFonts w:ascii="Verdana" w:hAnsi="Verdana" w:cs="Times New Roman"/>
          <w:color w:val="0D0D0D" w:themeColor="text1" w:themeTint="F2"/>
          <w:sz w:val="18"/>
          <w:szCs w:val="20"/>
        </w:rPr>
        <w:t xml:space="preserve">Any </w:t>
      </w:r>
      <w:r w:rsidR="0072740F" w:rsidRPr="00035F34">
        <w:rPr>
          <w:rFonts w:ascii="Verdana" w:hAnsi="Verdana" w:cs="Times New Roman"/>
          <w:color w:val="0D0D0D" w:themeColor="text1" w:themeTint="F2"/>
          <w:sz w:val="18"/>
          <w:szCs w:val="20"/>
        </w:rPr>
        <w:t>concealment</w:t>
      </w:r>
      <w:r w:rsidRPr="00035F34">
        <w:rPr>
          <w:rFonts w:ascii="Verdana" w:hAnsi="Verdana" w:cs="Times New Roman"/>
          <w:color w:val="0D0D0D" w:themeColor="text1" w:themeTint="F2"/>
          <w:sz w:val="18"/>
          <w:szCs w:val="20"/>
        </w:rPr>
        <w:t xml:space="preserve"> about the information / details mentioned above will result in </w:t>
      </w:r>
      <w:r w:rsidR="00E32615" w:rsidRPr="00035F34">
        <w:rPr>
          <w:rFonts w:ascii="Verdana" w:hAnsi="Verdana" w:cs="Times New Roman"/>
          <w:color w:val="0D0D0D" w:themeColor="text1" w:themeTint="F2"/>
          <w:sz w:val="18"/>
          <w:szCs w:val="20"/>
        </w:rPr>
        <w:t>this qualification</w:t>
      </w:r>
      <w:r w:rsidR="0072740F" w:rsidRPr="00035F34">
        <w:rPr>
          <w:rFonts w:ascii="Verdana" w:hAnsi="Verdana" w:cs="Times New Roman"/>
          <w:color w:val="0D0D0D" w:themeColor="text1" w:themeTint="F2"/>
          <w:sz w:val="18"/>
          <w:szCs w:val="20"/>
        </w:rPr>
        <w:t xml:space="preserve"> of the firm.</w:t>
      </w:r>
    </w:p>
    <w:p w:rsidR="00FE1B50" w:rsidRPr="00035F34" w:rsidRDefault="005A1C26" w:rsidP="00FC75F7">
      <w:pPr>
        <w:pStyle w:val="NoSpacing"/>
        <w:numPr>
          <w:ilvl w:val="0"/>
          <w:numId w:val="45"/>
        </w:numPr>
        <w:spacing w:line="276" w:lineRule="auto"/>
        <w:ind w:right="299"/>
        <w:jc w:val="both"/>
        <w:rPr>
          <w:rFonts w:ascii="Verdana" w:hAnsi="Verdana" w:cs="Times New Roman"/>
          <w:color w:val="0D0D0D" w:themeColor="text1" w:themeTint="F2"/>
          <w:sz w:val="18"/>
          <w:szCs w:val="20"/>
        </w:rPr>
      </w:pPr>
      <w:r w:rsidRPr="00035F34">
        <w:rPr>
          <w:rFonts w:ascii="Verdana" w:hAnsi="Verdana" w:cs="Times New Roman"/>
          <w:color w:val="0D0D0D" w:themeColor="text1" w:themeTint="F2"/>
          <w:sz w:val="18"/>
          <w:szCs w:val="20"/>
        </w:rPr>
        <w:t>In case of incomplete information, pre-qualification application will be rejected and will not be considered for pre-qualification.</w:t>
      </w:r>
    </w:p>
    <w:p w:rsidR="00FE1B50" w:rsidRPr="00035F34" w:rsidRDefault="00FE1B50" w:rsidP="00FC75F7">
      <w:pPr>
        <w:pStyle w:val="NoSpacing"/>
        <w:numPr>
          <w:ilvl w:val="0"/>
          <w:numId w:val="45"/>
        </w:numPr>
        <w:spacing w:line="276" w:lineRule="auto"/>
        <w:ind w:right="299"/>
        <w:jc w:val="both"/>
        <w:rPr>
          <w:rFonts w:ascii="Verdana" w:hAnsi="Verdana" w:cs="Times New Roman"/>
          <w:color w:val="0D0D0D" w:themeColor="text1" w:themeTint="F2"/>
          <w:sz w:val="18"/>
          <w:szCs w:val="20"/>
        </w:rPr>
      </w:pPr>
      <w:r w:rsidRPr="00035F34">
        <w:rPr>
          <w:rFonts w:ascii="Verdana" w:hAnsi="Verdana" w:cs="Times New Roman"/>
          <w:color w:val="0D0D0D" w:themeColor="text1" w:themeTint="F2"/>
          <w:sz w:val="18"/>
          <w:szCs w:val="20"/>
        </w:rPr>
        <w:t>No Court proceeding against the Pre-qualification Committee will be allowed and the decision of the committee will be final.</w:t>
      </w:r>
    </w:p>
    <w:p w:rsidR="00557FF3" w:rsidRPr="00035F34" w:rsidRDefault="000333D5" w:rsidP="00FC75F7">
      <w:pPr>
        <w:pStyle w:val="NoSpacing"/>
        <w:numPr>
          <w:ilvl w:val="0"/>
          <w:numId w:val="45"/>
        </w:numPr>
        <w:spacing w:line="276" w:lineRule="auto"/>
        <w:ind w:right="299"/>
        <w:jc w:val="both"/>
        <w:rPr>
          <w:rFonts w:ascii="Verdana" w:hAnsi="Verdana" w:cs="Times New Roman"/>
          <w:color w:val="0D0D0D" w:themeColor="text1" w:themeTint="F2"/>
          <w:sz w:val="18"/>
          <w:szCs w:val="20"/>
        </w:rPr>
      </w:pPr>
      <w:r w:rsidRPr="00035F34">
        <w:rPr>
          <w:rFonts w:ascii="Verdana" w:hAnsi="Verdana" w:cs="Times New Roman"/>
          <w:color w:val="0D0D0D" w:themeColor="text1" w:themeTint="F2"/>
          <w:sz w:val="18"/>
          <w:szCs w:val="20"/>
        </w:rPr>
        <w:t xml:space="preserve">Applicant, Firm / Contractors are required to give guarantee </w:t>
      </w:r>
      <w:r w:rsidR="00617DB1" w:rsidRPr="00035F34">
        <w:rPr>
          <w:rFonts w:ascii="Verdana" w:hAnsi="Verdana" w:cs="Times New Roman"/>
          <w:color w:val="0D0D0D" w:themeColor="text1" w:themeTint="F2"/>
          <w:sz w:val="18"/>
          <w:szCs w:val="20"/>
        </w:rPr>
        <w:t xml:space="preserve">/ undertaking </w:t>
      </w:r>
      <w:r w:rsidRPr="00035F34">
        <w:rPr>
          <w:rFonts w:ascii="Verdana" w:hAnsi="Verdana" w:cs="Times New Roman"/>
          <w:color w:val="0D0D0D" w:themeColor="text1" w:themeTint="F2"/>
          <w:sz w:val="18"/>
          <w:szCs w:val="20"/>
        </w:rPr>
        <w:t xml:space="preserve">they have carefully studies the pre-qualification notice </w:t>
      </w:r>
      <w:r w:rsidR="00C7278F" w:rsidRPr="00035F34">
        <w:rPr>
          <w:rFonts w:ascii="Verdana" w:hAnsi="Verdana" w:cs="Times New Roman"/>
          <w:color w:val="0D0D0D" w:themeColor="text1" w:themeTint="F2"/>
          <w:sz w:val="18"/>
          <w:szCs w:val="20"/>
        </w:rPr>
        <w:t>and they will abide by the rules &amp; regulations.</w:t>
      </w:r>
      <w:r w:rsidR="005A1C26" w:rsidRPr="00035F34">
        <w:rPr>
          <w:rFonts w:ascii="Verdana" w:hAnsi="Verdana" w:cs="Times New Roman"/>
          <w:color w:val="0D0D0D" w:themeColor="text1" w:themeTint="F2"/>
          <w:sz w:val="18"/>
          <w:szCs w:val="20"/>
        </w:rPr>
        <w:t xml:space="preserve"> </w:t>
      </w:r>
    </w:p>
    <w:p w:rsidR="00A0081B" w:rsidRPr="00035F34" w:rsidRDefault="00A0081B" w:rsidP="00557FF3">
      <w:pPr>
        <w:pStyle w:val="NoSpacing"/>
        <w:ind w:left="1800" w:right="299" w:hanging="1080"/>
        <w:jc w:val="both"/>
        <w:rPr>
          <w:rFonts w:ascii="Verdana" w:hAnsi="Verdana" w:cs="Times New Roman"/>
          <w:b/>
          <w:color w:val="0D0D0D" w:themeColor="text1" w:themeTint="F2"/>
          <w:sz w:val="10"/>
          <w:szCs w:val="20"/>
          <w:u w:val="single"/>
        </w:rPr>
      </w:pPr>
    </w:p>
    <w:p w:rsidR="00557FF3" w:rsidRPr="00035F34" w:rsidRDefault="00557FF3" w:rsidP="00557FF3">
      <w:pPr>
        <w:pStyle w:val="NoSpacing"/>
        <w:ind w:left="1800" w:right="299" w:hanging="1080"/>
        <w:jc w:val="both"/>
        <w:rPr>
          <w:rFonts w:ascii="Verdana" w:hAnsi="Verdana" w:cs="Times New Roman"/>
          <w:color w:val="0D0D0D" w:themeColor="text1" w:themeTint="F2"/>
          <w:sz w:val="18"/>
          <w:szCs w:val="20"/>
        </w:rPr>
      </w:pPr>
      <w:r w:rsidRPr="00035F34">
        <w:rPr>
          <w:rFonts w:ascii="Verdana" w:hAnsi="Verdana" w:cs="Times New Roman"/>
          <w:b/>
          <w:color w:val="0D0D0D" w:themeColor="text1" w:themeTint="F2"/>
          <w:sz w:val="18"/>
          <w:szCs w:val="20"/>
          <w:u w:val="single"/>
        </w:rPr>
        <w:t xml:space="preserve">Any of the total bids can only be rejected on the basis of evaluation criteria. </w:t>
      </w:r>
      <w:proofErr w:type="gramStart"/>
      <w:r w:rsidRPr="00035F34">
        <w:rPr>
          <w:rFonts w:ascii="Verdana" w:hAnsi="Verdana" w:cs="Times New Roman"/>
          <w:b/>
          <w:color w:val="0D0D0D" w:themeColor="text1" w:themeTint="F2"/>
          <w:sz w:val="18"/>
          <w:szCs w:val="20"/>
          <w:u w:val="single"/>
        </w:rPr>
        <w:t>Through.</w:t>
      </w:r>
      <w:proofErr w:type="gramEnd"/>
    </w:p>
    <w:p w:rsidR="00557FF3" w:rsidRPr="00035F34" w:rsidRDefault="00EA6BC5" w:rsidP="00FC75F7">
      <w:pPr>
        <w:pStyle w:val="NoSpacing"/>
        <w:numPr>
          <w:ilvl w:val="0"/>
          <w:numId w:val="46"/>
        </w:numPr>
        <w:spacing w:line="276" w:lineRule="auto"/>
        <w:ind w:right="299"/>
        <w:jc w:val="both"/>
        <w:rPr>
          <w:rFonts w:ascii="Verdana" w:hAnsi="Verdana" w:cs="Times New Roman"/>
          <w:color w:val="0D0D0D" w:themeColor="text1" w:themeTint="F2"/>
          <w:sz w:val="18"/>
          <w:szCs w:val="20"/>
        </w:rPr>
      </w:pPr>
      <w:r w:rsidRPr="00035F34">
        <w:rPr>
          <w:rFonts w:ascii="Verdana" w:hAnsi="Verdana" w:cs="Times New Roman"/>
          <w:color w:val="0D0D0D" w:themeColor="text1" w:themeTint="F2"/>
          <w:sz w:val="18"/>
          <w:szCs w:val="20"/>
        </w:rPr>
        <w:t>The Procuring Agency m</w:t>
      </w:r>
      <w:r w:rsidR="00557FF3" w:rsidRPr="00035F34">
        <w:rPr>
          <w:rFonts w:ascii="Verdana" w:hAnsi="Verdana" w:cs="Times New Roman"/>
          <w:color w:val="0D0D0D" w:themeColor="text1" w:themeTint="F2"/>
          <w:sz w:val="18"/>
          <w:szCs w:val="20"/>
        </w:rPr>
        <w:t>ay reject all bids or proposals at any time prior to the acceptance of a bid or proposal.</w:t>
      </w:r>
    </w:p>
    <w:p w:rsidR="003602A1" w:rsidRPr="00035F34" w:rsidRDefault="0027071D" w:rsidP="00FC75F7">
      <w:pPr>
        <w:pStyle w:val="NoSpacing"/>
        <w:numPr>
          <w:ilvl w:val="0"/>
          <w:numId w:val="46"/>
        </w:numPr>
        <w:spacing w:line="276" w:lineRule="auto"/>
        <w:ind w:right="299"/>
        <w:jc w:val="both"/>
        <w:rPr>
          <w:rFonts w:ascii="Verdana" w:hAnsi="Verdana" w:cs="Times New Roman"/>
          <w:color w:val="0D0D0D" w:themeColor="text1" w:themeTint="F2"/>
          <w:sz w:val="18"/>
          <w:szCs w:val="20"/>
        </w:rPr>
      </w:pPr>
      <w:r w:rsidRPr="00035F34">
        <w:rPr>
          <w:rFonts w:ascii="Verdana" w:hAnsi="Verdana" w:cs="Times New Roman"/>
          <w:color w:val="0D0D0D" w:themeColor="text1" w:themeTint="F2"/>
          <w:sz w:val="18"/>
          <w:szCs w:val="20"/>
        </w:rPr>
        <w:t xml:space="preserve">The Procuring Agency shall upon requests communicate to any bidder, the </w:t>
      </w:r>
      <w:r w:rsidR="003602A1" w:rsidRPr="00035F34">
        <w:rPr>
          <w:rFonts w:ascii="Verdana" w:hAnsi="Verdana" w:cs="Times New Roman"/>
          <w:color w:val="0D0D0D" w:themeColor="text1" w:themeTint="F2"/>
          <w:sz w:val="18"/>
          <w:szCs w:val="20"/>
        </w:rPr>
        <w:t>grounds for its rejection of all bids or proposals, but shall not be required to justify those grounds.</w:t>
      </w:r>
    </w:p>
    <w:p w:rsidR="00557FF3" w:rsidRPr="00035F34" w:rsidRDefault="003602A1" w:rsidP="00FC75F7">
      <w:pPr>
        <w:pStyle w:val="NoSpacing"/>
        <w:spacing w:line="276" w:lineRule="auto"/>
        <w:ind w:left="1830" w:right="299" w:hanging="390"/>
        <w:jc w:val="both"/>
        <w:rPr>
          <w:rFonts w:ascii="Verdana" w:hAnsi="Verdana" w:cs="Times New Roman"/>
          <w:color w:val="0D0D0D" w:themeColor="text1" w:themeTint="F2"/>
          <w:sz w:val="18"/>
          <w:szCs w:val="20"/>
        </w:rPr>
      </w:pPr>
      <w:r w:rsidRPr="00035F34">
        <w:rPr>
          <w:rFonts w:ascii="Verdana" w:hAnsi="Verdana" w:cs="Times New Roman"/>
          <w:color w:val="0D0D0D" w:themeColor="text1" w:themeTint="F2"/>
          <w:sz w:val="18"/>
          <w:szCs w:val="20"/>
        </w:rPr>
        <w:t>Other</w:t>
      </w:r>
      <w:r w:rsidR="00F441A8" w:rsidRPr="00035F34">
        <w:rPr>
          <w:rFonts w:ascii="Verdana" w:hAnsi="Verdana" w:cs="Times New Roman"/>
          <w:color w:val="0D0D0D" w:themeColor="text1" w:themeTint="F2"/>
          <w:sz w:val="18"/>
          <w:szCs w:val="20"/>
        </w:rPr>
        <w:t xml:space="preserve"> terms &amp; conditions are mentioned in the pre-qualification documents.</w:t>
      </w:r>
      <w:r w:rsidRPr="00035F34">
        <w:rPr>
          <w:rFonts w:ascii="Verdana" w:hAnsi="Verdana" w:cs="Times New Roman"/>
          <w:color w:val="0D0D0D" w:themeColor="text1" w:themeTint="F2"/>
          <w:sz w:val="18"/>
          <w:szCs w:val="20"/>
        </w:rPr>
        <w:t xml:space="preserve"> </w:t>
      </w:r>
      <w:r w:rsidR="00557FF3" w:rsidRPr="00035F34">
        <w:rPr>
          <w:rFonts w:ascii="Verdana" w:hAnsi="Verdana" w:cs="Times New Roman"/>
          <w:color w:val="0D0D0D" w:themeColor="text1" w:themeTint="F2"/>
          <w:sz w:val="18"/>
          <w:szCs w:val="20"/>
        </w:rPr>
        <w:tab/>
      </w:r>
    </w:p>
    <w:p w:rsidR="00557FF3" w:rsidRPr="00035F34" w:rsidRDefault="00557FF3" w:rsidP="00557FF3">
      <w:pPr>
        <w:pStyle w:val="NoSpacing"/>
        <w:ind w:left="1800" w:right="299"/>
        <w:jc w:val="both"/>
        <w:rPr>
          <w:rFonts w:ascii="Verdana" w:hAnsi="Verdana" w:cs="Times New Roman"/>
          <w:color w:val="0D0D0D" w:themeColor="text1" w:themeTint="F2"/>
          <w:sz w:val="18"/>
          <w:szCs w:val="20"/>
        </w:rPr>
      </w:pPr>
    </w:p>
    <w:p w:rsidR="00A0081B" w:rsidRPr="00035F34" w:rsidRDefault="00A0081B" w:rsidP="00557FF3">
      <w:pPr>
        <w:pStyle w:val="NoSpacing"/>
        <w:ind w:left="1800" w:right="299"/>
        <w:jc w:val="both"/>
        <w:rPr>
          <w:rFonts w:ascii="Verdana" w:hAnsi="Verdana" w:cs="Times New Roman"/>
          <w:color w:val="0D0D0D" w:themeColor="text1" w:themeTint="F2"/>
          <w:sz w:val="24"/>
          <w:szCs w:val="20"/>
        </w:rPr>
      </w:pPr>
    </w:p>
    <w:p w:rsidR="00A03218" w:rsidRPr="00035F34" w:rsidRDefault="00A03218" w:rsidP="00A03218">
      <w:pPr>
        <w:spacing w:after="0" w:line="240" w:lineRule="auto"/>
        <w:ind w:left="7200"/>
        <w:contextualSpacing/>
        <w:jc w:val="center"/>
        <w:rPr>
          <w:rFonts w:ascii="Times New Roman" w:hAnsi="Times New Roman" w:cs="Times New Roman"/>
          <w:b/>
          <w:color w:val="0D0D0D" w:themeColor="text1" w:themeTint="F2"/>
          <w:sz w:val="18"/>
          <w:szCs w:val="20"/>
        </w:rPr>
      </w:pPr>
      <w:r w:rsidRPr="00035F34">
        <w:rPr>
          <w:rFonts w:ascii="Times New Roman" w:hAnsi="Times New Roman" w:cs="Times New Roman"/>
          <w:b/>
          <w:color w:val="0D0D0D" w:themeColor="text1" w:themeTint="F2"/>
          <w:sz w:val="18"/>
          <w:szCs w:val="20"/>
        </w:rPr>
        <w:t>EXECUTIVE ENGINEER</w:t>
      </w:r>
    </w:p>
    <w:p w:rsidR="00A03218" w:rsidRPr="00035F34" w:rsidRDefault="00A03218" w:rsidP="00A03218">
      <w:pPr>
        <w:spacing w:after="0" w:line="240" w:lineRule="auto"/>
        <w:ind w:left="7200"/>
        <w:contextualSpacing/>
        <w:jc w:val="center"/>
        <w:rPr>
          <w:rFonts w:ascii="Times New Roman" w:hAnsi="Times New Roman" w:cs="Times New Roman"/>
          <w:color w:val="0D0D0D" w:themeColor="text1" w:themeTint="F2"/>
          <w:sz w:val="18"/>
          <w:szCs w:val="20"/>
        </w:rPr>
      </w:pPr>
      <w:r w:rsidRPr="00035F34">
        <w:rPr>
          <w:rFonts w:ascii="Times New Roman" w:hAnsi="Times New Roman" w:cs="Times New Roman"/>
          <w:color w:val="0D0D0D" w:themeColor="text1" w:themeTint="F2"/>
          <w:sz w:val="18"/>
          <w:szCs w:val="20"/>
        </w:rPr>
        <w:t>PROVINCIAL BUILDINGS DIVISION</w:t>
      </w:r>
    </w:p>
    <w:p w:rsidR="00A03218" w:rsidRPr="00035F34" w:rsidRDefault="00A03218" w:rsidP="00A03218">
      <w:pPr>
        <w:spacing w:after="0" w:line="240" w:lineRule="auto"/>
        <w:ind w:left="7200"/>
        <w:contextualSpacing/>
        <w:jc w:val="center"/>
        <w:rPr>
          <w:rFonts w:ascii="Times New Roman" w:hAnsi="Times New Roman" w:cs="Times New Roman"/>
          <w:color w:val="0D0D0D" w:themeColor="text1" w:themeTint="F2"/>
          <w:sz w:val="16"/>
          <w:szCs w:val="20"/>
        </w:rPr>
      </w:pPr>
      <w:r w:rsidRPr="00035F34">
        <w:rPr>
          <w:rFonts w:ascii="Times New Roman" w:hAnsi="Times New Roman" w:cs="Times New Roman"/>
          <w:color w:val="0D0D0D" w:themeColor="text1" w:themeTint="F2"/>
          <w:sz w:val="18"/>
          <w:szCs w:val="20"/>
        </w:rPr>
        <w:t>HYDERABAD</w:t>
      </w:r>
    </w:p>
    <w:p w:rsidR="00175143" w:rsidRPr="00035F34" w:rsidRDefault="00175143" w:rsidP="00A03218">
      <w:pPr>
        <w:pStyle w:val="NoSpacing"/>
        <w:ind w:firstLine="720"/>
        <w:rPr>
          <w:rFonts w:ascii="Times New Roman" w:hAnsi="Times New Roman" w:cs="Times New Roman"/>
          <w:b/>
          <w:i/>
          <w:color w:val="0D0D0D" w:themeColor="text1" w:themeTint="F2"/>
          <w:sz w:val="24"/>
          <w:szCs w:val="20"/>
          <w:u w:val="single"/>
        </w:rPr>
      </w:pPr>
    </w:p>
    <w:p w:rsidR="00AB658F" w:rsidRPr="00035F34" w:rsidRDefault="00AB658F" w:rsidP="00A03218">
      <w:pPr>
        <w:pStyle w:val="NoSpacing"/>
        <w:ind w:firstLine="720"/>
        <w:rPr>
          <w:rFonts w:ascii="Times New Roman" w:hAnsi="Times New Roman" w:cs="Times New Roman"/>
          <w:b/>
          <w:i/>
          <w:color w:val="0D0D0D" w:themeColor="text1" w:themeTint="F2"/>
          <w:sz w:val="24"/>
          <w:szCs w:val="20"/>
          <w:u w:val="single"/>
        </w:rPr>
      </w:pPr>
    </w:p>
    <w:p w:rsidR="00AB658F" w:rsidRPr="00035F34" w:rsidRDefault="00AB658F" w:rsidP="00A03218">
      <w:pPr>
        <w:pStyle w:val="NoSpacing"/>
        <w:ind w:firstLine="720"/>
        <w:rPr>
          <w:rFonts w:ascii="Times New Roman" w:hAnsi="Times New Roman" w:cs="Times New Roman"/>
          <w:b/>
          <w:i/>
          <w:color w:val="0D0D0D" w:themeColor="text1" w:themeTint="F2"/>
          <w:sz w:val="24"/>
          <w:szCs w:val="20"/>
          <w:u w:val="single"/>
        </w:rPr>
      </w:pPr>
    </w:p>
    <w:p w:rsidR="00AB658F" w:rsidRPr="00035F34" w:rsidRDefault="00AB658F" w:rsidP="00A03218">
      <w:pPr>
        <w:pStyle w:val="NoSpacing"/>
        <w:ind w:firstLine="720"/>
        <w:rPr>
          <w:rFonts w:ascii="Times New Roman" w:hAnsi="Times New Roman" w:cs="Times New Roman"/>
          <w:b/>
          <w:i/>
          <w:color w:val="0D0D0D" w:themeColor="text1" w:themeTint="F2"/>
          <w:sz w:val="24"/>
          <w:szCs w:val="20"/>
          <w:u w:val="single"/>
        </w:rPr>
      </w:pPr>
    </w:p>
    <w:p w:rsidR="00AB658F" w:rsidRPr="00035F34" w:rsidRDefault="00AB658F" w:rsidP="00A03218">
      <w:pPr>
        <w:pStyle w:val="NoSpacing"/>
        <w:ind w:firstLine="720"/>
        <w:rPr>
          <w:rFonts w:ascii="Times New Roman" w:hAnsi="Times New Roman" w:cs="Times New Roman"/>
          <w:b/>
          <w:i/>
          <w:color w:val="0D0D0D" w:themeColor="text1" w:themeTint="F2"/>
          <w:sz w:val="24"/>
          <w:szCs w:val="20"/>
          <w:u w:val="single"/>
        </w:rPr>
      </w:pPr>
    </w:p>
    <w:p w:rsidR="007965C6" w:rsidRPr="00035F34" w:rsidRDefault="007965C6" w:rsidP="00A03218">
      <w:pPr>
        <w:pStyle w:val="NoSpacing"/>
        <w:ind w:firstLine="720"/>
        <w:rPr>
          <w:rFonts w:ascii="Times New Roman" w:hAnsi="Times New Roman" w:cs="Times New Roman"/>
          <w:b/>
          <w:i/>
          <w:color w:val="0D0D0D" w:themeColor="text1" w:themeTint="F2"/>
          <w:sz w:val="24"/>
          <w:szCs w:val="20"/>
          <w:u w:val="single"/>
        </w:rPr>
      </w:pPr>
    </w:p>
    <w:p w:rsidR="004372ED" w:rsidRPr="00035F34" w:rsidRDefault="004372ED" w:rsidP="00A03218">
      <w:pPr>
        <w:pStyle w:val="NoSpacing"/>
        <w:ind w:firstLine="720"/>
        <w:rPr>
          <w:rFonts w:ascii="Times New Roman" w:hAnsi="Times New Roman" w:cs="Times New Roman"/>
          <w:b/>
          <w:i/>
          <w:color w:val="0D0D0D" w:themeColor="text1" w:themeTint="F2"/>
          <w:sz w:val="24"/>
          <w:szCs w:val="20"/>
          <w:u w:val="single"/>
        </w:rPr>
      </w:pPr>
    </w:p>
    <w:p w:rsidR="00906060" w:rsidRPr="00035F34" w:rsidRDefault="00906060" w:rsidP="00906060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i/>
          <w:color w:val="0D0D0D" w:themeColor="text1" w:themeTint="F2"/>
          <w:u w:val="single"/>
        </w:rPr>
      </w:pPr>
      <w:r w:rsidRPr="00035F34">
        <w:rPr>
          <w:rFonts w:ascii="Times New Roman" w:eastAsia="Times New Roman" w:hAnsi="Times New Roman" w:cs="Times New Roman"/>
          <w:b/>
          <w:i/>
          <w:color w:val="0D0D0D" w:themeColor="text1" w:themeTint="F2"/>
          <w:u w:val="single"/>
        </w:rPr>
        <w:t>Copy forwarded with compliments for information to:</w:t>
      </w:r>
    </w:p>
    <w:p w:rsidR="00906060" w:rsidRPr="00035F34" w:rsidRDefault="00906060" w:rsidP="00906060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D0D0D" w:themeColor="text1" w:themeTint="F2"/>
          <w:sz w:val="12"/>
          <w:u w:val="single"/>
        </w:rPr>
      </w:pPr>
    </w:p>
    <w:tbl>
      <w:tblPr>
        <w:tblW w:w="0" w:type="auto"/>
        <w:tblInd w:w="378" w:type="dxa"/>
        <w:tblCellMar>
          <w:left w:w="10" w:type="dxa"/>
          <w:right w:w="10" w:type="dxa"/>
        </w:tblCellMar>
        <w:tblLook w:val="0000"/>
      </w:tblPr>
      <w:tblGrid>
        <w:gridCol w:w="630"/>
        <w:gridCol w:w="9497"/>
      </w:tblGrid>
      <w:tr w:rsidR="00906060" w:rsidRPr="00035F34" w:rsidTr="0007373A">
        <w:trPr>
          <w:trHeight w:val="333"/>
        </w:trPr>
        <w:tc>
          <w:tcPr>
            <w:tcW w:w="630" w:type="dxa"/>
            <w:shd w:val="clear" w:color="000000" w:fill="FFFFFF"/>
            <w:tcMar>
              <w:left w:w="108" w:type="dxa"/>
              <w:right w:w="108" w:type="dxa"/>
            </w:tcMar>
          </w:tcPr>
          <w:p w:rsidR="00906060" w:rsidRPr="00035F34" w:rsidRDefault="00906060" w:rsidP="005E5C58">
            <w:pPr>
              <w:spacing w:after="0" w:line="240" w:lineRule="auto"/>
              <w:jc w:val="center"/>
              <w:rPr>
                <w:color w:val="0D0D0D" w:themeColor="text1" w:themeTint="F2"/>
              </w:rPr>
            </w:pPr>
            <w:r w:rsidRPr="00035F34">
              <w:rPr>
                <w:rFonts w:ascii="Verdana" w:eastAsia="Verdana" w:hAnsi="Verdana" w:cs="Verdana"/>
                <w:b/>
                <w:color w:val="0D0D0D" w:themeColor="text1" w:themeTint="F2"/>
                <w:sz w:val="17"/>
              </w:rPr>
              <w:t>1.</w:t>
            </w:r>
          </w:p>
        </w:tc>
        <w:tc>
          <w:tcPr>
            <w:tcW w:w="9497" w:type="dxa"/>
            <w:shd w:val="clear" w:color="000000" w:fill="FFFFFF"/>
            <w:tcMar>
              <w:left w:w="108" w:type="dxa"/>
              <w:right w:w="108" w:type="dxa"/>
            </w:tcMar>
          </w:tcPr>
          <w:p w:rsidR="00906060" w:rsidRPr="00035F34" w:rsidRDefault="00906060" w:rsidP="0007373A">
            <w:pPr>
              <w:spacing w:after="0" w:line="240" w:lineRule="auto"/>
              <w:jc w:val="both"/>
              <w:rPr>
                <w:color w:val="0D0D0D" w:themeColor="text1" w:themeTint="F2"/>
              </w:rPr>
            </w:pPr>
            <w:r w:rsidRPr="00035F34">
              <w:rPr>
                <w:rFonts w:ascii="Verdana" w:eastAsia="Verdana" w:hAnsi="Verdana" w:cs="Verdana"/>
                <w:color w:val="0D0D0D" w:themeColor="text1" w:themeTint="F2"/>
                <w:sz w:val="17"/>
              </w:rPr>
              <w:t xml:space="preserve">The Secretary, Government of Sindh </w:t>
            </w:r>
            <w:r w:rsidR="0007373A" w:rsidRPr="00035F34">
              <w:rPr>
                <w:rFonts w:ascii="Verdana" w:eastAsia="Verdana" w:hAnsi="Verdana" w:cs="Verdana"/>
                <w:color w:val="0D0D0D" w:themeColor="text1" w:themeTint="F2"/>
                <w:sz w:val="17"/>
              </w:rPr>
              <w:t>Works &amp; Services Department Karachi.</w:t>
            </w:r>
          </w:p>
        </w:tc>
      </w:tr>
      <w:tr w:rsidR="0007373A" w:rsidRPr="00035F34" w:rsidTr="005E5C58">
        <w:trPr>
          <w:trHeight w:val="1"/>
        </w:trPr>
        <w:tc>
          <w:tcPr>
            <w:tcW w:w="630" w:type="dxa"/>
            <w:shd w:val="clear" w:color="000000" w:fill="FFFFFF"/>
            <w:tcMar>
              <w:left w:w="108" w:type="dxa"/>
              <w:right w:w="108" w:type="dxa"/>
            </w:tcMar>
          </w:tcPr>
          <w:p w:rsidR="0007373A" w:rsidRPr="00035F34" w:rsidRDefault="0007373A" w:rsidP="005E5C58">
            <w:pPr>
              <w:spacing w:after="0" w:line="240" w:lineRule="auto"/>
              <w:jc w:val="center"/>
              <w:rPr>
                <w:rFonts w:ascii="Verdana" w:eastAsia="Verdana" w:hAnsi="Verdana" w:cs="Verdana"/>
                <w:b/>
                <w:color w:val="0D0D0D" w:themeColor="text1" w:themeTint="F2"/>
                <w:sz w:val="17"/>
              </w:rPr>
            </w:pPr>
            <w:r w:rsidRPr="00035F34">
              <w:rPr>
                <w:rFonts w:ascii="Verdana" w:eastAsia="Verdana" w:hAnsi="Verdana" w:cs="Verdana"/>
                <w:b/>
                <w:color w:val="0D0D0D" w:themeColor="text1" w:themeTint="F2"/>
                <w:sz w:val="17"/>
              </w:rPr>
              <w:t>2.</w:t>
            </w:r>
          </w:p>
          <w:p w:rsidR="0007373A" w:rsidRPr="00035F34" w:rsidRDefault="0007373A" w:rsidP="005E5C58">
            <w:pPr>
              <w:spacing w:after="0" w:line="240" w:lineRule="auto"/>
              <w:jc w:val="center"/>
              <w:rPr>
                <w:rFonts w:ascii="Verdana" w:eastAsia="Verdana" w:hAnsi="Verdana" w:cs="Verdana"/>
                <w:b/>
                <w:color w:val="0D0D0D" w:themeColor="text1" w:themeTint="F2"/>
                <w:sz w:val="17"/>
              </w:rPr>
            </w:pPr>
          </w:p>
        </w:tc>
        <w:tc>
          <w:tcPr>
            <w:tcW w:w="9497" w:type="dxa"/>
            <w:shd w:val="clear" w:color="000000" w:fill="FFFFFF"/>
            <w:tcMar>
              <w:left w:w="108" w:type="dxa"/>
              <w:right w:w="108" w:type="dxa"/>
            </w:tcMar>
          </w:tcPr>
          <w:p w:rsidR="0007373A" w:rsidRPr="00035F34" w:rsidRDefault="0007373A" w:rsidP="0010720B">
            <w:pPr>
              <w:spacing w:after="0" w:line="240" w:lineRule="auto"/>
              <w:jc w:val="both"/>
              <w:rPr>
                <w:rFonts w:ascii="Verdana" w:eastAsia="Verdana" w:hAnsi="Verdana" w:cs="Verdana"/>
                <w:color w:val="0D0D0D" w:themeColor="text1" w:themeTint="F2"/>
                <w:sz w:val="17"/>
              </w:rPr>
            </w:pPr>
            <w:r w:rsidRPr="00035F34">
              <w:rPr>
                <w:rFonts w:ascii="Verdana" w:eastAsia="Verdana" w:hAnsi="Verdana" w:cs="Verdana"/>
                <w:color w:val="0D0D0D" w:themeColor="text1" w:themeTint="F2"/>
                <w:sz w:val="17"/>
              </w:rPr>
              <w:t xml:space="preserve">The Secretary, Government of Sindh Information and Technology, Secretariat no.06 Karachi, for incorporating on the web portal of </w:t>
            </w:r>
            <w:r w:rsidR="0010720B" w:rsidRPr="00035F34">
              <w:rPr>
                <w:rFonts w:ascii="Verdana" w:eastAsia="Verdana" w:hAnsi="Verdana" w:cs="Verdana"/>
                <w:color w:val="0D0D0D" w:themeColor="text1" w:themeTint="F2"/>
                <w:sz w:val="17"/>
              </w:rPr>
              <w:t xml:space="preserve">Govt. of Sindh </w:t>
            </w:r>
            <w:r w:rsidR="0010720B" w:rsidRPr="00035F34">
              <w:rPr>
                <w:rFonts w:ascii="Verdana" w:eastAsia="Verdana" w:hAnsi="Verdana" w:cs="Verdana"/>
                <w:color w:val="0D0D0D" w:themeColor="text1" w:themeTint="F2"/>
                <w:sz w:val="17"/>
                <w:u w:val="single"/>
              </w:rPr>
              <w:t>(</w:t>
            </w:r>
            <w:hyperlink r:id="rId8" w:history="1">
              <w:r w:rsidR="0010720B" w:rsidRPr="00035F34">
                <w:rPr>
                  <w:rStyle w:val="Hyperlink"/>
                  <w:rFonts w:ascii="Verdana" w:eastAsia="Verdana" w:hAnsi="Verdana" w:cs="Verdana"/>
                  <w:color w:val="0D0D0D" w:themeColor="text1" w:themeTint="F2"/>
                  <w:sz w:val="17"/>
                </w:rPr>
                <w:t>www.sindh.gov.pk</w:t>
              </w:r>
            </w:hyperlink>
            <w:r w:rsidR="0010720B" w:rsidRPr="00035F34">
              <w:rPr>
                <w:rFonts w:ascii="Verdana" w:eastAsia="Verdana" w:hAnsi="Verdana" w:cs="Verdana"/>
                <w:color w:val="0D0D0D" w:themeColor="text1" w:themeTint="F2"/>
                <w:sz w:val="17"/>
                <w:u w:val="single"/>
              </w:rPr>
              <w:t>) along with CD</w:t>
            </w:r>
            <w:r w:rsidR="0010720B" w:rsidRPr="00035F34">
              <w:rPr>
                <w:rFonts w:ascii="Verdana" w:eastAsia="Verdana" w:hAnsi="Verdana" w:cs="Verdana"/>
                <w:color w:val="0D0D0D" w:themeColor="text1" w:themeTint="F2"/>
                <w:sz w:val="17"/>
              </w:rPr>
              <w:t>.</w:t>
            </w:r>
          </w:p>
          <w:p w:rsidR="0027043D" w:rsidRPr="00035F34" w:rsidRDefault="0027043D" w:rsidP="0010720B">
            <w:pPr>
              <w:spacing w:after="0" w:line="240" w:lineRule="auto"/>
              <w:jc w:val="both"/>
              <w:rPr>
                <w:rFonts w:ascii="Verdana" w:eastAsia="Verdana" w:hAnsi="Verdana" w:cs="Verdana"/>
                <w:color w:val="0D0D0D" w:themeColor="text1" w:themeTint="F2"/>
                <w:sz w:val="9"/>
              </w:rPr>
            </w:pPr>
          </w:p>
        </w:tc>
      </w:tr>
      <w:tr w:rsidR="0027043D" w:rsidRPr="00035F34" w:rsidTr="005E5C58">
        <w:trPr>
          <w:trHeight w:val="1"/>
        </w:trPr>
        <w:tc>
          <w:tcPr>
            <w:tcW w:w="630" w:type="dxa"/>
            <w:shd w:val="clear" w:color="000000" w:fill="FFFFFF"/>
            <w:tcMar>
              <w:left w:w="108" w:type="dxa"/>
              <w:right w:w="108" w:type="dxa"/>
            </w:tcMar>
          </w:tcPr>
          <w:p w:rsidR="0027043D" w:rsidRPr="00035F34" w:rsidRDefault="0027043D" w:rsidP="005E5C58">
            <w:pPr>
              <w:spacing w:after="0" w:line="240" w:lineRule="auto"/>
              <w:jc w:val="center"/>
              <w:rPr>
                <w:rFonts w:ascii="Verdana" w:eastAsia="Verdana" w:hAnsi="Verdana" w:cs="Verdana"/>
                <w:b/>
                <w:color w:val="0D0D0D" w:themeColor="text1" w:themeTint="F2"/>
                <w:sz w:val="17"/>
              </w:rPr>
            </w:pPr>
            <w:r w:rsidRPr="00035F34">
              <w:rPr>
                <w:rFonts w:ascii="Verdana" w:eastAsia="Verdana" w:hAnsi="Verdana" w:cs="Verdana"/>
                <w:b/>
                <w:color w:val="0D0D0D" w:themeColor="text1" w:themeTint="F2"/>
                <w:sz w:val="17"/>
              </w:rPr>
              <w:t>3.</w:t>
            </w:r>
          </w:p>
        </w:tc>
        <w:tc>
          <w:tcPr>
            <w:tcW w:w="9497" w:type="dxa"/>
            <w:shd w:val="clear" w:color="000000" w:fill="FFFFFF"/>
            <w:tcMar>
              <w:left w:w="108" w:type="dxa"/>
              <w:right w:w="108" w:type="dxa"/>
            </w:tcMar>
          </w:tcPr>
          <w:p w:rsidR="0027043D" w:rsidRPr="00035F34" w:rsidRDefault="0027043D" w:rsidP="0010720B">
            <w:pPr>
              <w:spacing w:after="0" w:line="240" w:lineRule="auto"/>
              <w:jc w:val="both"/>
              <w:rPr>
                <w:rFonts w:ascii="Verdana" w:eastAsia="Verdana" w:hAnsi="Verdana" w:cs="Verdana"/>
                <w:color w:val="0D0D0D" w:themeColor="text1" w:themeTint="F2"/>
                <w:sz w:val="17"/>
              </w:rPr>
            </w:pPr>
            <w:r w:rsidRPr="00035F34">
              <w:rPr>
                <w:rFonts w:ascii="Verdana" w:eastAsia="Verdana" w:hAnsi="Verdana" w:cs="Verdana"/>
                <w:color w:val="0D0D0D" w:themeColor="text1" w:themeTint="F2"/>
                <w:sz w:val="17"/>
              </w:rPr>
              <w:t xml:space="preserve">The Director National Accountability Court Bureau (NAB) Regional Office Karachi. </w:t>
            </w:r>
          </w:p>
        </w:tc>
      </w:tr>
      <w:tr w:rsidR="0027043D" w:rsidRPr="00035F34" w:rsidTr="005E5C58">
        <w:trPr>
          <w:trHeight w:val="1"/>
        </w:trPr>
        <w:tc>
          <w:tcPr>
            <w:tcW w:w="630" w:type="dxa"/>
            <w:shd w:val="clear" w:color="000000" w:fill="FFFFFF"/>
            <w:tcMar>
              <w:left w:w="108" w:type="dxa"/>
              <w:right w:w="108" w:type="dxa"/>
            </w:tcMar>
          </w:tcPr>
          <w:p w:rsidR="0027043D" w:rsidRPr="00035F34" w:rsidRDefault="0027043D" w:rsidP="005E5C58">
            <w:pPr>
              <w:spacing w:after="0" w:line="240" w:lineRule="auto"/>
              <w:jc w:val="center"/>
              <w:rPr>
                <w:rFonts w:ascii="Verdana" w:eastAsia="Verdana" w:hAnsi="Verdana" w:cs="Verdana"/>
                <w:b/>
                <w:color w:val="0D0D0D" w:themeColor="text1" w:themeTint="F2"/>
                <w:sz w:val="17"/>
              </w:rPr>
            </w:pPr>
          </w:p>
          <w:p w:rsidR="0027043D" w:rsidRPr="00035F34" w:rsidRDefault="0027043D" w:rsidP="005E5C58">
            <w:pPr>
              <w:spacing w:after="0" w:line="240" w:lineRule="auto"/>
              <w:jc w:val="center"/>
              <w:rPr>
                <w:rFonts w:ascii="Verdana" w:eastAsia="Verdana" w:hAnsi="Verdana" w:cs="Verdana"/>
                <w:b/>
                <w:color w:val="0D0D0D" w:themeColor="text1" w:themeTint="F2"/>
                <w:sz w:val="17"/>
              </w:rPr>
            </w:pPr>
            <w:r w:rsidRPr="00035F34">
              <w:rPr>
                <w:rFonts w:ascii="Verdana" w:eastAsia="Verdana" w:hAnsi="Verdana" w:cs="Verdana"/>
                <w:b/>
                <w:color w:val="0D0D0D" w:themeColor="text1" w:themeTint="F2"/>
                <w:sz w:val="17"/>
              </w:rPr>
              <w:t>4.</w:t>
            </w:r>
          </w:p>
          <w:p w:rsidR="00115717" w:rsidRPr="00035F34" w:rsidRDefault="00115717" w:rsidP="005E5C58">
            <w:pPr>
              <w:spacing w:after="0" w:line="240" w:lineRule="auto"/>
              <w:jc w:val="center"/>
              <w:rPr>
                <w:rFonts w:ascii="Verdana" w:eastAsia="Verdana" w:hAnsi="Verdana" w:cs="Verdana"/>
                <w:b/>
                <w:color w:val="0D0D0D" w:themeColor="text1" w:themeTint="F2"/>
                <w:sz w:val="17"/>
              </w:rPr>
            </w:pPr>
          </w:p>
          <w:p w:rsidR="00115717" w:rsidRPr="00035F34" w:rsidRDefault="00115717" w:rsidP="005E5C58">
            <w:pPr>
              <w:spacing w:after="0" w:line="240" w:lineRule="auto"/>
              <w:jc w:val="center"/>
              <w:rPr>
                <w:rFonts w:ascii="Verdana" w:eastAsia="Verdana" w:hAnsi="Verdana" w:cs="Verdana"/>
                <w:b/>
                <w:color w:val="0D0D0D" w:themeColor="text1" w:themeTint="F2"/>
                <w:sz w:val="17"/>
              </w:rPr>
            </w:pPr>
            <w:r w:rsidRPr="00035F34">
              <w:rPr>
                <w:rFonts w:ascii="Verdana" w:eastAsia="Verdana" w:hAnsi="Verdana" w:cs="Verdana"/>
                <w:b/>
                <w:color w:val="0D0D0D" w:themeColor="text1" w:themeTint="F2"/>
                <w:sz w:val="17"/>
              </w:rPr>
              <w:t>5</w:t>
            </w:r>
            <w:r w:rsidR="00A0081B" w:rsidRPr="00035F34">
              <w:rPr>
                <w:rFonts w:ascii="Verdana" w:eastAsia="Verdana" w:hAnsi="Verdana" w:cs="Verdana"/>
                <w:b/>
                <w:color w:val="0D0D0D" w:themeColor="text1" w:themeTint="F2"/>
                <w:sz w:val="17"/>
              </w:rPr>
              <w:t>.</w:t>
            </w:r>
          </w:p>
        </w:tc>
        <w:tc>
          <w:tcPr>
            <w:tcW w:w="9497" w:type="dxa"/>
            <w:shd w:val="clear" w:color="000000" w:fill="FFFFFF"/>
            <w:tcMar>
              <w:left w:w="108" w:type="dxa"/>
              <w:right w:w="108" w:type="dxa"/>
            </w:tcMar>
          </w:tcPr>
          <w:p w:rsidR="0027043D" w:rsidRPr="00035F34" w:rsidRDefault="0027043D" w:rsidP="0010720B">
            <w:pPr>
              <w:spacing w:after="0" w:line="240" w:lineRule="auto"/>
              <w:jc w:val="both"/>
              <w:rPr>
                <w:rFonts w:ascii="Verdana" w:eastAsia="Verdana" w:hAnsi="Verdana" w:cs="Verdana"/>
                <w:color w:val="0D0D0D" w:themeColor="text1" w:themeTint="F2"/>
                <w:sz w:val="11"/>
              </w:rPr>
            </w:pPr>
          </w:p>
          <w:p w:rsidR="007965C6" w:rsidRPr="00035F34" w:rsidRDefault="0027043D" w:rsidP="0010720B">
            <w:pPr>
              <w:spacing w:after="0" w:line="240" w:lineRule="auto"/>
              <w:jc w:val="both"/>
              <w:rPr>
                <w:rFonts w:ascii="Verdana" w:eastAsia="Verdana" w:hAnsi="Verdana" w:cs="Verdana"/>
                <w:color w:val="0D0D0D" w:themeColor="text1" w:themeTint="F2"/>
                <w:sz w:val="17"/>
              </w:rPr>
            </w:pPr>
            <w:r w:rsidRPr="00035F34">
              <w:rPr>
                <w:rFonts w:ascii="Verdana" w:eastAsia="Verdana" w:hAnsi="Verdana" w:cs="Verdana"/>
                <w:color w:val="0D0D0D" w:themeColor="text1" w:themeTint="F2"/>
                <w:sz w:val="17"/>
              </w:rPr>
              <w:t xml:space="preserve">The Chief Minister’s Inspection, Enquiries &amp; Implementation Team (Technical Wing) Govt. of Sindh </w:t>
            </w:r>
          </w:p>
          <w:p w:rsidR="0027043D" w:rsidRPr="00035F34" w:rsidRDefault="0027043D" w:rsidP="0010720B">
            <w:pPr>
              <w:spacing w:after="0" w:line="240" w:lineRule="auto"/>
              <w:jc w:val="both"/>
              <w:rPr>
                <w:rFonts w:ascii="Verdana" w:eastAsia="Verdana" w:hAnsi="Verdana" w:cs="Verdana"/>
                <w:color w:val="0D0D0D" w:themeColor="text1" w:themeTint="F2"/>
                <w:sz w:val="17"/>
              </w:rPr>
            </w:pPr>
            <w:r w:rsidRPr="00035F34">
              <w:rPr>
                <w:rFonts w:ascii="Verdana" w:eastAsia="Verdana" w:hAnsi="Verdana" w:cs="Verdana"/>
                <w:color w:val="0D0D0D" w:themeColor="text1" w:themeTint="F2"/>
                <w:sz w:val="17"/>
              </w:rPr>
              <w:t>Hyderabad.</w:t>
            </w:r>
          </w:p>
          <w:p w:rsidR="007965C6" w:rsidRPr="00035F34" w:rsidRDefault="007965C6" w:rsidP="0010720B">
            <w:pPr>
              <w:spacing w:after="0" w:line="240" w:lineRule="auto"/>
              <w:jc w:val="both"/>
              <w:rPr>
                <w:rFonts w:ascii="Verdana" w:eastAsia="Verdana" w:hAnsi="Verdana" w:cs="Verdana"/>
                <w:color w:val="0D0D0D" w:themeColor="text1" w:themeTint="F2"/>
                <w:sz w:val="9"/>
              </w:rPr>
            </w:pPr>
          </w:p>
          <w:p w:rsidR="00115717" w:rsidRPr="00035F34" w:rsidRDefault="007965C6" w:rsidP="007965C6">
            <w:pPr>
              <w:spacing w:after="0" w:line="240" w:lineRule="auto"/>
              <w:jc w:val="both"/>
              <w:rPr>
                <w:rFonts w:ascii="Verdana" w:eastAsia="Verdana" w:hAnsi="Verdana" w:cs="Verdana"/>
                <w:color w:val="0D0D0D" w:themeColor="text1" w:themeTint="F2"/>
                <w:sz w:val="17"/>
              </w:rPr>
            </w:pPr>
            <w:r w:rsidRPr="00035F34">
              <w:rPr>
                <w:rFonts w:ascii="Verdana" w:eastAsia="Verdana" w:hAnsi="Verdana" w:cs="Verdana"/>
                <w:color w:val="0D0D0D" w:themeColor="text1" w:themeTint="F2"/>
                <w:sz w:val="17"/>
              </w:rPr>
              <w:t xml:space="preserve">The Director of Information (Adv: Public Relation Department Block No. </w:t>
            </w:r>
            <w:r w:rsidR="00115717" w:rsidRPr="00035F34">
              <w:rPr>
                <w:rFonts w:ascii="Verdana" w:eastAsia="Verdana" w:hAnsi="Verdana" w:cs="Verdana"/>
                <w:color w:val="0D0D0D" w:themeColor="text1" w:themeTint="F2"/>
                <w:sz w:val="17"/>
              </w:rPr>
              <w:t>96</w:t>
            </w:r>
            <w:r w:rsidRPr="00035F34">
              <w:rPr>
                <w:rFonts w:ascii="Verdana" w:eastAsia="Verdana" w:hAnsi="Verdana" w:cs="Verdana"/>
                <w:color w:val="0D0D0D" w:themeColor="text1" w:themeTint="F2"/>
                <w:sz w:val="17"/>
              </w:rPr>
              <w:t xml:space="preserve"> Sindh Secretariat Karachi along </w:t>
            </w:r>
            <w:r w:rsidR="00115717" w:rsidRPr="00035F34">
              <w:rPr>
                <w:rFonts w:ascii="Verdana" w:eastAsia="Verdana" w:hAnsi="Verdana" w:cs="Verdana"/>
                <w:color w:val="0D0D0D" w:themeColor="text1" w:themeTint="F2"/>
                <w:sz w:val="17"/>
              </w:rPr>
              <w:t>with</w:t>
            </w:r>
            <w:r w:rsidRPr="00035F34">
              <w:rPr>
                <w:rFonts w:ascii="Verdana" w:eastAsia="Verdana" w:hAnsi="Verdana" w:cs="Verdana"/>
                <w:color w:val="0D0D0D" w:themeColor="text1" w:themeTint="F2"/>
                <w:sz w:val="17"/>
              </w:rPr>
              <w:t xml:space="preserve"> </w:t>
            </w:r>
            <w:r w:rsidR="00115717" w:rsidRPr="00035F34">
              <w:rPr>
                <w:rFonts w:ascii="Verdana" w:eastAsia="Verdana" w:hAnsi="Verdana" w:cs="Verdana"/>
                <w:color w:val="0D0D0D" w:themeColor="text1" w:themeTint="F2"/>
                <w:sz w:val="17"/>
              </w:rPr>
              <w:t>07 copies) for publishing in Daily English, Urdu &amp; Sindhi Newspapers.</w:t>
            </w:r>
          </w:p>
          <w:p w:rsidR="007965C6" w:rsidRPr="00035F34" w:rsidRDefault="007965C6" w:rsidP="007965C6">
            <w:pPr>
              <w:spacing w:after="0" w:line="240" w:lineRule="auto"/>
              <w:jc w:val="both"/>
              <w:rPr>
                <w:rFonts w:ascii="Verdana" w:eastAsia="Verdana" w:hAnsi="Verdana" w:cs="Verdana"/>
                <w:color w:val="0D0D0D" w:themeColor="text1" w:themeTint="F2"/>
                <w:sz w:val="9"/>
              </w:rPr>
            </w:pPr>
            <w:r w:rsidRPr="00035F34">
              <w:rPr>
                <w:rFonts w:ascii="Verdana" w:eastAsia="Verdana" w:hAnsi="Verdana" w:cs="Verdana"/>
                <w:color w:val="0D0D0D" w:themeColor="text1" w:themeTint="F2"/>
                <w:sz w:val="17"/>
              </w:rPr>
              <w:t xml:space="preserve"> </w:t>
            </w:r>
          </w:p>
        </w:tc>
      </w:tr>
      <w:tr w:rsidR="00906060" w:rsidRPr="00035F34" w:rsidTr="005E5C58">
        <w:trPr>
          <w:trHeight w:val="1"/>
        </w:trPr>
        <w:tc>
          <w:tcPr>
            <w:tcW w:w="630" w:type="dxa"/>
            <w:shd w:val="clear" w:color="000000" w:fill="FFFFFF"/>
            <w:tcMar>
              <w:left w:w="108" w:type="dxa"/>
              <w:right w:w="108" w:type="dxa"/>
            </w:tcMar>
          </w:tcPr>
          <w:p w:rsidR="00906060" w:rsidRPr="00035F34" w:rsidRDefault="00A0081B" w:rsidP="005E5C58">
            <w:pPr>
              <w:spacing w:after="0" w:line="240" w:lineRule="auto"/>
              <w:jc w:val="center"/>
              <w:rPr>
                <w:color w:val="0D0D0D" w:themeColor="text1" w:themeTint="F2"/>
              </w:rPr>
            </w:pPr>
            <w:r w:rsidRPr="00035F34">
              <w:rPr>
                <w:rFonts w:ascii="Verdana" w:eastAsia="Verdana" w:hAnsi="Verdana" w:cs="Verdana"/>
                <w:b/>
                <w:color w:val="0D0D0D" w:themeColor="text1" w:themeTint="F2"/>
                <w:sz w:val="17"/>
              </w:rPr>
              <w:t>6.</w:t>
            </w:r>
          </w:p>
        </w:tc>
        <w:tc>
          <w:tcPr>
            <w:tcW w:w="9497" w:type="dxa"/>
            <w:shd w:val="clear" w:color="000000" w:fill="FFFFFF"/>
            <w:tcMar>
              <w:left w:w="108" w:type="dxa"/>
              <w:right w:w="108" w:type="dxa"/>
            </w:tcMar>
          </w:tcPr>
          <w:p w:rsidR="00906060" w:rsidRPr="00035F34" w:rsidRDefault="00906060" w:rsidP="00115717">
            <w:pPr>
              <w:tabs>
                <w:tab w:val="left" w:pos="10152"/>
              </w:tabs>
              <w:spacing w:after="0" w:line="240" w:lineRule="auto"/>
              <w:jc w:val="both"/>
              <w:rPr>
                <w:rFonts w:ascii="Verdana" w:eastAsia="Verdana" w:hAnsi="Verdana" w:cs="Verdana"/>
                <w:color w:val="0D0D0D" w:themeColor="text1" w:themeTint="F2"/>
                <w:sz w:val="17"/>
              </w:rPr>
            </w:pPr>
            <w:r w:rsidRPr="00035F34">
              <w:rPr>
                <w:rFonts w:ascii="Verdana" w:eastAsia="Verdana" w:hAnsi="Verdana" w:cs="Verdana"/>
                <w:color w:val="0D0D0D" w:themeColor="text1" w:themeTint="F2"/>
                <w:sz w:val="17"/>
              </w:rPr>
              <w:t>The Chief Engineer, Buildings Department Government of Sindh Hyderabad</w:t>
            </w:r>
            <w:r w:rsidR="00115717" w:rsidRPr="00035F34">
              <w:rPr>
                <w:rFonts w:ascii="Verdana" w:eastAsia="Verdana" w:hAnsi="Verdana" w:cs="Verdana"/>
                <w:color w:val="0D0D0D" w:themeColor="text1" w:themeTint="F2"/>
                <w:sz w:val="17"/>
              </w:rPr>
              <w:t>.</w:t>
            </w:r>
          </w:p>
          <w:p w:rsidR="00A0081B" w:rsidRPr="00035F34" w:rsidRDefault="00A0081B" w:rsidP="00115717">
            <w:pPr>
              <w:tabs>
                <w:tab w:val="left" w:pos="10152"/>
              </w:tabs>
              <w:spacing w:after="0" w:line="240" w:lineRule="auto"/>
              <w:jc w:val="both"/>
              <w:rPr>
                <w:color w:val="0D0D0D" w:themeColor="text1" w:themeTint="F2"/>
                <w:sz w:val="9"/>
              </w:rPr>
            </w:pPr>
          </w:p>
        </w:tc>
      </w:tr>
      <w:tr w:rsidR="00906060" w:rsidRPr="00035F34" w:rsidTr="005E5C58">
        <w:trPr>
          <w:trHeight w:val="1"/>
        </w:trPr>
        <w:tc>
          <w:tcPr>
            <w:tcW w:w="630" w:type="dxa"/>
            <w:shd w:val="clear" w:color="000000" w:fill="FFFFFF"/>
            <w:tcMar>
              <w:left w:w="108" w:type="dxa"/>
              <w:right w:w="108" w:type="dxa"/>
            </w:tcMar>
          </w:tcPr>
          <w:p w:rsidR="00906060" w:rsidRPr="00035F34" w:rsidRDefault="00A0081B" w:rsidP="005E5C58">
            <w:pPr>
              <w:spacing w:after="0" w:line="240" w:lineRule="auto"/>
              <w:jc w:val="center"/>
              <w:rPr>
                <w:color w:val="0D0D0D" w:themeColor="text1" w:themeTint="F2"/>
              </w:rPr>
            </w:pPr>
            <w:r w:rsidRPr="00035F34">
              <w:rPr>
                <w:rFonts w:ascii="Verdana" w:eastAsia="Verdana" w:hAnsi="Verdana" w:cs="Verdana"/>
                <w:b/>
                <w:color w:val="0D0D0D" w:themeColor="text1" w:themeTint="F2"/>
                <w:sz w:val="17"/>
              </w:rPr>
              <w:t>7.</w:t>
            </w:r>
          </w:p>
        </w:tc>
        <w:tc>
          <w:tcPr>
            <w:tcW w:w="9497" w:type="dxa"/>
            <w:shd w:val="clear" w:color="000000" w:fill="FFFFFF"/>
            <w:tcMar>
              <w:left w:w="108" w:type="dxa"/>
              <w:right w:w="108" w:type="dxa"/>
            </w:tcMar>
          </w:tcPr>
          <w:p w:rsidR="00906060" w:rsidRPr="00035F34" w:rsidRDefault="00906060" w:rsidP="00115717">
            <w:pPr>
              <w:tabs>
                <w:tab w:val="left" w:pos="10152"/>
              </w:tabs>
              <w:spacing w:after="0" w:line="240" w:lineRule="auto"/>
              <w:jc w:val="both"/>
              <w:rPr>
                <w:rFonts w:ascii="Verdana" w:eastAsia="Verdana" w:hAnsi="Verdana" w:cs="Verdana"/>
                <w:color w:val="0D0D0D" w:themeColor="text1" w:themeTint="F2"/>
                <w:sz w:val="17"/>
              </w:rPr>
            </w:pPr>
            <w:r w:rsidRPr="00035F34">
              <w:rPr>
                <w:rFonts w:ascii="Verdana" w:eastAsia="Verdana" w:hAnsi="Verdana" w:cs="Verdana"/>
                <w:color w:val="0D0D0D" w:themeColor="text1" w:themeTint="F2"/>
                <w:sz w:val="17"/>
              </w:rPr>
              <w:t>The Superintending Engineer, Provincial Buildings Circle, Hyderabad</w:t>
            </w:r>
            <w:r w:rsidR="00115717" w:rsidRPr="00035F34">
              <w:rPr>
                <w:rFonts w:ascii="Verdana" w:eastAsia="Verdana" w:hAnsi="Verdana" w:cs="Verdana"/>
                <w:color w:val="0D0D0D" w:themeColor="text1" w:themeTint="F2"/>
                <w:sz w:val="17"/>
              </w:rPr>
              <w:t>.</w:t>
            </w:r>
          </w:p>
          <w:p w:rsidR="00A0081B" w:rsidRPr="00035F34" w:rsidRDefault="00A0081B" w:rsidP="00115717">
            <w:pPr>
              <w:tabs>
                <w:tab w:val="left" w:pos="10152"/>
              </w:tabs>
              <w:spacing w:after="0" w:line="240" w:lineRule="auto"/>
              <w:jc w:val="both"/>
              <w:rPr>
                <w:color w:val="0D0D0D" w:themeColor="text1" w:themeTint="F2"/>
                <w:sz w:val="9"/>
              </w:rPr>
            </w:pPr>
          </w:p>
        </w:tc>
      </w:tr>
      <w:tr w:rsidR="00906060" w:rsidRPr="00035F34" w:rsidTr="005E5C58">
        <w:trPr>
          <w:trHeight w:val="1"/>
        </w:trPr>
        <w:tc>
          <w:tcPr>
            <w:tcW w:w="630" w:type="dxa"/>
            <w:shd w:val="clear" w:color="000000" w:fill="FFFFFF"/>
            <w:tcMar>
              <w:left w:w="108" w:type="dxa"/>
              <w:right w:w="108" w:type="dxa"/>
            </w:tcMar>
          </w:tcPr>
          <w:p w:rsidR="00906060" w:rsidRPr="00035F34" w:rsidRDefault="00A0081B" w:rsidP="005E5C58">
            <w:pPr>
              <w:spacing w:after="0" w:line="240" w:lineRule="auto"/>
              <w:jc w:val="center"/>
              <w:rPr>
                <w:color w:val="0D0D0D" w:themeColor="text1" w:themeTint="F2"/>
              </w:rPr>
            </w:pPr>
            <w:r w:rsidRPr="00035F34">
              <w:rPr>
                <w:rFonts w:ascii="Verdana" w:eastAsia="Verdana" w:hAnsi="Verdana" w:cs="Verdana"/>
                <w:b/>
                <w:color w:val="0D0D0D" w:themeColor="text1" w:themeTint="F2"/>
                <w:sz w:val="17"/>
              </w:rPr>
              <w:t>8.</w:t>
            </w:r>
          </w:p>
        </w:tc>
        <w:tc>
          <w:tcPr>
            <w:tcW w:w="9497" w:type="dxa"/>
            <w:shd w:val="clear" w:color="000000" w:fill="FFFFFF"/>
            <w:tcMar>
              <w:left w:w="108" w:type="dxa"/>
              <w:right w:w="108" w:type="dxa"/>
            </w:tcMar>
          </w:tcPr>
          <w:p w:rsidR="00906060" w:rsidRPr="00035F34" w:rsidRDefault="00906060" w:rsidP="005E5C58">
            <w:pPr>
              <w:tabs>
                <w:tab w:val="left" w:pos="10152"/>
              </w:tabs>
              <w:spacing w:after="0" w:line="240" w:lineRule="auto"/>
              <w:jc w:val="both"/>
              <w:rPr>
                <w:rFonts w:ascii="Verdana" w:eastAsia="Verdana" w:hAnsi="Verdana" w:cs="Verdana"/>
                <w:color w:val="0D0D0D" w:themeColor="text1" w:themeTint="F2"/>
                <w:sz w:val="17"/>
              </w:rPr>
            </w:pPr>
            <w:r w:rsidRPr="00035F34">
              <w:rPr>
                <w:rFonts w:ascii="Verdana" w:eastAsia="Verdana" w:hAnsi="Verdana" w:cs="Verdana"/>
                <w:color w:val="0D0D0D" w:themeColor="text1" w:themeTint="F2"/>
                <w:sz w:val="17"/>
              </w:rPr>
              <w:t>The Director Sindh Public Procurement Regular Authority, Barrack No.08 Sindh Secretariat No. 4-A Court Road Karachi along with Bidding Documents for hoisting of Website.</w:t>
            </w:r>
          </w:p>
          <w:p w:rsidR="00A0081B" w:rsidRPr="00035F34" w:rsidRDefault="00A0081B" w:rsidP="005E5C58">
            <w:pPr>
              <w:tabs>
                <w:tab w:val="left" w:pos="10152"/>
              </w:tabs>
              <w:spacing w:after="0" w:line="240" w:lineRule="auto"/>
              <w:jc w:val="both"/>
              <w:rPr>
                <w:color w:val="0D0D0D" w:themeColor="text1" w:themeTint="F2"/>
                <w:sz w:val="9"/>
              </w:rPr>
            </w:pPr>
          </w:p>
        </w:tc>
      </w:tr>
      <w:tr w:rsidR="00906060" w:rsidRPr="00035F34" w:rsidTr="005E5C58">
        <w:trPr>
          <w:trHeight w:val="1"/>
        </w:trPr>
        <w:tc>
          <w:tcPr>
            <w:tcW w:w="630" w:type="dxa"/>
            <w:shd w:val="clear" w:color="000000" w:fill="FFFFFF"/>
            <w:tcMar>
              <w:left w:w="108" w:type="dxa"/>
              <w:right w:w="108" w:type="dxa"/>
            </w:tcMar>
          </w:tcPr>
          <w:p w:rsidR="00906060" w:rsidRPr="00035F34" w:rsidRDefault="00A0081B" w:rsidP="005E5C58">
            <w:pPr>
              <w:spacing w:after="0" w:line="240" w:lineRule="auto"/>
              <w:jc w:val="center"/>
              <w:rPr>
                <w:color w:val="0D0D0D" w:themeColor="text1" w:themeTint="F2"/>
              </w:rPr>
            </w:pPr>
            <w:r w:rsidRPr="00035F34">
              <w:rPr>
                <w:rFonts w:ascii="Verdana" w:eastAsia="Verdana" w:hAnsi="Verdana" w:cs="Verdana"/>
                <w:b/>
                <w:color w:val="0D0D0D" w:themeColor="text1" w:themeTint="F2"/>
                <w:sz w:val="17"/>
              </w:rPr>
              <w:t>9.</w:t>
            </w:r>
          </w:p>
        </w:tc>
        <w:tc>
          <w:tcPr>
            <w:tcW w:w="9497" w:type="dxa"/>
            <w:shd w:val="clear" w:color="000000" w:fill="FFFFFF"/>
            <w:tcMar>
              <w:left w:w="108" w:type="dxa"/>
              <w:right w:w="108" w:type="dxa"/>
            </w:tcMar>
          </w:tcPr>
          <w:p w:rsidR="00906060" w:rsidRPr="00035F34" w:rsidRDefault="00906060" w:rsidP="005E5C58">
            <w:pPr>
              <w:tabs>
                <w:tab w:val="left" w:pos="10152"/>
              </w:tabs>
              <w:spacing w:after="0" w:line="240" w:lineRule="auto"/>
              <w:jc w:val="both"/>
              <w:rPr>
                <w:rFonts w:ascii="Verdana" w:eastAsia="Verdana" w:hAnsi="Verdana" w:cs="Verdana"/>
                <w:color w:val="0D0D0D" w:themeColor="text1" w:themeTint="F2"/>
                <w:sz w:val="17"/>
              </w:rPr>
            </w:pPr>
            <w:r w:rsidRPr="00035F34">
              <w:rPr>
                <w:rFonts w:ascii="Verdana" w:eastAsia="Verdana" w:hAnsi="Verdana" w:cs="Verdana"/>
                <w:color w:val="0D0D0D" w:themeColor="text1" w:themeTint="F2"/>
                <w:sz w:val="17"/>
              </w:rPr>
              <w:t>The Executive Engineer, Provincial Buildings Division Mirpurkhas, Thatta for information and wide publicity.</w:t>
            </w:r>
          </w:p>
          <w:p w:rsidR="00A0081B" w:rsidRPr="00035F34" w:rsidRDefault="00A0081B" w:rsidP="005E5C58">
            <w:pPr>
              <w:tabs>
                <w:tab w:val="left" w:pos="10152"/>
              </w:tabs>
              <w:spacing w:after="0" w:line="240" w:lineRule="auto"/>
              <w:jc w:val="both"/>
              <w:rPr>
                <w:color w:val="0D0D0D" w:themeColor="text1" w:themeTint="F2"/>
                <w:sz w:val="9"/>
              </w:rPr>
            </w:pPr>
          </w:p>
        </w:tc>
      </w:tr>
      <w:tr w:rsidR="00906060" w:rsidRPr="00035F34" w:rsidTr="005E5C58">
        <w:trPr>
          <w:trHeight w:val="1"/>
        </w:trPr>
        <w:tc>
          <w:tcPr>
            <w:tcW w:w="630" w:type="dxa"/>
            <w:shd w:val="clear" w:color="000000" w:fill="FFFFFF"/>
            <w:tcMar>
              <w:left w:w="108" w:type="dxa"/>
              <w:right w:w="108" w:type="dxa"/>
            </w:tcMar>
          </w:tcPr>
          <w:p w:rsidR="00906060" w:rsidRPr="00035F34" w:rsidRDefault="00A0081B" w:rsidP="005E5C58">
            <w:pPr>
              <w:spacing w:after="0" w:line="240" w:lineRule="auto"/>
              <w:jc w:val="center"/>
              <w:rPr>
                <w:color w:val="0D0D0D" w:themeColor="text1" w:themeTint="F2"/>
              </w:rPr>
            </w:pPr>
            <w:r w:rsidRPr="00035F34">
              <w:rPr>
                <w:rFonts w:ascii="Verdana" w:eastAsia="Verdana" w:hAnsi="Verdana" w:cs="Verdana"/>
                <w:b/>
                <w:color w:val="0D0D0D" w:themeColor="text1" w:themeTint="F2"/>
                <w:sz w:val="17"/>
              </w:rPr>
              <w:t>10.</w:t>
            </w:r>
          </w:p>
        </w:tc>
        <w:tc>
          <w:tcPr>
            <w:tcW w:w="9497" w:type="dxa"/>
            <w:shd w:val="clear" w:color="000000" w:fill="FFFFFF"/>
            <w:tcMar>
              <w:left w:w="108" w:type="dxa"/>
              <w:right w:w="108" w:type="dxa"/>
            </w:tcMar>
          </w:tcPr>
          <w:p w:rsidR="00906060" w:rsidRPr="00035F34" w:rsidRDefault="00906060" w:rsidP="005E5C58">
            <w:pPr>
              <w:tabs>
                <w:tab w:val="left" w:pos="10152"/>
              </w:tabs>
              <w:spacing w:after="0" w:line="240" w:lineRule="auto"/>
              <w:jc w:val="both"/>
              <w:rPr>
                <w:rFonts w:ascii="Verdana" w:eastAsia="Verdana" w:hAnsi="Verdana" w:cs="Verdana"/>
                <w:color w:val="0D0D0D" w:themeColor="text1" w:themeTint="F2"/>
                <w:sz w:val="17"/>
              </w:rPr>
            </w:pPr>
            <w:r w:rsidRPr="00035F34">
              <w:rPr>
                <w:rFonts w:ascii="Verdana" w:eastAsia="Verdana" w:hAnsi="Verdana" w:cs="Verdana"/>
                <w:color w:val="0D0D0D" w:themeColor="text1" w:themeTint="F2"/>
                <w:sz w:val="17"/>
              </w:rPr>
              <w:t>The Assistant Engineer, provincial Building Sub-Division-I, II Hyderabad, Dadu, Matiari &amp; Electrical Hyderabad for information and wide publicity.</w:t>
            </w:r>
          </w:p>
          <w:p w:rsidR="00A0081B" w:rsidRPr="00035F34" w:rsidRDefault="00A0081B" w:rsidP="005E5C58">
            <w:pPr>
              <w:tabs>
                <w:tab w:val="left" w:pos="10152"/>
              </w:tabs>
              <w:spacing w:after="0" w:line="240" w:lineRule="auto"/>
              <w:jc w:val="both"/>
              <w:rPr>
                <w:color w:val="0D0D0D" w:themeColor="text1" w:themeTint="F2"/>
                <w:sz w:val="9"/>
              </w:rPr>
            </w:pPr>
          </w:p>
        </w:tc>
      </w:tr>
      <w:tr w:rsidR="00906060" w:rsidRPr="00035F34" w:rsidTr="005E5C58">
        <w:trPr>
          <w:trHeight w:val="1"/>
        </w:trPr>
        <w:tc>
          <w:tcPr>
            <w:tcW w:w="630" w:type="dxa"/>
            <w:shd w:val="clear" w:color="000000" w:fill="FFFFFF"/>
            <w:tcMar>
              <w:left w:w="108" w:type="dxa"/>
              <w:right w:w="108" w:type="dxa"/>
            </w:tcMar>
          </w:tcPr>
          <w:p w:rsidR="00906060" w:rsidRPr="00035F34" w:rsidRDefault="00A0081B" w:rsidP="005E5C58">
            <w:pPr>
              <w:spacing w:after="0" w:line="240" w:lineRule="auto"/>
              <w:jc w:val="center"/>
              <w:rPr>
                <w:color w:val="0D0D0D" w:themeColor="text1" w:themeTint="F2"/>
              </w:rPr>
            </w:pPr>
            <w:r w:rsidRPr="00035F34">
              <w:rPr>
                <w:rFonts w:ascii="Verdana" w:eastAsia="Verdana" w:hAnsi="Verdana" w:cs="Verdana"/>
                <w:b/>
                <w:color w:val="0D0D0D" w:themeColor="text1" w:themeTint="F2"/>
                <w:sz w:val="17"/>
              </w:rPr>
              <w:t>11.</w:t>
            </w:r>
          </w:p>
        </w:tc>
        <w:tc>
          <w:tcPr>
            <w:tcW w:w="9497" w:type="dxa"/>
            <w:shd w:val="clear" w:color="000000" w:fill="FFFFFF"/>
            <w:tcMar>
              <w:left w:w="108" w:type="dxa"/>
              <w:right w:w="108" w:type="dxa"/>
            </w:tcMar>
          </w:tcPr>
          <w:p w:rsidR="00906060" w:rsidRPr="00035F34" w:rsidRDefault="00906060" w:rsidP="005E5C58">
            <w:pPr>
              <w:tabs>
                <w:tab w:val="left" w:pos="10152"/>
              </w:tabs>
              <w:spacing w:after="0" w:line="240" w:lineRule="auto"/>
              <w:jc w:val="both"/>
              <w:rPr>
                <w:rFonts w:ascii="Verdana" w:eastAsia="Verdana" w:hAnsi="Verdana" w:cs="Verdana"/>
                <w:color w:val="0D0D0D" w:themeColor="text1" w:themeTint="F2"/>
                <w:sz w:val="17"/>
              </w:rPr>
            </w:pPr>
            <w:r w:rsidRPr="00035F34">
              <w:rPr>
                <w:rFonts w:ascii="Verdana" w:eastAsia="Verdana" w:hAnsi="Verdana" w:cs="Verdana"/>
                <w:color w:val="0D0D0D" w:themeColor="text1" w:themeTint="F2"/>
                <w:sz w:val="17"/>
              </w:rPr>
              <w:t>The Divisional Head Clerk/ Divisional Head Draftsman &amp; Notice Board (Local) for information.</w:t>
            </w:r>
          </w:p>
          <w:p w:rsidR="00906060" w:rsidRPr="00035F34" w:rsidRDefault="00906060" w:rsidP="005E5C58">
            <w:pPr>
              <w:tabs>
                <w:tab w:val="left" w:pos="10152"/>
              </w:tabs>
              <w:spacing w:after="0" w:line="240" w:lineRule="auto"/>
              <w:jc w:val="both"/>
              <w:rPr>
                <w:color w:val="0D0D0D" w:themeColor="text1" w:themeTint="F2"/>
              </w:rPr>
            </w:pPr>
          </w:p>
        </w:tc>
      </w:tr>
    </w:tbl>
    <w:p w:rsidR="00906060" w:rsidRPr="00035F34" w:rsidRDefault="00906060" w:rsidP="00906060">
      <w:pPr>
        <w:contextualSpacing/>
        <w:rPr>
          <w:color w:val="0D0D0D" w:themeColor="text1" w:themeTint="F2"/>
          <w:sz w:val="18"/>
          <w:szCs w:val="20"/>
        </w:rPr>
      </w:pPr>
    </w:p>
    <w:p w:rsidR="00906060" w:rsidRPr="00035F34" w:rsidRDefault="00906060" w:rsidP="00906060">
      <w:pPr>
        <w:contextualSpacing/>
        <w:rPr>
          <w:color w:val="0D0D0D" w:themeColor="text1" w:themeTint="F2"/>
          <w:sz w:val="18"/>
          <w:szCs w:val="20"/>
        </w:rPr>
      </w:pPr>
    </w:p>
    <w:p w:rsidR="007E2219" w:rsidRPr="00035F34" w:rsidRDefault="00531F37" w:rsidP="007E2219">
      <w:pPr>
        <w:spacing w:after="0" w:line="240" w:lineRule="auto"/>
        <w:ind w:left="7200"/>
        <w:contextualSpacing/>
        <w:jc w:val="center"/>
        <w:rPr>
          <w:rFonts w:ascii="Times New Roman" w:hAnsi="Times New Roman" w:cs="Times New Roman"/>
          <w:b/>
          <w:color w:val="0D0D0D" w:themeColor="text1" w:themeTint="F2"/>
          <w:sz w:val="18"/>
          <w:szCs w:val="20"/>
        </w:rPr>
      </w:pPr>
      <w:r w:rsidRPr="00035F34">
        <w:rPr>
          <w:rFonts w:ascii="Times New Roman" w:hAnsi="Times New Roman" w:cs="Times New Roman"/>
          <w:b/>
          <w:color w:val="0D0D0D" w:themeColor="text1" w:themeTint="F2"/>
          <w:sz w:val="18"/>
          <w:szCs w:val="20"/>
        </w:rPr>
        <w:t xml:space="preserve">   </w:t>
      </w:r>
      <w:r w:rsidR="007E2219" w:rsidRPr="00035F34">
        <w:rPr>
          <w:rFonts w:ascii="Times New Roman" w:hAnsi="Times New Roman" w:cs="Times New Roman"/>
          <w:b/>
          <w:color w:val="0D0D0D" w:themeColor="text1" w:themeTint="F2"/>
          <w:sz w:val="18"/>
          <w:szCs w:val="20"/>
        </w:rPr>
        <w:t>EXECUTIVE ENGINEER</w:t>
      </w:r>
    </w:p>
    <w:p w:rsidR="007E2219" w:rsidRPr="00035F34" w:rsidRDefault="007E2219" w:rsidP="007E2219">
      <w:pPr>
        <w:spacing w:after="0" w:line="240" w:lineRule="auto"/>
        <w:ind w:left="7200"/>
        <w:contextualSpacing/>
        <w:jc w:val="center"/>
        <w:rPr>
          <w:rFonts w:ascii="Times New Roman" w:hAnsi="Times New Roman" w:cs="Times New Roman"/>
          <w:color w:val="0D0D0D" w:themeColor="text1" w:themeTint="F2"/>
          <w:sz w:val="18"/>
          <w:szCs w:val="20"/>
        </w:rPr>
      </w:pPr>
      <w:r w:rsidRPr="00035F34">
        <w:rPr>
          <w:rFonts w:ascii="Times New Roman" w:hAnsi="Times New Roman" w:cs="Times New Roman"/>
          <w:color w:val="0D0D0D" w:themeColor="text1" w:themeTint="F2"/>
          <w:sz w:val="18"/>
          <w:szCs w:val="20"/>
        </w:rPr>
        <w:t>PROVINCIAL BUILDINGS DIVISION</w:t>
      </w:r>
    </w:p>
    <w:p w:rsidR="00906060" w:rsidRPr="00035F34" w:rsidRDefault="00531F37" w:rsidP="007E2219">
      <w:pPr>
        <w:spacing w:after="0" w:line="240" w:lineRule="auto"/>
        <w:ind w:left="7200" w:right="263"/>
        <w:jc w:val="center"/>
        <w:rPr>
          <w:rFonts w:ascii="Times New Roman" w:eastAsia="Times New Roman" w:hAnsi="Times New Roman" w:cs="Times New Roman"/>
          <w:color w:val="0D0D0D" w:themeColor="text1" w:themeTint="F2"/>
          <w:sz w:val="18"/>
        </w:rPr>
      </w:pPr>
      <w:r w:rsidRPr="00035F34">
        <w:rPr>
          <w:rFonts w:ascii="Times New Roman" w:hAnsi="Times New Roman" w:cs="Times New Roman"/>
          <w:color w:val="0D0D0D" w:themeColor="text1" w:themeTint="F2"/>
          <w:sz w:val="18"/>
          <w:szCs w:val="20"/>
        </w:rPr>
        <w:t xml:space="preserve">         </w:t>
      </w:r>
      <w:r w:rsidR="007E2219" w:rsidRPr="00035F34">
        <w:rPr>
          <w:rFonts w:ascii="Times New Roman" w:hAnsi="Times New Roman" w:cs="Times New Roman"/>
          <w:color w:val="0D0D0D" w:themeColor="text1" w:themeTint="F2"/>
          <w:sz w:val="18"/>
          <w:szCs w:val="20"/>
        </w:rPr>
        <w:t>HYDERABAD</w:t>
      </w:r>
    </w:p>
    <w:p w:rsidR="00906060" w:rsidRPr="00035F34" w:rsidRDefault="00906060" w:rsidP="00906060">
      <w:pPr>
        <w:rPr>
          <w:rFonts w:ascii="Times New Roman" w:eastAsia="Times New Roman" w:hAnsi="Times New Roman" w:cs="Times New Roman"/>
          <w:color w:val="0D0D0D" w:themeColor="text1" w:themeTint="F2"/>
          <w:sz w:val="18"/>
        </w:rPr>
      </w:pPr>
    </w:p>
    <w:p w:rsidR="00906060" w:rsidRPr="00035F34" w:rsidRDefault="00906060" w:rsidP="00A03218">
      <w:pPr>
        <w:pStyle w:val="NoSpacing"/>
        <w:ind w:firstLine="720"/>
        <w:rPr>
          <w:rFonts w:ascii="Times New Roman" w:hAnsi="Times New Roman" w:cs="Times New Roman"/>
          <w:b/>
          <w:i/>
          <w:color w:val="0D0D0D" w:themeColor="text1" w:themeTint="F2"/>
          <w:sz w:val="24"/>
          <w:szCs w:val="20"/>
          <w:u w:val="single"/>
        </w:rPr>
      </w:pPr>
    </w:p>
    <w:p w:rsidR="00906060" w:rsidRPr="00035F34" w:rsidRDefault="00906060" w:rsidP="00A03218">
      <w:pPr>
        <w:pStyle w:val="NoSpacing"/>
        <w:ind w:firstLine="720"/>
        <w:rPr>
          <w:rFonts w:ascii="Times New Roman" w:hAnsi="Times New Roman" w:cs="Times New Roman"/>
          <w:b/>
          <w:i/>
          <w:color w:val="0D0D0D" w:themeColor="text1" w:themeTint="F2"/>
          <w:sz w:val="24"/>
          <w:szCs w:val="20"/>
          <w:u w:val="single"/>
        </w:rPr>
      </w:pPr>
    </w:p>
    <w:p w:rsidR="00906060" w:rsidRPr="00035F34" w:rsidRDefault="00906060" w:rsidP="00A03218">
      <w:pPr>
        <w:pStyle w:val="NoSpacing"/>
        <w:ind w:firstLine="720"/>
        <w:rPr>
          <w:rFonts w:ascii="Times New Roman" w:hAnsi="Times New Roman" w:cs="Times New Roman"/>
          <w:b/>
          <w:i/>
          <w:color w:val="0D0D0D" w:themeColor="text1" w:themeTint="F2"/>
          <w:sz w:val="24"/>
          <w:szCs w:val="20"/>
          <w:u w:val="single"/>
        </w:rPr>
      </w:pPr>
    </w:p>
    <w:p w:rsidR="00906060" w:rsidRPr="00035F34" w:rsidRDefault="00906060" w:rsidP="00A03218">
      <w:pPr>
        <w:pStyle w:val="NoSpacing"/>
        <w:ind w:firstLine="720"/>
        <w:rPr>
          <w:rFonts w:ascii="Times New Roman" w:hAnsi="Times New Roman" w:cs="Times New Roman"/>
          <w:b/>
          <w:i/>
          <w:color w:val="0D0D0D" w:themeColor="text1" w:themeTint="F2"/>
          <w:sz w:val="24"/>
          <w:szCs w:val="20"/>
          <w:u w:val="single"/>
        </w:rPr>
      </w:pPr>
    </w:p>
    <w:p w:rsidR="00906060" w:rsidRPr="00035F34" w:rsidRDefault="00906060" w:rsidP="00A03218">
      <w:pPr>
        <w:pStyle w:val="NoSpacing"/>
        <w:ind w:firstLine="720"/>
        <w:rPr>
          <w:rFonts w:ascii="Times New Roman" w:hAnsi="Times New Roman" w:cs="Times New Roman"/>
          <w:b/>
          <w:i/>
          <w:color w:val="0D0D0D" w:themeColor="text1" w:themeTint="F2"/>
          <w:sz w:val="24"/>
          <w:szCs w:val="20"/>
          <w:u w:val="single"/>
        </w:rPr>
      </w:pPr>
    </w:p>
    <w:p w:rsidR="00906060" w:rsidRPr="00035F34" w:rsidRDefault="00906060" w:rsidP="00A03218">
      <w:pPr>
        <w:pStyle w:val="NoSpacing"/>
        <w:ind w:firstLine="720"/>
        <w:rPr>
          <w:rFonts w:ascii="Times New Roman" w:hAnsi="Times New Roman" w:cs="Times New Roman"/>
          <w:b/>
          <w:i/>
          <w:color w:val="0D0D0D" w:themeColor="text1" w:themeTint="F2"/>
          <w:sz w:val="24"/>
          <w:szCs w:val="20"/>
          <w:u w:val="single"/>
        </w:rPr>
      </w:pPr>
    </w:p>
    <w:p w:rsidR="00906060" w:rsidRPr="00035F34" w:rsidRDefault="00906060" w:rsidP="00A03218">
      <w:pPr>
        <w:pStyle w:val="NoSpacing"/>
        <w:ind w:firstLine="720"/>
        <w:rPr>
          <w:rFonts w:ascii="Times New Roman" w:hAnsi="Times New Roman" w:cs="Times New Roman"/>
          <w:b/>
          <w:i/>
          <w:color w:val="0D0D0D" w:themeColor="text1" w:themeTint="F2"/>
          <w:sz w:val="24"/>
          <w:szCs w:val="20"/>
          <w:u w:val="single"/>
        </w:rPr>
      </w:pPr>
    </w:p>
    <w:p w:rsidR="00906060" w:rsidRPr="00035F34" w:rsidRDefault="00906060" w:rsidP="00A03218">
      <w:pPr>
        <w:pStyle w:val="NoSpacing"/>
        <w:ind w:firstLine="720"/>
        <w:rPr>
          <w:rFonts w:ascii="Times New Roman" w:hAnsi="Times New Roman" w:cs="Times New Roman"/>
          <w:b/>
          <w:i/>
          <w:color w:val="0D0D0D" w:themeColor="text1" w:themeTint="F2"/>
          <w:sz w:val="24"/>
          <w:szCs w:val="20"/>
          <w:u w:val="single"/>
        </w:rPr>
      </w:pPr>
    </w:p>
    <w:p w:rsidR="00906060" w:rsidRPr="00035F34" w:rsidRDefault="00906060" w:rsidP="00A03218">
      <w:pPr>
        <w:pStyle w:val="NoSpacing"/>
        <w:ind w:firstLine="720"/>
        <w:rPr>
          <w:rFonts w:ascii="Times New Roman" w:hAnsi="Times New Roman" w:cs="Times New Roman"/>
          <w:b/>
          <w:i/>
          <w:color w:val="0D0D0D" w:themeColor="text1" w:themeTint="F2"/>
          <w:sz w:val="24"/>
          <w:szCs w:val="20"/>
          <w:u w:val="single"/>
        </w:rPr>
      </w:pPr>
    </w:p>
    <w:tbl>
      <w:tblPr>
        <w:tblpPr w:leftFromText="180" w:rightFromText="180" w:vertAnchor="text" w:horzAnchor="margin" w:tblpY="38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530"/>
      </w:tblGrid>
      <w:tr w:rsidR="00A503AF" w:rsidRPr="00035F34" w:rsidTr="00DF094B">
        <w:trPr>
          <w:trHeight w:val="14303"/>
        </w:trPr>
        <w:tc>
          <w:tcPr>
            <w:tcW w:w="10530" w:type="dxa"/>
          </w:tcPr>
          <w:p w:rsidR="00A503AF" w:rsidRPr="00035F34" w:rsidRDefault="00A503AF" w:rsidP="00A503AF">
            <w:pPr>
              <w:spacing w:before="100" w:beforeAutospacing="1" w:after="0" w:line="240" w:lineRule="auto"/>
              <w:contextualSpacing/>
              <w:jc w:val="center"/>
              <w:rPr>
                <w:rFonts w:ascii="Verdana" w:hAnsi="Verdana" w:cs="Times New Roman"/>
                <w:b/>
                <w:i/>
                <w:color w:val="0D0D0D" w:themeColor="text1" w:themeTint="F2"/>
                <w:sz w:val="20"/>
                <w:szCs w:val="18"/>
                <w:u w:val="single"/>
              </w:rPr>
            </w:pPr>
          </w:p>
          <w:p w:rsidR="00F65212" w:rsidRPr="00035F34" w:rsidRDefault="00F65212" w:rsidP="00A503AF">
            <w:pPr>
              <w:spacing w:before="100" w:beforeAutospacing="1" w:after="0" w:line="240" w:lineRule="auto"/>
              <w:contextualSpacing/>
              <w:jc w:val="center"/>
              <w:rPr>
                <w:rFonts w:ascii="Verdana" w:hAnsi="Verdana" w:cs="Times New Roman"/>
                <w:b/>
                <w:i/>
                <w:color w:val="0D0D0D" w:themeColor="text1" w:themeTint="F2"/>
                <w:szCs w:val="18"/>
                <w:u w:val="single"/>
              </w:rPr>
            </w:pPr>
          </w:p>
          <w:p w:rsidR="00A503AF" w:rsidRPr="00035F34" w:rsidRDefault="00A503AF" w:rsidP="00A503AF">
            <w:pPr>
              <w:spacing w:before="100" w:beforeAutospacing="1" w:after="0" w:line="240" w:lineRule="auto"/>
              <w:contextualSpacing/>
              <w:jc w:val="center"/>
              <w:rPr>
                <w:rFonts w:ascii="Verdana" w:hAnsi="Verdana" w:cs="Times New Roman"/>
                <w:b/>
                <w:i/>
                <w:color w:val="0D0D0D" w:themeColor="text1" w:themeTint="F2"/>
                <w:szCs w:val="18"/>
                <w:u w:val="single"/>
              </w:rPr>
            </w:pPr>
            <w:r w:rsidRPr="00035F34">
              <w:rPr>
                <w:rFonts w:ascii="Verdana" w:hAnsi="Verdana" w:cs="Times New Roman"/>
                <w:b/>
                <w:i/>
                <w:color w:val="0D0D0D" w:themeColor="text1" w:themeTint="F2"/>
                <w:szCs w:val="18"/>
                <w:u w:val="single"/>
              </w:rPr>
              <w:t>NIT FOR THE PRE-QUALIFICATION OF CONTRACTORS</w:t>
            </w:r>
          </w:p>
          <w:p w:rsidR="00F65212" w:rsidRPr="00035F34" w:rsidRDefault="00F65212" w:rsidP="00A503AF">
            <w:pPr>
              <w:ind w:right="-446"/>
              <w:jc w:val="center"/>
              <w:rPr>
                <w:rFonts w:ascii="Verdana" w:hAnsi="Verdana"/>
                <w:color w:val="0D0D0D" w:themeColor="text1" w:themeTint="F2"/>
                <w:szCs w:val="20"/>
              </w:rPr>
            </w:pPr>
          </w:p>
          <w:p w:rsidR="00F65212" w:rsidRPr="00035F34" w:rsidRDefault="00F65212" w:rsidP="00F65212">
            <w:pPr>
              <w:rPr>
                <w:rFonts w:ascii="Verdana" w:hAnsi="Verdana"/>
                <w:color w:val="0D0D0D" w:themeColor="text1" w:themeTint="F2"/>
                <w:sz w:val="20"/>
                <w:szCs w:val="20"/>
              </w:rPr>
            </w:pPr>
            <w:r w:rsidRPr="00035F34">
              <w:rPr>
                <w:rFonts w:ascii="Verdana" w:hAnsi="Verdana"/>
                <w:noProof/>
                <w:color w:val="0D0D0D" w:themeColor="text1" w:themeTint="F2"/>
                <w:sz w:val="20"/>
                <w:szCs w:val="20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2461260</wp:posOffset>
                  </wp:positionH>
                  <wp:positionV relativeFrom="paragraph">
                    <wp:posOffset>161925</wp:posOffset>
                  </wp:positionV>
                  <wp:extent cx="1447800" cy="1581150"/>
                  <wp:effectExtent l="19050" t="0" r="0" b="0"/>
                  <wp:wrapNone/>
                  <wp:docPr id="2" name="Picture 2" descr="Government of Sindh 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Government of Sindh 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581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65212" w:rsidRPr="00035F34" w:rsidRDefault="00F65212" w:rsidP="00F65212">
            <w:pPr>
              <w:jc w:val="center"/>
              <w:rPr>
                <w:rFonts w:ascii="Verdana" w:hAnsi="Verdana"/>
                <w:color w:val="0D0D0D" w:themeColor="text1" w:themeTint="F2"/>
                <w:sz w:val="20"/>
                <w:szCs w:val="20"/>
              </w:rPr>
            </w:pPr>
          </w:p>
          <w:p w:rsidR="00F65212" w:rsidRPr="00035F34" w:rsidRDefault="00F65212" w:rsidP="00F65212">
            <w:pPr>
              <w:rPr>
                <w:rFonts w:ascii="Verdana" w:hAnsi="Verdana"/>
                <w:color w:val="0D0D0D" w:themeColor="text1" w:themeTint="F2"/>
                <w:sz w:val="20"/>
                <w:szCs w:val="20"/>
              </w:rPr>
            </w:pPr>
          </w:p>
          <w:p w:rsidR="00F65212" w:rsidRPr="00035F34" w:rsidRDefault="00F65212" w:rsidP="00F65212">
            <w:pPr>
              <w:rPr>
                <w:rFonts w:ascii="Verdana" w:hAnsi="Verdana"/>
                <w:color w:val="0D0D0D" w:themeColor="text1" w:themeTint="F2"/>
                <w:sz w:val="20"/>
                <w:szCs w:val="20"/>
              </w:rPr>
            </w:pPr>
          </w:p>
          <w:p w:rsidR="00F65212" w:rsidRPr="00035F34" w:rsidRDefault="00F65212" w:rsidP="00F65212">
            <w:pPr>
              <w:rPr>
                <w:rFonts w:ascii="Verdana" w:hAnsi="Verdana"/>
                <w:color w:val="0D0D0D" w:themeColor="text1" w:themeTint="F2"/>
                <w:sz w:val="20"/>
                <w:szCs w:val="20"/>
              </w:rPr>
            </w:pPr>
          </w:p>
          <w:p w:rsidR="00F65212" w:rsidRPr="00035F34" w:rsidRDefault="00F65212" w:rsidP="00F65212">
            <w:pPr>
              <w:rPr>
                <w:rFonts w:ascii="Verdana" w:hAnsi="Verdana"/>
                <w:color w:val="0D0D0D" w:themeColor="text1" w:themeTint="F2"/>
                <w:sz w:val="20"/>
                <w:szCs w:val="20"/>
              </w:rPr>
            </w:pPr>
          </w:p>
          <w:p w:rsidR="00F65212" w:rsidRPr="00035F34" w:rsidRDefault="00F65212" w:rsidP="00F65212">
            <w:pPr>
              <w:rPr>
                <w:rFonts w:ascii="Verdana" w:hAnsi="Verdana"/>
                <w:color w:val="0D0D0D" w:themeColor="text1" w:themeTint="F2"/>
                <w:sz w:val="20"/>
                <w:szCs w:val="20"/>
              </w:rPr>
            </w:pPr>
          </w:p>
          <w:p w:rsidR="00F65212" w:rsidRPr="00035F34" w:rsidRDefault="00F65212" w:rsidP="00F65212">
            <w:pPr>
              <w:rPr>
                <w:rFonts w:ascii="Verdana" w:hAnsi="Verdana"/>
                <w:color w:val="0D0D0D" w:themeColor="text1" w:themeTint="F2"/>
                <w:sz w:val="20"/>
                <w:szCs w:val="20"/>
              </w:rPr>
            </w:pPr>
          </w:p>
          <w:p w:rsidR="00F65212" w:rsidRPr="00035F34" w:rsidRDefault="00F65212" w:rsidP="00F65212">
            <w:pPr>
              <w:tabs>
                <w:tab w:val="left" w:pos="4650"/>
              </w:tabs>
              <w:rPr>
                <w:rFonts w:ascii="Verdana" w:hAnsi="Verdana"/>
                <w:color w:val="0D0D0D" w:themeColor="text1" w:themeTint="F2"/>
                <w:sz w:val="20"/>
                <w:szCs w:val="20"/>
              </w:rPr>
            </w:pPr>
            <w:r w:rsidRPr="00035F34">
              <w:rPr>
                <w:rFonts w:ascii="Verdana" w:hAnsi="Verdana"/>
                <w:color w:val="0D0D0D" w:themeColor="text1" w:themeTint="F2"/>
                <w:sz w:val="20"/>
                <w:szCs w:val="20"/>
              </w:rPr>
              <w:tab/>
            </w:r>
          </w:p>
          <w:tbl>
            <w:tblPr>
              <w:tblStyle w:val="TableGrid"/>
              <w:tblW w:w="0" w:type="auto"/>
              <w:tblInd w:w="895" w:type="dxa"/>
              <w:tblLook w:val="04A0"/>
            </w:tblPr>
            <w:tblGrid>
              <w:gridCol w:w="990"/>
              <w:gridCol w:w="7560"/>
            </w:tblGrid>
            <w:tr w:rsidR="00F65212" w:rsidRPr="00035F34" w:rsidTr="00F65212">
              <w:trPr>
                <w:trHeight w:val="1034"/>
              </w:trPr>
              <w:tc>
                <w:tcPr>
                  <w:tcW w:w="990" w:type="dxa"/>
                </w:tcPr>
                <w:p w:rsidR="00F65212" w:rsidRPr="00035F34" w:rsidRDefault="00F65212" w:rsidP="00AE41B6">
                  <w:pPr>
                    <w:framePr w:hSpace="180" w:wrap="around" w:vAnchor="text" w:hAnchor="margin" w:y="388"/>
                    <w:tabs>
                      <w:tab w:val="left" w:pos="4650"/>
                    </w:tabs>
                    <w:jc w:val="center"/>
                    <w:rPr>
                      <w:rFonts w:ascii="Verdana" w:hAnsi="Verdana"/>
                      <w:b/>
                      <w:color w:val="0D0D0D" w:themeColor="text1" w:themeTint="F2"/>
                      <w:sz w:val="20"/>
                      <w:szCs w:val="20"/>
                    </w:rPr>
                  </w:pPr>
                  <w:r w:rsidRPr="00035F34">
                    <w:rPr>
                      <w:rFonts w:ascii="Verdana" w:hAnsi="Verdana"/>
                      <w:b/>
                      <w:color w:val="0D0D0D" w:themeColor="text1" w:themeTint="F2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7560" w:type="dxa"/>
                </w:tcPr>
                <w:p w:rsidR="00F65212" w:rsidRPr="00035F34" w:rsidRDefault="00F65212" w:rsidP="00AE41B6">
                  <w:pPr>
                    <w:framePr w:hSpace="180" w:wrap="around" w:vAnchor="text" w:hAnchor="margin" w:y="388"/>
                    <w:jc w:val="both"/>
                    <w:rPr>
                      <w:rFonts w:ascii="Verdana" w:hAnsi="Verdana"/>
                      <w:b/>
                      <w:color w:val="0D0D0D" w:themeColor="text1" w:themeTint="F2"/>
                      <w:sz w:val="24"/>
                      <w:szCs w:val="16"/>
                    </w:rPr>
                  </w:pPr>
                  <w:r w:rsidRPr="00035F34">
                    <w:rPr>
                      <w:rFonts w:ascii="Verdana" w:hAnsi="Verdana"/>
                      <w:b/>
                      <w:color w:val="0D0D0D" w:themeColor="text1" w:themeTint="F2"/>
                      <w:sz w:val="24"/>
                      <w:szCs w:val="16"/>
                    </w:rPr>
                    <w:t>Construction of Additional Building in the Premises of Sindh Prison Staff Training Institute Nara Hyderabad (Location at Central Jail)</w:t>
                  </w:r>
                </w:p>
              </w:tc>
            </w:tr>
            <w:tr w:rsidR="00F65212" w:rsidRPr="00035F34" w:rsidTr="00F65212">
              <w:trPr>
                <w:trHeight w:val="1061"/>
              </w:trPr>
              <w:tc>
                <w:tcPr>
                  <w:tcW w:w="990" w:type="dxa"/>
                </w:tcPr>
                <w:p w:rsidR="00F65212" w:rsidRPr="00035F34" w:rsidRDefault="00F65212" w:rsidP="00AE41B6">
                  <w:pPr>
                    <w:framePr w:hSpace="180" w:wrap="around" w:vAnchor="text" w:hAnchor="margin" w:y="388"/>
                    <w:tabs>
                      <w:tab w:val="left" w:pos="4650"/>
                    </w:tabs>
                    <w:jc w:val="center"/>
                    <w:rPr>
                      <w:rFonts w:ascii="Verdana" w:hAnsi="Verdana"/>
                      <w:b/>
                      <w:color w:val="0D0D0D" w:themeColor="text1" w:themeTint="F2"/>
                      <w:sz w:val="20"/>
                      <w:szCs w:val="20"/>
                    </w:rPr>
                  </w:pPr>
                  <w:r w:rsidRPr="00035F34">
                    <w:rPr>
                      <w:rFonts w:ascii="Verdana" w:hAnsi="Verdana"/>
                      <w:b/>
                      <w:color w:val="0D0D0D" w:themeColor="text1" w:themeTint="F2"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7560" w:type="dxa"/>
                </w:tcPr>
                <w:p w:rsidR="00F65212" w:rsidRPr="00035F34" w:rsidRDefault="00F65212" w:rsidP="00AE41B6">
                  <w:pPr>
                    <w:framePr w:hSpace="180" w:wrap="around" w:vAnchor="text" w:hAnchor="margin" w:y="388"/>
                    <w:jc w:val="both"/>
                    <w:rPr>
                      <w:rFonts w:ascii="Verdana" w:hAnsi="Verdana"/>
                      <w:b/>
                      <w:color w:val="0D0D0D" w:themeColor="text1" w:themeTint="F2"/>
                      <w:sz w:val="24"/>
                      <w:szCs w:val="16"/>
                    </w:rPr>
                  </w:pPr>
                  <w:r w:rsidRPr="00035F34">
                    <w:rPr>
                      <w:rFonts w:ascii="Verdana" w:hAnsi="Verdana"/>
                      <w:b/>
                      <w:color w:val="0D0D0D" w:themeColor="text1" w:themeTint="F2"/>
                      <w:sz w:val="24"/>
                      <w:szCs w:val="16"/>
                    </w:rPr>
                    <w:t>Establishment of Cardiology Unit at Sindh Govt. Hospital Qasimabad Hyderabad.</w:t>
                  </w:r>
                </w:p>
              </w:tc>
            </w:tr>
          </w:tbl>
          <w:p w:rsidR="00550C69" w:rsidRPr="00035F34" w:rsidRDefault="00550C69" w:rsidP="00F65212">
            <w:pPr>
              <w:tabs>
                <w:tab w:val="left" w:pos="4650"/>
              </w:tabs>
              <w:rPr>
                <w:rFonts w:ascii="Verdana" w:hAnsi="Verdana"/>
                <w:color w:val="0D0D0D" w:themeColor="text1" w:themeTint="F2"/>
                <w:sz w:val="20"/>
                <w:szCs w:val="20"/>
              </w:rPr>
            </w:pPr>
          </w:p>
          <w:p w:rsidR="00550C69" w:rsidRPr="00035F34" w:rsidRDefault="00550C69" w:rsidP="00550C69">
            <w:pPr>
              <w:rPr>
                <w:rFonts w:ascii="Verdana" w:hAnsi="Verdana"/>
                <w:color w:val="0D0D0D" w:themeColor="text1" w:themeTint="F2"/>
                <w:sz w:val="20"/>
                <w:szCs w:val="20"/>
              </w:rPr>
            </w:pPr>
          </w:p>
          <w:p w:rsidR="005C6306" w:rsidRPr="00035F34" w:rsidRDefault="00550C69" w:rsidP="00550C69">
            <w:pPr>
              <w:tabs>
                <w:tab w:val="left" w:pos="4575"/>
              </w:tabs>
              <w:jc w:val="center"/>
              <w:rPr>
                <w:rFonts w:ascii="Verdana" w:hAnsi="Verdana" w:cs="Times New Roman"/>
                <w:b/>
                <w:i/>
                <w:color w:val="0D0D0D" w:themeColor="text1" w:themeTint="F2"/>
                <w:sz w:val="26"/>
                <w:szCs w:val="18"/>
                <w:u w:val="single"/>
              </w:rPr>
            </w:pPr>
            <w:r w:rsidRPr="00035F34">
              <w:rPr>
                <w:rFonts w:ascii="Verdana" w:hAnsi="Verdana" w:cs="Times New Roman"/>
                <w:b/>
                <w:i/>
                <w:color w:val="0D0D0D" w:themeColor="text1" w:themeTint="F2"/>
                <w:sz w:val="26"/>
                <w:szCs w:val="18"/>
                <w:u w:val="single"/>
              </w:rPr>
              <w:t>PRE-QUALIFICATION OF CONTRACTORS</w:t>
            </w:r>
          </w:p>
          <w:p w:rsidR="005C6306" w:rsidRPr="00035F34" w:rsidRDefault="005C6306" w:rsidP="00550C69">
            <w:pPr>
              <w:tabs>
                <w:tab w:val="left" w:pos="4575"/>
              </w:tabs>
              <w:jc w:val="center"/>
              <w:rPr>
                <w:rFonts w:ascii="Verdana" w:hAnsi="Verdana" w:cs="Times New Roman"/>
                <w:b/>
                <w:i/>
                <w:color w:val="0D0D0D" w:themeColor="text1" w:themeTint="F2"/>
                <w:sz w:val="26"/>
                <w:szCs w:val="18"/>
                <w:u w:val="single"/>
              </w:rPr>
            </w:pPr>
          </w:p>
          <w:p w:rsidR="005C6306" w:rsidRPr="00035F34" w:rsidRDefault="005C6306" w:rsidP="005C6306">
            <w:pPr>
              <w:rPr>
                <w:rFonts w:ascii="Verdana" w:hAnsi="Verdana" w:cs="Times New Roman"/>
                <w:color w:val="0D0D0D" w:themeColor="text1" w:themeTint="F2"/>
                <w:sz w:val="26"/>
                <w:szCs w:val="18"/>
              </w:rPr>
            </w:pPr>
            <w:r w:rsidRPr="00035F34">
              <w:rPr>
                <w:rFonts w:ascii="Verdana" w:hAnsi="Verdana" w:cs="Times New Roman"/>
                <w:color w:val="0D0D0D" w:themeColor="text1" w:themeTint="F2"/>
                <w:sz w:val="26"/>
                <w:szCs w:val="18"/>
              </w:rPr>
              <w:tab/>
              <w:t>Documents issued to ___________________________________</w:t>
            </w:r>
          </w:p>
          <w:p w:rsidR="005C6306" w:rsidRPr="00035F34" w:rsidRDefault="005C6306" w:rsidP="005C6306">
            <w:pPr>
              <w:rPr>
                <w:rFonts w:ascii="Verdana" w:hAnsi="Verdana" w:cs="Times New Roman"/>
                <w:color w:val="0D0D0D" w:themeColor="text1" w:themeTint="F2"/>
                <w:sz w:val="26"/>
                <w:szCs w:val="18"/>
              </w:rPr>
            </w:pPr>
            <w:r w:rsidRPr="00035F34">
              <w:rPr>
                <w:rFonts w:ascii="Verdana" w:hAnsi="Verdana" w:cs="Times New Roman"/>
                <w:color w:val="0D0D0D" w:themeColor="text1" w:themeTint="F2"/>
                <w:sz w:val="26"/>
                <w:szCs w:val="18"/>
              </w:rPr>
              <w:t xml:space="preserve">              </w:t>
            </w:r>
            <w:r w:rsidR="00244B94" w:rsidRPr="00035F34">
              <w:rPr>
                <w:rFonts w:ascii="Verdana" w:hAnsi="Verdana" w:cs="Times New Roman"/>
                <w:color w:val="0D0D0D" w:themeColor="text1" w:themeTint="F2"/>
                <w:sz w:val="26"/>
                <w:szCs w:val="18"/>
              </w:rPr>
              <w:t xml:space="preserve">             </w:t>
            </w:r>
            <w:r w:rsidRPr="00035F34">
              <w:rPr>
                <w:rFonts w:ascii="Verdana" w:hAnsi="Verdana" w:cs="Times New Roman"/>
                <w:color w:val="0D0D0D" w:themeColor="text1" w:themeTint="F2"/>
                <w:sz w:val="26"/>
                <w:szCs w:val="18"/>
              </w:rPr>
              <w:t xml:space="preserve">D.R No. </w:t>
            </w:r>
            <w:r w:rsidR="00244B94" w:rsidRPr="00035F34">
              <w:rPr>
                <w:rFonts w:ascii="Verdana" w:hAnsi="Verdana" w:cs="Times New Roman"/>
                <w:color w:val="0D0D0D" w:themeColor="text1" w:themeTint="F2"/>
                <w:sz w:val="26"/>
                <w:szCs w:val="18"/>
              </w:rPr>
              <w:t xml:space="preserve">___________ Dated: ________________ </w:t>
            </w:r>
          </w:p>
          <w:p w:rsidR="009C771B" w:rsidRPr="00035F34" w:rsidRDefault="009C771B" w:rsidP="005C6306">
            <w:pPr>
              <w:rPr>
                <w:rFonts w:ascii="Verdana" w:hAnsi="Verdana" w:cs="Times New Roman"/>
                <w:color w:val="0D0D0D" w:themeColor="text1" w:themeTint="F2"/>
                <w:sz w:val="26"/>
                <w:szCs w:val="18"/>
              </w:rPr>
            </w:pPr>
          </w:p>
          <w:p w:rsidR="009C771B" w:rsidRPr="00035F34" w:rsidRDefault="009C771B" w:rsidP="005C6306">
            <w:pPr>
              <w:rPr>
                <w:rFonts w:ascii="Verdana" w:hAnsi="Verdana" w:cs="Times New Roman"/>
                <w:color w:val="0D0D0D" w:themeColor="text1" w:themeTint="F2"/>
                <w:sz w:val="26"/>
                <w:szCs w:val="18"/>
              </w:rPr>
            </w:pPr>
          </w:p>
          <w:p w:rsidR="00244B94" w:rsidRPr="00035F34" w:rsidRDefault="009C771B" w:rsidP="00244B94">
            <w:pPr>
              <w:spacing w:after="0" w:line="240" w:lineRule="auto"/>
              <w:jc w:val="center"/>
              <w:rPr>
                <w:rFonts w:ascii="Verdana" w:hAnsi="Verdana" w:cs="Times New Roman"/>
                <w:color w:val="0D0D0D" w:themeColor="text1" w:themeTint="F2"/>
                <w:sz w:val="24"/>
                <w:szCs w:val="18"/>
              </w:rPr>
            </w:pPr>
            <w:r w:rsidRPr="00035F34">
              <w:rPr>
                <w:rFonts w:ascii="Times New Roman" w:hAnsi="Times New Roman" w:cs="Times New Roman"/>
                <w:b/>
                <w:color w:val="0D0D0D" w:themeColor="text1" w:themeTint="F2"/>
                <w:szCs w:val="20"/>
              </w:rPr>
              <w:t xml:space="preserve">                                                             </w:t>
            </w:r>
            <w:r w:rsidR="00202D12" w:rsidRPr="00035F34">
              <w:rPr>
                <w:rFonts w:ascii="Times New Roman" w:hAnsi="Times New Roman" w:cs="Times New Roman"/>
                <w:b/>
                <w:color w:val="0D0D0D" w:themeColor="text1" w:themeTint="F2"/>
                <w:szCs w:val="20"/>
              </w:rPr>
              <w:t xml:space="preserve">                              </w:t>
            </w:r>
            <w:r w:rsidR="00244B94" w:rsidRPr="00035F34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  <w:t>EXECUTIVE ENGINEER</w:t>
            </w:r>
          </w:p>
          <w:p w:rsidR="00244B94" w:rsidRPr="00035F34" w:rsidRDefault="009C771B" w:rsidP="00244B94">
            <w:pPr>
              <w:spacing w:after="0" w:line="240" w:lineRule="auto"/>
              <w:jc w:val="center"/>
              <w:rPr>
                <w:rFonts w:ascii="Verdana" w:hAnsi="Verdana" w:cs="Times New Roman"/>
                <w:color w:val="0D0D0D" w:themeColor="text1" w:themeTint="F2"/>
                <w:sz w:val="24"/>
                <w:szCs w:val="18"/>
              </w:rPr>
            </w:pPr>
            <w:r w:rsidRPr="00035F34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                                                                          </w:t>
            </w:r>
            <w:r w:rsidR="00202D12" w:rsidRPr="00035F34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                                 </w:t>
            </w:r>
            <w:r w:rsidR="00244B94" w:rsidRPr="00035F34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PROVINCIAL BUILDINGS DIVISION</w:t>
            </w:r>
          </w:p>
          <w:p w:rsidR="00244B94" w:rsidRPr="00035F34" w:rsidRDefault="00806B25" w:rsidP="009C771B">
            <w:pPr>
              <w:spacing w:after="0" w:line="240" w:lineRule="auto"/>
              <w:jc w:val="center"/>
              <w:rPr>
                <w:rFonts w:ascii="Verdana" w:hAnsi="Verdana" w:cs="Times New Roman"/>
                <w:color w:val="0D0D0D" w:themeColor="text1" w:themeTint="F2"/>
                <w:sz w:val="26"/>
                <w:szCs w:val="18"/>
              </w:rPr>
            </w:pPr>
            <w:r w:rsidRPr="00035F34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               </w:t>
            </w:r>
            <w:r w:rsidR="009C771B" w:rsidRPr="00035F34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                                                       </w:t>
            </w:r>
            <w:r w:rsidR="00202D12" w:rsidRPr="00035F34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                                   </w:t>
            </w:r>
            <w:r w:rsidR="009C771B" w:rsidRPr="00035F34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 </w:t>
            </w:r>
            <w:r w:rsidR="00244B94" w:rsidRPr="00035F34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HYDERABAD</w:t>
            </w:r>
          </w:p>
        </w:tc>
      </w:tr>
    </w:tbl>
    <w:p w:rsidR="00906060" w:rsidRPr="00035F34" w:rsidRDefault="00906060" w:rsidP="00A03218">
      <w:pPr>
        <w:pStyle w:val="NoSpacing"/>
        <w:ind w:firstLine="720"/>
        <w:rPr>
          <w:rFonts w:ascii="Times New Roman" w:hAnsi="Times New Roman" w:cs="Times New Roman"/>
          <w:b/>
          <w:i/>
          <w:color w:val="0D0D0D" w:themeColor="text1" w:themeTint="F2"/>
          <w:sz w:val="24"/>
          <w:szCs w:val="20"/>
          <w:u w:val="single"/>
        </w:rPr>
      </w:pPr>
    </w:p>
    <w:p w:rsidR="00906060" w:rsidRPr="00035F34" w:rsidRDefault="00906060" w:rsidP="00906060">
      <w:pPr>
        <w:tabs>
          <w:tab w:val="left" w:pos="4410"/>
        </w:tabs>
        <w:rPr>
          <w:color w:val="0D0D0D" w:themeColor="text1" w:themeTint="F2"/>
        </w:rPr>
      </w:pPr>
      <w:r w:rsidRPr="00035F34">
        <w:rPr>
          <w:color w:val="0D0D0D" w:themeColor="text1" w:themeTint="F2"/>
        </w:rPr>
        <w:tab/>
      </w:r>
    </w:p>
    <w:p w:rsidR="00906060" w:rsidRPr="00035F34" w:rsidRDefault="00906060" w:rsidP="00906060">
      <w:pPr>
        <w:tabs>
          <w:tab w:val="left" w:pos="4410"/>
        </w:tabs>
        <w:rPr>
          <w:color w:val="0D0D0D" w:themeColor="text1" w:themeTint="F2"/>
        </w:rPr>
      </w:pPr>
    </w:p>
    <w:p w:rsidR="007B4FAB" w:rsidRPr="00035F34" w:rsidRDefault="007B4FAB" w:rsidP="00906060">
      <w:pPr>
        <w:tabs>
          <w:tab w:val="left" w:pos="4410"/>
        </w:tabs>
        <w:rPr>
          <w:color w:val="0D0D0D" w:themeColor="text1" w:themeTint="F2"/>
        </w:rPr>
      </w:pPr>
    </w:p>
    <w:p w:rsidR="000D6F30" w:rsidRPr="00035F34" w:rsidRDefault="000D6F30" w:rsidP="007B4FAB">
      <w:pPr>
        <w:tabs>
          <w:tab w:val="left" w:pos="4410"/>
        </w:tabs>
        <w:spacing w:after="0"/>
        <w:jc w:val="center"/>
        <w:rPr>
          <w:rFonts w:ascii="Verdana" w:hAnsi="Verdana" w:cs="Times New Roman"/>
          <w:b/>
          <w:i/>
          <w:color w:val="0D0D0D" w:themeColor="text1" w:themeTint="F2"/>
          <w:sz w:val="20"/>
          <w:szCs w:val="18"/>
        </w:rPr>
      </w:pPr>
      <w:r w:rsidRPr="00035F34">
        <w:rPr>
          <w:rFonts w:ascii="Verdana" w:hAnsi="Verdana" w:cs="Times New Roman"/>
          <w:b/>
          <w:i/>
          <w:color w:val="0D0D0D" w:themeColor="text1" w:themeTint="F2"/>
          <w:sz w:val="20"/>
          <w:szCs w:val="18"/>
        </w:rPr>
        <w:lastRenderedPageBreak/>
        <w:t>PRE-QUALIFICATION DOCUMENTS OF CONTRACTORS</w:t>
      </w:r>
    </w:p>
    <w:p w:rsidR="007B4FAB" w:rsidRPr="00035F34" w:rsidRDefault="007B4FAB" w:rsidP="007B4FAB">
      <w:pPr>
        <w:tabs>
          <w:tab w:val="left" w:pos="4410"/>
        </w:tabs>
        <w:spacing w:after="0"/>
        <w:jc w:val="center"/>
        <w:rPr>
          <w:rFonts w:ascii="Verdana" w:hAnsi="Verdana" w:cs="Times New Roman"/>
          <w:i/>
          <w:color w:val="0D0D0D" w:themeColor="text1" w:themeTint="F2"/>
          <w:sz w:val="20"/>
          <w:szCs w:val="18"/>
        </w:rPr>
      </w:pPr>
    </w:p>
    <w:p w:rsidR="007B4FAB" w:rsidRPr="00035F34" w:rsidRDefault="007B4FAB" w:rsidP="007B4FAB">
      <w:pPr>
        <w:tabs>
          <w:tab w:val="left" w:pos="4410"/>
        </w:tabs>
        <w:spacing w:after="0"/>
        <w:jc w:val="center"/>
        <w:rPr>
          <w:rFonts w:ascii="Verdana" w:hAnsi="Verdana" w:cs="Times New Roman"/>
          <w:i/>
          <w:color w:val="0D0D0D" w:themeColor="text1" w:themeTint="F2"/>
          <w:sz w:val="20"/>
          <w:szCs w:val="18"/>
        </w:rPr>
      </w:pPr>
    </w:p>
    <w:p w:rsidR="00336BC9" w:rsidRPr="00035F34" w:rsidRDefault="000D6F30" w:rsidP="007B4FAB">
      <w:pPr>
        <w:tabs>
          <w:tab w:val="left" w:pos="810"/>
          <w:tab w:val="left" w:pos="4410"/>
        </w:tabs>
        <w:spacing w:after="0"/>
        <w:rPr>
          <w:rFonts w:ascii="Verdana" w:hAnsi="Verdana" w:cs="Times New Roman"/>
          <w:b/>
          <w:i/>
          <w:color w:val="0D0D0D" w:themeColor="text1" w:themeTint="F2"/>
          <w:sz w:val="20"/>
          <w:szCs w:val="18"/>
        </w:rPr>
      </w:pPr>
      <w:r w:rsidRPr="00035F34">
        <w:rPr>
          <w:rFonts w:ascii="Verdana" w:hAnsi="Verdana" w:cs="Times New Roman"/>
          <w:i/>
          <w:color w:val="0D0D0D" w:themeColor="text1" w:themeTint="F2"/>
          <w:sz w:val="20"/>
          <w:szCs w:val="18"/>
        </w:rPr>
        <w:tab/>
      </w:r>
      <w:r w:rsidR="00336BC9" w:rsidRPr="00035F34">
        <w:rPr>
          <w:rFonts w:ascii="Verdana" w:hAnsi="Verdana" w:cs="Times New Roman"/>
          <w:b/>
          <w:color w:val="0D0D0D" w:themeColor="text1" w:themeTint="F2"/>
          <w:sz w:val="18"/>
          <w:szCs w:val="20"/>
        </w:rPr>
        <w:t xml:space="preserve">4.0      Section I. </w:t>
      </w:r>
      <w:r w:rsidR="00336BC9" w:rsidRPr="00035F34">
        <w:rPr>
          <w:rFonts w:ascii="Verdana" w:hAnsi="Verdana" w:cs="Times New Roman"/>
          <w:b/>
          <w:color w:val="0D0D0D" w:themeColor="text1" w:themeTint="F2"/>
          <w:sz w:val="20"/>
          <w:szCs w:val="18"/>
        </w:rPr>
        <w:t>Instructions to Bidders / Applicants (ITB)</w:t>
      </w:r>
      <w:r w:rsidR="00336BC9" w:rsidRPr="00035F34">
        <w:rPr>
          <w:rFonts w:ascii="Verdana" w:hAnsi="Verdana" w:cs="Times New Roman"/>
          <w:b/>
          <w:i/>
          <w:color w:val="0D0D0D" w:themeColor="text1" w:themeTint="F2"/>
          <w:sz w:val="20"/>
          <w:szCs w:val="18"/>
        </w:rPr>
        <w:t>.</w:t>
      </w:r>
    </w:p>
    <w:p w:rsidR="007B4FAB" w:rsidRPr="00035F34" w:rsidRDefault="007B4FAB" w:rsidP="007B4FAB">
      <w:pPr>
        <w:tabs>
          <w:tab w:val="left" w:pos="810"/>
          <w:tab w:val="left" w:pos="4410"/>
        </w:tabs>
        <w:spacing w:after="0"/>
        <w:rPr>
          <w:rFonts w:ascii="Verdana" w:hAnsi="Verdana" w:cs="Times New Roman"/>
          <w:b/>
          <w:i/>
          <w:color w:val="0D0D0D" w:themeColor="text1" w:themeTint="F2"/>
          <w:sz w:val="20"/>
          <w:szCs w:val="18"/>
        </w:rPr>
      </w:pPr>
    </w:p>
    <w:p w:rsidR="007B4FAB" w:rsidRPr="00035F34" w:rsidRDefault="007B4FAB" w:rsidP="007B4FAB">
      <w:pPr>
        <w:tabs>
          <w:tab w:val="left" w:pos="810"/>
          <w:tab w:val="left" w:pos="4410"/>
        </w:tabs>
        <w:spacing w:after="0"/>
        <w:rPr>
          <w:rFonts w:ascii="Verdana" w:hAnsi="Verdana" w:cs="Times New Roman"/>
          <w:b/>
          <w:i/>
          <w:color w:val="0D0D0D" w:themeColor="text1" w:themeTint="F2"/>
          <w:sz w:val="20"/>
          <w:szCs w:val="18"/>
        </w:rPr>
      </w:pPr>
    </w:p>
    <w:p w:rsidR="000D6F30" w:rsidRPr="00035F34" w:rsidRDefault="00336BC9" w:rsidP="007B4FAB">
      <w:pPr>
        <w:tabs>
          <w:tab w:val="left" w:pos="810"/>
          <w:tab w:val="left" w:pos="4410"/>
        </w:tabs>
        <w:spacing w:after="0"/>
        <w:jc w:val="both"/>
        <w:rPr>
          <w:rFonts w:ascii="Verdana" w:hAnsi="Verdana" w:cs="Times New Roman"/>
          <w:color w:val="0D0D0D" w:themeColor="text1" w:themeTint="F2"/>
          <w:sz w:val="20"/>
          <w:szCs w:val="18"/>
        </w:rPr>
      </w:pPr>
      <w:r w:rsidRPr="00035F34">
        <w:rPr>
          <w:rFonts w:ascii="Verdana" w:hAnsi="Verdana" w:cs="Times New Roman"/>
          <w:b/>
          <w:i/>
          <w:color w:val="0D0D0D" w:themeColor="text1" w:themeTint="F2"/>
          <w:sz w:val="20"/>
          <w:szCs w:val="18"/>
        </w:rPr>
        <w:tab/>
      </w:r>
      <w:proofErr w:type="gramStart"/>
      <w:r w:rsidRPr="00035F34">
        <w:rPr>
          <w:rFonts w:ascii="Verdana" w:hAnsi="Verdana" w:cs="Times New Roman"/>
          <w:b/>
          <w:color w:val="0D0D0D" w:themeColor="text1" w:themeTint="F2"/>
          <w:sz w:val="20"/>
          <w:szCs w:val="18"/>
        </w:rPr>
        <w:t>Clause I.</w:t>
      </w:r>
      <w:proofErr w:type="gramEnd"/>
      <w:r w:rsidRPr="00035F34">
        <w:rPr>
          <w:rFonts w:ascii="Verdana" w:hAnsi="Verdana" w:cs="Times New Roman"/>
          <w:b/>
          <w:color w:val="0D0D0D" w:themeColor="text1" w:themeTint="F2"/>
          <w:sz w:val="20"/>
          <w:szCs w:val="18"/>
        </w:rPr>
        <w:t xml:space="preserve"> </w:t>
      </w:r>
      <w:r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 xml:space="preserve">The Firm / Contractor shall enclose the (one original &amp; 2 copies) of the documents in </w:t>
      </w:r>
      <w:r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ab/>
        <w:t xml:space="preserve">               a sealed envelope which shall:</w:t>
      </w:r>
    </w:p>
    <w:p w:rsidR="00336BC9" w:rsidRPr="00035F34" w:rsidRDefault="003F08F7" w:rsidP="007B4FAB">
      <w:pPr>
        <w:pStyle w:val="ListParagraph"/>
        <w:numPr>
          <w:ilvl w:val="0"/>
          <w:numId w:val="48"/>
        </w:numPr>
        <w:tabs>
          <w:tab w:val="left" w:pos="810"/>
          <w:tab w:val="left" w:pos="4410"/>
        </w:tabs>
        <w:spacing w:line="240" w:lineRule="auto"/>
        <w:jc w:val="both"/>
        <w:rPr>
          <w:rFonts w:ascii="Verdana" w:hAnsi="Verdana" w:cs="Times New Roman"/>
          <w:color w:val="0D0D0D" w:themeColor="text1" w:themeTint="F2"/>
          <w:sz w:val="20"/>
          <w:szCs w:val="18"/>
        </w:rPr>
      </w:pPr>
      <w:r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>b</w:t>
      </w:r>
      <w:r w:rsidR="00336BC9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>ear the name of and address of the applicant;</w:t>
      </w:r>
    </w:p>
    <w:p w:rsidR="003F08F7" w:rsidRPr="00035F34" w:rsidRDefault="003F08F7" w:rsidP="007B4FAB">
      <w:pPr>
        <w:pStyle w:val="ListParagraph"/>
        <w:numPr>
          <w:ilvl w:val="0"/>
          <w:numId w:val="48"/>
        </w:numPr>
        <w:tabs>
          <w:tab w:val="left" w:pos="810"/>
          <w:tab w:val="left" w:pos="4410"/>
        </w:tabs>
        <w:spacing w:line="240" w:lineRule="auto"/>
        <w:jc w:val="both"/>
        <w:rPr>
          <w:rFonts w:ascii="Verdana" w:hAnsi="Verdana" w:cs="Times New Roman"/>
          <w:color w:val="0D0D0D" w:themeColor="text1" w:themeTint="F2"/>
          <w:sz w:val="20"/>
          <w:szCs w:val="18"/>
        </w:rPr>
      </w:pPr>
      <w:r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>b</w:t>
      </w:r>
      <w:r w:rsidR="00336BC9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 xml:space="preserve">e delivered </w:t>
      </w:r>
      <w:r w:rsidR="00B95F6B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 xml:space="preserve">by hand or through courier / registered Mail to address mention in </w:t>
      </w:r>
      <w:r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 xml:space="preserve">advertisement for Pre-Qualification or in document; and </w:t>
      </w:r>
    </w:p>
    <w:p w:rsidR="00336BC9" w:rsidRPr="00035F34" w:rsidRDefault="003F08F7" w:rsidP="007B4FAB">
      <w:pPr>
        <w:pStyle w:val="ListParagraph"/>
        <w:numPr>
          <w:ilvl w:val="0"/>
          <w:numId w:val="48"/>
        </w:numPr>
        <w:tabs>
          <w:tab w:val="left" w:pos="810"/>
          <w:tab w:val="left" w:pos="4410"/>
        </w:tabs>
        <w:spacing w:line="240" w:lineRule="auto"/>
        <w:jc w:val="both"/>
        <w:rPr>
          <w:rFonts w:ascii="Verdana" w:hAnsi="Verdana" w:cs="Times New Roman"/>
          <w:color w:val="0D0D0D" w:themeColor="text1" w:themeTint="F2"/>
          <w:sz w:val="20"/>
          <w:szCs w:val="18"/>
        </w:rPr>
      </w:pPr>
      <w:proofErr w:type="gramStart"/>
      <w:r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>be</w:t>
      </w:r>
      <w:proofErr w:type="gramEnd"/>
      <w:r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 xml:space="preserve"> clearly marked “Application for Pre-qualification of </w:t>
      </w:r>
      <w:r w:rsidR="00272B87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>Contractor</w:t>
      </w:r>
      <w:r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 xml:space="preserve"> </w:t>
      </w:r>
      <w:r w:rsidRPr="00035F34">
        <w:rPr>
          <w:rFonts w:ascii="Verdana" w:hAnsi="Verdana" w:cs="Times New Roman"/>
          <w:b/>
          <w:color w:val="0D0D0D" w:themeColor="text1" w:themeTint="F2"/>
          <w:sz w:val="20"/>
          <w:szCs w:val="18"/>
          <w:u w:val="single"/>
        </w:rPr>
        <w:t>1.</w:t>
      </w:r>
      <w:r w:rsidRPr="00035F34">
        <w:rPr>
          <w:rFonts w:ascii="Verdana" w:hAnsi="Verdana" w:cs="Times New Roman"/>
          <w:b/>
          <w:color w:val="0D0D0D" w:themeColor="text1" w:themeTint="F2"/>
          <w:sz w:val="20"/>
          <w:szCs w:val="18"/>
        </w:rPr>
        <w:t>“</w:t>
      </w:r>
      <w:r w:rsidRPr="00035F34">
        <w:rPr>
          <w:rFonts w:ascii="Verdana" w:hAnsi="Verdana"/>
          <w:b/>
          <w:color w:val="0D0D0D" w:themeColor="text1" w:themeTint="F2"/>
          <w:sz w:val="24"/>
          <w:szCs w:val="16"/>
        </w:rPr>
        <w:t xml:space="preserve"> </w:t>
      </w:r>
      <w:r w:rsidRPr="00035F34">
        <w:rPr>
          <w:rFonts w:ascii="Verdana" w:hAnsi="Verdana"/>
          <w:b/>
          <w:color w:val="0D0D0D" w:themeColor="text1" w:themeTint="F2"/>
          <w:sz w:val="20"/>
          <w:szCs w:val="16"/>
        </w:rPr>
        <w:t>Construction of Additional Building in the Premises of Sindh Prison Staff Training Institute Nara Hyderabad (Location at Central Jail)</w:t>
      </w:r>
      <w:r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 xml:space="preserve"> and </w:t>
      </w:r>
      <w:r w:rsidRPr="00035F34">
        <w:rPr>
          <w:rFonts w:ascii="Verdana" w:hAnsi="Verdana" w:cs="Times New Roman"/>
          <w:b/>
          <w:color w:val="0D0D0D" w:themeColor="text1" w:themeTint="F2"/>
          <w:sz w:val="20"/>
          <w:szCs w:val="18"/>
          <w:u w:val="single"/>
        </w:rPr>
        <w:t>2.</w:t>
      </w:r>
      <w:r w:rsidRPr="00035F34">
        <w:rPr>
          <w:rFonts w:ascii="Verdana" w:hAnsi="Verdana" w:cs="Times New Roman"/>
          <w:b/>
          <w:color w:val="0D0D0D" w:themeColor="text1" w:themeTint="F2"/>
          <w:sz w:val="20"/>
          <w:szCs w:val="18"/>
        </w:rPr>
        <w:t xml:space="preserve"> “</w:t>
      </w:r>
      <w:r w:rsidRPr="00035F34">
        <w:rPr>
          <w:rFonts w:ascii="Verdana" w:hAnsi="Verdana"/>
          <w:b/>
          <w:color w:val="0D0D0D" w:themeColor="text1" w:themeTint="F2"/>
          <w:sz w:val="20"/>
          <w:szCs w:val="16"/>
        </w:rPr>
        <w:t>Establishment of Cardiology Unit at Sindh Govt. Hospital Qasimabad Hyderabad”</w:t>
      </w:r>
      <w:r w:rsidR="00336BC9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 xml:space="preserve"> </w:t>
      </w:r>
    </w:p>
    <w:p w:rsidR="00906060" w:rsidRPr="00035F34" w:rsidRDefault="00336BC9" w:rsidP="007B4FAB">
      <w:pPr>
        <w:tabs>
          <w:tab w:val="left" w:pos="0"/>
          <w:tab w:val="left" w:pos="90"/>
        </w:tabs>
        <w:spacing w:line="240" w:lineRule="auto"/>
        <w:jc w:val="both"/>
        <w:rPr>
          <w:rFonts w:ascii="Verdana" w:hAnsi="Verdana" w:cs="Times New Roman"/>
          <w:color w:val="0D0D0D" w:themeColor="text1" w:themeTint="F2"/>
          <w:sz w:val="20"/>
          <w:szCs w:val="18"/>
        </w:rPr>
      </w:pPr>
      <w:r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ab/>
        <w:t xml:space="preserve">    </w:t>
      </w:r>
      <w:r w:rsidR="00272B87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ab/>
      </w:r>
      <w:proofErr w:type="gramStart"/>
      <w:r w:rsidR="00272B87" w:rsidRPr="00035F34">
        <w:rPr>
          <w:rFonts w:ascii="Verdana" w:hAnsi="Verdana" w:cs="Times New Roman"/>
          <w:b/>
          <w:color w:val="0D0D0D" w:themeColor="text1" w:themeTint="F2"/>
          <w:sz w:val="20"/>
          <w:szCs w:val="18"/>
        </w:rPr>
        <w:t>Clause 2.</w:t>
      </w:r>
      <w:proofErr w:type="gramEnd"/>
      <w:r w:rsidR="00AA58EA" w:rsidRPr="00035F34">
        <w:rPr>
          <w:rFonts w:ascii="Verdana" w:hAnsi="Verdana" w:cs="Times New Roman"/>
          <w:b/>
          <w:color w:val="0D0D0D" w:themeColor="text1" w:themeTint="F2"/>
          <w:sz w:val="20"/>
          <w:szCs w:val="18"/>
        </w:rPr>
        <w:t xml:space="preserve"> </w:t>
      </w:r>
      <w:r w:rsidR="00272B87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 xml:space="preserve">If the envelope is not sealed and marked as required, the procuring Agency will </w:t>
      </w:r>
      <w:r w:rsidR="004566C2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br/>
      </w:r>
      <w:r w:rsidR="004566C2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ab/>
      </w:r>
      <w:r w:rsidR="004566C2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ab/>
      </w:r>
      <w:r w:rsidR="004566C2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ab/>
        <w:t xml:space="preserve">     </w:t>
      </w:r>
      <w:r w:rsidR="00AA58EA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 xml:space="preserve"> </w:t>
      </w:r>
      <w:r w:rsidR="002F4A64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 xml:space="preserve">assume no responsibility for the misplacement </w:t>
      </w:r>
      <w:r w:rsidR="0033212A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 xml:space="preserve">all pre-maturing opening of the </w:t>
      </w:r>
      <w:r w:rsidR="004566C2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ab/>
      </w:r>
      <w:r w:rsidR="004566C2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ab/>
      </w:r>
      <w:r w:rsidR="004566C2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ab/>
      </w:r>
      <w:r w:rsidR="004566C2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ab/>
        <w:t xml:space="preserve">     </w:t>
      </w:r>
      <w:r w:rsidR="00AA58EA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 xml:space="preserve"> </w:t>
      </w:r>
      <w:r w:rsidR="0033212A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>document.</w:t>
      </w:r>
    </w:p>
    <w:p w:rsidR="00906060" w:rsidRPr="00035F34" w:rsidRDefault="00A6788D" w:rsidP="007B4FAB">
      <w:pPr>
        <w:tabs>
          <w:tab w:val="left" w:pos="0"/>
          <w:tab w:val="left" w:pos="90"/>
        </w:tabs>
        <w:spacing w:line="240" w:lineRule="auto"/>
        <w:jc w:val="both"/>
        <w:rPr>
          <w:rFonts w:ascii="Verdana" w:hAnsi="Verdana" w:cs="Times New Roman"/>
          <w:color w:val="0D0D0D" w:themeColor="text1" w:themeTint="F2"/>
          <w:sz w:val="20"/>
          <w:szCs w:val="18"/>
        </w:rPr>
      </w:pPr>
      <w:r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ab/>
      </w:r>
      <w:r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ab/>
      </w:r>
      <w:proofErr w:type="gramStart"/>
      <w:r w:rsidRPr="00035F34">
        <w:rPr>
          <w:rFonts w:ascii="Verdana" w:hAnsi="Verdana" w:cs="Times New Roman"/>
          <w:b/>
          <w:color w:val="0D0D0D" w:themeColor="text1" w:themeTint="F2"/>
          <w:sz w:val="20"/>
          <w:szCs w:val="18"/>
        </w:rPr>
        <w:t>Clause 3.</w:t>
      </w:r>
      <w:proofErr w:type="gramEnd"/>
      <w:r w:rsidRPr="00035F34">
        <w:rPr>
          <w:rFonts w:ascii="Verdana" w:hAnsi="Verdana" w:cs="Times New Roman"/>
          <w:b/>
          <w:color w:val="0D0D0D" w:themeColor="text1" w:themeTint="F2"/>
          <w:sz w:val="20"/>
          <w:szCs w:val="18"/>
        </w:rPr>
        <w:t xml:space="preserve"> </w:t>
      </w:r>
      <w:r w:rsidR="00AA58EA" w:rsidRPr="00035F34">
        <w:rPr>
          <w:rFonts w:ascii="Verdana" w:hAnsi="Verdana" w:cs="Times New Roman"/>
          <w:b/>
          <w:color w:val="0D0D0D" w:themeColor="text1" w:themeTint="F2"/>
          <w:sz w:val="20"/>
          <w:szCs w:val="18"/>
        </w:rPr>
        <w:t xml:space="preserve"> </w:t>
      </w:r>
      <w:r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 xml:space="preserve">Document shall be prepared in the English language. In case of ICD the information </w:t>
      </w:r>
      <w:r w:rsidR="00B8725D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br/>
      </w:r>
      <w:r w:rsidR="00B8725D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ab/>
      </w:r>
      <w:r w:rsidR="00B8725D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ab/>
      </w:r>
      <w:r w:rsidR="00B8725D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ab/>
        <w:t xml:space="preserve">     </w:t>
      </w:r>
      <w:r w:rsidR="00CE2203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 xml:space="preserve"> </w:t>
      </w:r>
      <w:r w:rsidR="001F38AC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 xml:space="preserve">provided any other language shall be accompanied by English translation </w:t>
      </w:r>
      <w:r w:rsidR="00A46C72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>also</w:t>
      </w:r>
      <w:r w:rsidR="001F38AC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>.</w:t>
      </w:r>
    </w:p>
    <w:p w:rsidR="00970510" w:rsidRPr="00035F34" w:rsidRDefault="00970510" w:rsidP="007B4FAB">
      <w:pPr>
        <w:tabs>
          <w:tab w:val="left" w:pos="0"/>
          <w:tab w:val="left" w:pos="90"/>
        </w:tabs>
        <w:spacing w:line="240" w:lineRule="auto"/>
        <w:jc w:val="both"/>
        <w:rPr>
          <w:rFonts w:ascii="Verdana" w:hAnsi="Verdana" w:cs="Times New Roman"/>
          <w:color w:val="0D0D0D" w:themeColor="text1" w:themeTint="F2"/>
          <w:sz w:val="20"/>
          <w:szCs w:val="18"/>
        </w:rPr>
      </w:pPr>
      <w:r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ab/>
      </w:r>
      <w:r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ab/>
      </w:r>
      <w:proofErr w:type="gramStart"/>
      <w:r w:rsidRPr="00035F34">
        <w:rPr>
          <w:rFonts w:ascii="Verdana" w:hAnsi="Verdana" w:cs="Times New Roman"/>
          <w:b/>
          <w:color w:val="0D0D0D" w:themeColor="text1" w:themeTint="F2"/>
          <w:sz w:val="20"/>
          <w:szCs w:val="18"/>
        </w:rPr>
        <w:t>Clause 4.</w:t>
      </w:r>
      <w:proofErr w:type="gramEnd"/>
      <w:r w:rsidRPr="00035F34">
        <w:rPr>
          <w:rFonts w:ascii="Verdana" w:hAnsi="Verdana" w:cs="Times New Roman"/>
          <w:b/>
          <w:color w:val="0D0D0D" w:themeColor="text1" w:themeTint="F2"/>
          <w:sz w:val="20"/>
          <w:szCs w:val="18"/>
        </w:rPr>
        <w:t xml:space="preserve"> </w:t>
      </w:r>
      <w:r w:rsidR="00AA58EA" w:rsidRPr="00035F34">
        <w:rPr>
          <w:rFonts w:ascii="Verdana" w:hAnsi="Verdana" w:cs="Times New Roman"/>
          <w:b/>
          <w:color w:val="0D0D0D" w:themeColor="text1" w:themeTint="F2"/>
          <w:sz w:val="20"/>
          <w:szCs w:val="18"/>
        </w:rPr>
        <w:t xml:space="preserve"> </w:t>
      </w:r>
      <w:r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 xml:space="preserve">Professional/ Firm must respond to all questions and provide </w:t>
      </w:r>
      <w:r w:rsidR="00CE2203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>complete informat</w:t>
      </w:r>
      <w:r w:rsidR="00AA58EA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 xml:space="preserve">ion        </w:t>
      </w:r>
      <w:r w:rsidR="00AA58EA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ab/>
      </w:r>
      <w:r w:rsidR="00AA58EA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ab/>
      </w:r>
      <w:r w:rsidR="00AA58EA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ab/>
        <w:t xml:space="preserve">      as </w:t>
      </w:r>
      <w:r w:rsidR="00360AC7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 xml:space="preserve">advised in this </w:t>
      </w:r>
      <w:r w:rsidR="00CE2203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>document. Any lapses t</w:t>
      </w:r>
      <w:r w:rsidR="001F38AC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>o</w:t>
      </w:r>
      <w:r w:rsidR="00CE2203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 xml:space="preserve"> provide essential information may result  </w:t>
      </w:r>
      <w:r w:rsidR="00CE2203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ab/>
      </w:r>
      <w:r w:rsidR="00CE2203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ab/>
      </w:r>
      <w:r w:rsidR="00CE2203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ab/>
        <w:t xml:space="preserve">     </w:t>
      </w:r>
      <w:r w:rsidR="00AA58EA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 xml:space="preserve"> </w:t>
      </w:r>
      <w:r w:rsidR="00CE2203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>in this qualification of the individual professional / firm / consultant.</w:t>
      </w:r>
    </w:p>
    <w:p w:rsidR="005C4D5C" w:rsidRPr="00035F34" w:rsidRDefault="005C4D5C" w:rsidP="000B600C">
      <w:pPr>
        <w:tabs>
          <w:tab w:val="left" w:pos="0"/>
          <w:tab w:val="left" w:pos="90"/>
        </w:tabs>
        <w:rPr>
          <w:rFonts w:ascii="Verdana" w:hAnsi="Verdana" w:cs="Times New Roman"/>
          <w:color w:val="0D0D0D" w:themeColor="text1" w:themeTint="F2"/>
          <w:sz w:val="20"/>
          <w:szCs w:val="18"/>
        </w:rPr>
      </w:pPr>
      <w:r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ab/>
      </w:r>
      <w:r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ab/>
      </w:r>
      <w:proofErr w:type="gramStart"/>
      <w:r w:rsidRPr="00035F34">
        <w:rPr>
          <w:rFonts w:ascii="Verdana" w:hAnsi="Verdana" w:cs="Times New Roman"/>
          <w:b/>
          <w:color w:val="0D0D0D" w:themeColor="text1" w:themeTint="F2"/>
          <w:sz w:val="20"/>
          <w:szCs w:val="18"/>
        </w:rPr>
        <w:t>Clause 5.</w:t>
      </w:r>
      <w:proofErr w:type="gramEnd"/>
      <w:r w:rsidRPr="00035F34">
        <w:rPr>
          <w:rFonts w:ascii="Verdana" w:hAnsi="Verdana" w:cs="Times New Roman"/>
          <w:b/>
          <w:color w:val="0D0D0D" w:themeColor="text1" w:themeTint="F2"/>
          <w:sz w:val="20"/>
          <w:szCs w:val="18"/>
        </w:rPr>
        <w:t xml:space="preserve"> </w:t>
      </w:r>
      <w:r w:rsidRPr="00035F34">
        <w:rPr>
          <w:rFonts w:ascii="Verdana" w:hAnsi="Verdana" w:cs="Times New Roman"/>
          <w:b/>
          <w:color w:val="0D0D0D" w:themeColor="text1" w:themeTint="F2"/>
          <w:sz w:val="20"/>
          <w:szCs w:val="18"/>
          <w:u w:val="single"/>
        </w:rPr>
        <w:t>Clarification and Modification of Documents (SPP Rule 23):</w:t>
      </w:r>
      <w:r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 xml:space="preserve"> </w:t>
      </w:r>
      <w:r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br/>
      </w:r>
      <w:r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ab/>
      </w:r>
      <w:r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ab/>
      </w:r>
      <w:r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ab/>
        <w:t xml:space="preserve">     Professional / Firm / Consultant, who has obtained documents, may request for </w:t>
      </w:r>
      <w:r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ab/>
      </w:r>
      <w:r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ab/>
      </w:r>
      <w:r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ab/>
      </w:r>
      <w:r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ab/>
        <w:t xml:space="preserve">     clarification of contents of the bidding documents in writing and respond to such </w:t>
      </w:r>
      <w:r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ab/>
      </w:r>
      <w:r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ab/>
      </w:r>
      <w:r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ab/>
      </w:r>
      <w:r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ab/>
        <w:t xml:space="preserve">     queries shall be made in writing within three Calendar days, provide they are </w:t>
      </w:r>
      <w:r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ab/>
      </w:r>
      <w:r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ab/>
      </w:r>
      <w:r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ab/>
      </w:r>
      <w:r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ab/>
        <w:t xml:space="preserve">     received at least five Calendar days to the date of opening of bid. </w:t>
      </w:r>
    </w:p>
    <w:p w:rsidR="00034124" w:rsidRPr="00035F34" w:rsidRDefault="00034124" w:rsidP="000B600C">
      <w:pPr>
        <w:tabs>
          <w:tab w:val="left" w:pos="0"/>
          <w:tab w:val="left" w:pos="90"/>
        </w:tabs>
        <w:jc w:val="both"/>
        <w:rPr>
          <w:rFonts w:ascii="Verdana" w:hAnsi="Verdana" w:cs="Times New Roman"/>
          <w:color w:val="0D0D0D" w:themeColor="text1" w:themeTint="F2"/>
          <w:sz w:val="20"/>
          <w:szCs w:val="18"/>
        </w:rPr>
      </w:pPr>
      <w:r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ab/>
      </w:r>
      <w:r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ab/>
      </w:r>
      <w:proofErr w:type="gramStart"/>
      <w:r w:rsidRPr="00035F34">
        <w:rPr>
          <w:rFonts w:ascii="Verdana" w:hAnsi="Verdana" w:cs="Times New Roman"/>
          <w:b/>
          <w:color w:val="0D0D0D" w:themeColor="text1" w:themeTint="F2"/>
          <w:sz w:val="20"/>
          <w:szCs w:val="18"/>
        </w:rPr>
        <w:t>Clause 6.</w:t>
      </w:r>
      <w:proofErr w:type="gramEnd"/>
      <w:r w:rsidRPr="00035F34">
        <w:rPr>
          <w:rFonts w:ascii="Verdana" w:hAnsi="Verdana" w:cs="Times New Roman"/>
          <w:b/>
          <w:color w:val="0D0D0D" w:themeColor="text1" w:themeTint="F2"/>
          <w:sz w:val="20"/>
          <w:szCs w:val="18"/>
        </w:rPr>
        <w:t xml:space="preserve"> Addendum: </w:t>
      </w:r>
      <w:r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 xml:space="preserve">At any time prior to the dead line for submission of documents. The </w:t>
      </w:r>
      <w:r w:rsidR="00C92F8B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ab/>
      </w:r>
      <w:r w:rsidR="00C92F8B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ab/>
      </w:r>
      <w:r w:rsidR="00C92F8B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ab/>
      </w:r>
      <w:r w:rsidR="00C92F8B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ab/>
        <w:t xml:space="preserve">     </w:t>
      </w:r>
      <w:r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 xml:space="preserve">agency </w:t>
      </w:r>
      <w:r w:rsidR="005A62FE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>may amend the Pre-qualification</w:t>
      </w:r>
      <w:r w:rsidR="00C85805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 xml:space="preserve"> documents by issuing addenda</w:t>
      </w:r>
      <w:r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>.</w:t>
      </w:r>
      <w:r w:rsidR="00C85805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 xml:space="preserve"> Any </w:t>
      </w:r>
      <w:r w:rsidR="00C92F8B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ab/>
      </w:r>
      <w:r w:rsidR="00C92F8B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ab/>
      </w:r>
      <w:r w:rsidR="00C92F8B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ab/>
      </w:r>
      <w:r w:rsidR="00C92F8B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ab/>
        <w:t xml:space="preserve">     </w:t>
      </w:r>
      <w:r w:rsidR="00C85805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 xml:space="preserve">addenda issue shall be part of the Pre-qualification documents and shall be </w:t>
      </w:r>
      <w:r w:rsidR="00C92F8B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ab/>
      </w:r>
      <w:r w:rsidR="00C92F8B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ab/>
      </w:r>
      <w:r w:rsidR="00C92F8B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ab/>
      </w:r>
      <w:r w:rsidR="00C92F8B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ab/>
        <w:t xml:space="preserve">     </w:t>
      </w:r>
      <w:r w:rsidR="00C85805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>communicated in writing to all who have obtained the Pre-qualification documents.</w:t>
      </w:r>
    </w:p>
    <w:p w:rsidR="00E5238F" w:rsidRPr="00035F34" w:rsidRDefault="00E5238F" w:rsidP="000B600C">
      <w:pPr>
        <w:tabs>
          <w:tab w:val="left" w:pos="0"/>
          <w:tab w:val="left" w:pos="90"/>
        </w:tabs>
        <w:jc w:val="both"/>
        <w:rPr>
          <w:rFonts w:ascii="Verdana" w:hAnsi="Verdana" w:cs="Times New Roman"/>
          <w:b/>
          <w:color w:val="0D0D0D" w:themeColor="text1" w:themeTint="F2"/>
          <w:sz w:val="20"/>
          <w:szCs w:val="18"/>
          <w:u w:val="single"/>
        </w:rPr>
      </w:pPr>
      <w:r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ab/>
      </w:r>
      <w:r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ab/>
      </w:r>
      <w:proofErr w:type="gramStart"/>
      <w:r w:rsidR="00152843" w:rsidRPr="00035F34">
        <w:rPr>
          <w:rFonts w:ascii="Verdana" w:hAnsi="Verdana" w:cs="Times New Roman"/>
          <w:b/>
          <w:color w:val="0D0D0D" w:themeColor="text1" w:themeTint="F2"/>
          <w:sz w:val="20"/>
          <w:szCs w:val="18"/>
        </w:rPr>
        <w:t xml:space="preserve">Clause </w:t>
      </w:r>
      <w:r w:rsidR="00066690" w:rsidRPr="00035F34">
        <w:rPr>
          <w:rFonts w:ascii="Verdana" w:hAnsi="Verdana" w:cs="Times New Roman"/>
          <w:b/>
          <w:color w:val="0D0D0D" w:themeColor="text1" w:themeTint="F2"/>
          <w:sz w:val="20"/>
          <w:szCs w:val="18"/>
        </w:rPr>
        <w:t>7</w:t>
      </w:r>
      <w:r w:rsidRPr="00035F34">
        <w:rPr>
          <w:rFonts w:ascii="Verdana" w:hAnsi="Verdana" w:cs="Times New Roman"/>
          <w:b/>
          <w:color w:val="0D0D0D" w:themeColor="text1" w:themeTint="F2"/>
          <w:sz w:val="20"/>
          <w:szCs w:val="18"/>
        </w:rPr>
        <w:t>.</w:t>
      </w:r>
      <w:proofErr w:type="gramEnd"/>
      <w:r w:rsidRPr="00035F34">
        <w:rPr>
          <w:rFonts w:ascii="Verdana" w:hAnsi="Verdana" w:cs="Times New Roman"/>
          <w:b/>
          <w:color w:val="0D0D0D" w:themeColor="text1" w:themeTint="F2"/>
          <w:sz w:val="20"/>
          <w:szCs w:val="18"/>
        </w:rPr>
        <w:t xml:space="preserve"> </w:t>
      </w:r>
      <w:r w:rsidR="008348F4" w:rsidRPr="00035F34">
        <w:rPr>
          <w:rFonts w:ascii="Verdana" w:hAnsi="Verdana" w:cs="Times New Roman"/>
          <w:b/>
          <w:color w:val="0D0D0D" w:themeColor="text1" w:themeTint="F2"/>
          <w:sz w:val="20"/>
          <w:szCs w:val="18"/>
        </w:rPr>
        <w:t xml:space="preserve">Deadline for Submission of documents (SPP Rule 22 &amp; 24): </w:t>
      </w:r>
      <w:r w:rsidRPr="00035F34">
        <w:rPr>
          <w:rFonts w:ascii="Verdana" w:hAnsi="Verdana" w:cs="Times New Roman"/>
          <w:b/>
          <w:color w:val="0D0D0D" w:themeColor="text1" w:themeTint="F2"/>
          <w:sz w:val="20"/>
          <w:szCs w:val="18"/>
        </w:rPr>
        <w:t xml:space="preserve"> </w:t>
      </w:r>
      <w:r w:rsidR="009B12B8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 xml:space="preserve">Documents shall </w:t>
      </w:r>
      <w:r w:rsidR="00B031AA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ab/>
      </w:r>
      <w:r w:rsidR="00B031AA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ab/>
      </w:r>
      <w:r w:rsidR="00B031AA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ab/>
        <w:t xml:space="preserve">     </w:t>
      </w:r>
      <w:r w:rsidR="009B12B8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 xml:space="preserve">be received by the agency at the address Executive Engineer, Provincial Buildings </w:t>
      </w:r>
      <w:r w:rsidR="00B031AA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ab/>
      </w:r>
      <w:r w:rsidR="00B031AA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ab/>
      </w:r>
      <w:r w:rsidR="00B031AA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ab/>
        <w:t xml:space="preserve">     </w:t>
      </w:r>
      <w:r w:rsidR="009B12B8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 xml:space="preserve">Division Hyderabad G.O.R Colony </w:t>
      </w:r>
      <w:r w:rsidR="000809B0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>Hyderabad Phone # 022-9200039 &amp; Fax # 022-</w:t>
      </w:r>
      <w:r w:rsidR="00B031AA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ab/>
      </w:r>
      <w:r w:rsidR="00B031AA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ab/>
      </w:r>
      <w:r w:rsidR="00B031AA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ab/>
        <w:t xml:space="preserve">     </w:t>
      </w:r>
      <w:r w:rsidR="000809B0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 xml:space="preserve">2101278, not </w:t>
      </w:r>
      <w:r w:rsidR="00063B90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 xml:space="preserve">later than </w:t>
      </w:r>
      <w:r w:rsidR="00360AC7" w:rsidRPr="00035F34">
        <w:rPr>
          <w:rFonts w:ascii="Verdana" w:hAnsi="Verdana" w:cs="Times New Roman"/>
          <w:b/>
          <w:color w:val="0D0D0D" w:themeColor="text1" w:themeTint="F2"/>
          <w:sz w:val="20"/>
          <w:szCs w:val="18"/>
        </w:rPr>
        <w:t>April 24</w:t>
      </w:r>
      <w:r w:rsidR="00360AC7" w:rsidRPr="00035F34">
        <w:rPr>
          <w:rFonts w:ascii="Verdana" w:hAnsi="Verdana" w:cs="Times New Roman"/>
          <w:b/>
          <w:color w:val="0D0D0D" w:themeColor="text1" w:themeTint="F2"/>
          <w:sz w:val="20"/>
          <w:szCs w:val="18"/>
          <w:vertAlign w:val="superscript"/>
        </w:rPr>
        <w:t>th</w:t>
      </w:r>
      <w:r w:rsidR="00360AC7" w:rsidRPr="00035F34">
        <w:rPr>
          <w:rFonts w:ascii="Verdana" w:hAnsi="Verdana" w:cs="Times New Roman"/>
          <w:b/>
          <w:color w:val="0D0D0D" w:themeColor="text1" w:themeTint="F2"/>
          <w:sz w:val="20"/>
          <w:szCs w:val="18"/>
        </w:rPr>
        <w:t xml:space="preserve"> </w:t>
      </w:r>
      <w:proofErr w:type="spellStart"/>
      <w:r w:rsidR="00360AC7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>upto</w:t>
      </w:r>
      <w:proofErr w:type="spellEnd"/>
      <w:r w:rsidR="00360AC7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 xml:space="preserve"> 12:00 Noon. The procuring agency may at </w:t>
      </w:r>
      <w:r w:rsidR="00360AC7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ab/>
      </w:r>
      <w:r w:rsidR="00360AC7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ab/>
      </w:r>
      <w:r w:rsidR="00360AC7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ab/>
        <w:t xml:space="preserve">     its discretion</w:t>
      </w:r>
      <w:r w:rsidR="0030726B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 xml:space="preserve">, extend to deadline for the submission of the documents by amending </w:t>
      </w:r>
      <w:r w:rsidR="0030726B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ab/>
      </w:r>
      <w:r w:rsidR="0030726B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ab/>
      </w:r>
      <w:r w:rsidR="0030726B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ab/>
        <w:t xml:space="preserve">     the Pre-qualification documents, and in which case all rights &amp; obligations of the </w:t>
      </w:r>
      <w:r w:rsidR="0030726B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ab/>
      </w:r>
      <w:r w:rsidR="0030726B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ab/>
      </w:r>
      <w:r w:rsidR="0030726B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ab/>
      </w:r>
      <w:r w:rsidR="0030726B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ab/>
        <w:t xml:space="preserve">     agency and the Professional / Firm / Consultants subject to the previous deadline </w:t>
      </w:r>
      <w:r w:rsidR="0030726B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ab/>
      </w:r>
      <w:r w:rsidR="0030726B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ab/>
      </w:r>
      <w:r w:rsidR="0030726B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ab/>
        <w:t xml:space="preserve">     shall thereafter be subject to the deadline as extended.  </w:t>
      </w:r>
      <w:r w:rsidR="00360AC7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 xml:space="preserve"> </w:t>
      </w:r>
      <w:r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 xml:space="preserve"> </w:t>
      </w:r>
    </w:p>
    <w:p w:rsidR="00906060" w:rsidRPr="00035F34" w:rsidRDefault="00395F4A" w:rsidP="000B600C">
      <w:pPr>
        <w:jc w:val="both"/>
        <w:rPr>
          <w:color w:val="0D0D0D" w:themeColor="text1" w:themeTint="F2"/>
        </w:rPr>
      </w:pPr>
      <w:r w:rsidRPr="00035F34">
        <w:rPr>
          <w:rFonts w:ascii="Verdana" w:hAnsi="Verdana" w:cs="Times New Roman"/>
          <w:b/>
          <w:color w:val="0D0D0D" w:themeColor="text1" w:themeTint="F2"/>
          <w:sz w:val="20"/>
          <w:szCs w:val="18"/>
        </w:rPr>
        <w:tab/>
      </w:r>
      <w:proofErr w:type="gramStart"/>
      <w:r w:rsidRPr="00035F34">
        <w:rPr>
          <w:rFonts w:ascii="Verdana" w:hAnsi="Verdana" w:cs="Times New Roman"/>
          <w:b/>
          <w:color w:val="0D0D0D" w:themeColor="text1" w:themeTint="F2"/>
          <w:sz w:val="20"/>
          <w:szCs w:val="18"/>
        </w:rPr>
        <w:t>Clause 8.</w:t>
      </w:r>
      <w:proofErr w:type="gramEnd"/>
      <w:r w:rsidRPr="00035F34">
        <w:rPr>
          <w:rFonts w:ascii="Verdana" w:hAnsi="Verdana" w:cs="Times New Roman"/>
          <w:b/>
          <w:color w:val="0D0D0D" w:themeColor="text1" w:themeTint="F2"/>
          <w:sz w:val="20"/>
          <w:szCs w:val="18"/>
        </w:rPr>
        <w:t xml:space="preserve"> </w:t>
      </w:r>
      <w:r w:rsidR="009F3117" w:rsidRPr="00035F34">
        <w:rPr>
          <w:rFonts w:ascii="Verdana" w:hAnsi="Verdana" w:cs="Times New Roman"/>
          <w:b/>
          <w:color w:val="0D0D0D" w:themeColor="text1" w:themeTint="F2"/>
          <w:sz w:val="20"/>
          <w:szCs w:val="18"/>
        </w:rPr>
        <w:t>Evaluation</w:t>
      </w:r>
      <w:r w:rsidRPr="00035F34">
        <w:rPr>
          <w:rFonts w:ascii="Verdana" w:hAnsi="Verdana" w:cs="Times New Roman"/>
          <w:b/>
          <w:color w:val="0D0D0D" w:themeColor="text1" w:themeTint="F2"/>
          <w:sz w:val="20"/>
          <w:szCs w:val="18"/>
        </w:rPr>
        <w:t xml:space="preserve"> (Rule 2</w:t>
      </w:r>
      <w:r w:rsidR="009F3117" w:rsidRPr="00035F34">
        <w:rPr>
          <w:rFonts w:ascii="Verdana" w:hAnsi="Verdana" w:cs="Times New Roman"/>
          <w:b/>
          <w:color w:val="0D0D0D" w:themeColor="text1" w:themeTint="F2"/>
          <w:sz w:val="20"/>
          <w:szCs w:val="18"/>
        </w:rPr>
        <w:t>7</w:t>
      </w:r>
      <w:r w:rsidRPr="00035F34">
        <w:rPr>
          <w:rFonts w:ascii="Verdana" w:hAnsi="Verdana" w:cs="Times New Roman"/>
          <w:b/>
          <w:color w:val="0D0D0D" w:themeColor="text1" w:themeTint="F2"/>
          <w:sz w:val="20"/>
          <w:szCs w:val="18"/>
        </w:rPr>
        <w:t xml:space="preserve"> </w:t>
      </w:r>
      <w:r w:rsidR="009F3117" w:rsidRPr="00035F34">
        <w:rPr>
          <w:rFonts w:ascii="Verdana" w:hAnsi="Verdana" w:cs="Times New Roman"/>
          <w:b/>
          <w:color w:val="0D0D0D" w:themeColor="text1" w:themeTint="F2"/>
          <w:sz w:val="20"/>
          <w:szCs w:val="18"/>
        </w:rPr>
        <w:t>(</w:t>
      </w:r>
      <w:r w:rsidRPr="00035F34">
        <w:rPr>
          <w:rFonts w:ascii="Verdana" w:hAnsi="Verdana" w:cs="Times New Roman"/>
          <w:b/>
          <w:color w:val="0D0D0D" w:themeColor="text1" w:themeTint="F2"/>
          <w:sz w:val="20"/>
          <w:szCs w:val="18"/>
        </w:rPr>
        <w:t xml:space="preserve">2): </w:t>
      </w:r>
      <w:r w:rsidR="009F3117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 xml:space="preserve">Firm’s / Contractor’s general and particular experience, </w:t>
      </w:r>
      <w:r w:rsidR="007B4FAB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ab/>
      </w:r>
      <w:r w:rsidR="007B4FAB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ab/>
        <w:t xml:space="preserve">      </w:t>
      </w:r>
      <w:r w:rsidR="009F3117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 xml:space="preserve">persona equipments capabilities, and financial </w:t>
      </w:r>
      <w:r w:rsidR="00055E21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 xml:space="preserve">position, as demonstrative </w:t>
      </w:r>
      <w:r w:rsidR="007B4FAB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ab/>
      </w:r>
      <w:r w:rsidR="007B4FAB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ab/>
      </w:r>
      <w:r w:rsidR="007B4FAB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ab/>
        <w:t xml:space="preserve">       </w:t>
      </w:r>
      <w:r w:rsidR="00AA58EA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ab/>
        <w:t xml:space="preserve">      </w:t>
      </w:r>
      <w:r w:rsidR="00055E21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 xml:space="preserve">Applicant’s </w:t>
      </w:r>
      <w:r w:rsidR="003B2F4D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 xml:space="preserve">responses in the prescribed forms will be evaluated as per evaluation </w:t>
      </w:r>
      <w:r w:rsidR="007B4FAB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ab/>
      </w:r>
      <w:r w:rsidR="00AA58EA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ab/>
      </w:r>
      <w:r w:rsidR="007B4FAB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ab/>
        <w:t xml:space="preserve">       </w:t>
      </w:r>
      <w:r w:rsidR="003B2F4D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 xml:space="preserve">criteria </w:t>
      </w:r>
      <w:r w:rsidR="002439FC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>given in the documents</w:t>
      </w:r>
      <w:r w:rsidR="00EE6E76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 xml:space="preserve">. The procuring agency reserves the rights to give </w:t>
      </w:r>
      <w:r w:rsidR="007B4FAB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ab/>
      </w:r>
      <w:r w:rsidR="007B4FAB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ab/>
        <w:t xml:space="preserve">       </w:t>
      </w:r>
      <w:r w:rsidR="00EE6E76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 xml:space="preserve">minor deviations if these don’t materially affect the capability </w:t>
      </w:r>
      <w:r w:rsidR="00325F48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 xml:space="preserve">of an application to </w:t>
      </w:r>
      <w:r w:rsidR="007B4FAB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ab/>
      </w:r>
      <w:r w:rsidR="007B4FAB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ab/>
        <w:t xml:space="preserve">       </w:t>
      </w:r>
      <w:r w:rsidR="00325F48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>perform the contract, sub-contractors experience and resources</w:t>
      </w:r>
      <w:r w:rsidR="00DA7923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 xml:space="preserve"> shall not be taken </w:t>
      </w:r>
      <w:r w:rsidR="007B4FAB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ab/>
      </w:r>
      <w:r w:rsidR="007B4FAB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ab/>
        <w:t xml:space="preserve">       </w:t>
      </w:r>
      <w:r w:rsidR="00DA7923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 xml:space="preserve">in to account </w:t>
      </w:r>
      <w:r w:rsidR="007B4FAB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 xml:space="preserve">in determining the firm / contractor compliance with the qualifying </w:t>
      </w:r>
      <w:r w:rsidR="007B4FAB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ab/>
      </w:r>
      <w:r w:rsidR="007B4FAB" w:rsidRPr="00035F34">
        <w:rPr>
          <w:rFonts w:ascii="Verdana" w:hAnsi="Verdana" w:cs="Times New Roman"/>
          <w:color w:val="0D0D0D" w:themeColor="text1" w:themeTint="F2"/>
          <w:sz w:val="20"/>
          <w:szCs w:val="18"/>
        </w:rPr>
        <w:tab/>
        <w:t xml:space="preserve">       criteria. However joint</w:t>
      </w:r>
      <w:r w:rsidR="00C50B7F" w:rsidRPr="00035F34">
        <w:rPr>
          <w:color w:val="0D0D0D" w:themeColor="text1" w:themeTint="F2"/>
        </w:rPr>
        <w:t xml:space="preserve"> contract.</w:t>
      </w:r>
    </w:p>
    <w:p w:rsidR="00906060" w:rsidRPr="00035F34" w:rsidRDefault="00906060" w:rsidP="00906060">
      <w:pPr>
        <w:rPr>
          <w:color w:val="0D0D0D" w:themeColor="text1" w:themeTint="F2"/>
        </w:rPr>
      </w:pPr>
    </w:p>
    <w:p w:rsidR="00AB658F" w:rsidRPr="00035F34" w:rsidRDefault="00AB658F" w:rsidP="00906060">
      <w:pPr>
        <w:rPr>
          <w:color w:val="0D0D0D" w:themeColor="text1" w:themeTint="F2"/>
        </w:rPr>
      </w:pPr>
    </w:p>
    <w:sectPr w:rsidR="00AB658F" w:rsidRPr="00035F34" w:rsidSect="00BC6AF7">
      <w:pgSz w:w="11909" w:h="16834" w:code="9"/>
      <w:pgMar w:top="450" w:right="576" w:bottom="360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43EAB"/>
    <w:multiLevelType w:val="hybridMultilevel"/>
    <w:tmpl w:val="E8106B0A"/>
    <w:lvl w:ilvl="0" w:tplc="D9D8D43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783519E"/>
    <w:multiLevelType w:val="hybridMultilevel"/>
    <w:tmpl w:val="0D224F96"/>
    <w:lvl w:ilvl="0" w:tplc="0032FFC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FD13DF"/>
    <w:multiLevelType w:val="hybridMultilevel"/>
    <w:tmpl w:val="C87CD780"/>
    <w:lvl w:ilvl="0" w:tplc="00BC94F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C20EB8"/>
    <w:multiLevelType w:val="hybridMultilevel"/>
    <w:tmpl w:val="77EADC8A"/>
    <w:lvl w:ilvl="0" w:tplc="51D82BE0">
      <w:start w:val="1"/>
      <w:numFmt w:val="lowerRoman"/>
      <w:lvlText w:val="%1)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2684906"/>
    <w:multiLevelType w:val="hybridMultilevel"/>
    <w:tmpl w:val="A8986E96"/>
    <w:lvl w:ilvl="0" w:tplc="FCFC143A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6F4F3C"/>
    <w:multiLevelType w:val="hybridMultilevel"/>
    <w:tmpl w:val="D34C9268"/>
    <w:lvl w:ilvl="0" w:tplc="3B98AC4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010766"/>
    <w:multiLevelType w:val="hybridMultilevel"/>
    <w:tmpl w:val="E6968A18"/>
    <w:lvl w:ilvl="0" w:tplc="B4F21D6A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7">
    <w:nsid w:val="189E2DFE"/>
    <w:multiLevelType w:val="hybridMultilevel"/>
    <w:tmpl w:val="D750B28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697E9B"/>
    <w:multiLevelType w:val="hybridMultilevel"/>
    <w:tmpl w:val="36F83352"/>
    <w:lvl w:ilvl="0" w:tplc="5FE407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146D25"/>
    <w:multiLevelType w:val="hybridMultilevel"/>
    <w:tmpl w:val="FF9A60BA"/>
    <w:lvl w:ilvl="0" w:tplc="15ACF07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337D3F"/>
    <w:multiLevelType w:val="hybridMultilevel"/>
    <w:tmpl w:val="C802A506"/>
    <w:lvl w:ilvl="0" w:tplc="74BA72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C27654"/>
    <w:multiLevelType w:val="hybridMultilevel"/>
    <w:tmpl w:val="1B5E5D0E"/>
    <w:lvl w:ilvl="0" w:tplc="461AE17C">
      <w:start w:val="1"/>
      <w:numFmt w:val="decimalZero"/>
      <w:lvlText w:val="%1."/>
      <w:lvlJc w:val="left"/>
      <w:pPr>
        <w:ind w:left="99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2">
    <w:nsid w:val="22E90D97"/>
    <w:multiLevelType w:val="hybridMultilevel"/>
    <w:tmpl w:val="89E804BC"/>
    <w:lvl w:ilvl="0" w:tplc="F06634D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A003BD"/>
    <w:multiLevelType w:val="hybridMultilevel"/>
    <w:tmpl w:val="47B8EBBC"/>
    <w:lvl w:ilvl="0" w:tplc="5D8E7A38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F922606"/>
    <w:multiLevelType w:val="hybridMultilevel"/>
    <w:tmpl w:val="52BC4A10"/>
    <w:lvl w:ilvl="0" w:tplc="C5362420">
      <w:start w:val="1"/>
      <w:numFmt w:val="decimalZero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A86FDF"/>
    <w:multiLevelType w:val="hybridMultilevel"/>
    <w:tmpl w:val="1B5E5D0E"/>
    <w:lvl w:ilvl="0" w:tplc="461AE17C">
      <w:start w:val="1"/>
      <w:numFmt w:val="decimalZero"/>
      <w:lvlText w:val="%1."/>
      <w:lvlJc w:val="left"/>
      <w:pPr>
        <w:ind w:left="99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6">
    <w:nsid w:val="2FBB6043"/>
    <w:multiLevelType w:val="hybridMultilevel"/>
    <w:tmpl w:val="DB108656"/>
    <w:lvl w:ilvl="0" w:tplc="A3AA547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D97EFC"/>
    <w:multiLevelType w:val="hybridMultilevel"/>
    <w:tmpl w:val="B1A481A4"/>
    <w:lvl w:ilvl="0" w:tplc="B274C42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A149D7"/>
    <w:multiLevelType w:val="hybridMultilevel"/>
    <w:tmpl w:val="58CCE88E"/>
    <w:lvl w:ilvl="0" w:tplc="41049B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426A89"/>
    <w:multiLevelType w:val="hybridMultilevel"/>
    <w:tmpl w:val="D3307CCC"/>
    <w:lvl w:ilvl="0" w:tplc="13ACF3F2">
      <w:start w:val="1"/>
      <w:numFmt w:val="decimalZero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8347B8"/>
    <w:multiLevelType w:val="hybridMultilevel"/>
    <w:tmpl w:val="A120B720"/>
    <w:lvl w:ilvl="0" w:tplc="3CFE4280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D496674"/>
    <w:multiLevelType w:val="hybridMultilevel"/>
    <w:tmpl w:val="E33C330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DAC3882"/>
    <w:multiLevelType w:val="hybridMultilevel"/>
    <w:tmpl w:val="22625D5A"/>
    <w:lvl w:ilvl="0" w:tplc="C8E2069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DE3DCE"/>
    <w:multiLevelType w:val="hybridMultilevel"/>
    <w:tmpl w:val="3D1E1E4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D7767D"/>
    <w:multiLevelType w:val="hybridMultilevel"/>
    <w:tmpl w:val="F81621C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F71F2A"/>
    <w:multiLevelType w:val="hybridMultilevel"/>
    <w:tmpl w:val="A028C73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AA0C4F"/>
    <w:multiLevelType w:val="hybridMultilevel"/>
    <w:tmpl w:val="F3F6C4E6"/>
    <w:lvl w:ilvl="0" w:tplc="464E96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08589E"/>
    <w:multiLevelType w:val="hybridMultilevel"/>
    <w:tmpl w:val="76507546"/>
    <w:lvl w:ilvl="0" w:tplc="2400A0C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0865815"/>
    <w:multiLevelType w:val="hybridMultilevel"/>
    <w:tmpl w:val="29CA78D4"/>
    <w:lvl w:ilvl="0" w:tplc="43F0CF10">
      <w:start w:val="1"/>
      <w:numFmt w:val="decimal"/>
      <w:lvlText w:val="%1."/>
      <w:lvlJc w:val="left"/>
      <w:pPr>
        <w:ind w:left="18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50" w:hanging="360"/>
      </w:pPr>
    </w:lvl>
    <w:lvl w:ilvl="2" w:tplc="0409001B" w:tentative="1">
      <w:start w:val="1"/>
      <w:numFmt w:val="lowerRoman"/>
      <w:lvlText w:val="%3."/>
      <w:lvlJc w:val="right"/>
      <w:pPr>
        <w:ind w:left="3270" w:hanging="180"/>
      </w:pPr>
    </w:lvl>
    <w:lvl w:ilvl="3" w:tplc="0409000F" w:tentative="1">
      <w:start w:val="1"/>
      <w:numFmt w:val="decimal"/>
      <w:lvlText w:val="%4."/>
      <w:lvlJc w:val="left"/>
      <w:pPr>
        <w:ind w:left="3990" w:hanging="360"/>
      </w:pPr>
    </w:lvl>
    <w:lvl w:ilvl="4" w:tplc="04090019" w:tentative="1">
      <w:start w:val="1"/>
      <w:numFmt w:val="lowerLetter"/>
      <w:lvlText w:val="%5."/>
      <w:lvlJc w:val="left"/>
      <w:pPr>
        <w:ind w:left="4710" w:hanging="360"/>
      </w:pPr>
    </w:lvl>
    <w:lvl w:ilvl="5" w:tplc="0409001B" w:tentative="1">
      <w:start w:val="1"/>
      <w:numFmt w:val="lowerRoman"/>
      <w:lvlText w:val="%6."/>
      <w:lvlJc w:val="right"/>
      <w:pPr>
        <w:ind w:left="5430" w:hanging="180"/>
      </w:pPr>
    </w:lvl>
    <w:lvl w:ilvl="6" w:tplc="0409000F" w:tentative="1">
      <w:start w:val="1"/>
      <w:numFmt w:val="decimal"/>
      <w:lvlText w:val="%7."/>
      <w:lvlJc w:val="left"/>
      <w:pPr>
        <w:ind w:left="6150" w:hanging="360"/>
      </w:pPr>
    </w:lvl>
    <w:lvl w:ilvl="7" w:tplc="04090019" w:tentative="1">
      <w:start w:val="1"/>
      <w:numFmt w:val="lowerLetter"/>
      <w:lvlText w:val="%8."/>
      <w:lvlJc w:val="left"/>
      <w:pPr>
        <w:ind w:left="6870" w:hanging="360"/>
      </w:pPr>
    </w:lvl>
    <w:lvl w:ilvl="8" w:tplc="0409001B" w:tentative="1">
      <w:start w:val="1"/>
      <w:numFmt w:val="lowerRoman"/>
      <w:lvlText w:val="%9."/>
      <w:lvlJc w:val="right"/>
      <w:pPr>
        <w:ind w:left="7590" w:hanging="180"/>
      </w:pPr>
    </w:lvl>
  </w:abstractNum>
  <w:abstractNum w:abstractNumId="29">
    <w:nsid w:val="555306CC"/>
    <w:multiLevelType w:val="hybridMultilevel"/>
    <w:tmpl w:val="8C54F398"/>
    <w:lvl w:ilvl="0" w:tplc="A2DC5384">
      <w:start w:val="1"/>
      <w:numFmt w:val="lowerRoman"/>
      <w:lvlText w:val="%1)"/>
      <w:lvlJc w:val="left"/>
      <w:pPr>
        <w:ind w:left="720" w:hanging="360"/>
      </w:pPr>
      <w:rPr>
        <w:rFonts w:ascii="Arial" w:eastAsiaTheme="minorHAnsi" w:hAnsi="Arial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A26C5C"/>
    <w:multiLevelType w:val="hybridMultilevel"/>
    <w:tmpl w:val="20888C80"/>
    <w:lvl w:ilvl="0" w:tplc="45D8057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34324D"/>
    <w:multiLevelType w:val="hybridMultilevel"/>
    <w:tmpl w:val="FB86FC34"/>
    <w:lvl w:ilvl="0" w:tplc="C91004D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A3F5906"/>
    <w:multiLevelType w:val="hybridMultilevel"/>
    <w:tmpl w:val="F6A81302"/>
    <w:lvl w:ilvl="0" w:tplc="D534D04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B1B518E"/>
    <w:multiLevelType w:val="hybridMultilevel"/>
    <w:tmpl w:val="DAE871AE"/>
    <w:lvl w:ilvl="0" w:tplc="ABFC7B04">
      <w:start w:val="1"/>
      <w:numFmt w:val="lowerLetter"/>
      <w:lvlText w:val="(%1)"/>
      <w:lvlJc w:val="left"/>
      <w:pPr>
        <w:ind w:left="1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05" w:hanging="360"/>
      </w:pPr>
    </w:lvl>
    <w:lvl w:ilvl="2" w:tplc="0409001B" w:tentative="1">
      <w:start w:val="1"/>
      <w:numFmt w:val="lowerRoman"/>
      <w:lvlText w:val="%3."/>
      <w:lvlJc w:val="right"/>
      <w:pPr>
        <w:ind w:left="3225" w:hanging="180"/>
      </w:pPr>
    </w:lvl>
    <w:lvl w:ilvl="3" w:tplc="0409000F" w:tentative="1">
      <w:start w:val="1"/>
      <w:numFmt w:val="decimal"/>
      <w:lvlText w:val="%4."/>
      <w:lvlJc w:val="left"/>
      <w:pPr>
        <w:ind w:left="3945" w:hanging="360"/>
      </w:pPr>
    </w:lvl>
    <w:lvl w:ilvl="4" w:tplc="04090019" w:tentative="1">
      <w:start w:val="1"/>
      <w:numFmt w:val="lowerLetter"/>
      <w:lvlText w:val="%5."/>
      <w:lvlJc w:val="left"/>
      <w:pPr>
        <w:ind w:left="4665" w:hanging="360"/>
      </w:pPr>
    </w:lvl>
    <w:lvl w:ilvl="5" w:tplc="0409001B" w:tentative="1">
      <w:start w:val="1"/>
      <w:numFmt w:val="lowerRoman"/>
      <w:lvlText w:val="%6."/>
      <w:lvlJc w:val="right"/>
      <w:pPr>
        <w:ind w:left="5385" w:hanging="180"/>
      </w:pPr>
    </w:lvl>
    <w:lvl w:ilvl="6" w:tplc="0409000F" w:tentative="1">
      <w:start w:val="1"/>
      <w:numFmt w:val="decimal"/>
      <w:lvlText w:val="%7."/>
      <w:lvlJc w:val="left"/>
      <w:pPr>
        <w:ind w:left="6105" w:hanging="360"/>
      </w:pPr>
    </w:lvl>
    <w:lvl w:ilvl="7" w:tplc="04090019" w:tentative="1">
      <w:start w:val="1"/>
      <w:numFmt w:val="lowerLetter"/>
      <w:lvlText w:val="%8."/>
      <w:lvlJc w:val="left"/>
      <w:pPr>
        <w:ind w:left="6825" w:hanging="360"/>
      </w:pPr>
    </w:lvl>
    <w:lvl w:ilvl="8" w:tplc="040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34">
    <w:nsid w:val="5F615741"/>
    <w:multiLevelType w:val="hybridMultilevel"/>
    <w:tmpl w:val="7B7CBD50"/>
    <w:lvl w:ilvl="0" w:tplc="51323BFE">
      <w:start w:val="1"/>
      <w:numFmt w:val="decimalZero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9D56C3F"/>
    <w:multiLevelType w:val="hybridMultilevel"/>
    <w:tmpl w:val="D750B28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BA3A92"/>
    <w:multiLevelType w:val="hybridMultilevel"/>
    <w:tmpl w:val="B60C58B4"/>
    <w:lvl w:ilvl="0" w:tplc="7A2451EE">
      <w:start w:val="1"/>
      <w:numFmt w:val="lowerRoman"/>
      <w:lvlText w:val="%1)"/>
      <w:lvlJc w:val="left"/>
      <w:pPr>
        <w:ind w:left="720" w:hanging="360"/>
      </w:pPr>
      <w:rPr>
        <w:rFonts w:ascii="Arial" w:eastAsiaTheme="minorHAnsi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BD63945"/>
    <w:multiLevelType w:val="hybridMultilevel"/>
    <w:tmpl w:val="0D224F96"/>
    <w:lvl w:ilvl="0" w:tplc="0032FFC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03E3CB7"/>
    <w:multiLevelType w:val="hybridMultilevel"/>
    <w:tmpl w:val="0D224F96"/>
    <w:lvl w:ilvl="0" w:tplc="0032FFC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2C072C0"/>
    <w:multiLevelType w:val="hybridMultilevel"/>
    <w:tmpl w:val="8EE44FEE"/>
    <w:lvl w:ilvl="0" w:tplc="C1C2C826">
      <w:start w:val="1"/>
      <w:numFmt w:val="decimal"/>
      <w:lvlText w:val="%1."/>
      <w:lvlJc w:val="left"/>
      <w:pPr>
        <w:ind w:left="99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40">
    <w:nsid w:val="786B7C3F"/>
    <w:multiLevelType w:val="hybridMultilevel"/>
    <w:tmpl w:val="5330F1E8"/>
    <w:lvl w:ilvl="0" w:tplc="6FCA378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8A23F40"/>
    <w:multiLevelType w:val="hybridMultilevel"/>
    <w:tmpl w:val="EBDAC0E4"/>
    <w:lvl w:ilvl="0" w:tplc="DD0CAD2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9D2365B"/>
    <w:multiLevelType w:val="hybridMultilevel"/>
    <w:tmpl w:val="1B5E5D0E"/>
    <w:lvl w:ilvl="0" w:tplc="461AE17C">
      <w:start w:val="1"/>
      <w:numFmt w:val="decimalZero"/>
      <w:lvlText w:val="%1."/>
      <w:lvlJc w:val="left"/>
      <w:pPr>
        <w:ind w:left="99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43">
    <w:nsid w:val="7A805458"/>
    <w:multiLevelType w:val="hybridMultilevel"/>
    <w:tmpl w:val="18363D06"/>
    <w:lvl w:ilvl="0" w:tplc="A1C4826C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AFC5F72"/>
    <w:multiLevelType w:val="hybridMultilevel"/>
    <w:tmpl w:val="E6F037B2"/>
    <w:lvl w:ilvl="0" w:tplc="0409000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45">
    <w:nsid w:val="7B7C129C"/>
    <w:multiLevelType w:val="hybridMultilevel"/>
    <w:tmpl w:val="A140A578"/>
    <w:lvl w:ilvl="0" w:tplc="76C49E82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D226097"/>
    <w:multiLevelType w:val="hybridMultilevel"/>
    <w:tmpl w:val="21F659AC"/>
    <w:lvl w:ilvl="0" w:tplc="0409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7">
    <w:nsid w:val="7F76209E"/>
    <w:multiLevelType w:val="hybridMultilevel"/>
    <w:tmpl w:val="E4787D18"/>
    <w:lvl w:ilvl="0" w:tplc="38C6944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43"/>
  </w:num>
  <w:num w:numId="3">
    <w:abstractNumId w:val="13"/>
  </w:num>
  <w:num w:numId="4">
    <w:abstractNumId w:val="26"/>
  </w:num>
  <w:num w:numId="5">
    <w:abstractNumId w:val="29"/>
  </w:num>
  <w:num w:numId="6">
    <w:abstractNumId w:val="16"/>
  </w:num>
  <w:num w:numId="7">
    <w:abstractNumId w:val="7"/>
  </w:num>
  <w:num w:numId="8">
    <w:abstractNumId w:val="35"/>
  </w:num>
  <w:num w:numId="9">
    <w:abstractNumId w:val="30"/>
  </w:num>
  <w:num w:numId="10">
    <w:abstractNumId w:val="24"/>
  </w:num>
  <w:num w:numId="11">
    <w:abstractNumId w:val="37"/>
  </w:num>
  <w:num w:numId="12">
    <w:abstractNumId w:val="1"/>
  </w:num>
  <w:num w:numId="13">
    <w:abstractNumId w:val="38"/>
  </w:num>
  <w:num w:numId="14">
    <w:abstractNumId w:val="31"/>
  </w:num>
  <w:num w:numId="15">
    <w:abstractNumId w:val="21"/>
  </w:num>
  <w:num w:numId="16">
    <w:abstractNumId w:val="25"/>
  </w:num>
  <w:num w:numId="17">
    <w:abstractNumId w:val="41"/>
  </w:num>
  <w:num w:numId="18">
    <w:abstractNumId w:val="12"/>
  </w:num>
  <w:num w:numId="19">
    <w:abstractNumId w:val="36"/>
  </w:num>
  <w:num w:numId="20">
    <w:abstractNumId w:val="14"/>
  </w:num>
  <w:num w:numId="21">
    <w:abstractNumId w:val="10"/>
  </w:num>
  <w:num w:numId="22">
    <w:abstractNumId w:val="5"/>
  </w:num>
  <w:num w:numId="23">
    <w:abstractNumId w:val="32"/>
  </w:num>
  <w:num w:numId="24">
    <w:abstractNumId w:val="47"/>
  </w:num>
  <w:num w:numId="25">
    <w:abstractNumId w:val="39"/>
  </w:num>
  <w:num w:numId="26">
    <w:abstractNumId w:val="9"/>
  </w:num>
  <w:num w:numId="27">
    <w:abstractNumId w:val="20"/>
  </w:num>
  <w:num w:numId="28">
    <w:abstractNumId w:val="23"/>
  </w:num>
  <w:num w:numId="29">
    <w:abstractNumId w:val="19"/>
  </w:num>
  <w:num w:numId="30">
    <w:abstractNumId w:val="42"/>
  </w:num>
  <w:num w:numId="31">
    <w:abstractNumId w:val="40"/>
  </w:num>
  <w:num w:numId="32">
    <w:abstractNumId w:val="34"/>
  </w:num>
  <w:num w:numId="33">
    <w:abstractNumId w:val="3"/>
  </w:num>
  <w:num w:numId="34">
    <w:abstractNumId w:val="2"/>
  </w:num>
  <w:num w:numId="35">
    <w:abstractNumId w:val="17"/>
  </w:num>
  <w:num w:numId="36">
    <w:abstractNumId w:val="22"/>
  </w:num>
  <w:num w:numId="37">
    <w:abstractNumId w:val="18"/>
  </w:num>
  <w:num w:numId="38">
    <w:abstractNumId w:val="4"/>
  </w:num>
  <w:num w:numId="39">
    <w:abstractNumId w:val="8"/>
  </w:num>
  <w:num w:numId="40">
    <w:abstractNumId w:val="45"/>
  </w:num>
  <w:num w:numId="41">
    <w:abstractNumId w:val="11"/>
  </w:num>
  <w:num w:numId="42">
    <w:abstractNumId w:val="15"/>
  </w:num>
  <w:num w:numId="43">
    <w:abstractNumId w:val="6"/>
  </w:num>
  <w:num w:numId="44">
    <w:abstractNumId w:val="27"/>
  </w:num>
  <w:num w:numId="45">
    <w:abstractNumId w:val="0"/>
  </w:num>
  <w:num w:numId="46">
    <w:abstractNumId w:val="28"/>
  </w:num>
  <w:num w:numId="47">
    <w:abstractNumId w:val="46"/>
  </w:num>
  <w:num w:numId="48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123B0"/>
    <w:rsid w:val="00002BB0"/>
    <w:rsid w:val="0000632B"/>
    <w:rsid w:val="00006872"/>
    <w:rsid w:val="00007164"/>
    <w:rsid w:val="00007D84"/>
    <w:rsid w:val="0001118A"/>
    <w:rsid w:val="00011C11"/>
    <w:rsid w:val="0001214F"/>
    <w:rsid w:val="000155BC"/>
    <w:rsid w:val="00020233"/>
    <w:rsid w:val="0002290B"/>
    <w:rsid w:val="00023A18"/>
    <w:rsid w:val="00025AFB"/>
    <w:rsid w:val="00025BB9"/>
    <w:rsid w:val="00030503"/>
    <w:rsid w:val="00030F06"/>
    <w:rsid w:val="00031980"/>
    <w:rsid w:val="000333D5"/>
    <w:rsid w:val="00034124"/>
    <w:rsid w:val="00035F34"/>
    <w:rsid w:val="00036BA3"/>
    <w:rsid w:val="00037070"/>
    <w:rsid w:val="00040B77"/>
    <w:rsid w:val="00044DBE"/>
    <w:rsid w:val="000464F5"/>
    <w:rsid w:val="00046BED"/>
    <w:rsid w:val="00047B52"/>
    <w:rsid w:val="00053FC9"/>
    <w:rsid w:val="00055E21"/>
    <w:rsid w:val="00063B90"/>
    <w:rsid w:val="00063F61"/>
    <w:rsid w:val="0006447D"/>
    <w:rsid w:val="000650C0"/>
    <w:rsid w:val="0006557A"/>
    <w:rsid w:val="00066340"/>
    <w:rsid w:val="00066690"/>
    <w:rsid w:val="00067EEA"/>
    <w:rsid w:val="000728C4"/>
    <w:rsid w:val="0007373A"/>
    <w:rsid w:val="000741AB"/>
    <w:rsid w:val="00076527"/>
    <w:rsid w:val="00076A02"/>
    <w:rsid w:val="00077294"/>
    <w:rsid w:val="000772F4"/>
    <w:rsid w:val="000809B0"/>
    <w:rsid w:val="0008353E"/>
    <w:rsid w:val="00085D07"/>
    <w:rsid w:val="00087C31"/>
    <w:rsid w:val="000908E7"/>
    <w:rsid w:val="00090AE1"/>
    <w:rsid w:val="00091CC9"/>
    <w:rsid w:val="00092B8B"/>
    <w:rsid w:val="00092ED9"/>
    <w:rsid w:val="0009338F"/>
    <w:rsid w:val="00094A84"/>
    <w:rsid w:val="0009605E"/>
    <w:rsid w:val="00096F46"/>
    <w:rsid w:val="000A0362"/>
    <w:rsid w:val="000A05F7"/>
    <w:rsid w:val="000A231B"/>
    <w:rsid w:val="000A256E"/>
    <w:rsid w:val="000A4E78"/>
    <w:rsid w:val="000A4FEA"/>
    <w:rsid w:val="000B5B34"/>
    <w:rsid w:val="000B600C"/>
    <w:rsid w:val="000B679A"/>
    <w:rsid w:val="000B6E2F"/>
    <w:rsid w:val="000C056F"/>
    <w:rsid w:val="000C27E1"/>
    <w:rsid w:val="000C2BAC"/>
    <w:rsid w:val="000C40A2"/>
    <w:rsid w:val="000C716E"/>
    <w:rsid w:val="000C73A3"/>
    <w:rsid w:val="000D1EB9"/>
    <w:rsid w:val="000D352D"/>
    <w:rsid w:val="000D406C"/>
    <w:rsid w:val="000D4E27"/>
    <w:rsid w:val="000D5E70"/>
    <w:rsid w:val="000D6F30"/>
    <w:rsid w:val="000D7512"/>
    <w:rsid w:val="000E2342"/>
    <w:rsid w:val="000E5CEA"/>
    <w:rsid w:val="000E615C"/>
    <w:rsid w:val="000E7964"/>
    <w:rsid w:val="000F04E3"/>
    <w:rsid w:val="000F22FF"/>
    <w:rsid w:val="000F3B20"/>
    <w:rsid w:val="000F4F26"/>
    <w:rsid w:val="000F7B0F"/>
    <w:rsid w:val="001029FC"/>
    <w:rsid w:val="00103E09"/>
    <w:rsid w:val="00103FFD"/>
    <w:rsid w:val="001049F5"/>
    <w:rsid w:val="00105B34"/>
    <w:rsid w:val="0010720B"/>
    <w:rsid w:val="001072B8"/>
    <w:rsid w:val="001078DB"/>
    <w:rsid w:val="00107CAD"/>
    <w:rsid w:val="00110318"/>
    <w:rsid w:val="001114A9"/>
    <w:rsid w:val="00111601"/>
    <w:rsid w:val="00114BE5"/>
    <w:rsid w:val="0011506B"/>
    <w:rsid w:val="0011553F"/>
    <w:rsid w:val="00115717"/>
    <w:rsid w:val="00115B2C"/>
    <w:rsid w:val="00120A25"/>
    <w:rsid w:val="00121A49"/>
    <w:rsid w:val="0012235E"/>
    <w:rsid w:val="001228F2"/>
    <w:rsid w:val="001267FE"/>
    <w:rsid w:val="00130AEF"/>
    <w:rsid w:val="00132BBF"/>
    <w:rsid w:val="00132E0A"/>
    <w:rsid w:val="001345AA"/>
    <w:rsid w:val="00135937"/>
    <w:rsid w:val="00135EBC"/>
    <w:rsid w:val="00140A47"/>
    <w:rsid w:val="001413BD"/>
    <w:rsid w:val="00141508"/>
    <w:rsid w:val="00141536"/>
    <w:rsid w:val="001418B4"/>
    <w:rsid w:val="00144989"/>
    <w:rsid w:val="00145A60"/>
    <w:rsid w:val="00147D89"/>
    <w:rsid w:val="0015087F"/>
    <w:rsid w:val="001523A2"/>
    <w:rsid w:val="00152843"/>
    <w:rsid w:val="00152C2B"/>
    <w:rsid w:val="001541AB"/>
    <w:rsid w:val="00156DAF"/>
    <w:rsid w:val="00160519"/>
    <w:rsid w:val="0016072B"/>
    <w:rsid w:val="001607E6"/>
    <w:rsid w:val="00160C11"/>
    <w:rsid w:val="00160C74"/>
    <w:rsid w:val="001611D9"/>
    <w:rsid w:val="00166640"/>
    <w:rsid w:val="00170287"/>
    <w:rsid w:val="00171A89"/>
    <w:rsid w:val="00171D34"/>
    <w:rsid w:val="00172D09"/>
    <w:rsid w:val="0017388A"/>
    <w:rsid w:val="0017435A"/>
    <w:rsid w:val="00175143"/>
    <w:rsid w:val="00176D69"/>
    <w:rsid w:val="00180892"/>
    <w:rsid w:val="001818D2"/>
    <w:rsid w:val="0018303E"/>
    <w:rsid w:val="001830FA"/>
    <w:rsid w:val="0019165E"/>
    <w:rsid w:val="00192BA2"/>
    <w:rsid w:val="0019398D"/>
    <w:rsid w:val="001939A8"/>
    <w:rsid w:val="00195E70"/>
    <w:rsid w:val="00196F65"/>
    <w:rsid w:val="001A0513"/>
    <w:rsid w:val="001A13CC"/>
    <w:rsid w:val="001A3085"/>
    <w:rsid w:val="001A3107"/>
    <w:rsid w:val="001A368C"/>
    <w:rsid w:val="001A5ADF"/>
    <w:rsid w:val="001A6105"/>
    <w:rsid w:val="001A7429"/>
    <w:rsid w:val="001A758C"/>
    <w:rsid w:val="001A77E3"/>
    <w:rsid w:val="001A7C1A"/>
    <w:rsid w:val="001B2A92"/>
    <w:rsid w:val="001B43E5"/>
    <w:rsid w:val="001B5478"/>
    <w:rsid w:val="001C0B55"/>
    <w:rsid w:val="001C228F"/>
    <w:rsid w:val="001C230C"/>
    <w:rsid w:val="001C28A3"/>
    <w:rsid w:val="001D016C"/>
    <w:rsid w:val="001D2205"/>
    <w:rsid w:val="001D2AA9"/>
    <w:rsid w:val="001D2B3E"/>
    <w:rsid w:val="001D2FA9"/>
    <w:rsid w:val="001D36BE"/>
    <w:rsid w:val="001D38FB"/>
    <w:rsid w:val="001D5064"/>
    <w:rsid w:val="001D6AE7"/>
    <w:rsid w:val="001E0025"/>
    <w:rsid w:val="001E07A6"/>
    <w:rsid w:val="001E68EE"/>
    <w:rsid w:val="001F272A"/>
    <w:rsid w:val="001F38AC"/>
    <w:rsid w:val="001F6C62"/>
    <w:rsid w:val="001F6CB3"/>
    <w:rsid w:val="00202D12"/>
    <w:rsid w:val="00206754"/>
    <w:rsid w:val="00206AA2"/>
    <w:rsid w:val="002141BC"/>
    <w:rsid w:val="00215047"/>
    <w:rsid w:val="00215210"/>
    <w:rsid w:val="00220B36"/>
    <w:rsid w:val="00221BEE"/>
    <w:rsid w:val="00223CA5"/>
    <w:rsid w:val="002253CC"/>
    <w:rsid w:val="00226BAA"/>
    <w:rsid w:val="00227D74"/>
    <w:rsid w:val="00227E5F"/>
    <w:rsid w:val="002314A9"/>
    <w:rsid w:val="002353D3"/>
    <w:rsid w:val="00236848"/>
    <w:rsid w:val="002406DE"/>
    <w:rsid w:val="002429E8"/>
    <w:rsid w:val="00242E05"/>
    <w:rsid w:val="00242F69"/>
    <w:rsid w:val="0024316A"/>
    <w:rsid w:val="002439FC"/>
    <w:rsid w:val="00244B94"/>
    <w:rsid w:val="00245D5D"/>
    <w:rsid w:val="00246E22"/>
    <w:rsid w:val="00246F6E"/>
    <w:rsid w:val="00246FE4"/>
    <w:rsid w:val="00251DAD"/>
    <w:rsid w:val="00253F11"/>
    <w:rsid w:val="002558DE"/>
    <w:rsid w:val="00255AEE"/>
    <w:rsid w:val="00255BC6"/>
    <w:rsid w:val="00257FC8"/>
    <w:rsid w:val="00260A1E"/>
    <w:rsid w:val="0026593E"/>
    <w:rsid w:val="00265E92"/>
    <w:rsid w:val="00267298"/>
    <w:rsid w:val="0026757A"/>
    <w:rsid w:val="0027043D"/>
    <w:rsid w:val="0027071D"/>
    <w:rsid w:val="002711CD"/>
    <w:rsid w:val="00272448"/>
    <w:rsid w:val="00272B87"/>
    <w:rsid w:val="00273D43"/>
    <w:rsid w:val="002741A3"/>
    <w:rsid w:val="002755E9"/>
    <w:rsid w:val="00275DD4"/>
    <w:rsid w:val="00275EC6"/>
    <w:rsid w:val="00284285"/>
    <w:rsid w:val="00286760"/>
    <w:rsid w:val="00286B98"/>
    <w:rsid w:val="00286BDF"/>
    <w:rsid w:val="002871C0"/>
    <w:rsid w:val="00287662"/>
    <w:rsid w:val="002914E5"/>
    <w:rsid w:val="00291A5B"/>
    <w:rsid w:val="00291B45"/>
    <w:rsid w:val="00292411"/>
    <w:rsid w:val="00292E18"/>
    <w:rsid w:val="0029462C"/>
    <w:rsid w:val="002950CA"/>
    <w:rsid w:val="00295CB6"/>
    <w:rsid w:val="00297939"/>
    <w:rsid w:val="002A0FF1"/>
    <w:rsid w:val="002A5F1A"/>
    <w:rsid w:val="002A6D9D"/>
    <w:rsid w:val="002A6E02"/>
    <w:rsid w:val="002B1EFD"/>
    <w:rsid w:val="002B24B5"/>
    <w:rsid w:val="002B4732"/>
    <w:rsid w:val="002B47C6"/>
    <w:rsid w:val="002B6504"/>
    <w:rsid w:val="002C3666"/>
    <w:rsid w:val="002C4154"/>
    <w:rsid w:val="002D1FD8"/>
    <w:rsid w:val="002D248B"/>
    <w:rsid w:val="002D3406"/>
    <w:rsid w:val="002D3444"/>
    <w:rsid w:val="002D4ABB"/>
    <w:rsid w:val="002D50B1"/>
    <w:rsid w:val="002D639A"/>
    <w:rsid w:val="002D732D"/>
    <w:rsid w:val="002E0CB5"/>
    <w:rsid w:val="002E1655"/>
    <w:rsid w:val="002E26A2"/>
    <w:rsid w:val="002E2A7F"/>
    <w:rsid w:val="002E5000"/>
    <w:rsid w:val="002E517B"/>
    <w:rsid w:val="002E77F6"/>
    <w:rsid w:val="002E7F96"/>
    <w:rsid w:val="002F3B79"/>
    <w:rsid w:val="002F4A64"/>
    <w:rsid w:val="002F4A66"/>
    <w:rsid w:val="002F566C"/>
    <w:rsid w:val="003043FB"/>
    <w:rsid w:val="0030519E"/>
    <w:rsid w:val="00307060"/>
    <w:rsid w:val="0030726B"/>
    <w:rsid w:val="003072B2"/>
    <w:rsid w:val="00307576"/>
    <w:rsid w:val="00307945"/>
    <w:rsid w:val="00307F00"/>
    <w:rsid w:val="003108DF"/>
    <w:rsid w:val="00313557"/>
    <w:rsid w:val="00315708"/>
    <w:rsid w:val="00317063"/>
    <w:rsid w:val="0032270F"/>
    <w:rsid w:val="0032443A"/>
    <w:rsid w:val="00324774"/>
    <w:rsid w:val="00324DE2"/>
    <w:rsid w:val="00325F48"/>
    <w:rsid w:val="0033084B"/>
    <w:rsid w:val="00331039"/>
    <w:rsid w:val="0033212A"/>
    <w:rsid w:val="00335C38"/>
    <w:rsid w:val="00336736"/>
    <w:rsid w:val="00336BC9"/>
    <w:rsid w:val="00340735"/>
    <w:rsid w:val="0034423E"/>
    <w:rsid w:val="00344881"/>
    <w:rsid w:val="0034547F"/>
    <w:rsid w:val="00346A0E"/>
    <w:rsid w:val="00347C85"/>
    <w:rsid w:val="00347C87"/>
    <w:rsid w:val="0035238B"/>
    <w:rsid w:val="0035587B"/>
    <w:rsid w:val="00355B09"/>
    <w:rsid w:val="00355E77"/>
    <w:rsid w:val="00356484"/>
    <w:rsid w:val="00360001"/>
    <w:rsid w:val="003602A1"/>
    <w:rsid w:val="00360AC7"/>
    <w:rsid w:val="00362D06"/>
    <w:rsid w:val="00364ED4"/>
    <w:rsid w:val="00365A02"/>
    <w:rsid w:val="0036642E"/>
    <w:rsid w:val="00367CA5"/>
    <w:rsid w:val="00370790"/>
    <w:rsid w:val="0037259A"/>
    <w:rsid w:val="00375166"/>
    <w:rsid w:val="00376447"/>
    <w:rsid w:val="0037691D"/>
    <w:rsid w:val="00381C8F"/>
    <w:rsid w:val="003841EB"/>
    <w:rsid w:val="00384B23"/>
    <w:rsid w:val="003908D7"/>
    <w:rsid w:val="00391123"/>
    <w:rsid w:val="0039231B"/>
    <w:rsid w:val="00392BE7"/>
    <w:rsid w:val="0039304E"/>
    <w:rsid w:val="00395524"/>
    <w:rsid w:val="00395F4A"/>
    <w:rsid w:val="003A0372"/>
    <w:rsid w:val="003A28A1"/>
    <w:rsid w:val="003A30EA"/>
    <w:rsid w:val="003A34BB"/>
    <w:rsid w:val="003A3817"/>
    <w:rsid w:val="003A5F59"/>
    <w:rsid w:val="003A6388"/>
    <w:rsid w:val="003A7BF1"/>
    <w:rsid w:val="003B04B7"/>
    <w:rsid w:val="003B0873"/>
    <w:rsid w:val="003B2F4D"/>
    <w:rsid w:val="003B3D99"/>
    <w:rsid w:val="003B43A0"/>
    <w:rsid w:val="003B4579"/>
    <w:rsid w:val="003C017C"/>
    <w:rsid w:val="003C0A9B"/>
    <w:rsid w:val="003C5B4A"/>
    <w:rsid w:val="003C676B"/>
    <w:rsid w:val="003C7F1F"/>
    <w:rsid w:val="003D2B54"/>
    <w:rsid w:val="003D31B9"/>
    <w:rsid w:val="003D3BD8"/>
    <w:rsid w:val="003E4019"/>
    <w:rsid w:val="003E40B6"/>
    <w:rsid w:val="003E58D6"/>
    <w:rsid w:val="003E5AD5"/>
    <w:rsid w:val="003E7AAB"/>
    <w:rsid w:val="003F019A"/>
    <w:rsid w:val="003F043D"/>
    <w:rsid w:val="003F08F7"/>
    <w:rsid w:val="003F1CF3"/>
    <w:rsid w:val="003F2392"/>
    <w:rsid w:val="003F4155"/>
    <w:rsid w:val="003F74EF"/>
    <w:rsid w:val="0040042B"/>
    <w:rsid w:val="00400EB1"/>
    <w:rsid w:val="004037B9"/>
    <w:rsid w:val="00407FFA"/>
    <w:rsid w:val="0041375F"/>
    <w:rsid w:val="00413BED"/>
    <w:rsid w:val="004146C1"/>
    <w:rsid w:val="00415DCD"/>
    <w:rsid w:val="00415E59"/>
    <w:rsid w:val="00420460"/>
    <w:rsid w:val="00420CB4"/>
    <w:rsid w:val="004219C9"/>
    <w:rsid w:val="00422327"/>
    <w:rsid w:val="00422B13"/>
    <w:rsid w:val="0042425F"/>
    <w:rsid w:val="00425288"/>
    <w:rsid w:val="00425679"/>
    <w:rsid w:val="00426872"/>
    <w:rsid w:val="00427277"/>
    <w:rsid w:val="004364A6"/>
    <w:rsid w:val="00436AFF"/>
    <w:rsid w:val="004372ED"/>
    <w:rsid w:val="004406F6"/>
    <w:rsid w:val="00442148"/>
    <w:rsid w:val="00443414"/>
    <w:rsid w:val="004511D8"/>
    <w:rsid w:val="00451FF8"/>
    <w:rsid w:val="0045243E"/>
    <w:rsid w:val="004566C2"/>
    <w:rsid w:val="004566FB"/>
    <w:rsid w:val="0046082C"/>
    <w:rsid w:val="004608F7"/>
    <w:rsid w:val="00460CBC"/>
    <w:rsid w:val="00461647"/>
    <w:rsid w:val="00464EEB"/>
    <w:rsid w:val="004661A1"/>
    <w:rsid w:val="00470D4E"/>
    <w:rsid w:val="0047195F"/>
    <w:rsid w:val="00471CC6"/>
    <w:rsid w:val="004729D7"/>
    <w:rsid w:val="00473C8F"/>
    <w:rsid w:val="0047443E"/>
    <w:rsid w:val="00474DC3"/>
    <w:rsid w:val="00476425"/>
    <w:rsid w:val="00477221"/>
    <w:rsid w:val="00483316"/>
    <w:rsid w:val="004919A0"/>
    <w:rsid w:val="00494F44"/>
    <w:rsid w:val="00495872"/>
    <w:rsid w:val="004A1107"/>
    <w:rsid w:val="004A29D4"/>
    <w:rsid w:val="004B42DD"/>
    <w:rsid w:val="004B4F8D"/>
    <w:rsid w:val="004B5513"/>
    <w:rsid w:val="004B69B9"/>
    <w:rsid w:val="004B702D"/>
    <w:rsid w:val="004C0441"/>
    <w:rsid w:val="004C2905"/>
    <w:rsid w:val="004C3908"/>
    <w:rsid w:val="004C413E"/>
    <w:rsid w:val="004C50D5"/>
    <w:rsid w:val="004C52E5"/>
    <w:rsid w:val="004C7189"/>
    <w:rsid w:val="004D0EE0"/>
    <w:rsid w:val="004D1211"/>
    <w:rsid w:val="004D1B71"/>
    <w:rsid w:val="004D22C0"/>
    <w:rsid w:val="004D383F"/>
    <w:rsid w:val="004D786B"/>
    <w:rsid w:val="004D7CC8"/>
    <w:rsid w:val="004E02A2"/>
    <w:rsid w:val="004E0C66"/>
    <w:rsid w:val="004E106A"/>
    <w:rsid w:val="004E1116"/>
    <w:rsid w:val="004E1793"/>
    <w:rsid w:val="004E2F74"/>
    <w:rsid w:val="004E4CF5"/>
    <w:rsid w:val="004E5462"/>
    <w:rsid w:val="004E569C"/>
    <w:rsid w:val="004E571D"/>
    <w:rsid w:val="004E6A3E"/>
    <w:rsid w:val="004E7D62"/>
    <w:rsid w:val="005033D5"/>
    <w:rsid w:val="005039BF"/>
    <w:rsid w:val="00505313"/>
    <w:rsid w:val="00506839"/>
    <w:rsid w:val="00506DFB"/>
    <w:rsid w:val="005113FD"/>
    <w:rsid w:val="00511BED"/>
    <w:rsid w:val="00511F8B"/>
    <w:rsid w:val="005121C1"/>
    <w:rsid w:val="00513108"/>
    <w:rsid w:val="005132BD"/>
    <w:rsid w:val="0051440F"/>
    <w:rsid w:val="00514504"/>
    <w:rsid w:val="00514A7F"/>
    <w:rsid w:val="005205F0"/>
    <w:rsid w:val="00522ADC"/>
    <w:rsid w:val="005235BD"/>
    <w:rsid w:val="00531076"/>
    <w:rsid w:val="00531F37"/>
    <w:rsid w:val="005323C8"/>
    <w:rsid w:val="0053241A"/>
    <w:rsid w:val="005365FE"/>
    <w:rsid w:val="00542531"/>
    <w:rsid w:val="00543030"/>
    <w:rsid w:val="00546BCF"/>
    <w:rsid w:val="00550C69"/>
    <w:rsid w:val="00556596"/>
    <w:rsid w:val="005579EC"/>
    <w:rsid w:val="00557FF3"/>
    <w:rsid w:val="0056037B"/>
    <w:rsid w:val="00562A0F"/>
    <w:rsid w:val="0056568F"/>
    <w:rsid w:val="005658B1"/>
    <w:rsid w:val="005666B2"/>
    <w:rsid w:val="0057002F"/>
    <w:rsid w:val="005704A2"/>
    <w:rsid w:val="00571763"/>
    <w:rsid w:val="0057335B"/>
    <w:rsid w:val="0057396E"/>
    <w:rsid w:val="005767A2"/>
    <w:rsid w:val="00577272"/>
    <w:rsid w:val="005803C9"/>
    <w:rsid w:val="00580834"/>
    <w:rsid w:val="00581B90"/>
    <w:rsid w:val="005820BA"/>
    <w:rsid w:val="00585C21"/>
    <w:rsid w:val="00585E1B"/>
    <w:rsid w:val="00585EA5"/>
    <w:rsid w:val="0059141A"/>
    <w:rsid w:val="005930B3"/>
    <w:rsid w:val="005937F9"/>
    <w:rsid w:val="0059502D"/>
    <w:rsid w:val="005950F9"/>
    <w:rsid w:val="005952CE"/>
    <w:rsid w:val="00595DFC"/>
    <w:rsid w:val="00597362"/>
    <w:rsid w:val="005A02D3"/>
    <w:rsid w:val="005A1708"/>
    <w:rsid w:val="005A1C26"/>
    <w:rsid w:val="005A2134"/>
    <w:rsid w:val="005A62FE"/>
    <w:rsid w:val="005B1068"/>
    <w:rsid w:val="005B1E5B"/>
    <w:rsid w:val="005B48FC"/>
    <w:rsid w:val="005B6B3B"/>
    <w:rsid w:val="005B79E2"/>
    <w:rsid w:val="005C0994"/>
    <w:rsid w:val="005C2A28"/>
    <w:rsid w:val="005C4D5C"/>
    <w:rsid w:val="005C5937"/>
    <w:rsid w:val="005C6306"/>
    <w:rsid w:val="005C7075"/>
    <w:rsid w:val="005C7D51"/>
    <w:rsid w:val="005D1B04"/>
    <w:rsid w:val="005D44F5"/>
    <w:rsid w:val="005D689C"/>
    <w:rsid w:val="005D707F"/>
    <w:rsid w:val="005D736E"/>
    <w:rsid w:val="005E0B01"/>
    <w:rsid w:val="005E1A6C"/>
    <w:rsid w:val="005E1EC5"/>
    <w:rsid w:val="005E3575"/>
    <w:rsid w:val="005E78D4"/>
    <w:rsid w:val="005F0177"/>
    <w:rsid w:val="005F1BFF"/>
    <w:rsid w:val="005F22B3"/>
    <w:rsid w:val="005F44D0"/>
    <w:rsid w:val="005F5B7D"/>
    <w:rsid w:val="005F7483"/>
    <w:rsid w:val="00600435"/>
    <w:rsid w:val="006012B9"/>
    <w:rsid w:val="006028C0"/>
    <w:rsid w:val="0060381D"/>
    <w:rsid w:val="00603E51"/>
    <w:rsid w:val="00604A75"/>
    <w:rsid w:val="006050BE"/>
    <w:rsid w:val="00607EEC"/>
    <w:rsid w:val="006118FF"/>
    <w:rsid w:val="00612198"/>
    <w:rsid w:val="00615997"/>
    <w:rsid w:val="00617128"/>
    <w:rsid w:val="00617DB1"/>
    <w:rsid w:val="00620C56"/>
    <w:rsid w:val="00621343"/>
    <w:rsid w:val="0062243C"/>
    <w:rsid w:val="006273DC"/>
    <w:rsid w:val="00631200"/>
    <w:rsid w:val="00632823"/>
    <w:rsid w:val="00632DB7"/>
    <w:rsid w:val="0063339F"/>
    <w:rsid w:val="006334EC"/>
    <w:rsid w:val="00637757"/>
    <w:rsid w:val="00641A4C"/>
    <w:rsid w:val="00641EF1"/>
    <w:rsid w:val="00644676"/>
    <w:rsid w:val="00644D9A"/>
    <w:rsid w:val="006509D9"/>
    <w:rsid w:val="00651943"/>
    <w:rsid w:val="00652AE5"/>
    <w:rsid w:val="00661A77"/>
    <w:rsid w:val="00662C3B"/>
    <w:rsid w:val="00663A38"/>
    <w:rsid w:val="00671094"/>
    <w:rsid w:val="0067109D"/>
    <w:rsid w:val="00673170"/>
    <w:rsid w:val="006731BB"/>
    <w:rsid w:val="00673972"/>
    <w:rsid w:val="00675A9D"/>
    <w:rsid w:val="00677DDE"/>
    <w:rsid w:val="00681380"/>
    <w:rsid w:val="006819F5"/>
    <w:rsid w:val="00682873"/>
    <w:rsid w:val="006859A0"/>
    <w:rsid w:val="00690C29"/>
    <w:rsid w:val="006914AB"/>
    <w:rsid w:val="00691BE1"/>
    <w:rsid w:val="00695D52"/>
    <w:rsid w:val="0069738F"/>
    <w:rsid w:val="006A0B86"/>
    <w:rsid w:val="006A0C71"/>
    <w:rsid w:val="006A174C"/>
    <w:rsid w:val="006A1915"/>
    <w:rsid w:val="006A2D86"/>
    <w:rsid w:val="006A3398"/>
    <w:rsid w:val="006A49AF"/>
    <w:rsid w:val="006A4F94"/>
    <w:rsid w:val="006A7A1D"/>
    <w:rsid w:val="006B06C5"/>
    <w:rsid w:val="006B06EE"/>
    <w:rsid w:val="006B1B80"/>
    <w:rsid w:val="006B33CD"/>
    <w:rsid w:val="006B3FC2"/>
    <w:rsid w:val="006B429E"/>
    <w:rsid w:val="006B56FE"/>
    <w:rsid w:val="006C3C62"/>
    <w:rsid w:val="006C5584"/>
    <w:rsid w:val="006C603D"/>
    <w:rsid w:val="006C6265"/>
    <w:rsid w:val="006C634F"/>
    <w:rsid w:val="006C78B8"/>
    <w:rsid w:val="006D0154"/>
    <w:rsid w:val="006D03AA"/>
    <w:rsid w:val="006D12A9"/>
    <w:rsid w:val="006D4834"/>
    <w:rsid w:val="006D4F34"/>
    <w:rsid w:val="006D612C"/>
    <w:rsid w:val="006D64CB"/>
    <w:rsid w:val="006D6E15"/>
    <w:rsid w:val="006D74B4"/>
    <w:rsid w:val="006D769F"/>
    <w:rsid w:val="006E2284"/>
    <w:rsid w:val="006E2780"/>
    <w:rsid w:val="006E318D"/>
    <w:rsid w:val="006E5231"/>
    <w:rsid w:val="006E5CB7"/>
    <w:rsid w:val="006E5ECF"/>
    <w:rsid w:val="006F1FB2"/>
    <w:rsid w:val="006F26A2"/>
    <w:rsid w:val="006F3E13"/>
    <w:rsid w:val="006F73DB"/>
    <w:rsid w:val="00700196"/>
    <w:rsid w:val="007012A9"/>
    <w:rsid w:val="00701D45"/>
    <w:rsid w:val="00701FDA"/>
    <w:rsid w:val="00702AE3"/>
    <w:rsid w:val="00702BDF"/>
    <w:rsid w:val="00702E4E"/>
    <w:rsid w:val="00704D27"/>
    <w:rsid w:val="00707D6E"/>
    <w:rsid w:val="007171B7"/>
    <w:rsid w:val="0071738D"/>
    <w:rsid w:val="00722011"/>
    <w:rsid w:val="007231BE"/>
    <w:rsid w:val="0072740F"/>
    <w:rsid w:val="007276B6"/>
    <w:rsid w:val="00730FDF"/>
    <w:rsid w:val="0073137F"/>
    <w:rsid w:val="00731FC2"/>
    <w:rsid w:val="0073580B"/>
    <w:rsid w:val="007360E7"/>
    <w:rsid w:val="00736FCB"/>
    <w:rsid w:val="00737BC1"/>
    <w:rsid w:val="00737D1D"/>
    <w:rsid w:val="0074156D"/>
    <w:rsid w:val="00743D46"/>
    <w:rsid w:val="00750822"/>
    <w:rsid w:val="00752189"/>
    <w:rsid w:val="007535E9"/>
    <w:rsid w:val="00753664"/>
    <w:rsid w:val="007540E9"/>
    <w:rsid w:val="0075462D"/>
    <w:rsid w:val="00760428"/>
    <w:rsid w:val="00760BC9"/>
    <w:rsid w:val="00762136"/>
    <w:rsid w:val="00762795"/>
    <w:rsid w:val="00763955"/>
    <w:rsid w:val="0076488B"/>
    <w:rsid w:val="00765191"/>
    <w:rsid w:val="00767698"/>
    <w:rsid w:val="007721C1"/>
    <w:rsid w:val="0077398A"/>
    <w:rsid w:val="0077472E"/>
    <w:rsid w:val="00775E16"/>
    <w:rsid w:val="007774E4"/>
    <w:rsid w:val="00780E54"/>
    <w:rsid w:val="007836C5"/>
    <w:rsid w:val="00783EDF"/>
    <w:rsid w:val="0078658F"/>
    <w:rsid w:val="0078682A"/>
    <w:rsid w:val="00791381"/>
    <w:rsid w:val="0079149A"/>
    <w:rsid w:val="00795FEB"/>
    <w:rsid w:val="007965C6"/>
    <w:rsid w:val="00796BAB"/>
    <w:rsid w:val="007A0C2C"/>
    <w:rsid w:val="007A13ED"/>
    <w:rsid w:val="007A4A35"/>
    <w:rsid w:val="007A4C23"/>
    <w:rsid w:val="007A603D"/>
    <w:rsid w:val="007A66F6"/>
    <w:rsid w:val="007A72EA"/>
    <w:rsid w:val="007A7D35"/>
    <w:rsid w:val="007B0A03"/>
    <w:rsid w:val="007B2955"/>
    <w:rsid w:val="007B2D64"/>
    <w:rsid w:val="007B4FAB"/>
    <w:rsid w:val="007B54BD"/>
    <w:rsid w:val="007C054D"/>
    <w:rsid w:val="007C1F60"/>
    <w:rsid w:val="007C2890"/>
    <w:rsid w:val="007C3038"/>
    <w:rsid w:val="007C35FB"/>
    <w:rsid w:val="007C39F7"/>
    <w:rsid w:val="007C3BE7"/>
    <w:rsid w:val="007C41D4"/>
    <w:rsid w:val="007C4C2A"/>
    <w:rsid w:val="007C4CEB"/>
    <w:rsid w:val="007C4F34"/>
    <w:rsid w:val="007C791C"/>
    <w:rsid w:val="007C7930"/>
    <w:rsid w:val="007D3046"/>
    <w:rsid w:val="007D4374"/>
    <w:rsid w:val="007D4D97"/>
    <w:rsid w:val="007D5296"/>
    <w:rsid w:val="007E16DD"/>
    <w:rsid w:val="007E2219"/>
    <w:rsid w:val="007E2CED"/>
    <w:rsid w:val="007E3134"/>
    <w:rsid w:val="007E3CB4"/>
    <w:rsid w:val="007E3FC3"/>
    <w:rsid w:val="007E6939"/>
    <w:rsid w:val="007E7AE4"/>
    <w:rsid w:val="007F0AA8"/>
    <w:rsid w:val="007F11C5"/>
    <w:rsid w:val="007F2AC6"/>
    <w:rsid w:val="007F3B4D"/>
    <w:rsid w:val="007F68DE"/>
    <w:rsid w:val="007F7843"/>
    <w:rsid w:val="00800E2C"/>
    <w:rsid w:val="00800EC3"/>
    <w:rsid w:val="008033D6"/>
    <w:rsid w:val="00806B25"/>
    <w:rsid w:val="00807224"/>
    <w:rsid w:val="0081237A"/>
    <w:rsid w:val="00813FE4"/>
    <w:rsid w:val="00814137"/>
    <w:rsid w:val="008150C6"/>
    <w:rsid w:val="00820499"/>
    <w:rsid w:val="00822523"/>
    <w:rsid w:val="00822D5E"/>
    <w:rsid w:val="00825DE2"/>
    <w:rsid w:val="008278A3"/>
    <w:rsid w:val="00827E9C"/>
    <w:rsid w:val="008319A2"/>
    <w:rsid w:val="008330EC"/>
    <w:rsid w:val="008348F4"/>
    <w:rsid w:val="00835978"/>
    <w:rsid w:val="0084036A"/>
    <w:rsid w:val="00840699"/>
    <w:rsid w:val="008406E1"/>
    <w:rsid w:val="00842A27"/>
    <w:rsid w:val="00842B02"/>
    <w:rsid w:val="00844DC5"/>
    <w:rsid w:val="00847328"/>
    <w:rsid w:val="00850540"/>
    <w:rsid w:val="008507DD"/>
    <w:rsid w:val="00851705"/>
    <w:rsid w:val="008518ED"/>
    <w:rsid w:val="00852A8F"/>
    <w:rsid w:val="00852E0C"/>
    <w:rsid w:val="00854075"/>
    <w:rsid w:val="00854C4D"/>
    <w:rsid w:val="0085639A"/>
    <w:rsid w:val="00864ABE"/>
    <w:rsid w:val="008667FF"/>
    <w:rsid w:val="00866D14"/>
    <w:rsid w:val="0087446D"/>
    <w:rsid w:val="0087468A"/>
    <w:rsid w:val="0087670B"/>
    <w:rsid w:val="00876BE2"/>
    <w:rsid w:val="0088796C"/>
    <w:rsid w:val="0089178F"/>
    <w:rsid w:val="00891A0E"/>
    <w:rsid w:val="00891B73"/>
    <w:rsid w:val="00893C86"/>
    <w:rsid w:val="00894343"/>
    <w:rsid w:val="00895507"/>
    <w:rsid w:val="00895C5B"/>
    <w:rsid w:val="008A01D4"/>
    <w:rsid w:val="008A0BCF"/>
    <w:rsid w:val="008A0FA7"/>
    <w:rsid w:val="008A1769"/>
    <w:rsid w:val="008A59F7"/>
    <w:rsid w:val="008B0798"/>
    <w:rsid w:val="008B35BA"/>
    <w:rsid w:val="008B5A8D"/>
    <w:rsid w:val="008B79DD"/>
    <w:rsid w:val="008C043A"/>
    <w:rsid w:val="008C09F6"/>
    <w:rsid w:val="008C0D6C"/>
    <w:rsid w:val="008C249E"/>
    <w:rsid w:val="008C3109"/>
    <w:rsid w:val="008C392B"/>
    <w:rsid w:val="008C4F25"/>
    <w:rsid w:val="008C7132"/>
    <w:rsid w:val="008D0C56"/>
    <w:rsid w:val="008D1A05"/>
    <w:rsid w:val="008D20B1"/>
    <w:rsid w:val="008D31EA"/>
    <w:rsid w:val="008E23C8"/>
    <w:rsid w:val="008E399D"/>
    <w:rsid w:val="008E5B95"/>
    <w:rsid w:val="008E7717"/>
    <w:rsid w:val="008E7EB9"/>
    <w:rsid w:val="008F0D50"/>
    <w:rsid w:val="008F166E"/>
    <w:rsid w:val="008F272E"/>
    <w:rsid w:val="008F7341"/>
    <w:rsid w:val="008F7408"/>
    <w:rsid w:val="009009B8"/>
    <w:rsid w:val="0090190B"/>
    <w:rsid w:val="00904E34"/>
    <w:rsid w:val="00906060"/>
    <w:rsid w:val="00910775"/>
    <w:rsid w:val="00913A9D"/>
    <w:rsid w:val="009149EE"/>
    <w:rsid w:val="00914CE9"/>
    <w:rsid w:val="0091563E"/>
    <w:rsid w:val="00915D95"/>
    <w:rsid w:val="009163F0"/>
    <w:rsid w:val="00916EEB"/>
    <w:rsid w:val="009201E7"/>
    <w:rsid w:val="00922D26"/>
    <w:rsid w:val="00924732"/>
    <w:rsid w:val="00925C6C"/>
    <w:rsid w:val="00926987"/>
    <w:rsid w:val="009275B0"/>
    <w:rsid w:val="009340C9"/>
    <w:rsid w:val="00935B87"/>
    <w:rsid w:val="0093782B"/>
    <w:rsid w:val="0093790E"/>
    <w:rsid w:val="00937A8B"/>
    <w:rsid w:val="00940E54"/>
    <w:rsid w:val="009418DA"/>
    <w:rsid w:val="009419FD"/>
    <w:rsid w:val="009428E5"/>
    <w:rsid w:val="00944E18"/>
    <w:rsid w:val="00945A79"/>
    <w:rsid w:val="00945C71"/>
    <w:rsid w:val="00946548"/>
    <w:rsid w:val="0094705E"/>
    <w:rsid w:val="00950E88"/>
    <w:rsid w:val="0095262F"/>
    <w:rsid w:val="00953B26"/>
    <w:rsid w:val="009542C2"/>
    <w:rsid w:val="00954B7B"/>
    <w:rsid w:val="00955E36"/>
    <w:rsid w:val="009601AB"/>
    <w:rsid w:val="009630B7"/>
    <w:rsid w:val="00963592"/>
    <w:rsid w:val="00967C20"/>
    <w:rsid w:val="009702F1"/>
    <w:rsid w:val="00970510"/>
    <w:rsid w:val="009755F6"/>
    <w:rsid w:val="00975A40"/>
    <w:rsid w:val="00975BB0"/>
    <w:rsid w:val="009772A2"/>
    <w:rsid w:val="00977A70"/>
    <w:rsid w:val="00980612"/>
    <w:rsid w:val="00980A03"/>
    <w:rsid w:val="00983831"/>
    <w:rsid w:val="0098422F"/>
    <w:rsid w:val="00984E05"/>
    <w:rsid w:val="00985061"/>
    <w:rsid w:val="009862FC"/>
    <w:rsid w:val="0099396F"/>
    <w:rsid w:val="0099532C"/>
    <w:rsid w:val="009956D3"/>
    <w:rsid w:val="00995DC3"/>
    <w:rsid w:val="00995FA2"/>
    <w:rsid w:val="0099797F"/>
    <w:rsid w:val="009A224C"/>
    <w:rsid w:val="009A3684"/>
    <w:rsid w:val="009B01C7"/>
    <w:rsid w:val="009B0672"/>
    <w:rsid w:val="009B0C0C"/>
    <w:rsid w:val="009B0D4C"/>
    <w:rsid w:val="009B10F8"/>
    <w:rsid w:val="009B12B8"/>
    <w:rsid w:val="009B2507"/>
    <w:rsid w:val="009B30EB"/>
    <w:rsid w:val="009B481E"/>
    <w:rsid w:val="009B56A2"/>
    <w:rsid w:val="009C21B0"/>
    <w:rsid w:val="009C3EAE"/>
    <w:rsid w:val="009C51C2"/>
    <w:rsid w:val="009C5643"/>
    <w:rsid w:val="009C6008"/>
    <w:rsid w:val="009C6F81"/>
    <w:rsid w:val="009C771B"/>
    <w:rsid w:val="009D07A3"/>
    <w:rsid w:val="009D163F"/>
    <w:rsid w:val="009D2254"/>
    <w:rsid w:val="009D2DD8"/>
    <w:rsid w:val="009D5ADB"/>
    <w:rsid w:val="009D5E6A"/>
    <w:rsid w:val="009D62EE"/>
    <w:rsid w:val="009E0199"/>
    <w:rsid w:val="009E0494"/>
    <w:rsid w:val="009E1BBA"/>
    <w:rsid w:val="009E46C0"/>
    <w:rsid w:val="009E47D0"/>
    <w:rsid w:val="009E5A28"/>
    <w:rsid w:val="009E5CC4"/>
    <w:rsid w:val="009E792B"/>
    <w:rsid w:val="009F3117"/>
    <w:rsid w:val="009F63C0"/>
    <w:rsid w:val="00A0081B"/>
    <w:rsid w:val="00A012E1"/>
    <w:rsid w:val="00A017FC"/>
    <w:rsid w:val="00A01CAF"/>
    <w:rsid w:val="00A02178"/>
    <w:rsid w:val="00A029AC"/>
    <w:rsid w:val="00A03218"/>
    <w:rsid w:val="00A0391F"/>
    <w:rsid w:val="00A03CE3"/>
    <w:rsid w:val="00A06FEF"/>
    <w:rsid w:val="00A10225"/>
    <w:rsid w:val="00A112AE"/>
    <w:rsid w:val="00A11A23"/>
    <w:rsid w:val="00A123B0"/>
    <w:rsid w:val="00A1593D"/>
    <w:rsid w:val="00A167FA"/>
    <w:rsid w:val="00A16879"/>
    <w:rsid w:val="00A17A2C"/>
    <w:rsid w:val="00A207D5"/>
    <w:rsid w:val="00A264FA"/>
    <w:rsid w:val="00A26FBC"/>
    <w:rsid w:val="00A31A6D"/>
    <w:rsid w:val="00A31AC6"/>
    <w:rsid w:val="00A32A8F"/>
    <w:rsid w:val="00A33545"/>
    <w:rsid w:val="00A33F08"/>
    <w:rsid w:val="00A357F2"/>
    <w:rsid w:val="00A35AAB"/>
    <w:rsid w:val="00A35EE6"/>
    <w:rsid w:val="00A40BAD"/>
    <w:rsid w:val="00A41E4C"/>
    <w:rsid w:val="00A42A59"/>
    <w:rsid w:val="00A436CC"/>
    <w:rsid w:val="00A45785"/>
    <w:rsid w:val="00A45A36"/>
    <w:rsid w:val="00A45E42"/>
    <w:rsid w:val="00A46C72"/>
    <w:rsid w:val="00A471D9"/>
    <w:rsid w:val="00A503AF"/>
    <w:rsid w:val="00A50B43"/>
    <w:rsid w:val="00A518B9"/>
    <w:rsid w:val="00A522B5"/>
    <w:rsid w:val="00A54E36"/>
    <w:rsid w:val="00A5554D"/>
    <w:rsid w:val="00A605BC"/>
    <w:rsid w:val="00A60AC0"/>
    <w:rsid w:val="00A60EC5"/>
    <w:rsid w:val="00A6161F"/>
    <w:rsid w:val="00A62753"/>
    <w:rsid w:val="00A63604"/>
    <w:rsid w:val="00A64C82"/>
    <w:rsid w:val="00A65754"/>
    <w:rsid w:val="00A66B45"/>
    <w:rsid w:val="00A673A1"/>
    <w:rsid w:val="00A6788D"/>
    <w:rsid w:val="00A7037B"/>
    <w:rsid w:val="00A73CAE"/>
    <w:rsid w:val="00A7713C"/>
    <w:rsid w:val="00A7793A"/>
    <w:rsid w:val="00A80B43"/>
    <w:rsid w:val="00A8198B"/>
    <w:rsid w:val="00A81B1B"/>
    <w:rsid w:val="00A81F52"/>
    <w:rsid w:val="00A826C3"/>
    <w:rsid w:val="00A86CC2"/>
    <w:rsid w:val="00A87DCB"/>
    <w:rsid w:val="00A90E7A"/>
    <w:rsid w:val="00A97946"/>
    <w:rsid w:val="00A97B55"/>
    <w:rsid w:val="00AA1151"/>
    <w:rsid w:val="00AA34E8"/>
    <w:rsid w:val="00AA360E"/>
    <w:rsid w:val="00AA5286"/>
    <w:rsid w:val="00AA58EA"/>
    <w:rsid w:val="00AA5F07"/>
    <w:rsid w:val="00AB45A4"/>
    <w:rsid w:val="00AB5B5A"/>
    <w:rsid w:val="00AB658F"/>
    <w:rsid w:val="00AC23AA"/>
    <w:rsid w:val="00AC3B7B"/>
    <w:rsid w:val="00AC4A87"/>
    <w:rsid w:val="00AC54C6"/>
    <w:rsid w:val="00AC6B17"/>
    <w:rsid w:val="00AC7674"/>
    <w:rsid w:val="00AD1385"/>
    <w:rsid w:val="00AD2694"/>
    <w:rsid w:val="00AE2ED4"/>
    <w:rsid w:val="00AE36A3"/>
    <w:rsid w:val="00AE3E5F"/>
    <w:rsid w:val="00AE41B6"/>
    <w:rsid w:val="00AE6210"/>
    <w:rsid w:val="00AE697C"/>
    <w:rsid w:val="00AE6A2F"/>
    <w:rsid w:val="00AE74AA"/>
    <w:rsid w:val="00AF113F"/>
    <w:rsid w:val="00AF3126"/>
    <w:rsid w:val="00AF4432"/>
    <w:rsid w:val="00B001E9"/>
    <w:rsid w:val="00B00E3A"/>
    <w:rsid w:val="00B017ED"/>
    <w:rsid w:val="00B031AA"/>
    <w:rsid w:val="00B035B0"/>
    <w:rsid w:val="00B03ACB"/>
    <w:rsid w:val="00B03D81"/>
    <w:rsid w:val="00B0575C"/>
    <w:rsid w:val="00B10FDD"/>
    <w:rsid w:val="00B11595"/>
    <w:rsid w:val="00B11909"/>
    <w:rsid w:val="00B136CD"/>
    <w:rsid w:val="00B163C2"/>
    <w:rsid w:val="00B16F2E"/>
    <w:rsid w:val="00B22E18"/>
    <w:rsid w:val="00B23630"/>
    <w:rsid w:val="00B248FA"/>
    <w:rsid w:val="00B25D9D"/>
    <w:rsid w:val="00B26518"/>
    <w:rsid w:val="00B27C1D"/>
    <w:rsid w:val="00B27FE2"/>
    <w:rsid w:val="00B307B0"/>
    <w:rsid w:val="00B3286B"/>
    <w:rsid w:val="00B33164"/>
    <w:rsid w:val="00B35E18"/>
    <w:rsid w:val="00B364A9"/>
    <w:rsid w:val="00B36863"/>
    <w:rsid w:val="00B36A6B"/>
    <w:rsid w:val="00B378D0"/>
    <w:rsid w:val="00B405CE"/>
    <w:rsid w:val="00B41753"/>
    <w:rsid w:val="00B4330C"/>
    <w:rsid w:val="00B47A1F"/>
    <w:rsid w:val="00B52430"/>
    <w:rsid w:val="00B52E37"/>
    <w:rsid w:val="00B54F6D"/>
    <w:rsid w:val="00B5532B"/>
    <w:rsid w:val="00B56E26"/>
    <w:rsid w:val="00B60E80"/>
    <w:rsid w:val="00B61A0B"/>
    <w:rsid w:val="00B6225F"/>
    <w:rsid w:val="00B6297B"/>
    <w:rsid w:val="00B632CC"/>
    <w:rsid w:val="00B63D26"/>
    <w:rsid w:val="00B63F60"/>
    <w:rsid w:val="00B65B60"/>
    <w:rsid w:val="00B67B17"/>
    <w:rsid w:val="00B70026"/>
    <w:rsid w:val="00B706D5"/>
    <w:rsid w:val="00B71EF4"/>
    <w:rsid w:val="00B74F58"/>
    <w:rsid w:val="00B814AC"/>
    <w:rsid w:val="00B81D0A"/>
    <w:rsid w:val="00B82683"/>
    <w:rsid w:val="00B83BC0"/>
    <w:rsid w:val="00B85707"/>
    <w:rsid w:val="00B85BFD"/>
    <w:rsid w:val="00B868D1"/>
    <w:rsid w:val="00B8725D"/>
    <w:rsid w:val="00B91DEC"/>
    <w:rsid w:val="00B948E2"/>
    <w:rsid w:val="00B951E5"/>
    <w:rsid w:val="00B956BC"/>
    <w:rsid w:val="00B95F6B"/>
    <w:rsid w:val="00B96D07"/>
    <w:rsid w:val="00BA1DA0"/>
    <w:rsid w:val="00BA2E13"/>
    <w:rsid w:val="00BA4799"/>
    <w:rsid w:val="00BB077E"/>
    <w:rsid w:val="00BB1CE0"/>
    <w:rsid w:val="00BB1EAB"/>
    <w:rsid w:val="00BB2381"/>
    <w:rsid w:val="00BB3B7E"/>
    <w:rsid w:val="00BB50DB"/>
    <w:rsid w:val="00BB559D"/>
    <w:rsid w:val="00BB6D7E"/>
    <w:rsid w:val="00BC0DB0"/>
    <w:rsid w:val="00BC28F0"/>
    <w:rsid w:val="00BC314A"/>
    <w:rsid w:val="00BC3849"/>
    <w:rsid w:val="00BC3E27"/>
    <w:rsid w:val="00BC3E7F"/>
    <w:rsid w:val="00BC6AF7"/>
    <w:rsid w:val="00BC6B17"/>
    <w:rsid w:val="00BC7AD6"/>
    <w:rsid w:val="00BD0C4A"/>
    <w:rsid w:val="00BD3D26"/>
    <w:rsid w:val="00BD3D86"/>
    <w:rsid w:val="00BD41CE"/>
    <w:rsid w:val="00BD4BE7"/>
    <w:rsid w:val="00BD6EF3"/>
    <w:rsid w:val="00BE0D8E"/>
    <w:rsid w:val="00BE14D3"/>
    <w:rsid w:val="00BE3732"/>
    <w:rsid w:val="00BE45EB"/>
    <w:rsid w:val="00BE4889"/>
    <w:rsid w:val="00BE4AB5"/>
    <w:rsid w:val="00BE4C65"/>
    <w:rsid w:val="00BE4E92"/>
    <w:rsid w:val="00BE697C"/>
    <w:rsid w:val="00BF033F"/>
    <w:rsid w:val="00BF1B03"/>
    <w:rsid w:val="00BF230D"/>
    <w:rsid w:val="00C0001B"/>
    <w:rsid w:val="00C01CB8"/>
    <w:rsid w:val="00C04DD5"/>
    <w:rsid w:val="00C06FAD"/>
    <w:rsid w:val="00C10326"/>
    <w:rsid w:val="00C10D29"/>
    <w:rsid w:val="00C1103C"/>
    <w:rsid w:val="00C1326D"/>
    <w:rsid w:val="00C14EAE"/>
    <w:rsid w:val="00C20AD4"/>
    <w:rsid w:val="00C214DC"/>
    <w:rsid w:val="00C22810"/>
    <w:rsid w:val="00C23462"/>
    <w:rsid w:val="00C2616A"/>
    <w:rsid w:val="00C26A27"/>
    <w:rsid w:val="00C30BEB"/>
    <w:rsid w:val="00C32940"/>
    <w:rsid w:val="00C372B8"/>
    <w:rsid w:val="00C401EB"/>
    <w:rsid w:val="00C41369"/>
    <w:rsid w:val="00C4435F"/>
    <w:rsid w:val="00C448A9"/>
    <w:rsid w:val="00C45051"/>
    <w:rsid w:val="00C4600D"/>
    <w:rsid w:val="00C46C8F"/>
    <w:rsid w:val="00C4723C"/>
    <w:rsid w:val="00C47474"/>
    <w:rsid w:val="00C50B7F"/>
    <w:rsid w:val="00C5155E"/>
    <w:rsid w:val="00C51B8F"/>
    <w:rsid w:val="00C55E84"/>
    <w:rsid w:val="00C61C28"/>
    <w:rsid w:val="00C62CB3"/>
    <w:rsid w:val="00C64244"/>
    <w:rsid w:val="00C644BF"/>
    <w:rsid w:val="00C659DD"/>
    <w:rsid w:val="00C65D41"/>
    <w:rsid w:val="00C67FCD"/>
    <w:rsid w:val="00C67FF9"/>
    <w:rsid w:val="00C7278F"/>
    <w:rsid w:val="00C7338A"/>
    <w:rsid w:val="00C7410F"/>
    <w:rsid w:val="00C7476D"/>
    <w:rsid w:val="00C81DE0"/>
    <w:rsid w:val="00C83BED"/>
    <w:rsid w:val="00C846BA"/>
    <w:rsid w:val="00C85056"/>
    <w:rsid w:val="00C85805"/>
    <w:rsid w:val="00C866AA"/>
    <w:rsid w:val="00C87D11"/>
    <w:rsid w:val="00C90830"/>
    <w:rsid w:val="00C92F8B"/>
    <w:rsid w:val="00C9672C"/>
    <w:rsid w:val="00C96894"/>
    <w:rsid w:val="00CA2CEF"/>
    <w:rsid w:val="00CA2D09"/>
    <w:rsid w:val="00CA3728"/>
    <w:rsid w:val="00CA3AF0"/>
    <w:rsid w:val="00CA4361"/>
    <w:rsid w:val="00CA5906"/>
    <w:rsid w:val="00CA5D15"/>
    <w:rsid w:val="00CA656E"/>
    <w:rsid w:val="00CB0911"/>
    <w:rsid w:val="00CB13E3"/>
    <w:rsid w:val="00CB1886"/>
    <w:rsid w:val="00CB1C94"/>
    <w:rsid w:val="00CB376E"/>
    <w:rsid w:val="00CB3BD9"/>
    <w:rsid w:val="00CB49CF"/>
    <w:rsid w:val="00CB4B1C"/>
    <w:rsid w:val="00CB504A"/>
    <w:rsid w:val="00CC2B41"/>
    <w:rsid w:val="00CC3974"/>
    <w:rsid w:val="00CC7124"/>
    <w:rsid w:val="00CD5AC8"/>
    <w:rsid w:val="00CD5F84"/>
    <w:rsid w:val="00CD741C"/>
    <w:rsid w:val="00CE05A2"/>
    <w:rsid w:val="00CE0DD7"/>
    <w:rsid w:val="00CE111F"/>
    <w:rsid w:val="00CE2203"/>
    <w:rsid w:val="00CE23F0"/>
    <w:rsid w:val="00CE2E70"/>
    <w:rsid w:val="00CE33C8"/>
    <w:rsid w:val="00CE4044"/>
    <w:rsid w:val="00CE420C"/>
    <w:rsid w:val="00CE4263"/>
    <w:rsid w:val="00CE51FC"/>
    <w:rsid w:val="00CF1651"/>
    <w:rsid w:val="00CF2967"/>
    <w:rsid w:val="00CF70B8"/>
    <w:rsid w:val="00D00391"/>
    <w:rsid w:val="00D0175E"/>
    <w:rsid w:val="00D0248A"/>
    <w:rsid w:val="00D0415E"/>
    <w:rsid w:val="00D05D4E"/>
    <w:rsid w:val="00D067B5"/>
    <w:rsid w:val="00D0752D"/>
    <w:rsid w:val="00D114B3"/>
    <w:rsid w:val="00D11D6D"/>
    <w:rsid w:val="00D129BA"/>
    <w:rsid w:val="00D13B86"/>
    <w:rsid w:val="00D13C62"/>
    <w:rsid w:val="00D13D6E"/>
    <w:rsid w:val="00D15BDD"/>
    <w:rsid w:val="00D17DE4"/>
    <w:rsid w:val="00D22B4D"/>
    <w:rsid w:val="00D23612"/>
    <w:rsid w:val="00D23DE6"/>
    <w:rsid w:val="00D25896"/>
    <w:rsid w:val="00D25E83"/>
    <w:rsid w:val="00D26B19"/>
    <w:rsid w:val="00D30717"/>
    <w:rsid w:val="00D3359A"/>
    <w:rsid w:val="00D34D37"/>
    <w:rsid w:val="00D35554"/>
    <w:rsid w:val="00D36611"/>
    <w:rsid w:val="00D37E29"/>
    <w:rsid w:val="00D439F5"/>
    <w:rsid w:val="00D512DC"/>
    <w:rsid w:val="00D51E20"/>
    <w:rsid w:val="00D51E21"/>
    <w:rsid w:val="00D629AF"/>
    <w:rsid w:val="00D63E6D"/>
    <w:rsid w:val="00D66258"/>
    <w:rsid w:val="00D66DDC"/>
    <w:rsid w:val="00D67E8D"/>
    <w:rsid w:val="00D71EE2"/>
    <w:rsid w:val="00D72983"/>
    <w:rsid w:val="00D74D75"/>
    <w:rsid w:val="00D83F0E"/>
    <w:rsid w:val="00D85C7F"/>
    <w:rsid w:val="00D86C61"/>
    <w:rsid w:val="00D904B0"/>
    <w:rsid w:val="00D91268"/>
    <w:rsid w:val="00D929D4"/>
    <w:rsid w:val="00D93487"/>
    <w:rsid w:val="00D94B17"/>
    <w:rsid w:val="00D95567"/>
    <w:rsid w:val="00D96EB6"/>
    <w:rsid w:val="00D97B7D"/>
    <w:rsid w:val="00DA021C"/>
    <w:rsid w:val="00DA1F7D"/>
    <w:rsid w:val="00DA41A6"/>
    <w:rsid w:val="00DA5F75"/>
    <w:rsid w:val="00DA6E8B"/>
    <w:rsid w:val="00DA785F"/>
    <w:rsid w:val="00DA7923"/>
    <w:rsid w:val="00DB011A"/>
    <w:rsid w:val="00DB01A7"/>
    <w:rsid w:val="00DB0CCD"/>
    <w:rsid w:val="00DB39AD"/>
    <w:rsid w:val="00DB5703"/>
    <w:rsid w:val="00DB6199"/>
    <w:rsid w:val="00DB7F5A"/>
    <w:rsid w:val="00DC03B3"/>
    <w:rsid w:val="00DC2609"/>
    <w:rsid w:val="00DC3D8D"/>
    <w:rsid w:val="00DC410C"/>
    <w:rsid w:val="00DC59CF"/>
    <w:rsid w:val="00DC5A68"/>
    <w:rsid w:val="00DC72FE"/>
    <w:rsid w:val="00DD0FBB"/>
    <w:rsid w:val="00DD39FE"/>
    <w:rsid w:val="00DD3BD7"/>
    <w:rsid w:val="00DD63F4"/>
    <w:rsid w:val="00DD74E2"/>
    <w:rsid w:val="00DD7856"/>
    <w:rsid w:val="00DE70E5"/>
    <w:rsid w:val="00DF094B"/>
    <w:rsid w:val="00DF215E"/>
    <w:rsid w:val="00DF258C"/>
    <w:rsid w:val="00DF670B"/>
    <w:rsid w:val="00E01614"/>
    <w:rsid w:val="00E016BF"/>
    <w:rsid w:val="00E03951"/>
    <w:rsid w:val="00E04850"/>
    <w:rsid w:val="00E05769"/>
    <w:rsid w:val="00E05937"/>
    <w:rsid w:val="00E0699A"/>
    <w:rsid w:val="00E11C3D"/>
    <w:rsid w:val="00E22E19"/>
    <w:rsid w:val="00E26BE0"/>
    <w:rsid w:val="00E317F7"/>
    <w:rsid w:val="00E32161"/>
    <w:rsid w:val="00E32615"/>
    <w:rsid w:val="00E351F7"/>
    <w:rsid w:val="00E362C1"/>
    <w:rsid w:val="00E36607"/>
    <w:rsid w:val="00E36AD1"/>
    <w:rsid w:val="00E36F01"/>
    <w:rsid w:val="00E42CAB"/>
    <w:rsid w:val="00E44D9B"/>
    <w:rsid w:val="00E5129B"/>
    <w:rsid w:val="00E51AE7"/>
    <w:rsid w:val="00E5238F"/>
    <w:rsid w:val="00E52B63"/>
    <w:rsid w:val="00E531CE"/>
    <w:rsid w:val="00E53EDE"/>
    <w:rsid w:val="00E559A2"/>
    <w:rsid w:val="00E55DE5"/>
    <w:rsid w:val="00E57BB8"/>
    <w:rsid w:val="00E57CC4"/>
    <w:rsid w:val="00E6005E"/>
    <w:rsid w:val="00E61247"/>
    <w:rsid w:val="00E614F7"/>
    <w:rsid w:val="00E617C4"/>
    <w:rsid w:val="00E6421E"/>
    <w:rsid w:val="00E66041"/>
    <w:rsid w:val="00E66C85"/>
    <w:rsid w:val="00E670B0"/>
    <w:rsid w:val="00E671B1"/>
    <w:rsid w:val="00E67EFC"/>
    <w:rsid w:val="00E704EF"/>
    <w:rsid w:val="00E70BE6"/>
    <w:rsid w:val="00E70E5A"/>
    <w:rsid w:val="00E720F8"/>
    <w:rsid w:val="00E732B6"/>
    <w:rsid w:val="00E74233"/>
    <w:rsid w:val="00E75112"/>
    <w:rsid w:val="00E76D6D"/>
    <w:rsid w:val="00E8375F"/>
    <w:rsid w:val="00E8637D"/>
    <w:rsid w:val="00E87BF9"/>
    <w:rsid w:val="00E96012"/>
    <w:rsid w:val="00E96081"/>
    <w:rsid w:val="00E96F84"/>
    <w:rsid w:val="00EA19E5"/>
    <w:rsid w:val="00EA5235"/>
    <w:rsid w:val="00EA616E"/>
    <w:rsid w:val="00EA6271"/>
    <w:rsid w:val="00EA62FD"/>
    <w:rsid w:val="00EA6BC5"/>
    <w:rsid w:val="00EB0AB2"/>
    <w:rsid w:val="00EB1AFD"/>
    <w:rsid w:val="00EB317C"/>
    <w:rsid w:val="00EB363E"/>
    <w:rsid w:val="00EB6265"/>
    <w:rsid w:val="00EC3F91"/>
    <w:rsid w:val="00EC4380"/>
    <w:rsid w:val="00EC7A89"/>
    <w:rsid w:val="00ED298E"/>
    <w:rsid w:val="00ED3061"/>
    <w:rsid w:val="00ED35F5"/>
    <w:rsid w:val="00ED6086"/>
    <w:rsid w:val="00EE09BB"/>
    <w:rsid w:val="00EE4C3F"/>
    <w:rsid w:val="00EE6E76"/>
    <w:rsid w:val="00EE77C6"/>
    <w:rsid w:val="00EF11D1"/>
    <w:rsid w:val="00EF26EF"/>
    <w:rsid w:val="00EF4A67"/>
    <w:rsid w:val="00EF4BB3"/>
    <w:rsid w:val="00EF5A3F"/>
    <w:rsid w:val="00EF5D24"/>
    <w:rsid w:val="00EF7BD6"/>
    <w:rsid w:val="00EF7F33"/>
    <w:rsid w:val="00F00911"/>
    <w:rsid w:val="00F012EA"/>
    <w:rsid w:val="00F04378"/>
    <w:rsid w:val="00F068EB"/>
    <w:rsid w:val="00F0716B"/>
    <w:rsid w:val="00F075C0"/>
    <w:rsid w:val="00F14AE2"/>
    <w:rsid w:val="00F16122"/>
    <w:rsid w:val="00F175DE"/>
    <w:rsid w:val="00F219DA"/>
    <w:rsid w:val="00F23ABA"/>
    <w:rsid w:val="00F24FEF"/>
    <w:rsid w:val="00F2513D"/>
    <w:rsid w:val="00F26838"/>
    <w:rsid w:val="00F30619"/>
    <w:rsid w:val="00F30CC5"/>
    <w:rsid w:val="00F32410"/>
    <w:rsid w:val="00F330C1"/>
    <w:rsid w:val="00F333E6"/>
    <w:rsid w:val="00F35A0D"/>
    <w:rsid w:val="00F36CD8"/>
    <w:rsid w:val="00F406C9"/>
    <w:rsid w:val="00F42C85"/>
    <w:rsid w:val="00F441A8"/>
    <w:rsid w:val="00F4627A"/>
    <w:rsid w:val="00F50920"/>
    <w:rsid w:val="00F50DE7"/>
    <w:rsid w:val="00F50E3B"/>
    <w:rsid w:val="00F5237A"/>
    <w:rsid w:val="00F5306A"/>
    <w:rsid w:val="00F545A6"/>
    <w:rsid w:val="00F558F4"/>
    <w:rsid w:val="00F571F7"/>
    <w:rsid w:val="00F603F8"/>
    <w:rsid w:val="00F625F2"/>
    <w:rsid w:val="00F6295E"/>
    <w:rsid w:val="00F6509A"/>
    <w:rsid w:val="00F65212"/>
    <w:rsid w:val="00F6566A"/>
    <w:rsid w:val="00F65879"/>
    <w:rsid w:val="00F677C0"/>
    <w:rsid w:val="00F67BB0"/>
    <w:rsid w:val="00F7543B"/>
    <w:rsid w:val="00F775E3"/>
    <w:rsid w:val="00F77E54"/>
    <w:rsid w:val="00F80187"/>
    <w:rsid w:val="00F824D6"/>
    <w:rsid w:val="00F82C8D"/>
    <w:rsid w:val="00F830EA"/>
    <w:rsid w:val="00F87C16"/>
    <w:rsid w:val="00F932E1"/>
    <w:rsid w:val="00F94BB0"/>
    <w:rsid w:val="00F96176"/>
    <w:rsid w:val="00F969F0"/>
    <w:rsid w:val="00F973CD"/>
    <w:rsid w:val="00FA0097"/>
    <w:rsid w:val="00FA59D6"/>
    <w:rsid w:val="00FA6149"/>
    <w:rsid w:val="00FB2C33"/>
    <w:rsid w:val="00FB35AA"/>
    <w:rsid w:val="00FB35C8"/>
    <w:rsid w:val="00FB4753"/>
    <w:rsid w:val="00FB6129"/>
    <w:rsid w:val="00FC1C80"/>
    <w:rsid w:val="00FC4343"/>
    <w:rsid w:val="00FC4A9A"/>
    <w:rsid w:val="00FC75F7"/>
    <w:rsid w:val="00FD23FE"/>
    <w:rsid w:val="00FD30FF"/>
    <w:rsid w:val="00FD5A8C"/>
    <w:rsid w:val="00FD66D8"/>
    <w:rsid w:val="00FD72DE"/>
    <w:rsid w:val="00FE1B50"/>
    <w:rsid w:val="00FE2731"/>
    <w:rsid w:val="00FE6EBD"/>
    <w:rsid w:val="00FE7375"/>
    <w:rsid w:val="00FE78E6"/>
    <w:rsid w:val="00FF1376"/>
    <w:rsid w:val="00FF3B29"/>
    <w:rsid w:val="00FF5F37"/>
    <w:rsid w:val="00FF77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23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123B0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123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123B0"/>
    <w:pPr>
      <w:ind w:left="720"/>
      <w:contextualSpacing/>
    </w:pPr>
  </w:style>
  <w:style w:type="paragraph" w:styleId="NoSpacing">
    <w:name w:val="No Spacing"/>
    <w:uiPriority w:val="1"/>
    <w:qFormat/>
    <w:rsid w:val="00A73CAE"/>
    <w:pPr>
      <w:spacing w:after="0" w:line="240" w:lineRule="auto"/>
    </w:pPr>
  </w:style>
  <w:style w:type="paragraph" w:customStyle="1" w:styleId="Default">
    <w:name w:val="Default"/>
    <w:rsid w:val="00AB65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102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indh.gov.pk" TargetMode="External"/><Relationship Id="rId3" Type="http://schemas.openxmlformats.org/officeDocument/2006/relationships/styles" Target="styles.xml"/><Relationship Id="rId7" Type="http://schemas.openxmlformats.org/officeDocument/2006/relationships/hyperlink" Target="mailto:executive-engineer-hyd@hot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9D352B-C591-4C8D-932F-709C07C67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853</TotalTime>
  <Pages>4</Pages>
  <Words>1384</Words>
  <Characters>7891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BHATTI</dc:creator>
  <cp:lastModifiedBy>Express</cp:lastModifiedBy>
  <cp:revision>1077</cp:revision>
  <cp:lastPrinted>2017-04-03T15:52:00Z</cp:lastPrinted>
  <dcterms:created xsi:type="dcterms:W3CDTF">2012-04-05T11:04:00Z</dcterms:created>
  <dcterms:modified xsi:type="dcterms:W3CDTF">2017-04-04T10:34:00Z</dcterms:modified>
</cp:coreProperties>
</file>