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Default="00AF22C0" w:rsidP="00AF22C0">
      <w:pPr>
        <w:tabs>
          <w:tab w:val="left" w:pos="8462"/>
        </w:tabs>
        <w:spacing w:line="240" w:lineRule="auto"/>
        <w:contextualSpacing/>
        <w:rPr>
          <w:rFonts w:ascii="Copperplate Gothic Bold" w:hAnsi="Copperplate Gothic Bold" w:cs="Arial"/>
          <w:b/>
          <w:sz w:val="36"/>
          <w:szCs w:val="24"/>
        </w:rPr>
      </w:pPr>
      <w:r>
        <w:rPr>
          <w:rFonts w:ascii="Copperplate Gothic Bold" w:hAnsi="Copperplate Gothic Bold" w:cs="Arial"/>
          <w:b/>
          <w:sz w:val="36"/>
          <w:szCs w:val="24"/>
        </w:rPr>
        <w:tab/>
      </w:r>
    </w:p>
    <w:p w:rsidR="00F41670" w:rsidRPr="000417DF" w:rsidRDefault="00F41670" w:rsidP="00F41670">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F41670" w:rsidRPr="000417DF" w:rsidRDefault="00F41670" w:rsidP="00F41670">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F41670" w:rsidP="00F41670">
      <w:pPr>
        <w:spacing w:line="240" w:lineRule="auto"/>
        <w:contextualSpacing/>
        <w:jc w:val="center"/>
        <w:rPr>
          <w:rFonts w:ascii="Copperplate Gothic Bold" w:hAnsi="Copperplate Gothic Bold" w:cs="Arial"/>
          <w:b/>
          <w:sz w:val="36"/>
          <w:szCs w:val="24"/>
        </w:rPr>
      </w:pPr>
      <w:proofErr w:type="spellStart"/>
      <w:r>
        <w:rPr>
          <w:rFonts w:ascii="Copperplate Gothic Bold" w:hAnsi="Copperplate Gothic Bold" w:cs="Arial"/>
          <w:b/>
          <w:sz w:val="36"/>
          <w:szCs w:val="24"/>
        </w:rPr>
        <w:t>Khairpur</w:t>
      </w:r>
      <w:proofErr w:type="spellEnd"/>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0417DF" w:rsidP="000417DF">
      <w:pPr>
        <w:spacing w:line="240" w:lineRule="auto"/>
        <w:contextualSpacing/>
        <w:jc w:val="center"/>
        <w:rPr>
          <w:rFonts w:ascii="Book Antiqua" w:hAnsi="Book Antiqua" w:cs="Arial"/>
          <w:b/>
          <w:sz w:val="36"/>
          <w:szCs w:val="24"/>
        </w:rPr>
      </w:pPr>
    </w:p>
    <w:p w:rsidR="00F41670" w:rsidRDefault="00F41670" w:rsidP="00F41670">
      <w:pPr>
        <w:spacing w:line="240" w:lineRule="auto"/>
        <w:contextualSpacing/>
        <w:jc w:val="center"/>
        <w:rPr>
          <w:rFonts w:ascii="Book Antiqua" w:hAnsi="Book Antiqua" w:cs="Arial"/>
          <w:b/>
          <w:i/>
          <w:sz w:val="36"/>
          <w:szCs w:val="24"/>
          <w:u w:val="single"/>
        </w:rPr>
      </w:pPr>
      <w:r>
        <w:rPr>
          <w:rFonts w:ascii="Book Antiqua" w:hAnsi="Book Antiqua" w:cs="Arial"/>
          <w:b/>
          <w:i/>
          <w:sz w:val="34"/>
          <w:szCs w:val="24"/>
          <w:u w:val="single"/>
        </w:rPr>
        <w:t xml:space="preserve">DISTRIBUTION </w:t>
      </w:r>
      <w:proofErr w:type="gramStart"/>
      <w:r>
        <w:rPr>
          <w:rFonts w:ascii="Book Antiqua" w:hAnsi="Book Antiqua" w:cs="Arial"/>
          <w:b/>
          <w:i/>
          <w:sz w:val="34"/>
          <w:szCs w:val="24"/>
          <w:u w:val="single"/>
        </w:rPr>
        <w:t>OF  (</w:t>
      </w:r>
      <w:proofErr w:type="gramEnd"/>
      <w:r w:rsidR="0075101A">
        <w:rPr>
          <w:rFonts w:ascii="Book Antiqua" w:hAnsi="Book Antiqua" w:cs="Arial"/>
          <w:b/>
          <w:i/>
          <w:sz w:val="34"/>
          <w:szCs w:val="24"/>
          <w:u w:val="single"/>
        </w:rPr>
        <w:t>1600</w:t>
      </w:r>
      <w:r>
        <w:rPr>
          <w:rFonts w:ascii="Book Antiqua" w:hAnsi="Book Antiqua" w:cs="Arial"/>
          <w:b/>
          <w:i/>
          <w:sz w:val="34"/>
          <w:szCs w:val="24"/>
          <w:u w:val="single"/>
        </w:rPr>
        <w:t xml:space="preserve">) NOS. SEWING MACHINE </w:t>
      </w:r>
      <w:r w:rsidR="0075101A">
        <w:rPr>
          <w:rFonts w:ascii="Book Antiqua" w:hAnsi="Book Antiqua" w:cs="Arial"/>
          <w:b/>
          <w:i/>
          <w:sz w:val="34"/>
          <w:szCs w:val="24"/>
          <w:u w:val="single"/>
        </w:rPr>
        <w:t>IN TALUKA KHAIRPUR DISTRICT KHAIRPUR</w:t>
      </w:r>
      <w:r>
        <w:rPr>
          <w:rFonts w:ascii="Book Antiqua" w:hAnsi="Book Antiqua" w:cs="Arial"/>
          <w:b/>
          <w:i/>
          <w:sz w:val="34"/>
          <w:szCs w:val="24"/>
          <w:u w:val="single"/>
        </w:rPr>
        <w:t xml:space="preserve"> </w:t>
      </w:r>
    </w:p>
    <w:p w:rsidR="00F41670" w:rsidRDefault="00F41670" w:rsidP="00F41670">
      <w:pPr>
        <w:spacing w:line="240" w:lineRule="auto"/>
        <w:contextualSpacing/>
        <w:jc w:val="center"/>
        <w:rPr>
          <w:rFonts w:ascii="Book Antiqua" w:hAnsi="Book Antiqua" w:cs="Arial"/>
          <w:b/>
          <w:i/>
          <w:sz w:val="36"/>
          <w:szCs w:val="24"/>
          <w:u w:val="single"/>
        </w:rPr>
      </w:pPr>
    </w:p>
    <w:p w:rsidR="00F41670" w:rsidRDefault="00F41670" w:rsidP="00F41670">
      <w:pPr>
        <w:spacing w:line="240" w:lineRule="auto"/>
        <w:contextualSpacing/>
        <w:jc w:val="center"/>
        <w:rPr>
          <w:rFonts w:ascii="Book Antiqua" w:hAnsi="Book Antiqua" w:cs="Arial"/>
          <w:b/>
          <w:i/>
          <w:sz w:val="36"/>
          <w:szCs w:val="24"/>
          <w:u w:val="single"/>
        </w:rPr>
      </w:pPr>
    </w:p>
    <w:p w:rsidR="00F41670" w:rsidRPr="000417DF" w:rsidRDefault="0075101A" w:rsidP="00F41670">
      <w:pPr>
        <w:spacing w:line="240" w:lineRule="auto"/>
        <w:contextualSpacing/>
        <w:jc w:val="center"/>
        <w:rPr>
          <w:rFonts w:ascii="Book Antiqua" w:hAnsi="Book Antiqua" w:cs="Arial"/>
          <w:b/>
          <w:sz w:val="44"/>
          <w:szCs w:val="24"/>
        </w:rPr>
      </w:pPr>
      <w:proofErr w:type="gramStart"/>
      <w:r>
        <w:rPr>
          <w:rFonts w:ascii="Book Antiqua" w:hAnsi="Book Antiqua" w:cs="Arial"/>
          <w:b/>
          <w:sz w:val="44"/>
          <w:szCs w:val="24"/>
        </w:rPr>
        <w:t>ADP SCHEME NO.</w:t>
      </w:r>
      <w:proofErr w:type="gramEnd"/>
      <w:r>
        <w:rPr>
          <w:rFonts w:ascii="Book Antiqua" w:hAnsi="Book Antiqua" w:cs="Arial"/>
          <w:b/>
          <w:sz w:val="44"/>
          <w:szCs w:val="24"/>
        </w:rPr>
        <w:t xml:space="preserve"> 76</w:t>
      </w:r>
    </w:p>
    <w:p w:rsidR="000417DF" w:rsidRPr="000417DF" w:rsidRDefault="0075101A" w:rsidP="00F41670">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00F41670" w:rsidRPr="000417DF">
        <w:rPr>
          <w:rFonts w:ascii="Book Antiqua" w:hAnsi="Book Antiqua" w:cs="Arial"/>
          <w:b/>
          <w:sz w:val="44"/>
          <w:szCs w:val="24"/>
        </w:rPr>
        <w:t>-1</w:t>
      </w:r>
      <w:r>
        <w:rPr>
          <w:rFonts w:ascii="Book Antiqua" w:hAnsi="Book Antiqua" w:cs="Arial"/>
          <w:b/>
          <w:sz w:val="44"/>
          <w:szCs w:val="24"/>
        </w:rPr>
        <w:t>7</w:t>
      </w:r>
    </w:p>
    <w:p w:rsidR="00065A61" w:rsidRDefault="00065A61" w:rsidP="003023C7">
      <w:pPr>
        <w:spacing w:line="240" w:lineRule="auto"/>
        <w:contextualSpacing/>
        <w:jc w:val="center"/>
        <w:rPr>
          <w:rFonts w:ascii="Copperplate Gothic Bold" w:hAnsi="Copperplate Gothic Bold" w:cs="Arial"/>
          <w:b/>
          <w:sz w:val="24"/>
          <w:szCs w:val="24"/>
        </w:rPr>
      </w:pPr>
    </w:p>
    <w:p w:rsidR="00065A61" w:rsidRDefault="00065A61" w:rsidP="003023C7">
      <w:pPr>
        <w:spacing w:line="240" w:lineRule="auto"/>
        <w:contextualSpacing/>
        <w:jc w:val="center"/>
        <w:rPr>
          <w:rFonts w:ascii="Copperplate Gothic Bold" w:hAnsi="Copperplate Gothic Bold" w:cs="Arial"/>
          <w:b/>
          <w:sz w:val="24"/>
          <w:szCs w:val="24"/>
        </w:rPr>
      </w:pPr>
    </w:p>
    <w:p w:rsidR="00065A61" w:rsidRDefault="00065A61" w:rsidP="003023C7">
      <w:pPr>
        <w:spacing w:line="240" w:lineRule="auto"/>
        <w:contextualSpacing/>
        <w:jc w:val="center"/>
        <w:rPr>
          <w:rFonts w:ascii="Copperplate Gothic Bold" w:hAnsi="Copperplate Gothic Bold" w:cs="Arial"/>
          <w:b/>
          <w:sz w:val="24"/>
          <w:szCs w:val="24"/>
        </w:rPr>
      </w:pPr>
    </w:p>
    <w:p w:rsidR="00065A61" w:rsidRDefault="00065A61" w:rsidP="003023C7">
      <w:pPr>
        <w:spacing w:line="240" w:lineRule="auto"/>
        <w:contextualSpacing/>
        <w:jc w:val="center"/>
        <w:rPr>
          <w:rFonts w:ascii="Copperplate Gothic Bold" w:hAnsi="Copperplate Gothic Bold" w:cs="Arial"/>
          <w:b/>
          <w:sz w:val="24"/>
          <w:szCs w:val="24"/>
        </w:rPr>
      </w:pPr>
    </w:p>
    <w:p w:rsidR="00423571" w:rsidRDefault="00423571" w:rsidP="003023C7">
      <w:pPr>
        <w:spacing w:line="240" w:lineRule="auto"/>
        <w:contextualSpacing/>
        <w:jc w:val="center"/>
        <w:rPr>
          <w:rFonts w:ascii="Copperplate Gothic Bold" w:hAnsi="Copperplate Gothic Bold" w:cs="Arial"/>
          <w:b/>
          <w:sz w:val="24"/>
          <w:szCs w:val="24"/>
        </w:rPr>
      </w:pPr>
    </w:p>
    <w:p w:rsidR="00423571" w:rsidRDefault="00423571"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noProof/>
          <w:sz w:val="24"/>
          <w:szCs w:val="24"/>
        </w:rPr>
        <w:lastRenderedPageBreak/>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423571" w:rsidRDefault="00423571"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 xml:space="preserve">OFFICE OF THE </w:t>
      </w:r>
      <w:r w:rsidR="00724F71">
        <w:rPr>
          <w:rFonts w:ascii="Copperplate Gothic Bold" w:hAnsi="Copperplate Gothic Bold" w:cs="Arial"/>
          <w:b/>
          <w:sz w:val="24"/>
          <w:szCs w:val="24"/>
        </w:rPr>
        <w:t>DEPUTY DIRECTOR</w:t>
      </w: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3023C7" w:rsidRPr="003023C7" w:rsidRDefault="00724F71" w:rsidP="003023C7">
      <w:pPr>
        <w:spacing w:line="240" w:lineRule="auto"/>
        <w:contextualSpacing/>
        <w:jc w:val="center"/>
        <w:rPr>
          <w:rFonts w:ascii="Copperplate Gothic Bold" w:hAnsi="Copperplate Gothic Bold" w:cs="Arial"/>
          <w:sz w:val="24"/>
          <w:szCs w:val="24"/>
        </w:rPr>
      </w:pPr>
      <w:r>
        <w:rPr>
          <w:rFonts w:ascii="Copperplate Gothic Bold" w:hAnsi="Copperplate Gothic Bold" w:cs="Arial"/>
          <w:sz w:val="24"/>
          <w:szCs w:val="24"/>
        </w:rPr>
        <w:t xml:space="preserve">Behind SSP House </w:t>
      </w:r>
      <w:proofErr w:type="spellStart"/>
      <w:r>
        <w:rPr>
          <w:rFonts w:ascii="Copperplate Gothic Bold" w:hAnsi="Copperplate Gothic Bold" w:cs="Arial"/>
          <w:sz w:val="24"/>
          <w:szCs w:val="24"/>
        </w:rPr>
        <w:t>Khairpur</w:t>
      </w:r>
      <w:proofErr w:type="spellEnd"/>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423571" w:rsidP="003023C7">
      <w:pPr>
        <w:spacing w:line="240" w:lineRule="auto"/>
        <w:contextualSpacing/>
        <w:rPr>
          <w:rFonts w:ascii="Book Antiqua" w:hAnsi="Book Antiqua"/>
        </w:rPr>
      </w:pPr>
      <w:proofErr w:type="spellStart"/>
      <w:r>
        <w:rPr>
          <w:rFonts w:ascii="Book Antiqua" w:hAnsi="Book Antiqua"/>
        </w:rPr>
        <w:t>Ph</w:t>
      </w:r>
      <w:proofErr w:type="spellEnd"/>
      <w:r>
        <w:rPr>
          <w:rFonts w:ascii="Book Antiqua" w:hAnsi="Book Antiqua"/>
        </w:rPr>
        <w:t xml:space="preserve">: - </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Default="003023C7" w:rsidP="003023C7">
      <w:pPr>
        <w:spacing w:line="240" w:lineRule="auto"/>
        <w:contextualSpacing/>
        <w:rPr>
          <w:rFonts w:ascii="Copperplate Gothic Bold" w:hAnsi="Copperplate Gothic Bold"/>
          <w:b/>
          <w:sz w:val="30"/>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Scheme </w:t>
      </w:r>
      <w:r w:rsidRPr="00423571">
        <w:rPr>
          <w:rFonts w:ascii="Book Antiqua" w:hAnsi="Book Antiqua"/>
        </w:rPr>
        <w:t>“</w:t>
      </w:r>
      <w:r w:rsidR="0075101A">
        <w:rPr>
          <w:rFonts w:ascii="Book Antiqua" w:hAnsi="Book Antiqua" w:cs="Arial"/>
          <w:sz w:val="24"/>
          <w:szCs w:val="24"/>
        </w:rPr>
        <w:t>Distribution of (16</w:t>
      </w:r>
      <w:r w:rsidR="00724F71">
        <w:rPr>
          <w:rFonts w:ascii="Book Antiqua" w:hAnsi="Book Antiqua" w:cs="Arial"/>
          <w:sz w:val="24"/>
          <w:szCs w:val="24"/>
        </w:rPr>
        <w:t xml:space="preserve">00) Nos. Sewing Machine </w:t>
      </w:r>
      <w:r w:rsidR="0075101A">
        <w:rPr>
          <w:rFonts w:ascii="Book Antiqua" w:hAnsi="Book Antiqua" w:cs="Arial"/>
          <w:sz w:val="24"/>
          <w:szCs w:val="24"/>
        </w:rPr>
        <w:t xml:space="preserve">in </w:t>
      </w:r>
      <w:proofErr w:type="spellStart"/>
      <w:r w:rsidR="0075101A">
        <w:rPr>
          <w:rFonts w:ascii="Book Antiqua" w:hAnsi="Book Antiqua" w:cs="Arial"/>
          <w:sz w:val="24"/>
          <w:szCs w:val="24"/>
        </w:rPr>
        <w:t>Taluka</w:t>
      </w:r>
      <w:proofErr w:type="spellEnd"/>
      <w:r w:rsidR="0075101A">
        <w:rPr>
          <w:rFonts w:ascii="Book Antiqua" w:hAnsi="Book Antiqua" w:cs="Arial"/>
          <w:sz w:val="24"/>
          <w:szCs w:val="24"/>
        </w:rPr>
        <w:t xml:space="preserve"> </w:t>
      </w:r>
      <w:proofErr w:type="spellStart"/>
      <w:r w:rsidR="0075101A">
        <w:rPr>
          <w:rFonts w:ascii="Book Antiqua" w:hAnsi="Book Antiqua" w:cs="Arial"/>
          <w:sz w:val="24"/>
          <w:szCs w:val="24"/>
        </w:rPr>
        <w:t>Khairpur</w:t>
      </w:r>
      <w:proofErr w:type="spellEnd"/>
      <w:r w:rsidR="0075101A">
        <w:rPr>
          <w:rFonts w:ascii="Book Antiqua" w:hAnsi="Book Antiqua" w:cs="Arial"/>
          <w:sz w:val="24"/>
          <w:szCs w:val="24"/>
        </w:rPr>
        <w:t xml:space="preserve"> District </w:t>
      </w:r>
      <w:proofErr w:type="spellStart"/>
      <w:r w:rsidR="0075101A">
        <w:rPr>
          <w:rFonts w:ascii="Book Antiqua" w:hAnsi="Book Antiqua" w:cs="Arial"/>
          <w:sz w:val="24"/>
          <w:szCs w:val="24"/>
        </w:rPr>
        <w:t>Khairpur</w:t>
      </w:r>
      <w:proofErr w:type="spellEnd"/>
      <w:r w:rsidR="00D15A0E">
        <w:rPr>
          <w:rFonts w:ascii="Book Antiqua" w:hAnsi="Book Antiqua"/>
        </w:rPr>
        <w:t>”</w:t>
      </w:r>
      <w:r w:rsidR="009523C5">
        <w:rPr>
          <w:rFonts w:ascii="Book Antiqua" w:hAnsi="Book Antiqua"/>
        </w:rPr>
        <w:t xml:space="preserve"> 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purchase of Machinery</w:t>
      </w:r>
      <w:r w:rsidR="0075101A">
        <w:rPr>
          <w:rFonts w:ascii="Book Antiqua" w:hAnsi="Book Antiqua"/>
        </w:rPr>
        <w:t xml:space="preserve"> &amp;</w:t>
      </w:r>
      <w:r w:rsidR="00D15A0E">
        <w:rPr>
          <w:rFonts w:ascii="Book Antiqua" w:hAnsi="Book Antiqua"/>
        </w:rPr>
        <w:t xml:space="preserve"> </w:t>
      </w:r>
      <w:r w:rsidR="009523C5">
        <w:rPr>
          <w:rFonts w:ascii="Book Antiqua" w:hAnsi="Book Antiqua"/>
        </w:rPr>
        <w:t>Equipment</w:t>
      </w:r>
      <w:r w:rsidR="00D15A0E">
        <w:rPr>
          <w:rFonts w:ascii="Book Antiqua" w:hAnsi="Book Antiqua"/>
        </w:rPr>
        <w:t xml:space="preserve"> </w:t>
      </w:r>
      <w:r w:rsidR="00362A9A">
        <w:rPr>
          <w:rFonts w:ascii="Book Antiqua" w:hAnsi="Book Antiqua"/>
        </w:rPr>
        <w:t>under Social Welfare Scheme.</w:t>
      </w:r>
    </w:p>
    <w:p w:rsidR="003023C7" w:rsidRDefault="003023C7" w:rsidP="003023C7">
      <w:pPr>
        <w:spacing w:line="240" w:lineRule="auto"/>
        <w:contextualSpacing/>
        <w:rPr>
          <w:rFonts w:ascii="Book Antiqua" w:hAnsi="Book Antiqua"/>
          <w:sz w:val="2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724F71">
        <w:rPr>
          <w:rFonts w:ascii="Book Antiqua" w:hAnsi="Book Antiqua"/>
        </w:rPr>
        <w:t>Director</w:t>
      </w:r>
      <w:r w:rsidR="0075101A">
        <w:rPr>
          <w:rFonts w:ascii="Book Antiqua" w:hAnsi="Book Antiqua"/>
        </w:rPr>
        <w:t xml:space="preserve"> General</w:t>
      </w:r>
      <w:r w:rsidR="003023C7" w:rsidRPr="00CD2C6B">
        <w:rPr>
          <w:rFonts w:ascii="Book Antiqua" w:hAnsi="Book Antiqua"/>
        </w:rPr>
        <w:t>” Social Welfare D</w:t>
      </w:r>
      <w:r>
        <w:rPr>
          <w:rFonts w:ascii="Book Antiqua" w:hAnsi="Book Antiqua"/>
        </w:rPr>
        <w:t>epartment Government of Sindh, 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M</w:t>
      </w:r>
      <w:r w:rsidR="009523C5">
        <w:rPr>
          <w:rFonts w:ascii="Book Antiqua" w:hAnsi="Book Antiqua"/>
        </w:rPr>
        <w:t>achiner</w:t>
      </w:r>
      <w:r w:rsidR="00D15A0E">
        <w:rPr>
          <w:rFonts w:ascii="Book Antiqua" w:hAnsi="Book Antiqua"/>
        </w:rPr>
        <w:t>y</w:t>
      </w:r>
      <w:r w:rsidR="0075101A">
        <w:rPr>
          <w:rFonts w:ascii="Book Antiqua" w:hAnsi="Book Antiqua"/>
        </w:rPr>
        <w:t xml:space="preserve"> &amp;</w:t>
      </w:r>
      <w:r w:rsidR="00D15A0E">
        <w:rPr>
          <w:rFonts w:ascii="Book Antiqua" w:hAnsi="Book Antiqua"/>
        </w:rPr>
        <w:t xml:space="preserve"> </w:t>
      </w:r>
      <w:r w:rsidR="0075101A">
        <w:rPr>
          <w:rFonts w:ascii="Book Antiqua" w:hAnsi="Book Antiqua"/>
        </w:rPr>
        <w:t>Equipment</w:t>
      </w:r>
      <w:r w:rsidR="003023C7" w:rsidRPr="00CD2C6B">
        <w:rPr>
          <w:rFonts w:ascii="Book Antiqua" w:hAnsi="Book Antiqua"/>
        </w:rPr>
        <w:t xml:space="preserve"> for the Scheme, </w:t>
      </w:r>
      <w:r w:rsidR="00724F71" w:rsidRPr="00423571">
        <w:rPr>
          <w:rFonts w:ascii="Book Antiqua" w:hAnsi="Book Antiqua"/>
        </w:rPr>
        <w:t>“</w:t>
      </w:r>
      <w:r w:rsidR="0075101A">
        <w:rPr>
          <w:rFonts w:ascii="Book Antiqua" w:hAnsi="Book Antiqua" w:cs="Arial"/>
          <w:sz w:val="24"/>
          <w:szCs w:val="24"/>
        </w:rPr>
        <w:t>Distribution of (1600</w:t>
      </w:r>
      <w:r w:rsidR="00724F71">
        <w:rPr>
          <w:rFonts w:ascii="Book Antiqua" w:hAnsi="Book Antiqua" w:cs="Arial"/>
          <w:sz w:val="24"/>
          <w:szCs w:val="24"/>
        </w:rPr>
        <w:t>) Nos. Sewing Machine</w:t>
      </w:r>
      <w:r w:rsidR="0075101A">
        <w:rPr>
          <w:rFonts w:ascii="Book Antiqua" w:hAnsi="Book Antiqua" w:cs="Arial"/>
          <w:sz w:val="24"/>
          <w:szCs w:val="24"/>
        </w:rPr>
        <w:t xml:space="preserve"> in </w:t>
      </w:r>
      <w:proofErr w:type="spellStart"/>
      <w:r w:rsidR="0075101A">
        <w:rPr>
          <w:rFonts w:ascii="Book Antiqua" w:hAnsi="Book Antiqua" w:cs="Arial"/>
          <w:sz w:val="24"/>
          <w:szCs w:val="24"/>
        </w:rPr>
        <w:t>Taluka</w:t>
      </w:r>
      <w:proofErr w:type="spellEnd"/>
      <w:r w:rsidR="0075101A">
        <w:rPr>
          <w:rFonts w:ascii="Book Antiqua" w:hAnsi="Book Antiqua" w:cs="Arial"/>
          <w:sz w:val="24"/>
          <w:szCs w:val="24"/>
        </w:rPr>
        <w:t xml:space="preserve"> </w:t>
      </w:r>
      <w:proofErr w:type="spellStart"/>
      <w:r w:rsidR="0075101A">
        <w:rPr>
          <w:rFonts w:ascii="Book Antiqua" w:hAnsi="Book Antiqua" w:cs="Arial"/>
          <w:sz w:val="24"/>
          <w:szCs w:val="24"/>
        </w:rPr>
        <w:t>Khairpur</w:t>
      </w:r>
      <w:proofErr w:type="spellEnd"/>
      <w:r w:rsidR="00724F71">
        <w:rPr>
          <w:rFonts w:ascii="Book Antiqua" w:hAnsi="Book Antiqua" w:cs="Arial"/>
          <w:sz w:val="24"/>
          <w:szCs w:val="24"/>
        </w:rPr>
        <w:t xml:space="preserve"> </w:t>
      </w:r>
      <w:r w:rsidR="00724F71" w:rsidRPr="00423571">
        <w:rPr>
          <w:rFonts w:ascii="Book Antiqua" w:hAnsi="Book Antiqua" w:cs="Arial"/>
          <w:sz w:val="24"/>
          <w:szCs w:val="24"/>
        </w:rPr>
        <w:t xml:space="preserve">District </w:t>
      </w:r>
      <w:proofErr w:type="spellStart"/>
      <w:r w:rsidR="00724F71">
        <w:rPr>
          <w:rFonts w:ascii="Book Antiqua" w:hAnsi="Book Antiqua" w:cs="Arial"/>
          <w:sz w:val="24"/>
          <w:szCs w:val="24"/>
        </w:rPr>
        <w:t>Khairpur</w:t>
      </w:r>
      <w:proofErr w:type="spellEnd"/>
      <w:r w:rsidR="0075101A">
        <w:rPr>
          <w:rFonts w:ascii="Book Antiqua" w:hAnsi="Book Antiqua" w:cs="Arial"/>
          <w:sz w:val="24"/>
          <w:szCs w:val="24"/>
        </w:rPr>
        <w:t>”</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75101A">
        <w:rPr>
          <w:rFonts w:ascii="Book Antiqua" w:hAnsi="Book Antiqua"/>
        </w:rPr>
        <w:t>st remain valid up to 30-06-2017</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w:t>
      </w:r>
      <w:proofErr w:type="spellStart"/>
      <w:r w:rsidR="00CD2C6B" w:rsidRPr="00CD2C6B">
        <w:rPr>
          <w:rFonts w:ascii="Book Antiqua" w:hAnsi="Book Antiqua"/>
        </w:rPr>
        <w:t>Rs</w:t>
      </w:r>
      <w:proofErr w:type="spellEnd"/>
      <w:r w:rsidR="00CD2C6B" w:rsidRPr="00CD2C6B">
        <w:rPr>
          <w:rFonts w:ascii="Book Antiqua" w:hAnsi="Book Antiqua"/>
        </w:rPr>
        <w:t>. 2,000/- only in the shape of pay Order in favor of “</w:t>
      </w:r>
      <w:r w:rsidR="00724F71">
        <w:rPr>
          <w:rFonts w:ascii="Book Antiqua" w:hAnsi="Book Antiqua"/>
        </w:rPr>
        <w:t>Deputy Director</w:t>
      </w:r>
      <w:r w:rsidR="00CD2C6B" w:rsidRPr="00CD2C6B">
        <w:rPr>
          <w:rFonts w:ascii="Book Antiqua" w:hAnsi="Book Antiqua"/>
        </w:rPr>
        <w:t>” Social Welfare Department</w:t>
      </w:r>
      <w:r w:rsidR="00423571">
        <w:rPr>
          <w:rFonts w:ascii="Book Antiqua" w:hAnsi="Book Antiqua"/>
        </w:rPr>
        <w:t xml:space="preserve">, </w:t>
      </w:r>
      <w:proofErr w:type="spellStart"/>
      <w:r w:rsidR="00724F71">
        <w:rPr>
          <w:rFonts w:ascii="Book Antiqua" w:hAnsi="Book Antiqua"/>
        </w:rPr>
        <w:t>Khairpur</w:t>
      </w:r>
      <w:proofErr w:type="spellEnd"/>
      <w:r w:rsidR="00CD2C6B" w:rsidRPr="00CD2C6B">
        <w:rPr>
          <w:rFonts w:ascii="Book Antiqua" w:hAnsi="Book Antiqua"/>
        </w:rPr>
        <w:t xml:space="preserve">, </w:t>
      </w:r>
      <w:r w:rsidR="00834916">
        <w:rPr>
          <w:rFonts w:ascii="Book Antiqua" w:hAnsi="Book Antiqua"/>
        </w:rPr>
        <w:t>between 9:00 am and</w:t>
      </w:r>
      <w:r w:rsidR="00CD2C6B" w:rsidRPr="00CD2C6B">
        <w:rPr>
          <w:rFonts w:ascii="Book Antiqua" w:hAnsi="Book Antiqua"/>
        </w:rPr>
        <w:t xml:space="preserve"> 4:00 </w:t>
      </w:r>
      <w:proofErr w:type="spellStart"/>
      <w:r w:rsidR="00CD2C6B" w:rsidRPr="00CD2C6B">
        <w:rPr>
          <w:rFonts w:ascii="Book Antiqua" w:hAnsi="Book Antiqua"/>
        </w:rPr>
        <w:t>p.m</w:t>
      </w:r>
      <w:proofErr w:type="spellEnd"/>
      <w:r w:rsidR="00CD2C6B" w:rsidRPr="00CD2C6B">
        <w:rPr>
          <w:rFonts w:ascii="Book Antiqua" w:hAnsi="Book Antiqua"/>
        </w:rPr>
        <w:t xml:space="preserve">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75101A">
        <w:rPr>
          <w:rFonts w:ascii="Book Antiqua" w:hAnsi="Book Antiqua"/>
        </w:rPr>
        <w:t>12-04-2017</w:t>
      </w:r>
      <w:r w:rsidR="00FF690E">
        <w:rPr>
          <w:rFonts w:ascii="Book Antiqua" w:hAnsi="Book Antiqua"/>
        </w:rPr>
        <w:t xml:space="preserve"> </w:t>
      </w:r>
      <w:r w:rsidR="004F3712">
        <w:rPr>
          <w:rFonts w:ascii="Book Antiqua" w:hAnsi="Book Antiqua"/>
        </w:rPr>
        <w:t>up to</w:t>
      </w:r>
      <w:r w:rsidR="00423571">
        <w:rPr>
          <w:rFonts w:ascii="Book Antiqua" w:hAnsi="Book Antiqua"/>
        </w:rPr>
        <w:t xml:space="preserve"> 12</w:t>
      </w:r>
      <w:r w:rsidR="00724F71">
        <w:rPr>
          <w:rFonts w:ascii="Book Antiqua" w:hAnsi="Book Antiqua"/>
        </w:rPr>
        <w:t>:00</w:t>
      </w:r>
      <w:r w:rsidR="00FF690E">
        <w:rPr>
          <w:rFonts w:ascii="Book Antiqua" w:hAnsi="Book Antiqua"/>
        </w:rPr>
        <w:t xml:space="preserve">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423571">
        <w:rPr>
          <w:rFonts w:ascii="Book Antiqua" w:hAnsi="Book Antiqua"/>
        </w:rPr>
        <w:t>authorized representative at 12</w:t>
      </w:r>
      <w:r w:rsidR="00D15A0E">
        <w:rPr>
          <w:rFonts w:ascii="Book Antiqua" w:hAnsi="Book Antiqua"/>
        </w:rPr>
        <w:t>:45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Pr="00CD2C6B" w:rsidRDefault="004F3712" w:rsidP="00CD2C6B">
      <w:pPr>
        <w:spacing w:line="240" w:lineRule="auto"/>
        <w:ind w:left="1440" w:hanging="720"/>
        <w:contextualSpacing/>
        <w:jc w:val="both"/>
        <w:rPr>
          <w:rFonts w:ascii="Book Antiqua" w:hAnsi="Book Antiqua"/>
        </w:rPr>
      </w:pPr>
      <w:r>
        <w:rPr>
          <w:rFonts w:ascii="Book Antiqua" w:hAnsi="Book Antiqua"/>
        </w:rPr>
        <w:t xml:space="preserve">7. </w:t>
      </w:r>
      <w:r w:rsidR="00EA3FD6">
        <w:rPr>
          <w:rFonts w:ascii="Book Antiqua" w:hAnsi="Book Antiqua"/>
        </w:rPr>
        <w:tab/>
        <w:t>Successful bidders will have the</w:t>
      </w:r>
      <w:r w:rsidR="00C41A48">
        <w:rPr>
          <w:rFonts w:ascii="Book Antiqua" w:hAnsi="Book Antiqua"/>
        </w:rPr>
        <w:t xml:space="preserve"> produce the</w:t>
      </w:r>
      <w:r>
        <w:rPr>
          <w:rFonts w:ascii="Book Antiqua" w:hAnsi="Book Antiqua"/>
        </w:rPr>
        <w:t xml:space="preserve"> sample of the items before the committee for inspection up on approval of the technical proposal. </w:t>
      </w:r>
    </w:p>
    <w:p w:rsidR="00CD2C6B" w:rsidRPr="00CD2C6B" w:rsidRDefault="008A7122" w:rsidP="003023C7">
      <w:pPr>
        <w:spacing w:line="240" w:lineRule="auto"/>
        <w:contextualSpacing/>
        <w:rPr>
          <w:rFonts w:ascii="Book Antiqua" w:hAnsi="Book Antiqua"/>
        </w:rPr>
      </w:pPr>
      <w:r>
        <w:rPr>
          <w:rFonts w:ascii="Book Antiqua" w:hAnsi="Book Antiqua"/>
        </w:rPr>
        <w:t xml:space="preserve">  </w:t>
      </w:r>
      <w:bookmarkStart w:id="0" w:name="_GoBack"/>
      <w:bookmarkEnd w:id="0"/>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Pr="009523C5" w:rsidRDefault="00CD2C6B" w:rsidP="009523C5">
      <w:pPr>
        <w:spacing w:line="240" w:lineRule="auto"/>
        <w:contextualSpacing/>
        <w:rPr>
          <w:rFonts w:ascii="Book Antiqua" w:hAnsi="Book Antiqua" w:cs="Arial"/>
          <w:sz w:val="18"/>
          <w:szCs w:val="24"/>
        </w:rPr>
      </w:pPr>
      <w:r>
        <w:rPr>
          <w:rFonts w:ascii="Book Antiqua" w:hAnsi="Book Antiqua"/>
          <w:sz w:val="24"/>
        </w:rPr>
        <w:t xml:space="preserve"> </w:t>
      </w:r>
      <w:r w:rsidR="003023C7">
        <w:rPr>
          <w:rFonts w:ascii="Book Antiqua" w:hAnsi="Book Antiqua"/>
          <w:sz w:val="24"/>
        </w:rPr>
        <w:t xml:space="preserve">       </w:t>
      </w:r>
    </w:p>
    <w:p w:rsidR="00065A61" w:rsidRDefault="00065A61" w:rsidP="00423571">
      <w:pPr>
        <w:contextualSpacing/>
        <w:rPr>
          <w:rFonts w:ascii="Book Antiqua" w:hAnsi="Book Antiqua"/>
          <w:b/>
          <w:sz w:val="16"/>
        </w:rPr>
      </w:pPr>
    </w:p>
    <w:p w:rsidR="00423571" w:rsidRPr="00423571" w:rsidRDefault="00423571" w:rsidP="00423571">
      <w:pPr>
        <w:contextualSpacing/>
        <w:rPr>
          <w:rFonts w:ascii="Book Antiqua" w:hAnsi="Book Antiqua"/>
          <w:b/>
          <w:sz w:val="16"/>
        </w:rPr>
      </w:pPr>
    </w:p>
    <w:p w:rsidR="00620834" w:rsidRDefault="00620834" w:rsidP="00620834">
      <w:pPr>
        <w:ind w:left="5040"/>
        <w:contextualSpacing/>
        <w:jc w:val="center"/>
        <w:rPr>
          <w:rFonts w:ascii="Book Antiqua" w:hAnsi="Book Antiqua"/>
          <w:b/>
        </w:rPr>
      </w:pPr>
      <w:r>
        <w:rPr>
          <w:rFonts w:ascii="Book Antiqua" w:hAnsi="Book Antiqua"/>
          <w:b/>
        </w:rPr>
        <w:t>Director (ADMN)</w:t>
      </w:r>
    </w:p>
    <w:p w:rsidR="00620834" w:rsidRDefault="00620834" w:rsidP="00620834">
      <w:pPr>
        <w:ind w:left="5040"/>
        <w:contextualSpacing/>
        <w:jc w:val="center"/>
        <w:rPr>
          <w:rFonts w:ascii="Book Antiqua" w:hAnsi="Book Antiqua"/>
        </w:rPr>
      </w:pPr>
      <w:r w:rsidRPr="00C426B7">
        <w:rPr>
          <w:rFonts w:ascii="Book Antiqua" w:hAnsi="Book Antiqua"/>
        </w:rPr>
        <w:t>Social Welfare Department, Sindh</w:t>
      </w:r>
    </w:p>
    <w:p w:rsidR="00620834" w:rsidRPr="00555B48" w:rsidRDefault="00620834" w:rsidP="00620834">
      <w:pPr>
        <w:ind w:left="5040"/>
        <w:contextualSpacing/>
        <w:jc w:val="center"/>
        <w:rPr>
          <w:rFonts w:ascii="Book Antiqua" w:hAnsi="Book Antiqua"/>
          <w:b/>
        </w:rPr>
      </w:pPr>
      <w:r w:rsidRPr="00555B48">
        <w:rPr>
          <w:rFonts w:ascii="Book Antiqua" w:hAnsi="Book Antiqua"/>
          <w:b/>
        </w:rPr>
        <w:t>&amp;</w:t>
      </w:r>
    </w:p>
    <w:p w:rsidR="00423571" w:rsidRDefault="00620834" w:rsidP="00620834">
      <w:pPr>
        <w:spacing w:after="0"/>
        <w:ind w:left="5040"/>
        <w:jc w:val="center"/>
        <w:rPr>
          <w:rFonts w:ascii="Book Antiqua" w:hAnsi="Book Antiqua"/>
        </w:rPr>
      </w:pPr>
      <w:r>
        <w:rPr>
          <w:rFonts w:ascii="Book Antiqua" w:hAnsi="Book Antiqua"/>
          <w:b/>
        </w:rPr>
        <w:t>Chairman Procurement Committee</w:t>
      </w:r>
    </w:p>
    <w:p w:rsidR="0075101A" w:rsidRPr="00546910" w:rsidRDefault="0075101A" w:rsidP="0075101A">
      <w:pPr>
        <w:spacing w:after="0"/>
        <w:rPr>
          <w:rFonts w:ascii="Book Antiqua" w:hAnsi="Book Antiqua"/>
        </w:rPr>
      </w:pPr>
    </w:p>
    <w:p w:rsidR="00726BC9" w:rsidRPr="00590F66" w:rsidRDefault="00726BC9" w:rsidP="00726BC9">
      <w:pPr>
        <w:pStyle w:val="NoSpacing"/>
        <w:rPr>
          <w:rFonts w:ascii="Arial" w:hAnsi="Arial" w:cs="Arial"/>
          <w:color w:val="000000"/>
        </w:rPr>
      </w:pPr>
      <w:r>
        <w:rPr>
          <w:rFonts w:ascii="Century Schoolbook" w:hAnsi="Century Schoolbook" w:cs="Cambria,Bold"/>
          <w:b/>
          <w:bCs/>
          <w:color w:val="333333"/>
          <w:sz w:val="30"/>
          <w:szCs w:val="32"/>
        </w:rPr>
        <w:t xml:space="preserve">     </w:t>
      </w: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4F71" w:rsidRDefault="00724F7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D32F32" w:rsidRDefault="00D76C62" w:rsidP="00726BC9">
      <w:pPr>
        <w:autoSpaceDE w:val="0"/>
        <w:autoSpaceDN w:val="0"/>
        <w:adjustRightInd w:val="0"/>
        <w:spacing w:after="0" w:line="240" w:lineRule="auto"/>
        <w:rPr>
          <w:rFonts w:ascii="Cambria,Bold" w:hAnsi="Cambria,Bold" w:cs="Cambria,Bold"/>
          <w:b/>
          <w:bCs/>
          <w:color w:val="C10000"/>
          <w:sz w:val="16"/>
          <w:szCs w:val="28"/>
        </w:rPr>
      </w:pPr>
    </w:p>
    <w:p w:rsidR="00D32F32" w:rsidRPr="00D32F32" w:rsidRDefault="00D32F32" w:rsidP="00726BC9">
      <w:pPr>
        <w:autoSpaceDE w:val="0"/>
        <w:autoSpaceDN w:val="0"/>
        <w:adjustRightInd w:val="0"/>
        <w:spacing w:after="0" w:line="240" w:lineRule="auto"/>
        <w:rPr>
          <w:rFonts w:ascii="Cambria,Bold" w:hAnsi="Cambria,Bold" w:cs="Cambria,Bold"/>
          <w:b/>
          <w:bCs/>
          <w:color w:val="C10000"/>
          <w:sz w:val="1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of ADP Scheme </w:t>
      </w:r>
      <w:r w:rsidR="00724F71" w:rsidRPr="00423571">
        <w:rPr>
          <w:rFonts w:ascii="Book Antiqua" w:hAnsi="Book Antiqua"/>
        </w:rPr>
        <w:t>“</w:t>
      </w:r>
      <w:r w:rsidR="00724F71">
        <w:rPr>
          <w:rFonts w:ascii="Book Antiqua" w:hAnsi="Book Antiqua" w:cs="Arial"/>
          <w:sz w:val="24"/>
          <w:szCs w:val="24"/>
        </w:rPr>
        <w:t>Distribution of (</w:t>
      </w:r>
      <w:r w:rsidR="00BC45C2">
        <w:rPr>
          <w:rFonts w:ascii="Book Antiqua" w:hAnsi="Book Antiqua" w:cs="Arial"/>
          <w:sz w:val="24"/>
          <w:szCs w:val="24"/>
        </w:rPr>
        <w:t>1600</w:t>
      </w:r>
      <w:r w:rsidR="00724F71">
        <w:rPr>
          <w:rFonts w:ascii="Book Antiqua" w:hAnsi="Book Antiqua" w:cs="Arial"/>
          <w:sz w:val="24"/>
          <w:szCs w:val="24"/>
        </w:rPr>
        <w:t>) Nos. Sewing Machine</w:t>
      </w:r>
      <w:r w:rsidR="00BC45C2">
        <w:rPr>
          <w:rFonts w:ascii="Book Antiqua" w:hAnsi="Book Antiqua" w:cs="Arial"/>
          <w:sz w:val="24"/>
          <w:szCs w:val="24"/>
        </w:rPr>
        <w:t>s</w:t>
      </w:r>
      <w:r w:rsidR="00724F71">
        <w:rPr>
          <w:rFonts w:ascii="Book Antiqua" w:hAnsi="Book Antiqua" w:cs="Arial"/>
          <w:sz w:val="24"/>
          <w:szCs w:val="24"/>
        </w:rPr>
        <w:t xml:space="preserve"> </w:t>
      </w:r>
      <w:r w:rsidR="00BC45C2">
        <w:rPr>
          <w:rFonts w:ascii="Book Antiqua" w:hAnsi="Book Antiqua" w:cs="Arial"/>
          <w:sz w:val="24"/>
          <w:szCs w:val="24"/>
        </w:rPr>
        <w:t>in</w:t>
      </w:r>
      <w:r w:rsidR="00724F71">
        <w:rPr>
          <w:rFonts w:ascii="Book Antiqua" w:hAnsi="Book Antiqua" w:cs="Arial"/>
          <w:sz w:val="24"/>
          <w:szCs w:val="24"/>
        </w:rPr>
        <w:t xml:space="preserve"> </w:t>
      </w:r>
      <w:proofErr w:type="spellStart"/>
      <w:r w:rsidR="00724F71">
        <w:rPr>
          <w:rFonts w:ascii="Book Antiqua" w:hAnsi="Book Antiqua" w:cs="Arial"/>
          <w:sz w:val="24"/>
          <w:szCs w:val="24"/>
        </w:rPr>
        <w:t>Taluka</w:t>
      </w:r>
      <w:proofErr w:type="spellEnd"/>
      <w:r w:rsidR="00724F71">
        <w:rPr>
          <w:rFonts w:ascii="Book Antiqua" w:hAnsi="Book Antiqua" w:cs="Arial"/>
          <w:sz w:val="24"/>
          <w:szCs w:val="24"/>
        </w:rPr>
        <w:t xml:space="preserve"> </w:t>
      </w:r>
      <w:proofErr w:type="spellStart"/>
      <w:r w:rsidR="00BC45C2">
        <w:rPr>
          <w:rFonts w:ascii="Book Antiqua" w:hAnsi="Book Antiqua" w:cs="Arial"/>
          <w:sz w:val="24"/>
          <w:szCs w:val="24"/>
        </w:rPr>
        <w:t>Khairpur</w:t>
      </w:r>
      <w:proofErr w:type="spellEnd"/>
      <w:r w:rsidR="00BC45C2">
        <w:rPr>
          <w:rFonts w:ascii="Book Antiqua" w:hAnsi="Book Antiqua" w:cs="Arial"/>
          <w:sz w:val="24"/>
          <w:szCs w:val="24"/>
        </w:rPr>
        <w:t>,</w:t>
      </w:r>
      <w:r w:rsidR="00724F71" w:rsidRPr="00423571">
        <w:rPr>
          <w:rFonts w:ascii="Book Antiqua" w:hAnsi="Book Antiqua" w:cs="Arial"/>
          <w:sz w:val="24"/>
          <w:szCs w:val="24"/>
        </w:rPr>
        <w:t xml:space="preserve"> District </w:t>
      </w:r>
      <w:proofErr w:type="spellStart"/>
      <w:r w:rsidR="00724F71">
        <w:rPr>
          <w:rFonts w:ascii="Book Antiqua" w:hAnsi="Book Antiqua" w:cs="Arial"/>
          <w:sz w:val="24"/>
          <w:szCs w:val="24"/>
        </w:rPr>
        <w:t>Khairpur</w:t>
      </w:r>
      <w:proofErr w:type="spellEnd"/>
      <w:r w:rsidR="00724F71">
        <w:rPr>
          <w:rFonts w:ascii="Book Antiqua" w:hAnsi="Book Antiqua"/>
        </w:rPr>
        <w:t>”</w:t>
      </w:r>
      <w:r w:rsidRPr="00521181">
        <w:rPr>
          <w:rFonts w:ascii="Book Antiqua" w:hAnsi="Book Antiqua" w:cs="Arial"/>
          <w:color w:val="333333"/>
          <w:sz w:val="24"/>
          <w:szCs w:val="24"/>
        </w:rPr>
        <w:t xml:space="preserve"> part of these funds would be utilize for </w:t>
      </w:r>
      <w:r w:rsidR="00F66774">
        <w:rPr>
          <w:rFonts w:ascii="Book Antiqua" w:hAnsi="Book Antiqua" w:cs="Arial"/>
          <w:color w:val="333333"/>
          <w:sz w:val="24"/>
          <w:szCs w:val="24"/>
        </w:rPr>
        <w:t>purchase of Machinery</w:t>
      </w:r>
      <w:r w:rsidR="00BC45C2">
        <w:rPr>
          <w:rFonts w:ascii="Book Antiqua" w:hAnsi="Book Antiqua" w:cs="Arial"/>
          <w:color w:val="333333"/>
          <w:sz w:val="24"/>
          <w:szCs w:val="24"/>
        </w:rPr>
        <w:t xml:space="preserve"> &amp;</w:t>
      </w:r>
      <w:r w:rsidR="00F66774">
        <w:rPr>
          <w:rFonts w:ascii="Book Antiqua" w:hAnsi="Book Antiqua" w:cs="Arial"/>
          <w:color w:val="333333"/>
          <w:sz w:val="24"/>
          <w:szCs w:val="24"/>
        </w:rPr>
        <w:t xml:space="preserve"> Equipment</w:t>
      </w:r>
      <w:r w:rsidRPr="00521181">
        <w:rPr>
          <w:rFonts w:ascii="Book Antiqua" w:hAnsi="Book Antiqua" w:cs="Arial"/>
          <w:color w:val="333333"/>
          <w:sz w:val="24"/>
          <w:szCs w:val="24"/>
        </w:rPr>
        <w:t xml:space="preserve"> under above shame.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F15C66" w:rsidRPr="00521181">
        <w:rPr>
          <w:rFonts w:ascii="Book Antiqua" w:hAnsi="Book Antiqua" w:cs="Arial"/>
          <w:color w:val="333333"/>
          <w:sz w:val="24"/>
          <w:szCs w:val="24"/>
        </w:rPr>
        <w:t>ADP Scheme</w:t>
      </w:r>
      <w:r w:rsidRPr="00521181">
        <w:rPr>
          <w:rFonts w:ascii="Book Antiqua" w:hAnsi="Book Antiqua" w:cs="Arial"/>
          <w:color w:val="333333"/>
          <w:sz w:val="24"/>
          <w:szCs w:val="24"/>
        </w:rPr>
        <w:t xml:space="preserve"> 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proofErr w:type="spellStart"/>
      <w:r w:rsidRPr="00521181">
        <w:rPr>
          <w:rFonts w:ascii="Book Antiqua" w:hAnsi="Book Antiqua" w:cs="Arial"/>
          <w:color w:val="333333"/>
          <w:sz w:val="24"/>
          <w:szCs w:val="24"/>
        </w:rPr>
        <w:t>i</w:t>
      </w:r>
      <w:proofErr w:type="spellEnd"/>
      <w:r w:rsidRPr="00521181">
        <w:rPr>
          <w:rFonts w:ascii="Book Antiqua" w:hAnsi="Book Antiqua" w:cs="Arial"/>
          <w:color w:val="333333"/>
          <w:sz w:val="24"/>
          <w:szCs w:val="24"/>
        </w:rPr>
        <w:t>)</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proofErr w:type="gramStart"/>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w:t>
      </w:r>
      <w:proofErr w:type="gramEnd"/>
      <w:r w:rsidRPr="00521181">
        <w:rPr>
          <w:rFonts w:ascii="Book Antiqua" w:hAnsi="Book Antiqua" w:cs="Arial"/>
          <w:color w:val="333333"/>
          <w:sz w:val="24"/>
          <w:szCs w:val="24"/>
        </w:rPr>
        <w:t xml:space="preserv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proofErr w:type="gramStart"/>
      <w:r w:rsidRPr="00521181">
        <w:rPr>
          <w:rFonts w:ascii="Book Antiqua" w:hAnsi="Book Antiqua" w:cs="Arial"/>
          <w:color w:val="333333"/>
          <w:sz w:val="24"/>
          <w:szCs w:val="24"/>
        </w:rPr>
        <w:t>vi)</w:t>
      </w:r>
      <w:r w:rsidRPr="00521181">
        <w:rPr>
          <w:rFonts w:ascii="Book Antiqua" w:hAnsi="Book Antiqua" w:cs="Arial"/>
          <w:color w:val="333333"/>
          <w:sz w:val="24"/>
          <w:szCs w:val="24"/>
        </w:rPr>
        <w:tab/>
        <w:t>List</w:t>
      </w:r>
      <w:proofErr w:type="gramEnd"/>
      <w:r w:rsidRPr="00521181">
        <w:rPr>
          <w:rFonts w:ascii="Book Antiqua" w:hAnsi="Book Antiqua" w:cs="Arial"/>
          <w:color w:val="333333"/>
          <w:sz w:val="24"/>
          <w:szCs w:val="24"/>
        </w:rPr>
        <w:t xml:space="preserve">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w:t>
      </w:r>
      <w:proofErr w:type="gramStart"/>
      <w:r w:rsidRPr="00521181">
        <w:rPr>
          <w:rFonts w:ascii="Book Antiqua" w:hAnsi="Book Antiqua" w:cs="Arial"/>
          <w:color w:val="333333"/>
          <w:sz w:val="24"/>
          <w:szCs w:val="24"/>
        </w:rPr>
        <w:t>,12</w:t>
      </w:r>
      <w:proofErr w:type="gramEnd"/>
      <w:r w:rsidRPr="00521181">
        <w:rPr>
          <w:rFonts w:ascii="Book Antiqua" w:hAnsi="Book Antiqua" w:cs="Arial"/>
          <w:color w:val="333333"/>
          <w:sz w:val="24"/>
          <w:szCs w:val="24"/>
        </w:rPr>
        <w:t xml:space="preserve">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r>
      <w:proofErr w:type="gramStart"/>
      <w:r w:rsidRPr="00521181">
        <w:rPr>
          <w:rFonts w:ascii="Book Antiqua" w:hAnsi="Book Antiqua" w:cs="Arial"/>
          <w:color w:val="333333"/>
          <w:sz w:val="24"/>
          <w:szCs w:val="24"/>
        </w:rPr>
        <w:t>that</w:t>
      </w:r>
      <w:proofErr w:type="gramEnd"/>
      <w:r w:rsidRPr="00521181">
        <w:rPr>
          <w:rFonts w:ascii="Book Antiqua" w:hAnsi="Book Antiqua" w:cs="Arial"/>
          <w:color w:val="333333"/>
          <w:sz w:val="24"/>
          <w:szCs w:val="24"/>
        </w:rPr>
        <w:t xml:space="preserve">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P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912595" w:rsidRPr="00912595" w:rsidRDefault="00912595"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r>
      <w:proofErr w:type="gramStart"/>
      <w:r w:rsidRPr="00521181">
        <w:rPr>
          <w:rFonts w:ascii="Book Antiqua" w:hAnsi="Book Antiqua" w:cs="Arial"/>
          <w:color w:val="333333"/>
          <w:sz w:val="24"/>
          <w:szCs w:val="24"/>
        </w:rPr>
        <w:t>if</w:t>
      </w:r>
      <w:proofErr w:type="gramEnd"/>
      <w:r w:rsidRPr="00521181">
        <w:rPr>
          <w:rFonts w:ascii="Book Antiqua" w:hAnsi="Book Antiqua" w:cs="Arial"/>
          <w:color w:val="333333"/>
          <w:sz w:val="24"/>
          <w:szCs w:val="24"/>
        </w:rPr>
        <w:t xml:space="preserve">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r>
      <w:proofErr w:type="gramStart"/>
      <w:r w:rsidRPr="00521181">
        <w:rPr>
          <w:rFonts w:ascii="Book Antiqua" w:hAnsi="Book Antiqua" w:cs="Arial"/>
          <w:color w:val="333333"/>
          <w:sz w:val="24"/>
          <w:szCs w:val="24"/>
        </w:rPr>
        <w:t>in</w:t>
      </w:r>
      <w:proofErr w:type="gramEnd"/>
      <w:r w:rsidRPr="00521181">
        <w:rPr>
          <w:rFonts w:ascii="Book Antiqua" w:hAnsi="Book Antiqua" w:cs="Arial"/>
          <w:color w:val="333333"/>
          <w:sz w:val="24"/>
          <w:szCs w:val="24"/>
        </w:rPr>
        <w:t xml:space="preserve">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 xml:space="preserve">Bids shall remain valid for </w:t>
      </w:r>
      <w:proofErr w:type="gramStart"/>
      <w:r w:rsidRPr="00521181">
        <w:rPr>
          <w:rFonts w:ascii="Book Antiqua" w:hAnsi="Book Antiqua" w:cs="Arial"/>
          <w:color w:val="333333"/>
          <w:sz w:val="24"/>
          <w:szCs w:val="24"/>
        </w:rPr>
        <w:t>Not</w:t>
      </w:r>
      <w:proofErr w:type="gramEnd"/>
      <w:r w:rsidRPr="00521181">
        <w:rPr>
          <w:rFonts w:ascii="Book Antiqua" w:hAnsi="Book Antiqua" w:cs="Arial"/>
          <w:color w:val="333333"/>
          <w:sz w:val="24"/>
          <w:szCs w:val="24"/>
        </w:rPr>
        <w:t xml:space="preserve">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724F71">
        <w:rPr>
          <w:rFonts w:ascii="Book Antiqua" w:hAnsi="Book Antiqua" w:cs="Arial"/>
          <w:color w:val="333333"/>
          <w:sz w:val="24"/>
          <w:szCs w:val="24"/>
        </w:rPr>
        <w:t>Deputy Director</w:t>
      </w:r>
      <w:r w:rsidR="00912595">
        <w:rPr>
          <w:rFonts w:ascii="Book Antiqua" w:hAnsi="Book Antiqua" w:cs="Arial"/>
          <w:color w:val="333333"/>
          <w:sz w:val="24"/>
          <w:szCs w:val="24"/>
        </w:rPr>
        <w:t>,</w:t>
      </w:r>
      <w:r w:rsidR="00017E17">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4F71" w:rsidP="00726BC9">
      <w:pPr>
        <w:autoSpaceDE w:val="0"/>
        <w:autoSpaceDN w:val="0"/>
        <w:adjustRightInd w:val="0"/>
        <w:spacing w:after="0" w:line="240" w:lineRule="auto"/>
        <w:ind w:left="1440"/>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0C621A" w:rsidRPr="00521181">
        <w:rPr>
          <w:rFonts w:ascii="Copperplate Gothic Bold" w:hAnsi="Copperplate Gothic Bold" w:cs="Arial"/>
          <w:b/>
          <w:bCs/>
          <w:color w:val="333333"/>
          <w:sz w:val="24"/>
          <w:szCs w:val="24"/>
        </w:rPr>
        <w:t>,</w:t>
      </w:r>
    </w:p>
    <w:p w:rsidR="00726BC9"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912595" w:rsidRPr="00912595" w:rsidRDefault="00912595" w:rsidP="00912595">
      <w:pPr>
        <w:spacing w:line="240" w:lineRule="auto"/>
        <w:ind w:left="720" w:firstLine="720"/>
        <w:contextualSpacing/>
        <w:jc w:val="both"/>
        <w:rPr>
          <w:rFonts w:ascii="Book Antiqua" w:hAnsi="Book Antiqua"/>
          <w:sz w:val="24"/>
          <w:szCs w:val="24"/>
        </w:rPr>
      </w:pPr>
      <w:r w:rsidRPr="00912595">
        <w:rPr>
          <w:rFonts w:ascii="Book Antiqua" w:hAnsi="Book Antiqua"/>
          <w:sz w:val="24"/>
          <w:szCs w:val="24"/>
        </w:rPr>
        <w:t xml:space="preserve">Government of Sindh, </w:t>
      </w:r>
    </w:p>
    <w:p w:rsidR="00912595" w:rsidRPr="00912595" w:rsidRDefault="00724F71" w:rsidP="00912595">
      <w:pPr>
        <w:spacing w:line="240" w:lineRule="auto"/>
        <w:ind w:left="720" w:firstLine="720"/>
        <w:contextualSpacing/>
        <w:jc w:val="both"/>
        <w:rPr>
          <w:rFonts w:ascii="Book Antiqua" w:hAnsi="Book Antiqua"/>
          <w:sz w:val="24"/>
          <w:szCs w:val="24"/>
        </w:rPr>
      </w:pPr>
      <w:r>
        <w:rPr>
          <w:rFonts w:ascii="Book Antiqua" w:hAnsi="Book Antiqua"/>
          <w:sz w:val="24"/>
          <w:szCs w:val="24"/>
        </w:rPr>
        <w:t>Behind SSP House</w:t>
      </w:r>
      <w:r w:rsidR="00912595" w:rsidRPr="00912595">
        <w:rPr>
          <w:rFonts w:ascii="Book Antiqua" w:hAnsi="Book Antiqua"/>
          <w:sz w:val="24"/>
          <w:szCs w:val="24"/>
        </w:rPr>
        <w:t xml:space="preserve"> </w:t>
      </w:r>
    </w:p>
    <w:p w:rsidR="000C621A" w:rsidRPr="00521181" w:rsidRDefault="00724F71" w:rsidP="00912595">
      <w:pPr>
        <w:autoSpaceDE w:val="0"/>
        <w:autoSpaceDN w:val="0"/>
        <w:adjustRightInd w:val="0"/>
        <w:spacing w:after="0" w:line="240" w:lineRule="auto"/>
        <w:ind w:left="1440"/>
        <w:rPr>
          <w:rFonts w:ascii="Book Antiqua" w:hAnsi="Book Antiqua" w:cs="Arial"/>
          <w:bCs/>
          <w:color w:val="333333"/>
          <w:sz w:val="24"/>
          <w:szCs w:val="24"/>
        </w:rPr>
      </w:pPr>
      <w:proofErr w:type="spellStart"/>
      <w:r>
        <w:rPr>
          <w:rFonts w:ascii="Book Antiqua" w:hAnsi="Book Antiqua"/>
          <w:sz w:val="26"/>
          <w:szCs w:val="24"/>
        </w:rPr>
        <w:t>Khairpur</w:t>
      </w:r>
      <w:proofErr w:type="spellEnd"/>
      <w:r w:rsidR="000C621A" w:rsidRPr="00521181">
        <w:rPr>
          <w:rFonts w:ascii="Book Antiqua" w:hAnsi="Book Antiqua" w:cs="Arial"/>
          <w:bCs/>
          <w:color w:val="333333"/>
          <w:sz w:val="24"/>
          <w:szCs w:val="24"/>
        </w:rPr>
        <w:t xml:space="preserve"> </w:t>
      </w:r>
    </w:p>
    <w:p w:rsidR="00726BC9" w:rsidRDefault="00726BC9" w:rsidP="00726BC9">
      <w:pPr>
        <w:autoSpaceDE w:val="0"/>
        <w:autoSpaceDN w:val="0"/>
        <w:adjustRightInd w:val="0"/>
        <w:spacing w:after="0" w:line="240" w:lineRule="auto"/>
        <w:ind w:left="1440"/>
        <w:rPr>
          <w:rFonts w:ascii="Book Antiqua" w:hAnsi="Book Antiqua" w:cs="Arial"/>
          <w:bCs/>
          <w:sz w:val="24"/>
          <w:szCs w:val="24"/>
        </w:rPr>
      </w:pPr>
      <w:proofErr w:type="gramStart"/>
      <w:r w:rsidRPr="00521181">
        <w:rPr>
          <w:rFonts w:ascii="Book Antiqua" w:hAnsi="Book Antiqua" w:cs="Arial"/>
          <w:bCs/>
          <w:color w:val="333333"/>
          <w:sz w:val="24"/>
          <w:szCs w:val="24"/>
        </w:rPr>
        <w:t>Tel. #</w:t>
      </w:r>
      <w:proofErr w:type="gramEnd"/>
      <w:r w:rsidRPr="00521181">
        <w:rPr>
          <w:rFonts w:ascii="Book Antiqua" w:hAnsi="Book Antiqua" w:cs="Arial"/>
          <w:bCs/>
          <w:color w:val="333333"/>
          <w:sz w:val="24"/>
          <w:szCs w:val="24"/>
        </w:rPr>
        <w:t xml:space="preserve"> </w:t>
      </w:r>
    </w:p>
    <w:p w:rsidR="00724F71" w:rsidRPr="00521181" w:rsidRDefault="00724F71" w:rsidP="00726BC9">
      <w:pPr>
        <w:autoSpaceDE w:val="0"/>
        <w:autoSpaceDN w:val="0"/>
        <w:adjustRightInd w:val="0"/>
        <w:spacing w:after="0" w:line="240" w:lineRule="auto"/>
        <w:ind w:left="1440"/>
        <w:rPr>
          <w:rFonts w:ascii="Book Antiqua" w:hAnsi="Book Antiqua" w:cs="Arial"/>
          <w:bCs/>
          <w:color w:val="333333"/>
          <w:sz w:val="24"/>
          <w:szCs w:val="24"/>
        </w:rPr>
      </w:pP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w:t>
      </w:r>
      <w:proofErr w:type="gramStart"/>
      <w:r>
        <w:rPr>
          <w:rFonts w:ascii="Book Antiqua" w:hAnsi="Book Antiqua" w:cs="Arial"/>
          <w:b/>
          <w:bCs/>
          <w:color w:val="333333"/>
          <w:sz w:val="24"/>
          <w:szCs w:val="24"/>
        </w:rPr>
        <w:t xml:space="preserve">SPPRA Web Site </w:t>
      </w:r>
      <w:proofErr w:type="spellStart"/>
      <w:r>
        <w:rPr>
          <w:rFonts w:ascii="Book Antiqua" w:hAnsi="Book Antiqua" w:cs="Arial"/>
          <w:b/>
          <w:bCs/>
          <w:color w:val="333333"/>
          <w:sz w:val="24"/>
          <w:szCs w:val="24"/>
        </w:rPr>
        <w:t>S.No</w:t>
      </w:r>
      <w:proofErr w:type="spellEnd"/>
      <w:r>
        <w:rPr>
          <w:rFonts w:ascii="Book Antiqua" w:hAnsi="Book Antiqua" w:cs="Arial"/>
          <w:b/>
          <w:bCs/>
          <w:color w:val="333333"/>
          <w:sz w:val="24"/>
          <w:szCs w:val="24"/>
        </w:rPr>
        <w:t>.</w:t>
      </w:r>
      <w:proofErr w:type="gramEnd"/>
      <w:r w:rsidR="00976F37">
        <w:rPr>
          <w:rFonts w:ascii="Book Antiqua" w:hAnsi="Book Antiqua" w:cs="Arial"/>
          <w:b/>
          <w:bCs/>
          <w:color w:val="333333"/>
          <w:sz w:val="24"/>
          <w:szCs w:val="24"/>
        </w:rPr>
        <w:t xml:space="preserve">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724F71" w:rsidRDefault="00726BC9" w:rsidP="00724F7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lastRenderedPageBreak/>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724F71" w:rsidRDefault="00726BC9" w:rsidP="00726BC9">
      <w:pPr>
        <w:autoSpaceDE w:val="0"/>
        <w:autoSpaceDN w:val="0"/>
        <w:adjustRightInd w:val="0"/>
        <w:spacing w:after="0" w:line="240" w:lineRule="auto"/>
        <w:jc w:val="both"/>
        <w:rPr>
          <w:rFonts w:ascii="Book Antiqua" w:hAnsi="Book Antiqua" w:cs="Arial"/>
          <w:color w:val="333333"/>
          <w:sz w:val="18"/>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724F71" w:rsidRDefault="00726BC9" w:rsidP="00726BC9">
      <w:pPr>
        <w:autoSpaceDE w:val="0"/>
        <w:autoSpaceDN w:val="0"/>
        <w:adjustRightInd w:val="0"/>
        <w:spacing w:after="0" w:line="240" w:lineRule="auto"/>
        <w:jc w:val="both"/>
        <w:rPr>
          <w:rFonts w:ascii="Book Antiqua" w:hAnsi="Book Antiqua" w:cs="Arial"/>
          <w:color w:val="333333"/>
          <w:sz w:val="18"/>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Pr="00724F71" w:rsidRDefault="00726BC9" w:rsidP="00726BC9">
      <w:pPr>
        <w:autoSpaceDE w:val="0"/>
        <w:autoSpaceDN w:val="0"/>
        <w:adjustRightInd w:val="0"/>
        <w:spacing w:after="0" w:line="240" w:lineRule="auto"/>
        <w:rPr>
          <w:rFonts w:ascii="Times New Roman" w:hAnsi="Times New Roman"/>
          <w:b/>
          <w:bCs/>
          <w:color w:val="333333"/>
          <w:sz w:val="12"/>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724F71" w:rsidRDefault="00726BC9" w:rsidP="00726BC9">
      <w:pPr>
        <w:autoSpaceDE w:val="0"/>
        <w:autoSpaceDN w:val="0"/>
        <w:adjustRightInd w:val="0"/>
        <w:spacing w:after="0" w:line="240" w:lineRule="auto"/>
        <w:jc w:val="both"/>
        <w:rPr>
          <w:rFonts w:ascii="Copperplate Gothic Bold" w:hAnsi="Copperplate Gothic Bold" w:cs="Arial"/>
          <w:b/>
          <w:bCs/>
          <w:color w:val="333333"/>
          <w:sz w:val="1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D77025" w:rsidRPr="00D77025" w:rsidRDefault="00D77025" w:rsidP="00726BC9">
      <w:pPr>
        <w:autoSpaceDE w:val="0"/>
        <w:autoSpaceDN w:val="0"/>
        <w:adjustRightInd w:val="0"/>
        <w:spacing w:after="0" w:line="240" w:lineRule="auto"/>
        <w:ind w:left="1440"/>
        <w:jc w:val="both"/>
        <w:rPr>
          <w:rFonts w:ascii="Book Antiqua" w:hAnsi="Book Antiqua" w:cs="Arial"/>
          <w:color w:val="333333"/>
          <w:sz w:val="12"/>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A26D56" w:rsidRPr="00A26D56" w:rsidRDefault="00726BC9" w:rsidP="00D77025">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4F71" w:rsidRPr="00A26D56" w:rsidRDefault="00724F71"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D77025"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D77025"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Purchaser's evaluation of a Bid will take into account, in addition to the bid price, the following factors, in the manner and to the extent indicated in this clause:</w:t>
      </w:r>
    </w:p>
    <w:p w:rsidR="00726BC9" w:rsidRPr="00F66774" w:rsidRDefault="00726BC9" w:rsidP="00726BC9">
      <w:pPr>
        <w:autoSpaceDE w:val="0"/>
        <w:autoSpaceDN w:val="0"/>
        <w:adjustRightInd w:val="0"/>
        <w:spacing w:after="0" w:line="240" w:lineRule="auto"/>
        <w:jc w:val="both"/>
        <w:rPr>
          <w:rFonts w:ascii="Arial" w:hAnsi="Arial" w:cs="Arial"/>
          <w:color w:val="333333"/>
          <w:sz w:val="1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4F71" w:rsidRDefault="00724F71" w:rsidP="00726BC9">
      <w:pPr>
        <w:autoSpaceDE w:val="0"/>
        <w:autoSpaceDN w:val="0"/>
        <w:adjustRightInd w:val="0"/>
        <w:spacing w:after="0" w:line="240" w:lineRule="auto"/>
        <w:ind w:left="1440"/>
        <w:jc w:val="both"/>
        <w:rPr>
          <w:rFonts w:ascii="Arial" w:hAnsi="Arial" w:cs="Arial"/>
          <w:color w:val="333333"/>
          <w:sz w:val="24"/>
          <w:szCs w:val="24"/>
        </w:rPr>
      </w:pPr>
    </w:p>
    <w:p w:rsidR="00724F71" w:rsidRDefault="00724F71"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lastRenderedPageBreak/>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w:t>
      </w:r>
      <w:r w:rsidR="00726BC9" w:rsidRPr="00A26D56">
        <w:rPr>
          <w:rFonts w:ascii="Book Antiqua" w:hAnsi="Book Antiqua" w:cs="Arial"/>
          <w:color w:val="333333"/>
          <w:sz w:val="24"/>
          <w:szCs w:val="24"/>
        </w:rPr>
        <w:t xml:space="preserve"> of years for initial period of operation (</w:t>
      </w:r>
      <w:r w:rsidR="00726BC9"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Operating</w:t>
      </w:r>
      <w:r w:rsidR="00726BC9" w:rsidRPr="00A26D56">
        <w:rPr>
          <w:rFonts w:ascii="Book Antiqua" w:hAnsi="Book Antiqua" w:cs="Arial"/>
          <w:color w:val="333333"/>
          <w:sz w:val="24"/>
          <w:szCs w:val="24"/>
        </w:rPr>
        <w:t xml:space="preserve"> costs (e.g. </w:t>
      </w:r>
      <w:r w:rsidR="00726BC9" w:rsidRPr="00A26D56">
        <w:rPr>
          <w:rFonts w:ascii="Book Antiqua" w:hAnsi="Book Antiqua" w:cs="Arial"/>
          <w:i/>
          <w:iCs/>
          <w:color w:val="333333"/>
          <w:sz w:val="24"/>
          <w:szCs w:val="24"/>
        </w:rPr>
        <w:t>fuel and/or other input, unit cost, annual and total operational requirements).</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R</w:t>
      </w:r>
      <w:r w:rsidR="00726BC9" w:rsidRPr="00A26D56">
        <w:rPr>
          <w:rFonts w:ascii="Book Antiqua" w:hAnsi="Book Antiqua" w:cs="Arial"/>
          <w:color w:val="333333"/>
          <w:sz w:val="24"/>
          <w:szCs w:val="24"/>
        </w:rPr>
        <w:t>ate, in percent, to be used to discount to present value all annual future costs calculated under (ii) above for period specified in (</w:t>
      </w:r>
      <w:proofErr w:type="spellStart"/>
      <w:r w:rsidR="00726BC9" w:rsidRPr="00A26D56">
        <w:rPr>
          <w:rFonts w:ascii="Book Antiqua" w:hAnsi="Book Antiqua" w:cs="Arial"/>
          <w:color w:val="333333"/>
          <w:sz w:val="24"/>
          <w:szCs w:val="24"/>
        </w:rPr>
        <w:t>i</w:t>
      </w:r>
      <w:proofErr w:type="spellEnd"/>
      <w:r w:rsidR="00726BC9" w:rsidRPr="00A26D56">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proofErr w:type="gramStart"/>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w:t>
      </w:r>
      <w:proofErr w:type="gramEnd"/>
      <w:r w:rsidRPr="00A26D56">
        <w:rPr>
          <w:rFonts w:ascii="Copperplate Gothic Bold" w:hAnsi="Copperplate Gothic Bold" w:cs="Arial"/>
          <w:b/>
          <w:bCs/>
          <w:i/>
          <w:iCs/>
          <w:color w:val="333333"/>
          <w:sz w:val="24"/>
          <w:szCs w:val="24"/>
        </w:rPr>
        <w:t xml:space="preserve">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lastRenderedPageBreak/>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4F71" w:rsidRDefault="00724F71"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 xml:space="preserve">The Notification of Award will constitute the formation of a Contract until the Contract has been </w:t>
      </w:r>
      <w:r w:rsidR="00756CED" w:rsidRPr="00A26D56">
        <w:rPr>
          <w:rFonts w:ascii="Book Antiqua" w:hAnsi="Book Antiqua" w:cs="Arial"/>
          <w:color w:val="333333"/>
          <w:sz w:val="24"/>
          <w:szCs w:val="24"/>
        </w:rPr>
        <w:t>affected</w:t>
      </w:r>
      <w:r w:rsidRPr="00A26D56">
        <w:rPr>
          <w:rFonts w:ascii="Book Antiqua" w:hAnsi="Book Antiqua" w:cs="Arial"/>
          <w:color w:val="333333"/>
          <w:sz w:val="24"/>
          <w:szCs w:val="24"/>
        </w:rPr>
        <w:t xml:space="preserve">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620834" w:rsidRDefault="00620834"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lastRenderedPageBreak/>
        <w:t>SECTION-II</w:t>
      </w:r>
    </w:p>
    <w:p w:rsidR="00726BC9"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620834" w:rsidRPr="00A26D56" w:rsidRDefault="00620834" w:rsidP="00726BC9">
      <w:pPr>
        <w:autoSpaceDE w:val="0"/>
        <w:autoSpaceDN w:val="0"/>
        <w:adjustRightInd w:val="0"/>
        <w:spacing w:after="0" w:line="240" w:lineRule="auto"/>
        <w:jc w:val="center"/>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724F71" w:rsidP="00724F71">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Supply of Machinery</w:t>
            </w:r>
            <w:r w:rsidR="00756CED">
              <w:rPr>
                <w:rFonts w:ascii="Book Antiqua" w:hAnsi="Book Antiqua" w:cs="Arial"/>
                <w:color w:val="333333"/>
                <w:sz w:val="20"/>
                <w:szCs w:val="24"/>
              </w:rPr>
              <w:t xml:space="preserve"> &amp;</w:t>
            </w:r>
            <w:r>
              <w:rPr>
                <w:rFonts w:ascii="Book Antiqua" w:hAnsi="Book Antiqua" w:cs="Arial"/>
                <w:color w:val="333333"/>
                <w:sz w:val="20"/>
                <w:szCs w:val="24"/>
              </w:rPr>
              <w:t xml:space="preserve"> Equipment</w:t>
            </w:r>
            <w:r w:rsidR="009F3E12" w:rsidRPr="00A26D56">
              <w:rPr>
                <w:rFonts w:ascii="Book Antiqua" w:hAnsi="Book Antiqua" w:cs="Arial"/>
                <w:color w:val="333333"/>
                <w:sz w:val="20"/>
                <w:szCs w:val="24"/>
              </w:rPr>
              <w:t xml:space="preserv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9F3E12" w:rsidRPr="00A26D56" w:rsidRDefault="00724F71" w:rsidP="00012453">
            <w:pPr>
              <w:autoSpaceDE w:val="0"/>
              <w:autoSpaceDN w:val="0"/>
              <w:adjustRightInd w:val="0"/>
              <w:spacing w:after="0" w:line="240" w:lineRule="auto"/>
              <w:jc w:val="both"/>
              <w:rPr>
                <w:rFonts w:ascii="Book Antiqua" w:hAnsi="Book Antiqua" w:cs="Arial"/>
                <w:b/>
                <w:color w:val="333333"/>
                <w:sz w:val="20"/>
                <w:szCs w:val="24"/>
              </w:rPr>
            </w:pPr>
            <w:r>
              <w:rPr>
                <w:rFonts w:ascii="Book Antiqua" w:hAnsi="Book Antiqua" w:cs="Arial"/>
                <w:b/>
                <w:color w:val="333333"/>
                <w:sz w:val="20"/>
                <w:szCs w:val="24"/>
              </w:rPr>
              <w:t>Deputy Director</w:t>
            </w:r>
            <w:r w:rsidR="00D77025">
              <w:rPr>
                <w:rFonts w:ascii="Book Antiqua" w:hAnsi="Book Antiqua" w:cs="Arial"/>
                <w:b/>
                <w:color w:val="333333"/>
                <w:sz w:val="20"/>
                <w:szCs w:val="24"/>
              </w:rPr>
              <w:t>,</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D77025"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Government of Sindh </w:t>
            </w:r>
          </w:p>
          <w:p w:rsidR="00726BC9" w:rsidRPr="00A26D56" w:rsidRDefault="00724F71" w:rsidP="00012453">
            <w:pPr>
              <w:autoSpaceDE w:val="0"/>
              <w:autoSpaceDN w:val="0"/>
              <w:adjustRightInd w:val="0"/>
              <w:spacing w:after="0" w:line="240" w:lineRule="auto"/>
              <w:jc w:val="both"/>
              <w:rPr>
                <w:rFonts w:ascii="Book Antiqua" w:hAnsi="Book Antiqua" w:cs="Arial"/>
                <w:color w:val="333333"/>
                <w:sz w:val="20"/>
                <w:szCs w:val="24"/>
              </w:rPr>
            </w:pPr>
            <w:proofErr w:type="spellStart"/>
            <w:r>
              <w:rPr>
                <w:rFonts w:ascii="Book Antiqua" w:hAnsi="Book Antiqua" w:cs="Arial"/>
                <w:color w:val="333333"/>
                <w:sz w:val="20"/>
                <w:szCs w:val="24"/>
              </w:rPr>
              <w:t>Khairpur</w:t>
            </w:r>
            <w:proofErr w:type="spellEnd"/>
            <w:r w:rsidR="009F3E12" w:rsidRPr="00A26D56">
              <w:rPr>
                <w:rFonts w:ascii="Book Antiqua" w:hAnsi="Book Antiqua" w:cs="Arial"/>
                <w:color w:val="333333"/>
                <w:sz w:val="20"/>
                <w:szCs w:val="24"/>
              </w:rPr>
              <w:t xml:space="preserv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D77025" w:rsidRPr="00912595" w:rsidRDefault="00724F71" w:rsidP="00D77025">
            <w:pPr>
              <w:spacing w:line="240" w:lineRule="auto"/>
              <w:contextualSpacing/>
              <w:jc w:val="both"/>
              <w:rPr>
                <w:rFonts w:ascii="Book Antiqua" w:hAnsi="Book Antiqua"/>
                <w:sz w:val="24"/>
                <w:szCs w:val="24"/>
              </w:rPr>
            </w:pPr>
            <w:r>
              <w:rPr>
                <w:rFonts w:ascii="Book Antiqua" w:hAnsi="Book Antiqua"/>
                <w:sz w:val="20"/>
                <w:szCs w:val="24"/>
              </w:rPr>
              <w:t>Behind SSP House</w:t>
            </w:r>
            <w:r w:rsidR="00D77025">
              <w:rPr>
                <w:rFonts w:ascii="Book Antiqua" w:hAnsi="Book Antiqua"/>
                <w:sz w:val="24"/>
                <w:szCs w:val="24"/>
              </w:rPr>
              <w:t xml:space="preserve"> </w:t>
            </w:r>
            <w:proofErr w:type="spellStart"/>
            <w:r>
              <w:rPr>
                <w:rFonts w:ascii="Book Antiqua" w:hAnsi="Book Antiqua"/>
                <w:sz w:val="20"/>
                <w:szCs w:val="24"/>
              </w:rPr>
              <w:t>Khairpur</w:t>
            </w:r>
            <w:proofErr w:type="spellEnd"/>
            <w:r w:rsidR="00D77025" w:rsidRPr="00912595">
              <w:rPr>
                <w:rFonts w:ascii="Book Antiqua" w:hAnsi="Book Antiqua"/>
                <w:sz w:val="24"/>
                <w:szCs w:val="24"/>
              </w:rPr>
              <w:t xml:space="preserve">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proofErr w:type="gramStart"/>
            <w:r w:rsidRPr="00A26D56">
              <w:rPr>
                <w:rFonts w:ascii="Book Antiqua" w:hAnsi="Book Antiqua" w:cs="Arial"/>
                <w:color w:val="333333"/>
                <w:sz w:val="20"/>
                <w:szCs w:val="24"/>
              </w:rPr>
              <w:t>Three Year Experience in Supply similar Good Equipment.</w:t>
            </w:r>
            <w:proofErr w:type="gramEnd"/>
          </w:p>
          <w:p w:rsidR="00F913D7" w:rsidRPr="00A26D56" w:rsidRDefault="00F913D7" w:rsidP="00F913D7">
            <w:pPr>
              <w:pStyle w:val="ListParagraph"/>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w:t>
            </w:r>
            <w:proofErr w:type="gramStart"/>
            <w:r w:rsidRPr="00A26D56">
              <w:rPr>
                <w:rFonts w:ascii="Book Antiqua" w:hAnsi="Book Antiqua" w:cs="Arial"/>
                <w:color w:val="333333"/>
                <w:sz w:val="20"/>
                <w:szCs w:val="24"/>
              </w:rPr>
              <w:t>firms is</w:t>
            </w:r>
            <w:proofErr w:type="gramEnd"/>
            <w:r w:rsidRPr="00A26D56">
              <w:rPr>
                <w:rFonts w:ascii="Book Antiqua" w:hAnsi="Book Antiqua" w:cs="Arial"/>
                <w:color w:val="333333"/>
                <w:sz w:val="20"/>
                <w:szCs w:val="24"/>
              </w:rPr>
              <w:t xml:space="preserve">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firstRow="1" w:lastRow="0" w:firstColumn="1" w:lastColumn="0" w:noHBand="0" w:noVBand="1"/>
      </w:tblPr>
      <w:tblGrid>
        <w:gridCol w:w="1179"/>
        <w:gridCol w:w="3258"/>
        <w:gridCol w:w="5130"/>
      </w:tblGrid>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724F71" w:rsidP="00D32F32">
            <w:pPr>
              <w:autoSpaceDE w:val="0"/>
              <w:autoSpaceDN w:val="0"/>
              <w:adjustRightInd w:val="0"/>
              <w:jc w:val="both"/>
              <w:rPr>
                <w:rFonts w:ascii="Book Antiqua" w:hAnsi="Book Antiqua" w:cs="Arial"/>
                <w:bCs/>
                <w:color w:val="333333"/>
                <w:sz w:val="20"/>
                <w:szCs w:val="24"/>
              </w:rPr>
            </w:pPr>
            <w:r>
              <w:rPr>
                <w:rFonts w:ascii="Book Antiqua" w:hAnsi="Book Antiqua" w:cs="Arial"/>
                <w:b/>
                <w:bCs/>
                <w:color w:val="333333"/>
                <w:sz w:val="20"/>
                <w:szCs w:val="24"/>
              </w:rPr>
              <w:t>Deputy Director</w:t>
            </w:r>
            <w:r w:rsidR="00D77025">
              <w:rPr>
                <w:rFonts w:ascii="Book Antiqua" w:hAnsi="Book Antiqua" w:cs="Arial"/>
                <w:b/>
                <w:bCs/>
                <w:color w:val="333333"/>
                <w:sz w:val="20"/>
                <w:szCs w:val="24"/>
              </w:rPr>
              <w:t>,</w:t>
            </w:r>
            <w:r w:rsidR="00EA626D" w:rsidRPr="00A26D56">
              <w:rPr>
                <w:rFonts w:ascii="Book Antiqua" w:hAnsi="Book Antiqua" w:cs="Arial"/>
                <w:b/>
                <w:bCs/>
                <w:color w:val="333333"/>
                <w:sz w:val="20"/>
                <w:szCs w:val="24"/>
              </w:rPr>
              <w:t>,</w:t>
            </w:r>
          </w:p>
          <w:p w:rsidR="00EA626D" w:rsidRPr="00D77025" w:rsidRDefault="00EA626D" w:rsidP="00724F71">
            <w:pPr>
              <w:contextualSpacing/>
              <w:jc w:val="both"/>
              <w:rPr>
                <w:rFonts w:ascii="Book Antiqua" w:hAnsi="Book Antiqua"/>
                <w:sz w:val="24"/>
                <w:szCs w:val="24"/>
              </w:rPr>
            </w:pPr>
            <w:r w:rsidRPr="00A26D56">
              <w:rPr>
                <w:rFonts w:ascii="Book Antiqua" w:hAnsi="Book Antiqua" w:cs="Arial"/>
                <w:bCs/>
                <w:color w:val="333333"/>
                <w:sz w:val="20"/>
                <w:szCs w:val="24"/>
              </w:rPr>
              <w:t xml:space="preserve"> Social Welfare Department,</w:t>
            </w:r>
            <w:r w:rsidR="00D77025">
              <w:rPr>
                <w:rFonts w:ascii="Book Antiqua" w:hAnsi="Book Antiqua" w:cs="Arial"/>
                <w:bCs/>
                <w:color w:val="333333"/>
                <w:sz w:val="20"/>
                <w:szCs w:val="24"/>
              </w:rPr>
              <w:t xml:space="preserve"> </w:t>
            </w:r>
            <w:r w:rsidR="00724F71">
              <w:rPr>
                <w:rFonts w:ascii="Book Antiqua" w:hAnsi="Book Antiqua"/>
                <w:sz w:val="20"/>
                <w:szCs w:val="24"/>
              </w:rPr>
              <w:t>Behind SSP H</w:t>
            </w:r>
            <w:r w:rsidR="00292539">
              <w:rPr>
                <w:rFonts w:ascii="Book Antiqua" w:hAnsi="Book Antiqua"/>
                <w:sz w:val="20"/>
                <w:szCs w:val="24"/>
              </w:rPr>
              <w:t xml:space="preserve">ouse </w:t>
            </w:r>
            <w:r w:rsidR="00D77025">
              <w:rPr>
                <w:rFonts w:ascii="Book Antiqua" w:hAnsi="Book Antiqua"/>
                <w:sz w:val="24"/>
                <w:szCs w:val="24"/>
              </w:rPr>
              <w:t xml:space="preserve"> </w:t>
            </w:r>
            <w:proofErr w:type="spellStart"/>
            <w:r w:rsidR="00724F71">
              <w:rPr>
                <w:rFonts w:ascii="Book Antiqua" w:hAnsi="Book Antiqua"/>
                <w:sz w:val="20"/>
                <w:szCs w:val="24"/>
              </w:rPr>
              <w:t>Khairpur</w:t>
            </w:r>
            <w:proofErr w:type="spellEnd"/>
            <w:r w:rsidR="00D77025" w:rsidRPr="00912595">
              <w:rPr>
                <w:rFonts w:ascii="Book Antiqua" w:hAnsi="Book Antiqua"/>
                <w:sz w:val="24"/>
                <w:szCs w:val="24"/>
              </w:rPr>
              <w:t xml:space="preserve"> </w:t>
            </w:r>
            <w:r w:rsidRPr="00A26D56">
              <w:rPr>
                <w:rFonts w:ascii="Book Antiqua" w:hAnsi="Book Antiqua" w:cs="Arial"/>
                <w:bCs/>
                <w:color w:val="333333"/>
                <w:sz w:val="20"/>
                <w:szCs w:val="24"/>
              </w:rPr>
              <w:t xml:space="preserve">   </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A626D" w:rsidRPr="00D77025" w:rsidRDefault="00D77025" w:rsidP="00756CED">
            <w:pPr>
              <w:autoSpaceDE w:val="0"/>
              <w:autoSpaceDN w:val="0"/>
              <w:adjustRightInd w:val="0"/>
              <w:rPr>
                <w:rFonts w:ascii="Book Antiqua" w:hAnsi="Book Antiqua" w:cs="Arial"/>
                <w:color w:val="333333"/>
                <w:sz w:val="20"/>
                <w:szCs w:val="20"/>
              </w:rPr>
            </w:pPr>
            <w:r w:rsidRPr="00D77025">
              <w:rPr>
                <w:rFonts w:ascii="Book Antiqua" w:hAnsi="Book Antiqua"/>
                <w:sz w:val="20"/>
                <w:szCs w:val="20"/>
              </w:rPr>
              <w:t>“</w:t>
            </w:r>
            <w:r w:rsidR="00756CED">
              <w:rPr>
                <w:rFonts w:ascii="Book Antiqua" w:hAnsi="Book Antiqua" w:cs="Arial"/>
                <w:sz w:val="20"/>
                <w:szCs w:val="20"/>
              </w:rPr>
              <w:t>Distribution of (1600</w:t>
            </w:r>
            <w:r w:rsidR="00292539">
              <w:rPr>
                <w:rFonts w:ascii="Book Antiqua" w:hAnsi="Book Antiqua" w:cs="Arial"/>
                <w:sz w:val="20"/>
                <w:szCs w:val="20"/>
              </w:rPr>
              <w:t xml:space="preserve">) Nos. Sewing Machine </w:t>
            </w:r>
            <w:r w:rsidR="00756CED">
              <w:rPr>
                <w:rFonts w:ascii="Book Antiqua" w:hAnsi="Book Antiqua" w:cs="Arial"/>
                <w:sz w:val="20"/>
                <w:szCs w:val="20"/>
              </w:rPr>
              <w:t>in</w:t>
            </w:r>
            <w:r w:rsidR="00292539">
              <w:rPr>
                <w:rFonts w:ascii="Book Antiqua" w:hAnsi="Book Antiqua" w:cs="Arial"/>
                <w:sz w:val="20"/>
                <w:szCs w:val="20"/>
              </w:rPr>
              <w:t xml:space="preserve"> </w:t>
            </w:r>
            <w:proofErr w:type="spellStart"/>
            <w:r w:rsidR="00292539">
              <w:rPr>
                <w:rFonts w:ascii="Book Antiqua" w:hAnsi="Book Antiqua" w:cs="Arial"/>
                <w:sz w:val="20"/>
                <w:szCs w:val="20"/>
              </w:rPr>
              <w:t>Taluka</w:t>
            </w:r>
            <w:proofErr w:type="spellEnd"/>
            <w:r w:rsidR="00756CED">
              <w:rPr>
                <w:rFonts w:ascii="Book Antiqua" w:hAnsi="Book Antiqua" w:cs="Arial"/>
                <w:sz w:val="20"/>
                <w:szCs w:val="20"/>
              </w:rPr>
              <w:t xml:space="preserve"> </w:t>
            </w:r>
            <w:proofErr w:type="spellStart"/>
            <w:r w:rsidR="00756CED">
              <w:rPr>
                <w:rFonts w:ascii="Book Antiqua" w:hAnsi="Book Antiqua" w:cs="Arial"/>
                <w:sz w:val="20"/>
                <w:szCs w:val="20"/>
              </w:rPr>
              <w:t>Khairpur</w:t>
            </w:r>
            <w:proofErr w:type="spellEnd"/>
            <w:r w:rsidR="00292539">
              <w:rPr>
                <w:rFonts w:ascii="Book Antiqua" w:hAnsi="Book Antiqua" w:cs="Arial"/>
                <w:sz w:val="20"/>
                <w:szCs w:val="20"/>
              </w:rPr>
              <w:t xml:space="preserve"> </w:t>
            </w:r>
            <w:r w:rsidRPr="00D77025">
              <w:rPr>
                <w:rFonts w:ascii="Book Antiqua" w:hAnsi="Book Antiqua" w:cs="Arial"/>
                <w:sz w:val="20"/>
                <w:szCs w:val="20"/>
              </w:rPr>
              <w:t xml:space="preserve">District </w:t>
            </w:r>
            <w:proofErr w:type="spellStart"/>
            <w:r w:rsidR="00292539">
              <w:rPr>
                <w:rFonts w:ascii="Book Antiqua" w:hAnsi="Book Antiqua" w:cs="Arial"/>
                <w:sz w:val="20"/>
                <w:szCs w:val="20"/>
              </w:rPr>
              <w:t>Khairpur</w:t>
            </w:r>
            <w:proofErr w:type="spellEnd"/>
            <w:r w:rsidRPr="00D77025">
              <w:rPr>
                <w:rFonts w:ascii="Book Antiqua" w:hAnsi="Book Antiqua"/>
                <w:sz w:val="20"/>
                <w:szCs w:val="20"/>
              </w:rPr>
              <w:t>”</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DB607B" w:rsidP="00D32F32">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12</w:t>
            </w:r>
            <w:r w:rsidR="00756CED">
              <w:rPr>
                <w:rFonts w:ascii="Book Antiqua" w:hAnsi="Book Antiqua" w:cs="Arial"/>
                <w:color w:val="333333"/>
                <w:sz w:val="20"/>
                <w:szCs w:val="24"/>
              </w:rPr>
              <w:t>.04.2017</w:t>
            </w:r>
            <w:r w:rsidR="00EA626D">
              <w:rPr>
                <w:rFonts w:ascii="Book Antiqua" w:hAnsi="Book Antiqua" w:cs="Arial"/>
                <w:color w:val="333333"/>
                <w:sz w:val="20"/>
                <w:szCs w:val="24"/>
              </w:rPr>
              <w:t xml:space="preserve"> up</w:t>
            </w:r>
            <w:r w:rsidR="00716295">
              <w:rPr>
                <w:rFonts w:ascii="Book Antiqua" w:hAnsi="Book Antiqua" w:cs="Arial"/>
                <w:color w:val="333333"/>
                <w:sz w:val="20"/>
                <w:szCs w:val="24"/>
              </w:rPr>
              <w:t xml:space="preserve"> </w:t>
            </w:r>
            <w:r w:rsidR="00D77025">
              <w:rPr>
                <w:rFonts w:ascii="Book Antiqua" w:hAnsi="Book Antiqua" w:cs="Arial"/>
                <w:color w:val="333333"/>
                <w:sz w:val="20"/>
                <w:szCs w:val="24"/>
              </w:rPr>
              <w:t>to 12</w:t>
            </w:r>
            <w:r w:rsidR="00EA626D" w:rsidRPr="00A26D56">
              <w:rPr>
                <w:rFonts w:ascii="Book Antiqua" w:hAnsi="Book Antiqua" w:cs="Arial"/>
                <w:color w:val="333333"/>
                <w:sz w:val="20"/>
                <w:szCs w:val="24"/>
              </w:rPr>
              <w:t>:00 p.m.</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DB607B" w:rsidP="00292539">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12.04.2017</w:t>
            </w:r>
            <w:r w:rsidR="00D77025">
              <w:rPr>
                <w:rFonts w:ascii="Book Antiqua" w:hAnsi="Book Antiqua" w:cs="Arial"/>
                <w:color w:val="333333"/>
                <w:sz w:val="20"/>
                <w:szCs w:val="24"/>
              </w:rPr>
              <w:t xml:space="preserve"> at 12</w:t>
            </w:r>
            <w:r w:rsidR="00EA626D">
              <w:rPr>
                <w:rFonts w:ascii="Book Antiqua" w:hAnsi="Book Antiqua" w:cs="Arial"/>
                <w:color w:val="333333"/>
                <w:sz w:val="20"/>
                <w:szCs w:val="24"/>
              </w:rPr>
              <w:t>:45</w:t>
            </w:r>
            <w:r w:rsidR="00EA626D" w:rsidRPr="00A26D56">
              <w:rPr>
                <w:rFonts w:ascii="Book Antiqua" w:hAnsi="Book Antiqua" w:cs="Arial"/>
                <w:color w:val="333333"/>
                <w:sz w:val="20"/>
                <w:szCs w:val="24"/>
              </w:rPr>
              <w:t xml:space="preserve"> p.m. in the Office of </w:t>
            </w:r>
            <w:r w:rsidR="00292539">
              <w:rPr>
                <w:rFonts w:ascii="Book Antiqua" w:hAnsi="Book Antiqua" w:cs="Arial"/>
                <w:b/>
                <w:bCs/>
                <w:color w:val="333333"/>
                <w:sz w:val="20"/>
                <w:szCs w:val="24"/>
              </w:rPr>
              <w:t>Deputy Director</w:t>
            </w:r>
            <w:r w:rsidR="00EA626D" w:rsidRPr="00A26D56">
              <w:rPr>
                <w:rFonts w:ascii="Book Antiqua" w:hAnsi="Book Antiqua" w:cs="Arial"/>
                <w:b/>
                <w:bCs/>
                <w:color w:val="333333"/>
                <w:sz w:val="20"/>
                <w:szCs w:val="24"/>
              </w:rPr>
              <w:t>,</w:t>
            </w:r>
            <w:r w:rsidR="00716295">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 xml:space="preserve">Social Welfare Department, </w:t>
            </w:r>
            <w:r w:rsidR="00292539">
              <w:rPr>
                <w:rFonts w:ascii="Book Antiqua" w:hAnsi="Book Antiqua"/>
                <w:sz w:val="20"/>
                <w:szCs w:val="24"/>
              </w:rPr>
              <w:t xml:space="preserve">Behind SSP House </w:t>
            </w:r>
            <w:proofErr w:type="spellStart"/>
            <w:r w:rsidR="00724F71">
              <w:rPr>
                <w:rFonts w:ascii="Book Antiqua" w:hAnsi="Book Antiqua"/>
                <w:sz w:val="20"/>
                <w:szCs w:val="24"/>
              </w:rPr>
              <w:t>Khairpur</w:t>
            </w:r>
            <w:proofErr w:type="spellEnd"/>
            <w:r w:rsidR="00EA626D" w:rsidRPr="00A26D56">
              <w:rPr>
                <w:rFonts w:ascii="Book Antiqua" w:hAnsi="Book Antiqua" w:cs="Arial"/>
                <w:bCs/>
                <w:color w:val="333333"/>
                <w:sz w:val="20"/>
                <w:szCs w:val="24"/>
              </w:rPr>
              <w:t xml:space="preserve">   </w:t>
            </w:r>
          </w:p>
        </w:tc>
      </w:tr>
      <w:tr w:rsidR="00EA626D" w:rsidTr="00D32F32">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D32F32">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w:t>
      </w:r>
      <w:proofErr w:type="gramStart"/>
      <w:r w:rsidRPr="00A26D56">
        <w:rPr>
          <w:rFonts w:ascii="Book Antiqua" w:hAnsi="Book Antiqua" w:cs="Arial"/>
          <w:color w:val="333333"/>
          <w:sz w:val="20"/>
          <w:szCs w:val="24"/>
        </w:rPr>
        <w:t>be</w:t>
      </w:r>
      <w:proofErr w:type="gramEnd"/>
      <w:r w:rsidRPr="00A26D56">
        <w:rPr>
          <w:rFonts w:ascii="Book Antiqua" w:hAnsi="Book Antiqua" w:cs="Arial"/>
          <w:color w:val="333333"/>
          <w:sz w:val="20"/>
          <w:szCs w:val="24"/>
        </w:rPr>
        <w:t xml:space="preserv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Pr="00910A20" w:rsidRDefault="00937B17"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roofErr w:type="spellStart"/>
            <w:r w:rsidRPr="00A26D56">
              <w:rPr>
                <w:rFonts w:ascii="Book Antiqua" w:hAnsi="Book Antiqua" w:cs="Arial"/>
                <w:color w:val="333333"/>
                <w:sz w:val="20"/>
                <w:szCs w:val="24"/>
              </w:rPr>
              <w:t>i</w:t>
            </w:r>
            <w:proofErr w:type="spellEnd"/>
            <w:r w:rsidRPr="00A26D56">
              <w:rPr>
                <w:rFonts w:ascii="Book Antiqua" w:hAnsi="Book Antiqua" w:cs="Arial"/>
                <w:color w:val="333333"/>
                <w:sz w:val="20"/>
                <w:szCs w:val="24"/>
              </w:rPr>
              <w:t>)</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w:t>
            </w:r>
            <w:proofErr w:type="spellStart"/>
            <w:r w:rsidRPr="00A26D56">
              <w:rPr>
                <w:rFonts w:ascii="Book Antiqua" w:hAnsi="Book Antiqua" w:cs="Arial"/>
              </w:rPr>
              <w:t>years experience</w:t>
            </w:r>
            <w:proofErr w:type="spellEnd"/>
            <w:r w:rsidRPr="00A26D56">
              <w:rPr>
                <w:rFonts w:ascii="Book Antiqua" w:hAnsi="Book Antiqua" w:cs="Arial"/>
              </w:rPr>
              <w:t xml:space="preserv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w:t>
      </w:r>
      <w:r w:rsidR="00292539">
        <w:rPr>
          <w:rFonts w:ascii="Book Antiqua" w:hAnsi="Book Antiqua" w:cs="Arial"/>
          <w:color w:val="333333"/>
          <w:sz w:val="24"/>
          <w:szCs w:val="24"/>
        </w:rPr>
        <w:t>ent / Proposal(s) the date for opening of “Financial</w:t>
      </w:r>
      <w:r w:rsidRPr="00A26D56">
        <w:rPr>
          <w:rFonts w:ascii="Book Antiqua" w:hAnsi="Book Antiqua" w:cs="Arial"/>
          <w:color w:val="333333"/>
          <w:sz w:val="24"/>
          <w:szCs w:val="24"/>
        </w:rPr>
        <w:t xml:space="preserve">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roofErr w:type="spellStart"/>
            <w:r w:rsidRPr="00A26D56">
              <w:rPr>
                <w:rFonts w:ascii="Book Antiqua" w:hAnsi="Book Antiqua" w:cs="Arial"/>
                <w:color w:val="333333"/>
                <w:sz w:val="20"/>
                <w:szCs w:val="24"/>
              </w:rPr>
              <w:t>i</w:t>
            </w:r>
            <w:proofErr w:type="spellEnd"/>
            <w:r w:rsidRPr="00A26D56">
              <w:rPr>
                <w:rFonts w:ascii="Book Antiqua" w:hAnsi="Book Antiqua" w:cs="Arial"/>
                <w:color w:val="333333"/>
                <w:sz w:val="20"/>
                <w:szCs w:val="24"/>
              </w:rPr>
              <w:t>)</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952D93" w:rsidRPr="00521181" w:rsidRDefault="00724F71" w:rsidP="00952D93">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952D93" w:rsidRPr="00521181">
        <w:rPr>
          <w:rFonts w:ascii="Copperplate Gothic Bold" w:hAnsi="Copperplate Gothic Bold" w:cs="Arial"/>
          <w:b/>
          <w:bCs/>
          <w:color w:val="333333"/>
          <w:sz w:val="24"/>
          <w:szCs w:val="24"/>
        </w:rPr>
        <w:t>,</w:t>
      </w:r>
    </w:p>
    <w:p w:rsidR="00952D93" w:rsidRPr="00521181" w:rsidRDefault="00952D93" w:rsidP="00952D93">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952D93" w:rsidRPr="00912595" w:rsidRDefault="00952D93" w:rsidP="00952D93">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952D93" w:rsidRPr="00912595" w:rsidRDefault="00292539" w:rsidP="00952D93">
      <w:pPr>
        <w:spacing w:line="240" w:lineRule="auto"/>
        <w:contextualSpacing/>
        <w:jc w:val="both"/>
        <w:rPr>
          <w:rFonts w:ascii="Book Antiqua" w:hAnsi="Book Antiqua"/>
          <w:sz w:val="24"/>
          <w:szCs w:val="24"/>
        </w:rPr>
      </w:pPr>
      <w:r>
        <w:rPr>
          <w:rFonts w:ascii="Book Antiqua" w:hAnsi="Book Antiqua"/>
          <w:sz w:val="24"/>
          <w:szCs w:val="24"/>
        </w:rPr>
        <w:t xml:space="preserve">Behind SSP House </w:t>
      </w:r>
    </w:p>
    <w:p w:rsidR="00726BC9" w:rsidRPr="00A26D56" w:rsidRDefault="00724F71" w:rsidP="00952D93">
      <w:pPr>
        <w:autoSpaceDE w:val="0"/>
        <w:autoSpaceDN w:val="0"/>
        <w:adjustRightInd w:val="0"/>
        <w:spacing w:after="0" w:line="240" w:lineRule="auto"/>
        <w:rPr>
          <w:rFonts w:ascii="Book Antiqua" w:hAnsi="Book Antiqua" w:cs="Arial"/>
          <w:bCs/>
          <w:color w:val="333333"/>
          <w:sz w:val="24"/>
          <w:szCs w:val="24"/>
        </w:rPr>
      </w:pPr>
      <w:proofErr w:type="spellStart"/>
      <w:r>
        <w:rPr>
          <w:rFonts w:ascii="Book Antiqua" w:hAnsi="Book Antiqua"/>
          <w:sz w:val="26"/>
          <w:szCs w:val="24"/>
        </w:rPr>
        <w:t>Khairpur</w:t>
      </w:r>
      <w:proofErr w:type="spellEnd"/>
      <w:r w:rsidR="00C441A2" w:rsidRPr="00A26D56">
        <w:rPr>
          <w:rFonts w:ascii="Book Antiqua" w:hAnsi="Book Antiqua" w:cs="Arial"/>
          <w:bCs/>
          <w:color w:val="333333"/>
          <w:sz w:val="24"/>
          <w:szCs w:val="24"/>
        </w:rPr>
        <w:t xml:space="preserve"> </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w:t>
      </w:r>
      <w:proofErr w:type="gramStart"/>
      <w:r w:rsidRPr="00A26D56">
        <w:rPr>
          <w:rFonts w:ascii="Book Antiqua" w:hAnsi="Book Antiqua" w:cs="Arial"/>
          <w:color w:val="333333"/>
          <w:sz w:val="24"/>
          <w:szCs w:val="24"/>
        </w:rPr>
        <w:t>have</w:t>
      </w:r>
      <w:proofErr w:type="gramEnd"/>
      <w:r w:rsidRPr="00A26D56">
        <w:rPr>
          <w:rFonts w:ascii="Book Antiqua" w:hAnsi="Book Antiqua" w:cs="Arial"/>
          <w:color w:val="333333"/>
          <w:sz w:val="24"/>
          <w:szCs w:val="24"/>
        </w:rPr>
        <w:t xml:space="preser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roofErr w:type="gramStart"/>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w:t>
      </w:r>
      <w:proofErr w:type="gramEnd"/>
      <w:r w:rsidRPr="00A26D56">
        <w:rPr>
          <w:rFonts w:ascii="Book Antiqua" w:hAnsi="Book Antiqua" w:cs="Arial"/>
          <w:color w:val="333333"/>
          <w:sz w:val="24"/>
          <w:szCs w:val="24"/>
        </w:rPr>
        <w:t xml:space="preserve">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proofErr w:type="gramStart"/>
      <w:r w:rsidRPr="00A26D56">
        <w:rPr>
          <w:rFonts w:ascii="Book Antiqua" w:hAnsi="Book Antiqua" w:cs="Arial"/>
          <w:color w:val="333333"/>
          <w:sz w:val="24"/>
          <w:szCs w:val="24"/>
        </w:rPr>
        <w:t>in</w:t>
      </w:r>
      <w:proofErr w:type="gramEnd"/>
      <w:r w:rsidRPr="00A26D56">
        <w:rPr>
          <w:rFonts w:ascii="Book Antiqua" w:hAnsi="Book Antiqua" w:cs="Arial"/>
          <w:color w:val="333333"/>
          <w:sz w:val="24"/>
          <w:szCs w:val="24"/>
        </w:rPr>
        <w:t xml:space="preserve">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952D93" w:rsidRDefault="00726BC9" w:rsidP="00952D93">
      <w:pPr>
        <w:spacing w:line="240" w:lineRule="auto"/>
        <w:contextualSpacing/>
        <w:jc w:val="both"/>
        <w:rPr>
          <w:rFonts w:ascii="Book Antiqua" w:hAnsi="Book Antiqua"/>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w:t>
      </w:r>
      <w:proofErr w:type="spellStart"/>
      <w:r w:rsidRPr="00A26D56">
        <w:rPr>
          <w:rFonts w:ascii="Book Antiqua" w:hAnsi="Book Antiqua" w:cs="Arial"/>
          <w:color w:val="333333"/>
          <w:sz w:val="24"/>
          <w:szCs w:val="24"/>
        </w:rPr>
        <w:t>Rs</w:t>
      </w:r>
      <w:proofErr w:type="spellEnd"/>
      <w:r w:rsidRPr="00A26D56">
        <w:rPr>
          <w:rFonts w:ascii="Book Antiqua" w:hAnsi="Book Antiqua" w:cs="Arial"/>
          <w:color w:val="333333"/>
          <w:sz w:val="24"/>
          <w:szCs w:val="24"/>
        </w:rPr>
        <w:t xml:space="preserve">. ______________ (Rupees ________________________ ______________________________________) for the aforesaid Bid in the shape of Pay Order/Demand Draft No. ______________ dated _______________ issued by _________________________ Bank in </w:t>
      </w:r>
      <w:proofErr w:type="spellStart"/>
      <w:r w:rsidRPr="00A26D56">
        <w:rPr>
          <w:rFonts w:ascii="Book Antiqua" w:hAnsi="Book Antiqua" w:cs="Arial"/>
          <w:color w:val="333333"/>
          <w:sz w:val="24"/>
          <w:szCs w:val="24"/>
        </w:rPr>
        <w:t>favour</w:t>
      </w:r>
      <w:proofErr w:type="spellEnd"/>
      <w:r w:rsidRPr="00A26D56">
        <w:rPr>
          <w:rFonts w:ascii="Book Antiqua" w:hAnsi="Book Antiqua" w:cs="Arial"/>
          <w:color w:val="333333"/>
          <w:sz w:val="24"/>
          <w:szCs w:val="24"/>
        </w:rPr>
        <w:t xml:space="preserve"> of the </w:t>
      </w:r>
      <w:r w:rsidR="00724F71">
        <w:rPr>
          <w:rFonts w:ascii="Book Antiqua" w:hAnsi="Book Antiqua" w:cs="Arial"/>
          <w:b/>
          <w:bCs/>
          <w:color w:val="333333"/>
          <w:sz w:val="24"/>
          <w:szCs w:val="24"/>
        </w:rPr>
        <w:t>Deputy Director</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w:t>
      </w:r>
      <w:r w:rsidR="00292539">
        <w:rPr>
          <w:rFonts w:ascii="Book Antiqua" w:hAnsi="Book Antiqua"/>
          <w:szCs w:val="24"/>
        </w:rPr>
        <w:t>Behind SSP House</w:t>
      </w:r>
      <w:r w:rsidR="00952D93" w:rsidRPr="00952D93">
        <w:rPr>
          <w:rFonts w:ascii="Book Antiqua" w:hAnsi="Book Antiqua"/>
          <w:sz w:val="26"/>
          <w:szCs w:val="24"/>
        </w:rPr>
        <w:t xml:space="preserve"> </w:t>
      </w:r>
      <w:proofErr w:type="spellStart"/>
      <w:r w:rsidR="00724F71">
        <w:rPr>
          <w:rFonts w:ascii="Book Antiqua" w:hAnsi="Book Antiqua"/>
          <w:szCs w:val="24"/>
        </w:rPr>
        <w:t>Khairpur</w:t>
      </w:r>
      <w:proofErr w:type="spellEnd"/>
      <w:r w:rsidR="00952D93" w:rsidRPr="00912595">
        <w:rPr>
          <w:rFonts w:ascii="Book Antiqua" w:hAnsi="Book Antiqua"/>
          <w:sz w:val="24"/>
          <w:szCs w:val="24"/>
        </w:rPr>
        <w:t xml:space="preserve"> </w:t>
      </w:r>
      <w:r w:rsidR="00EA626D" w:rsidRPr="00A26D56">
        <w:rPr>
          <w:rFonts w:ascii="Book Antiqua" w:hAnsi="Book Antiqua" w:cs="Arial"/>
          <w:color w:val="333333"/>
          <w:sz w:val="24"/>
          <w:szCs w:val="24"/>
        </w:rPr>
        <w:t>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roofErr w:type="gramStart"/>
      <w:r w:rsidRPr="00A26D56">
        <w:rPr>
          <w:rFonts w:ascii="Book Antiqua" w:hAnsi="Book Antiqua" w:cs="Arial"/>
          <w:color w:val="333333"/>
          <w:sz w:val="24"/>
          <w:szCs w:val="24"/>
        </w:rPr>
        <w:t>Dated ____________.</w:t>
      </w:r>
      <w:proofErr w:type="gramEnd"/>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DB607B" w:rsidRDefault="00DB607B"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w:t>
            </w:r>
            <w:proofErr w:type="spellStart"/>
            <w:r w:rsidRPr="00A26D56">
              <w:rPr>
                <w:rFonts w:ascii="Book Antiqua" w:hAnsi="Book Antiqua" w:cs="Arial"/>
                <w:bCs/>
                <w:color w:val="333333"/>
                <w:sz w:val="24"/>
                <w:szCs w:val="24"/>
              </w:rPr>
              <w:t>Rs</w:t>
            </w:r>
            <w:proofErr w:type="spellEnd"/>
            <w:r w:rsidRPr="00A26D56">
              <w:rPr>
                <w:rFonts w:ascii="Book Antiqua" w:hAnsi="Book Antiqua" w:cs="Arial"/>
                <w:bCs/>
                <w:color w:val="333333"/>
                <w:sz w:val="24"/>
                <w:szCs w:val="24"/>
              </w:rPr>
              <w:t>.)</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w:t>
            </w:r>
            <w:proofErr w:type="spellStart"/>
            <w:r w:rsidRPr="00A26D56">
              <w:rPr>
                <w:rFonts w:ascii="Book Antiqua" w:hAnsi="Book Antiqua" w:cs="Arial"/>
                <w:bCs/>
                <w:color w:val="333333"/>
                <w:sz w:val="24"/>
                <w:szCs w:val="24"/>
              </w:rPr>
              <w:t>Rs</w:t>
            </w:r>
            <w:proofErr w:type="spellEnd"/>
            <w:r w:rsidRPr="00A26D56">
              <w:rPr>
                <w:rFonts w:ascii="Book Antiqua" w:hAnsi="Book Antiqua" w:cs="Arial"/>
                <w:bCs/>
                <w:color w:val="333333"/>
                <w:sz w:val="24"/>
                <w:szCs w:val="24"/>
              </w:rPr>
              <w:t>.)</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roofErr w:type="gramStart"/>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roofErr w:type="gramEnd"/>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 xml:space="preserve">Unit Price (in Pak </w:t>
            </w:r>
            <w:proofErr w:type="spellStart"/>
            <w:r w:rsidRPr="00A26D56">
              <w:rPr>
                <w:rFonts w:ascii="Book Antiqua" w:hAnsi="Book Antiqua" w:cs="Arial"/>
                <w:bCs/>
                <w:color w:val="333333"/>
                <w:sz w:val="24"/>
                <w:szCs w:val="24"/>
              </w:rPr>
              <w:t>Rs</w:t>
            </w:r>
            <w:proofErr w:type="spellEnd"/>
            <w:r w:rsidRPr="00A26D56">
              <w:rPr>
                <w:rFonts w:ascii="Book Antiqua" w:hAnsi="Book Antiqua" w:cs="Arial"/>
                <w:bCs/>
                <w:color w:val="333333"/>
                <w:sz w:val="24"/>
                <w:szCs w:val="24"/>
              </w:rPr>
              <w:t>.)</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 xml:space="preserve">Total Price (in Pak </w:t>
            </w:r>
            <w:proofErr w:type="spellStart"/>
            <w:r w:rsidRPr="00A26D56">
              <w:rPr>
                <w:rFonts w:ascii="Book Antiqua" w:hAnsi="Book Antiqua" w:cs="Arial"/>
                <w:bCs/>
                <w:color w:val="333333"/>
                <w:sz w:val="24"/>
                <w:szCs w:val="24"/>
              </w:rPr>
              <w:t>Rs</w:t>
            </w:r>
            <w:proofErr w:type="spellEnd"/>
            <w:r w:rsidRPr="00A26D56">
              <w:rPr>
                <w:rFonts w:ascii="Book Antiqua" w:hAnsi="Book Antiqua" w:cs="Arial"/>
                <w:bCs/>
                <w:color w:val="333333"/>
                <w:sz w:val="24"/>
                <w:szCs w:val="24"/>
              </w:rPr>
              <w:t>.)</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 xml:space="preserve">The payment shall be subject to deduction of Income/Sales Tax at source, inspection and production of delivery </w:t>
      </w:r>
      <w:proofErr w:type="spellStart"/>
      <w:r w:rsidRPr="00A26D56">
        <w:rPr>
          <w:rFonts w:ascii="Book Antiqua" w:hAnsi="Book Antiqua" w:cs="Arial"/>
          <w:color w:val="000000"/>
          <w:szCs w:val="24"/>
        </w:rPr>
        <w:t>challans</w:t>
      </w:r>
      <w:proofErr w:type="spellEnd"/>
      <w:r w:rsidRPr="00A26D56">
        <w:rPr>
          <w:rFonts w:ascii="Book Antiqua" w:hAnsi="Book Antiqua" w:cs="Arial"/>
          <w:color w:val="000000"/>
          <w:szCs w:val="24"/>
        </w:rPr>
        <w:t xml:space="preserve">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proofErr w:type="gramStart"/>
      <w:r w:rsidRPr="00A26D56">
        <w:rPr>
          <w:rFonts w:ascii="Book Antiqua" w:hAnsi="Book Antiqua" w:cs="Arial"/>
          <w:color w:val="333333"/>
          <w:sz w:val="24"/>
          <w:szCs w:val="24"/>
        </w:rPr>
        <w:t>in</w:t>
      </w:r>
      <w:proofErr w:type="gramEnd"/>
      <w:r w:rsidRPr="00A26D56">
        <w:rPr>
          <w:rFonts w:ascii="Book Antiqua" w:hAnsi="Book Antiqua" w:cs="Arial"/>
          <w:color w:val="333333"/>
          <w:sz w:val="24"/>
          <w:szCs w:val="24"/>
        </w:rPr>
        <w:t xml:space="preserve">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D6422F">
        <w:rPr>
          <w:rFonts w:ascii="Book Antiqua" w:hAnsi="Book Antiqua" w:cs="Arial"/>
          <w:sz w:val="24"/>
          <w:szCs w:val="24"/>
        </w:rPr>
        <w:t xml:space="preserve">Machinery Equipment &amp; Furniture </w:t>
      </w:r>
      <w:r w:rsidR="00D6422F" w:rsidRPr="00A26D56">
        <w:rPr>
          <w:rFonts w:ascii="Book Antiqua" w:hAnsi="Book Antiqua" w:cs="Arial"/>
          <w:sz w:val="24"/>
          <w:szCs w:val="24"/>
        </w:rPr>
        <w:t>Fixture</w:t>
      </w:r>
      <w:r w:rsidR="00D6422F">
        <w:rPr>
          <w:rFonts w:ascii="Book Antiqua" w:hAnsi="Book Antiqua" w:cs="Arial"/>
          <w:sz w:val="24"/>
          <w:szCs w:val="24"/>
        </w:rPr>
        <w:t xml:space="preserve">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proofErr w:type="gramStart"/>
      <w:r w:rsidRPr="00A26D56">
        <w:rPr>
          <w:rFonts w:ascii="Book Antiqua" w:hAnsi="Book Antiqua" w:cs="Arial"/>
          <w:color w:val="333333"/>
          <w:sz w:val="24"/>
          <w:szCs w:val="24"/>
        </w:rPr>
        <w:t>in</w:t>
      </w:r>
      <w:proofErr w:type="gramEnd"/>
      <w:r w:rsidRPr="00A26D56">
        <w:rPr>
          <w:rFonts w:ascii="Book Antiqua" w:hAnsi="Book Antiqua" w:cs="Arial"/>
          <w:color w:val="333333"/>
          <w:sz w:val="24"/>
          <w:szCs w:val="24"/>
        </w:rPr>
        <w:t xml:space="preserve">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proofErr w:type="gramStart"/>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w:t>
      </w:r>
      <w:proofErr w:type="gramEnd"/>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726BC9" w:rsidP="00952D93">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952D93" w:rsidRPr="00A26D56" w:rsidRDefault="00952D93" w:rsidP="00952D93">
      <w:pPr>
        <w:autoSpaceDE w:val="0"/>
        <w:autoSpaceDN w:val="0"/>
        <w:adjustRightInd w:val="0"/>
        <w:spacing w:after="0" w:line="240" w:lineRule="auto"/>
        <w:ind w:left="1440" w:hanging="720"/>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292539" w:rsidRPr="00A26D56" w:rsidRDefault="0029253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724F71">
        <w:rPr>
          <w:rFonts w:ascii="Book Antiqua" w:hAnsi="Book Antiqua" w:cs="Arial"/>
          <w:b/>
          <w:color w:val="333333"/>
          <w:sz w:val="24"/>
          <w:szCs w:val="24"/>
        </w:rPr>
        <w:t>Deputy Director</w:t>
      </w:r>
      <w:r w:rsidR="00952D93">
        <w:rPr>
          <w:rFonts w:ascii="Book Antiqua" w:hAnsi="Book Antiqua" w:cs="Arial"/>
          <w:b/>
          <w:color w:val="333333"/>
          <w:sz w:val="24"/>
          <w:szCs w:val="24"/>
        </w:rPr>
        <w:t>,</w:t>
      </w:r>
      <w:r w:rsidR="009A50EB" w:rsidRPr="00D76C62">
        <w:rPr>
          <w:rFonts w:ascii="Book Antiqua" w:hAnsi="Book Antiqua" w:cs="Arial"/>
          <w:b/>
          <w:color w:val="333333"/>
          <w:sz w:val="24"/>
          <w:szCs w:val="24"/>
        </w:rPr>
        <w:t xml:space="preserve"> </w:t>
      </w:r>
      <w:r w:rsidR="009A50EB" w:rsidRPr="00D76C62">
        <w:rPr>
          <w:rFonts w:ascii="Book Antiqua" w:hAnsi="Book Antiqua" w:cs="Arial"/>
          <w:color w:val="333333"/>
          <w:sz w:val="24"/>
          <w:szCs w:val="24"/>
        </w:rPr>
        <w:t xml:space="preserve"> Social Welfare Department, Government of Sindh, </w:t>
      </w:r>
      <w:r w:rsidR="00292539">
        <w:rPr>
          <w:rFonts w:ascii="Book Antiqua" w:hAnsi="Book Antiqua" w:cs="Arial"/>
          <w:color w:val="333333"/>
          <w:sz w:val="24"/>
          <w:szCs w:val="24"/>
        </w:rPr>
        <w:t>Behind SSP House</w:t>
      </w:r>
      <w:r w:rsidR="00952D93">
        <w:rPr>
          <w:rFonts w:ascii="Book Antiqua" w:hAnsi="Book Antiqua" w:cs="Arial"/>
          <w:color w:val="333333"/>
          <w:sz w:val="24"/>
          <w:szCs w:val="24"/>
        </w:rPr>
        <w:t xml:space="preserve"> </w:t>
      </w:r>
      <w:proofErr w:type="spellStart"/>
      <w:r w:rsidR="00724F71">
        <w:rPr>
          <w:rFonts w:ascii="Book Antiqua" w:hAnsi="Book Antiqua" w:cs="Arial"/>
          <w:color w:val="333333"/>
          <w:sz w:val="24"/>
          <w:szCs w:val="24"/>
        </w:rPr>
        <w:t>Khairpur</w:t>
      </w:r>
      <w:proofErr w:type="spellEnd"/>
      <w:r w:rsidR="009A50EB" w:rsidRPr="00D76C62">
        <w:rPr>
          <w:rFonts w:ascii="Book Antiqua" w:hAnsi="Book Antiqua" w:cs="Arial"/>
          <w:color w:val="333333"/>
          <w:sz w:val="24"/>
          <w:szCs w:val="24"/>
        </w:rPr>
        <w:t xml:space="preserve">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952D93" w:rsidRP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proofErr w:type="gramStart"/>
      <w:r w:rsidRPr="00D76C62">
        <w:rPr>
          <w:rFonts w:ascii="Book Antiqua" w:hAnsi="Book Antiqua" w:cs="Arial"/>
          <w:color w:val="333333"/>
          <w:sz w:val="24"/>
          <w:szCs w:val="24"/>
        </w:rPr>
        <w:t>or</w:t>
      </w:r>
      <w:proofErr w:type="gramEnd"/>
      <w:r w:rsidRPr="00D76C62">
        <w:rPr>
          <w:rFonts w:ascii="Book Antiqua" w:hAnsi="Book Antiqua" w:cs="Arial"/>
          <w:color w:val="333333"/>
          <w:sz w:val="24"/>
          <w:szCs w:val="24"/>
        </w:rPr>
        <w:t xml:space="preserve">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 xml:space="preserve">The Purchaser’s right to inspect, test and where necessary, reject the Goods after the Goods arrival at the site of the installation shall in no way be limited or waived by reason of the Goods have previously been inspected, tested and passed by the Purchaser or its </w:t>
      </w:r>
      <w:proofErr w:type="gramStart"/>
      <w:r w:rsidRPr="00A26D56">
        <w:rPr>
          <w:rFonts w:ascii="Book Antiqua" w:hAnsi="Book Antiqua" w:cs="Arial"/>
          <w:color w:val="333333"/>
          <w:sz w:val="24"/>
          <w:szCs w:val="24"/>
        </w:rPr>
        <w:t>representatives</w:t>
      </w:r>
      <w:proofErr w:type="gramEnd"/>
      <w:r w:rsidRPr="00A26D56">
        <w:rPr>
          <w:rFonts w:ascii="Book Antiqua" w:hAnsi="Book Antiqua" w:cs="Arial"/>
          <w:color w:val="333333"/>
          <w:sz w:val="24"/>
          <w:szCs w:val="24"/>
        </w:rPr>
        <w:t xml:space="preserve">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 xml:space="preserve">Packing </w:t>
      </w:r>
      <w:proofErr w:type="gramStart"/>
      <w:r w:rsidRPr="00A26D56">
        <w:rPr>
          <w:rFonts w:ascii="Copperplate Gothic Bold" w:hAnsi="Copperplate Gothic Bold" w:cs="Arial"/>
          <w:b/>
          <w:bCs/>
          <w:color w:val="333333"/>
          <w:sz w:val="24"/>
          <w:szCs w:val="24"/>
          <w:u w:val="single"/>
        </w:rPr>
        <w:t>And</w:t>
      </w:r>
      <w:proofErr w:type="gramEnd"/>
      <w:r w:rsidRPr="00A26D56">
        <w:rPr>
          <w:rFonts w:ascii="Copperplate Gothic Bold" w:hAnsi="Copperplate Gothic Bold" w:cs="Arial"/>
          <w:b/>
          <w:bCs/>
          <w:color w:val="333333"/>
          <w:sz w:val="24"/>
          <w:szCs w:val="24"/>
          <w:u w:val="single"/>
        </w:rPr>
        <w:t xml:space="preserve">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EA626D" w:rsidRPr="00EA626D" w:rsidRDefault="00EA626D" w:rsidP="00620834">
      <w:pPr>
        <w:autoSpaceDE w:val="0"/>
        <w:autoSpaceDN w:val="0"/>
        <w:adjustRightInd w:val="0"/>
        <w:spacing w:after="0" w:line="240" w:lineRule="auto"/>
        <w:jc w:val="both"/>
        <w:rPr>
          <w:rFonts w:ascii="Book Antiqua" w:hAnsi="Book Antiqua" w:cs="Arial"/>
          <w:color w:val="333333"/>
          <w:sz w:val="18"/>
          <w:szCs w:val="24"/>
        </w:rPr>
      </w:pPr>
    </w:p>
    <w:p w:rsidR="00952D93"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w:t>
      </w: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726BC9" w:rsidRDefault="00726BC9" w:rsidP="00952D93">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Supplier shall furnish the Purchaser with relevant shipping documents specified in the Special Conditions of Contract.</w:t>
      </w:r>
    </w:p>
    <w:p w:rsidR="00D76C62" w:rsidRPr="00EA626D" w:rsidRDefault="00D76C62" w:rsidP="00D76C62">
      <w:pPr>
        <w:autoSpaceDE w:val="0"/>
        <w:autoSpaceDN w:val="0"/>
        <w:adjustRightInd w:val="0"/>
        <w:spacing w:after="0" w:line="240" w:lineRule="auto"/>
        <w:jc w:val="both"/>
        <w:rPr>
          <w:rFonts w:ascii="Book Antiqua" w:hAnsi="Book Antiqua" w:cs="Arial"/>
          <w:color w:val="333333"/>
          <w:sz w:val="10"/>
          <w:szCs w:val="24"/>
        </w:rPr>
      </w:pPr>
    </w:p>
    <w:p w:rsidR="00D76C62" w:rsidRPr="00A26D56" w:rsidRDefault="00D76C62" w:rsidP="00D76C62">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A26D56" w:rsidRDefault="00A26D56" w:rsidP="00A26D56">
      <w:pPr>
        <w:autoSpaceDE w:val="0"/>
        <w:autoSpaceDN w:val="0"/>
        <w:adjustRightInd w:val="0"/>
        <w:spacing w:after="0" w:line="240" w:lineRule="auto"/>
        <w:ind w:left="2160"/>
        <w:jc w:val="both"/>
        <w:rPr>
          <w:rFonts w:ascii="Book Antiqua" w:hAnsi="Book Antiqua" w:cs="Arial"/>
          <w:color w:val="333333"/>
          <w:sz w:val="24"/>
          <w:szCs w:val="24"/>
        </w:rPr>
      </w:pP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proofErr w:type="gramStart"/>
      <w:r w:rsidRPr="00A26D56">
        <w:rPr>
          <w:rFonts w:ascii="Book Antiqua" w:hAnsi="Book Antiqua" w:cs="Arial"/>
          <w:color w:val="333333"/>
          <w:sz w:val="24"/>
          <w:szCs w:val="24"/>
        </w:rPr>
        <w:t>shall</w:t>
      </w:r>
      <w:proofErr w:type="gramEnd"/>
      <w:r w:rsidRPr="00A26D56">
        <w:rPr>
          <w:rFonts w:ascii="Book Antiqua" w:hAnsi="Book Antiqua" w:cs="Arial"/>
          <w:color w:val="333333"/>
          <w:sz w:val="24"/>
          <w:szCs w:val="24"/>
        </w:rPr>
        <w:t xml:space="preserve"> indemnify and hold harmless the Purchaser from and against any claim for damage to roads, bridges or any other traffic facilities that may be caused by the transport of the Goods and the Supplier's Goods to the Site.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EA626D" w:rsidRPr="00A26D56"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Pr="00A26D56"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A Pay Order or Bank Draft of the amount as in clause-a, in </w:t>
      </w:r>
      <w:proofErr w:type="spellStart"/>
      <w:r w:rsidRPr="00A26D56">
        <w:rPr>
          <w:rFonts w:ascii="Book Antiqua" w:hAnsi="Book Antiqua" w:cs="Arial"/>
          <w:color w:val="333333"/>
          <w:sz w:val="24"/>
          <w:szCs w:val="24"/>
        </w:rPr>
        <w:t>favour</w:t>
      </w:r>
      <w:proofErr w:type="spellEnd"/>
      <w:r w:rsidRPr="00A26D56">
        <w:rPr>
          <w:rFonts w:ascii="Book Antiqua" w:hAnsi="Book Antiqua" w:cs="Arial"/>
          <w:color w:val="333333"/>
          <w:sz w:val="24"/>
          <w:szCs w:val="24"/>
        </w:rPr>
        <w:t xml:space="preserve">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952D93" w:rsidRDefault="00952D93"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952D93" w:rsidRDefault="00952D93"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952D93" w:rsidRPr="007B054D" w:rsidRDefault="00952D93"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952D93" w:rsidRPr="007B054D" w:rsidRDefault="00952D93"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952D93" w:rsidRDefault="00952D93"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952D93" w:rsidRDefault="00952D93"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w:t>
      </w:r>
      <w:proofErr w:type="gramStart"/>
      <w:r w:rsidRPr="007B054D">
        <w:rPr>
          <w:rFonts w:ascii="Book Antiqua" w:hAnsi="Book Antiqua" w:cs="Arial"/>
          <w:color w:val="333333"/>
          <w:sz w:val="24"/>
          <w:szCs w:val="24"/>
        </w:rPr>
        <w:t>merchantable</w:t>
      </w:r>
      <w:proofErr w:type="gramEnd"/>
      <w:r w:rsidRPr="007B054D">
        <w:rPr>
          <w:rFonts w:ascii="Book Antiqua" w:hAnsi="Book Antiqua" w:cs="Arial"/>
          <w:color w:val="333333"/>
          <w:sz w:val="24"/>
          <w:szCs w:val="24"/>
        </w:rPr>
        <w:t xml:space="preserv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 xml:space="preserve">The Supplier may claim extension of the time limits as set forth in the Work Schedule in case </w:t>
      </w:r>
      <w:proofErr w:type="gramStart"/>
      <w:r w:rsidRPr="007B054D">
        <w:rPr>
          <w:rFonts w:ascii="Book Antiqua" w:hAnsi="Book Antiqua" w:cs="Arial"/>
          <w:color w:val="333333"/>
          <w:sz w:val="24"/>
          <w:szCs w:val="24"/>
        </w:rPr>
        <w:t>of :</w:t>
      </w:r>
      <w:proofErr w:type="gramEnd"/>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Pr="007B054D" w:rsidRDefault="00EA626D" w:rsidP="00DB607B">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 xml:space="preserve">and shall seek all reasonable alternative means for performance </w:t>
      </w:r>
      <w:proofErr w:type="gramStart"/>
      <w:r w:rsidRPr="007B054D">
        <w:rPr>
          <w:rFonts w:ascii="Book Antiqua" w:hAnsi="Book Antiqua" w:cs="Arial"/>
          <w:color w:val="333333"/>
          <w:sz w:val="24"/>
          <w:szCs w:val="24"/>
        </w:rPr>
        <w:t>Not</w:t>
      </w:r>
      <w:proofErr w:type="gramEnd"/>
      <w:r w:rsidRPr="007B054D">
        <w:rPr>
          <w:rFonts w:ascii="Book Antiqua" w:hAnsi="Book Antiqua" w:cs="Arial"/>
          <w:color w:val="333333"/>
          <w:sz w:val="24"/>
          <w:szCs w:val="24"/>
        </w:rPr>
        <w:t xml:space="preserve">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724F71">
        <w:rPr>
          <w:rFonts w:ascii="Book Antiqua" w:hAnsi="Book Antiqua" w:cs="Arial"/>
          <w:b/>
          <w:bCs/>
          <w:color w:val="333333"/>
          <w:sz w:val="24"/>
          <w:szCs w:val="24"/>
        </w:rPr>
        <w:t>Deputy Director</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w:t>
      </w:r>
      <w:proofErr w:type="gramStart"/>
      <w:r w:rsidR="00292539">
        <w:rPr>
          <w:rFonts w:ascii="Book Antiqua" w:hAnsi="Book Antiqua" w:cs="Arial"/>
          <w:bCs/>
          <w:color w:val="333333"/>
          <w:sz w:val="24"/>
          <w:szCs w:val="24"/>
        </w:rPr>
        <w:t>Behind</w:t>
      </w:r>
      <w:proofErr w:type="gramEnd"/>
      <w:r w:rsidR="00292539">
        <w:rPr>
          <w:rFonts w:ascii="Book Antiqua" w:hAnsi="Book Antiqua" w:cs="Arial"/>
          <w:bCs/>
          <w:color w:val="333333"/>
          <w:sz w:val="24"/>
          <w:szCs w:val="24"/>
        </w:rPr>
        <w:t xml:space="preserve"> SSP House</w:t>
      </w:r>
      <w:r w:rsidR="00952D93">
        <w:rPr>
          <w:rFonts w:ascii="Book Antiqua" w:hAnsi="Book Antiqua" w:cs="Arial"/>
          <w:bCs/>
          <w:color w:val="333333"/>
          <w:sz w:val="24"/>
          <w:szCs w:val="24"/>
        </w:rPr>
        <w:t xml:space="preserve"> </w:t>
      </w:r>
      <w:proofErr w:type="spellStart"/>
      <w:r w:rsidR="00724F71">
        <w:rPr>
          <w:rFonts w:ascii="Book Antiqua" w:hAnsi="Book Antiqua" w:cs="Arial"/>
          <w:bCs/>
          <w:color w:val="333333"/>
          <w:sz w:val="24"/>
          <w:szCs w:val="24"/>
        </w:rPr>
        <w:t>Khairpur</w:t>
      </w:r>
      <w:proofErr w:type="spellEnd"/>
      <w:r w:rsidR="00694E95" w:rsidRPr="007B054D">
        <w:rPr>
          <w:rFonts w:ascii="Book Antiqua" w:hAnsi="Book Antiqua" w:cs="Arial"/>
          <w:bCs/>
          <w:color w:val="333333"/>
          <w:sz w:val="24"/>
          <w:szCs w:val="24"/>
        </w:rPr>
        <w:t xml:space="preserve">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 xml:space="preserve">For imported supplies/goods, immediately upon shipment of the Contract items from the port of shipment the documents listed </w:t>
      </w:r>
      <w:proofErr w:type="gramStart"/>
      <w:r w:rsidRPr="007B054D">
        <w:rPr>
          <w:rFonts w:ascii="Book Antiqua" w:hAnsi="Book Antiqua" w:cs="Arial"/>
          <w:color w:val="333333"/>
          <w:sz w:val="24"/>
          <w:szCs w:val="24"/>
        </w:rPr>
        <w:t>below,</w:t>
      </w:r>
      <w:proofErr w:type="gramEnd"/>
      <w:r w:rsidRPr="007B054D">
        <w:rPr>
          <w:rFonts w:ascii="Book Antiqua" w:hAnsi="Book Antiqua" w:cs="Arial"/>
          <w:color w:val="333333"/>
          <w:sz w:val="24"/>
          <w:szCs w:val="24"/>
        </w:rPr>
        <w:t xml:space="preserve">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roofErr w:type="gramStart"/>
      <w:r w:rsidRPr="007B054D">
        <w:rPr>
          <w:rFonts w:ascii="Book Antiqua" w:hAnsi="Book Antiqua" w:cs="Arial"/>
          <w:color w:val="333333"/>
          <w:sz w:val="24"/>
          <w:szCs w:val="24"/>
        </w:rPr>
        <w:t>iv)</w:t>
      </w:r>
      <w:r w:rsidRPr="007B054D">
        <w:rPr>
          <w:rFonts w:ascii="Book Antiqua" w:hAnsi="Book Antiqua" w:cs="Arial"/>
          <w:color w:val="333333"/>
          <w:sz w:val="24"/>
          <w:szCs w:val="24"/>
        </w:rPr>
        <w:tab/>
        <w:t>One</w:t>
      </w:r>
      <w:proofErr w:type="gramEnd"/>
      <w:r w:rsidRPr="007B054D">
        <w:rPr>
          <w:rFonts w:ascii="Book Antiqua" w:hAnsi="Book Antiqua" w:cs="Arial"/>
          <w:color w:val="333333"/>
          <w:sz w:val="24"/>
          <w:szCs w:val="24"/>
        </w:rPr>
        <w:t xml:space="preserv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952D93" w:rsidRDefault="00952D93"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 xml:space="preserve">Copies of the Supplier’s invoice showing </w:t>
      </w:r>
      <w:proofErr w:type="gramStart"/>
      <w:r w:rsidRPr="007B054D">
        <w:rPr>
          <w:rFonts w:ascii="Book Antiqua" w:hAnsi="Book Antiqua" w:cs="Arial"/>
          <w:color w:val="333333"/>
          <w:sz w:val="24"/>
          <w:szCs w:val="24"/>
        </w:rPr>
        <w:t>Good’s</w:t>
      </w:r>
      <w:proofErr w:type="gramEnd"/>
      <w:r w:rsidRPr="007B054D">
        <w:rPr>
          <w:rFonts w:ascii="Book Antiqua" w:hAnsi="Book Antiqua" w:cs="Arial"/>
          <w:color w:val="333333"/>
          <w:sz w:val="24"/>
          <w:szCs w:val="24"/>
        </w:rPr>
        <w:t xml:space="preserve">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roofErr w:type="gramStart"/>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w:t>
      </w:r>
      <w:proofErr w:type="gramEnd"/>
      <w:r w:rsidRPr="007B054D">
        <w:rPr>
          <w:rFonts w:ascii="Book Antiqua" w:hAnsi="Book Antiqua" w:cs="Arial"/>
          <w:color w:val="333333"/>
          <w:sz w:val="24"/>
          <w:szCs w:val="24"/>
        </w:rPr>
        <w:t xml:space="preserv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 xml:space="preserve">The final payment (5%) to be made to the Supplier upon expiry of the warranty </w:t>
      </w:r>
      <w:proofErr w:type="gramStart"/>
      <w:r w:rsidRPr="007B054D">
        <w:rPr>
          <w:rFonts w:ascii="Book Antiqua" w:hAnsi="Book Antiqua" w:cs="Arial"/>
          <w:sz w:val="24"/>
          <w:szCs w:val="24"/>
        </w:rPr>
        <w:t>period,</w:t>
      </w:r>
      <w:proofErr w:type="gramEnd"/>
      <w:r w:rsidRPr="007B054D">
        <w:rPr>
          <w:rFonts w:ascii="Book Antiqua" w:hAnsi="Book Antiqua" w:cs="Arial"/>
          <w:sz w:val="24"/>
          <w:szCs w:val="24"/>
        </w:rPr>
        <w:t xml:space="preserve">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 xml:space="preserve">All Contract items shall be shipped to the Karachi Seaport, and not to any other port, Purchaser reserves the right not to consider valid any shipment to a port of entry different from that stipulated, here nor shall it entertain any additional payment as a consequence of the </w:t>
      </w:r>
      <w:proofErr w:type="spellStart"/>
      <w:r w:rsidRPr="007B054D">
        <w:rPr>
          <w:rFonts w:ascii="Book Antiqua" w:hAnsi="Book Antiqua" w:cs="Arial"/>
          <w:color w:val="333333"/>
          <w:sz w:val="24"/>
          <w:szCs w:val="24"/>
        </w:rPr>
        <w:t>mis</w:t>
      </w:r>
      <w:proofErr w:type="spellEnd"/>
      <w:r w:rsidRPr="007B054D">
        <w:rPr>
          <w:rFonts w:ascii="Book Antiqua" w:hAnsi="Book Antiqua" w:cs="Arial"/>
          <w:color w:val="333333"/>
          <w:sz w:val="24"/>
          <w:szCs w:val="24"/>
        </w:rPr>
        <w:t>-shipment.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 xml:space="preserve">The Contractor shall </w:t>
      </w:r>
      <w:proofErr w:type="gramStart"/>
      <w:r w:rsidRPr="007B054D">
        <w:rPr>
          <w:rFonts w:ascii="Book Antiqua" w:hAnsi="Book Antiqua" w:cs="Arial"/>
          <w:color w:val="333333"/>
          <w:sz w:val="24"/>
          <w:szCs w:val="24"/>
        </w:rPr>
        <w:t>Notify</w:t>
      </w:r>
      <w:proofErr w:type="gramEnd"/>
      <w:r w:rsidRPr="007B054D">
        <w:rPr>
          <w:rFonts w:ascii="Book Antiqua" w:hAnsi="Book Antiqua" w:cs="Arial"/>
          <w:color w:val="333333"/>
          <w:sz w:val="24"/>
          <w:szCs w:val="24"/>
        </w:rPr>
        <w:t xml:space="preserve">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r>
      <w:proofErr w:type="gramStart"/>
      <w:r w:rsidRPr="007B054D">
        <w:rPr>
          <w:rFonts w:ascii="Book Antiqua" w:hAnsi="Book Antiqua" w:cs="Arial"/>
          <w:color w:val="333333"/>
          <w:sz w:val="24"/>
          <w:szCs w:val="24"/>
        </w:rPr>
        <w:t>general</w:t>
      </w:r>
      <w:proofErr w:type="gramEnd"/>
      <w:r w:rsidRPr="007B054D">
        <w:rPr>
          <w:rFonts w:ascii="Book Antiqua" w:hAnsi="Book Antiqua" w:cs="Arial"/>
          <w:color w:val="333333"/>
          <w:sz w:val="24"/>
          <w:szCs w:val="24"/>
        </w:rPr>
        <w:t xml:space="preserve">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proofErr w:type="gramStart"/>
      <w:r w:rsidRPr="007B054D">
        <w:rPr>
          <w:rFonts w:ascii="Book Antiqua" w:hAnsi="Book Antiqua" w:cs="Arial"/>
          <w:color w:val="333333"/>
          <w:sz w:val="24"/>
          <w:szCs w:val="24"/>
        </w:rPr>
        <w:t>use</w:t>
      </w:r>
      <w:proofErr w:type="gramEnd"/>
      <w:r w:rsidRPr="007B054D">
        <w:rPr>
          <w:rFonts w:ascii="Book Antiqua" w:hAnsi="Book Antiqua" w:cs="Arial"/>
          <w:color w:val="333333"/>
          <w:sz w:val="24"/>
          <w:szCs w:val="24"/>
        </w:rPr>
        <w:t xml:space="preserv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 xml:space="preserve">The penalty shall be only for the undelivered stores, except where the undelivered </w:t>
      </w:r>
      <w:proofErr w:type="gramStart"/>
      <w:r w:rsidRPr="007B054D">
        <w:rPr>
          <w:rFonts w:ascii="Book Antiqua" w:hAnsi="Book Antiqua" w:cs="Arial"/>
          <w:color w:val="333333"/>
          <w:sz w:val="24"/>
          <w:szCs w:val="24"/>
        </w:rPr>
        <w:t>part</w:t>
      </w:r>
      <w:proofErr w:type="gramEnd"/>
      <w:r w:rsidRPr="007B054D">
        <w:rPr>
          <w:rFonts w:ascii="Book Antiqua" w:hAnsi="Book Antiqua" w:cs="Arial"/>
          <w:color w:val="333333"/>
          <w:sz w:val="24"/>
          <w:szCs w:val="24"/>
        </w:rPr>
        <w:t xml:space="preserve">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r>
      <w:proofErr w:type="gramStart"/>
      <w:r w:rsidRPr="007B054D">
        <w:rPr>
          <w:rFonts w:ascii="Book Antiqua" w:hAnsi="Book Antiqua" w:cs="Arial"/>
          <w:color w:val="333333"/>
          <w:sz w:val="24"/>
          <w:szCs w:val="24"/>
        </w:rPr>
        <w:t>there</w:t>
      </w:r>
      <w:proofErr w:type="gramEnd"/>
      <w:r w:rsidRPr="007B054D">
        <w:rPr>
          <w:rFonts w:ascii="Book Antiqua" w:hAnsi="Book Antiqua" w:cs="Arial"/>
          <w:color w:val="333333"/>
          <w:sz w:val="24"/>
          <w:szCs w:val="24"/>
        </w:rPr>
        <w:t xml:space="preserv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724F71">
        <w:rPr>
          <w:rFonts w:ascii="Arial" w:hAnsi="Arial" w:cs="Arial"/>
          <w:b/>
          <w:bCs/>
          <w:color w:val="333333"/>
          <w:sz w:val="24"/>
          <w:szCs w:val="24"/>
        </w:rPr>
        <w:t>Deputy Director</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7F3F0D" w:rsidRDefault="00292539"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 xml:space="preserve">Behind SSP </w:t>
      </w:r>
      <w:proofErr w:type="spellStart"/>
      <w:r>
        <w:rPr>
          <w:rFonts w:ascii="Arial" w:hAnsi="Arial" w:cs="Arial"/>
          <w:color w:val="C00000"/>
          <w:sz w:val="24"/>
          <w:szCs w:val="24"/>
        </w:rPr>
        <w:t>Hosue</w:t>
      </w:r>
      <w:proofErr w:type="spellEnd"/>
    </w:p>
    <w:p w:rsidR="00726BC9" w:rsidRPr="007A57E7" w:rsidRDefault="00724F71" w:rsidP="007B054D">
      <w:pPr>
        <w:autoSpaceDE w:val="0"/>
        <w:autoSpaceDN w:val="0"/>
        <w:adjustRightInd w:val="0"/>
        <w:spacing w:after="0" w:line="240" w:lineRule="auto"/>
        <w:ind w:left="4320" w:firstLine="720"/>
        <w:jc w:val="both"/>
        <w:rPr>
          <w:rFonts w:ascii="Arial" w:hAnsi="Arial" w:cs="Arial"/>
          <w:color w:val="C00000"/>
          <w:sz w:val="24"/>
          <w:szCs w:val="24"/>
        </w:rPr>
      </w:pPr>
      <w:proofErr w:type="spellStart"/>
      <w:r>
        <w:rPr>
          <w:rFonts w:ascii="Arial" w:hAnsi="Arial" w:cs="Arial"/>
          <w:color w:val="C00000"/>
          <w:sz w:val="24"/>
          <w:szCs w:val="24"/>
        </w:rPr>
        <w:t>Khairpur</w:t>
      </w:r>
      <w:proofErr w:type="spellEnd"/>
      <w:r w:rsidR="007F3F0D">
        <w:rPr>
          <w:rFonts w:ascii="Arial" w:hAnsi="Arial" w:cs="Arial"/>
          <w:color w:val="C00000"/>
          <w:sz w:val="24"/>
          <w:szCs w:val="24"/>
        </w:rPr>
        <w:t xml:space="preserve"> </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proofErr w:type="gramStart"/>
      <w:r w:rsidRPr="00911F7C">
        <w:rPr>
          <w:rFonts w:ascii="Book Antiqua" w:hAnsi="Book Antiqua" w:cs="Arial"/>
          <w:color w:val="333333"/>
          <w:sz w:val="24"/>
          <w:szCs w:val="24"/>
        </w:rPr>
        <w:t>Contract Name and No.</w:t>
      </w:r>
      <w:proofErr w:type="gramEnd"/>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266946" w:rsidRPr="00521181" w:rsidRDefault="00724F71" w:rsidP="00266946">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266946" w:rsidRPr="00521181">
        <w:rPr>
          <w:rFonts w:ascii="Copperplate Gothic Bold" w:hAnsi="Copperplate Gothic Bold" w:cs="Arial"/>
          <w:b/>
          <w:bCs/>
          <w:color w:val="333333"/>
          <w:sz w:val="24"/>
          <w:szCs w:val="24"/>
        </w:rPr>
        <w:t>,</w:t>
      </w:r>
    </w:p>
    <w:p w:rsidR="00266946" w:rsidRPr="00521181" w:rsidRDefault="00266946" w:rsidP="00266946">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266946" w:rsidRPr="00912595" w:rsidRDefault="00266946" w:rsidP="00266946">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266946" w:rsidRPr="00912595" w:rsidRDefault="00292539" w:rsidP="00266946">
      <w:pPr>
        <w:spacing w:line="240" w:lineRule="auto"/>
        <w:contextualSpacing/>
        <w:jc w:val="both"/>
        <w:rPr>
          <w:rFonts w:ascii="Book Antiqua" w:hAnsi="Book Antiqua"/>
          <w:sz w:val="24"/>
          <w:szCs w:val="24"/>
        </w:rPr>
      </w:pPr>
      <w:r>
        <w:rPr>
          <w:rFonts w:ascii="Book Antiqua" w:hAnsi="Book Antiqua"/>
          <w:sz w:val="24"/>
          <w:szCs w:val="24"/>
        </w:rPr>
        <w:t>Behind SSP House</w:t>
      </w:r>
    </w:p>
    <w:p w:rsidR="00726BC9" w:rsidRPr="00911F7C" w:rsidRDefault="00724F71" w:rsidP="00266946">
      <w:pPr>
        <w:autoSpaceDE w:val="0"/>
        <w:autoSpaceDN w:val="0"/>
        <w:adjustRightInd w:val="0"/>
        <w:spacing w:after="0" w:line="240" w:lineRule="auto"/>
        <w:rPr>
          <w:rFonts w:ascii="Book Antiqua" w:hAnsi="Book Antiqua" w:cs="Arial"/>
          <w:bCs/>
          <w:color w:val="333333"/>
          <w:sz w:val="24"/>
          <w:szCs w:val="24"/>
        </w:rPr>
      </w:pPr>
      <w:proofErr w:type="spellStart"/>
      <w:r>
        <w:rPr>
          <w:rFonts w:ascii="Book Antiqua" w:hAnsi="Book Antiqua"/>
          <w:sz w:val="26"/>
          <w:szCs w:val="24"/>
        </w:rPr>
        <w:t>Khairpur</w:t>
      </w:r>
      <w:proofErr w:type="spellEnd"/>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roofErr w:type="gramStart"/>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roofErr w:type="gramEnd"/>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 xml:space="preserve">made on this …………… day of …………. 2015, between </w:t>
      </w:r>
      <w:r w:rsidR="00724F71">
        <w:rPr>
          <w:rFonts w:ascii="Book Antiqua" w:hAnsi="Book Antiqua"/>
          <w:b/>
          <w:bCs/>
        </w:rPr>
        <w:t>Deputy Director</w:t>
      </w:r>
      <w:r w:rsidR="00266946">
        <w:rPr>
          <w:rFonts w:ascii="Book Antiqua" w:hAnsi="Book Antiqua"/>
          <w:b/>
          <w:bCs/>
        </w:rPr>
        <w:t>,</w:t>
      </w:r>
      <w:r w:rsidR="007F3F0D" w:rsidRPr="00911F7C">
        <w:rPr>
          <w:rFonts w:ascii="Book Antiqua" w:hAnsi="Book Antiqua"/>
        </w:rPr>
        <w:t xml:space="preserve"> Social Welfare Department, </w:t>
      </w:r>
      <w:proofErr w:type="spellStart"/>
      <w:r w:rsidR="00724F71">
        <w:rPr>
          <w:rFonts w:ascii="Book Antiqua" w:hAnsi="Book Antiqua"/>
        </w:rPr>
        <w:t>Khairpur</w:t>
      </w:r>
      <w:proofErr w:type="spellEnd"/>
      <w:r w:rsidR="00266946">
        <w:rPr>
          <w:rFonts w:ascii="Book Antiqua" w:hAnsi="Book Antiqua"/>
        </w:rPr>
        <w:t xml:space="preserve">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292539">
      <w:pPr>
        <w:jc w:val="both"/>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DB607B">
        <w:rPr>
          <w:rFonts w:ascii="Book Antiqua" w:hAnsi="Book Antiqua"/>
          <w:b/>
          <w:bCs/>
        </w:rPr>
        <w:t xml:space="preserve">The Machinery &amp; </w:t>
      </w:r>
      <w:r w:rsidR="00365B4E" w:rsidRPr="00911F7C">
        <w:rPr>
          <w:rFonts w:ascii="Book Antiqua" w:hAnsi="Book Antiqua"/>
          <w:b/>
          <w:bCs/>
        </w:rPr>
        <w:t>Equipment</w:t>
      </w:r>
      <w:r w:rsidRPr="00911F7C">
        <w:rPr>
          <w:rFonts w:ascii="Book Antiqua" w:hAnsi="Book Antiqua"/>
          <w:b/>
          <w:bCs/>
        </w:rPr>
        <w:t>”</w:t>
      </w:r>
      <w:r w:rsidRPr="00911F7C">
        <w:rPr>
          <w:rFonts w:ascii="Book Antiqua" w:hAnsi="Book Antiqua"/>
        </w:rPr>
        <w:t>) (</w:t>
      </w:r>
      <w:r w:rsidRPr="00B15718">
        <w:rPr>
          <w:rFonts w:ascii="Book Antiqua" w:hAnsi="Book Antiqua"/>
          <w:b/>
          <w:sz w:val="20"/>
        </w:rPr>
        <w:t>AS MENTIONED</w:t>
      </w:r>
      <w:r w:rsidR="00292539">
        <w:rPr>
          <w:rFonts w:ascii="Book Antiqua" w:hAnsi="Book Antiqua"/>
          <w:b/>
        </w:rPr>
        <w:t xml:space="preserve"> BIDDING </w:t>
      </w:r>
      <w:r w:rsidRPr="00911F7C">
        <w:rPr>
          <w:rFonts w:ascii="Book Antiqua" w:hAnsi="Book Antiqua"/>
          <w:b/>
        </w:rPr>
        <w:t>DOCUMENTS</w:t>
      </w:r>
      <w:r w:rsidRPr="00911F7C">
        <w:rPr>
          <w:rFonts w:ascii="Book Antiqua" w:hAnsi="Book Antiqua"/>
        </w:rPr>
        <w:t xml:space="preserve">) and has accepted a Bid by the Supplier for the provision of articles in the sum of </w:t>
      </w:r>
      <w:proofErr w:type="spellStart"/>
      <w:r w:rsidRPr="00911F7C">
        <w:rPr>
          <w:rFonts w:ascii="Book Antiqua" w:hAnsi="Book Antiqua"/>
        </w:rPr>
        <w:t>Rs</w:t>
      </w:r>
      <w:proofErr w:type="spellEnd"/>
      <w:r w:rsidRPr="00911F7C">
        <w:rPr>
          <w:rFonts w:ascii="Book Antiqua" w:hAnsi="Book Antiqua"/>
        </w:rPr>
        <w:t xml:space="preserve">.___________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 xml:space="preserve">The following Documents shall be deemed to form and be read and Construed as part of this Agreement, </w:t>
      </w:r>
      <w:proofErr w:type="spellStart"/>
      <w:r w:rsidRPr="00911F7C">
        <w:rPr>
          <w:rFonts w:ascii="Book Antiqua" w:hAnsi="Book Antiqua" w:cs="Arial"/>
          <w:color w:val="333333"/>
          <w:sz w:val="24"/>
          <w:szCs w:val="24"/>
        </w:rPr>
        <w:t>viz</w:t>
      </w:r>
      <w:proofErr w:type="spellEnd"/>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Special Conditions of Contract. </w:t>
      </w:r>
      <w:proofErr w:type="gramStart"/>
      <w:r w:rsidRPr="00911F7C">
        <w:rPr>
          <w:rFonts w:ascii="Book Antiqua" w:hAnsi="Book Antiqua" w:cs="Arial"/>
          <w:color w:val="333333"/>
          <w:sz w:val="24"/>
          <w:szCs w:val="24"/>
        </w:rPr>
        <w:t>and</w:t>
      </w:r>
      <w:proofErr w:type="gramEnd"/>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Signed, Sealed &amp; Delivered by …………………. the ………………. (</w:t>
      </w:r>
      <w:proofErr w:type="gramStart"/>
      <w:r w:rsidRPr="00911F7C">
        <w:rPr>
          <w:rFonts w:ascii="Book Antiqua" w:hAnsi="Book Antiqua" w:cs="Arial"/>
          <w:color w:val="333333"/>
          <w:sz w:val="24"/>
          <w:szCs w:val="24"/>
        </w:rPr>
        <w:t>for</w:t>
      </w:r>
      <w:proofErr w:type="gramEnd"/>
      <w:r w:rsidRPr="00911F7C">
        <w:rPr>
          <w:rFonts w:ascii="Book Antiqua" w:hAnsi="Book Antiqua" w:cs="Arial"/>
          <w:color w:val="333333"/>
          <w:sz w:val="24"/>
          <w:szCs w:val="24"/>
        </w:rPr>
        <w:t xml:space="preserve">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Signed, Sealed &amp; Delivered by …………………. the ……..…..………. (</w:t>
      </w:r>
      <w:proofErr w:type="gramStart"/>
      <w:r w:rsidRPr="00911F7C">
        <w:rPr>
          <w:rFonts w:ascii="Book Antiqua" w:hAnsi="Book Antiqua" w:cs="Arial"/>
          <w:color w:val="333333"/>
          <w:sz w:val="24"/>
          <w:szCs w:val="24"/>
        </w:rPr>
        <w:t>for</w:t>
      </w:r>
      <w:proofErr w:type="gramEnd"/>
      <w:r w:rsidRPr="00911F7C">
        <w:rPr>
          <w:rFonts w:ascii="Book Antiqua" w:hAnsi="Book Antiqua" w:cs="Arial"/>
          <w:color w:val="333333"/>
          <w:sz w:val="24"/>
          <w:szCs w:val="24"/>
        </w:rPr>
        <w:t xml:space="preserve">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proofErr w:type="gramStart"/>
      <w:r w:rsidRPr="00911F7C">
        <w:rPr>
          <w:rFonts w:ascii="Book Antiqua" w:hAnsi="Book Antiqua" w:cs="Arial"/>
          <w:color w:val="333333"/>
          <w:sz w:val="24"/>
          <w:szCs w:val="24"/>
        </w:rPr>
        <w:t>Contract Name and No.</w:t>
      </w:r>
      <w:proofErr w:type="gramEnd"/>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266946" w:rsidRPr="00521181" w:rsidRDefault="00724F71" w:rsidP="00266946">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266946" w:rsidRPr="00521181">
        <w:rPr>
          <w:rFonts w:ascii="Copperplate Gothic Bold" w:hAnsi="Copperplate Gothic Bold" w:cs="Arial"/>
          <w:b/>
          <w:bCs/>
          <w:color w:val="333333"/>
          <w:sz w:val="24"/>
          <w:szCs w:val="24"/>
        </w:rPr>
        <w:t>,</w:t>
      </w:r>
    </w:p>
    <w:p w:rsidR="00266946" w:rsidRPr="00521181" w:rsidRDefault="00266946" w:rsidP="00266946">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266946" w:rsidRPr="00912595" w:rsidRDefault="00266946" w:rsidP="00266946">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266946" w:rsidRPr="00912595" w:rsidRDefault="00292539" w:rsidP="00266946">
      <w:pPr>
        <w:spacing w:line="240" w:lineRule="auto"/>
        <w:contextualSpacing/>
        <w:jc w:val="both"/>
        <w:rPr>
          <w:rFonts w:ascii="Book Antiqua" w:hAnsi="Book Antiqua"/>
          <w:sz w:val="24"/>
          <w:szCs w:val="24"/>
        </w:rPr>
      </w:pPr>
      <w:r>
        <w:rPr>
          <w:rFonts w:ascii="Book Antiqua" w:hAnsi="Book Antiqua"/>
          <w:sz w:val="24"/>
          <w:szCs w:val="24"/>
        </w:rPr>
        <w:t>Behind SSP House</w:t>
      </w:r>
    </w:p>
    <w:p w:rsidR="00012453" w:rsidRPr="00911F7C" w:rsidRDefault="00724F71" w:rsidP="00266946">
      <w:pPr>
        <w:autoSpaceDE w:val="0"/>
        <w:autoSpaceDN w:val="0"/>
        <w:adjustRightInd w:val="0"/>
        <w:spacing w:after="0" w:line="240" w:lineRule="auto"/>
        <w:rPr>
          <w:rFonts w:ascii="Book Antiqua" w:hAnsi="Book Antiqua" w:cs="Arial"/>
          <w:color w:val="333333"/>
          <w:sz w:val="24"/>
          <w:szCs w:val="24"/>
        </w:rPr>
      </w:pPr>
      <w:proofErr w:type="spellStart"/>
      <w:r>
        <w:rPr>
          <w:rFonts w:ascii="Book Antiqua" w:hAnsi="Book Antiqua"/>
          <w:sz w:val="26"/>
          <w:szCs w:val="24"/>
        </w:rPr>
        <w:t>Khairpur</w:t>
      </w:r>
      <w:proofErr w:type="spellEnd"/>
      <w:r w:rsidR="00266946" w:rsidRPr="00911F7C">
        <w:rPr>
          <w:rFonts w:ascii="Book Antiqua" w:hAnsi="Book Antiqua" w:cs="Arial"/>
          <w:color w:val="333333"/>
          <w:sz w:val="24"/>
          <w:szCs w:val="24"/>
        </w:rPr>
        <w:t xml:space="preserve"> </w:t>
      </w:r>
      <w:r w:rsidR="00012453" w:rsidRPr="00911F7C">
        <w:rPr>
          <w:rFonts w:ascii="Book Antiqua" w:hAnsi="Book Antiqua" w:cs="Arial"/>
          <w:color w:val="333333"/>
          <w:sz w:val="24"/>
          <w:szCs w:val="24"/>
        </w:rPr>
        <w:b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roofErr w:type="gramStart"/>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roofErr w:type="gramEnd"/>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proofErr w:type="gramStart"/>
      <w:r w:rsidRPr="00911F7C">
        <w:rPr>
          <w:rFonts w:ascii="Book Antiqua" w:hAnsi="Book Antiqua" w:cs="Arial"/>
          <w:color w:val="333333"/>
          <w:sz w:val="24"/>
          <w:szCs w:val="24"/>
        </w:rPr>
        <w:t>Contract Name and No.</w:t>
      </w:r>
      <w:proofErr w:type="gramEnd"/>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266946" w:rsidRPr="00521181" w:rsidRDefault="00724F71" w:rsidP="00266946">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266946" w:rsidRPr="00521181">
        <w:rPr>
          <w:rFonts w:ascii="Copperplate Gothic Bold" w:hAnsi="Copperplate Gothic Bold" w:cs="Arial"/>
          <w:b/>
          <w:bCs/>
          <w:color w:val="333333"/>
          <w:sz w:val="24"/>
          <w:szCs w:val="24"/>
        </w:rPr>
        <w:t>,</w:t>
      </w:r>
    </w:p>
    <w:p w:rsidR="00266946" w:rsidRPr="00521181" w:rsidRDefault="00266946" w:rsidP="00266946">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266946" w:rsidRPr="00912595" w:rsidRDefault="00266946" w:rsidP="00266946">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266946" w:rsidRPr="00912595" w:rsidRDefault="00292539" w:rsidP="00266946">
      <w:pPr>
        <w:spacing w:line="240" w:lineRule="auto"/>
        <w:contextualSpacing/>
        <w:jc w:val="both"/>
        <w:rPr>
          <w:rFonts w:ascii="Book Antiqua" w:hAnsi="Book Antiqua"/>
          <w:sz w:val="24"/>
          <w:szCs w:val="24"/>
        </w:rPr>
      </w:pPr>
      <w:r>
        <w:rPr>
          <w:rFonts w:ascii="Book Antiqua" w:hAnsi="Book Antiqua"/>
          <w:sz w:val="24"/>
          <w:szCs w:val="24"/>
        </w:rPr>
        <w:t>Behind SSP House</w:t>
      </w:r>
    </w:p>
    <w:p w:rsidR="00726BC9" w:rsidRPr="00911F7C" w:rsidRDefault="00724F71" w:rsidP="00266946">
      <w:pPr>
        <w:autoSpaceDE w:val="0"/>
        <w:autoSpaceDN w:val="0"/>
        <w:adjustRightInd w:val="0"/>
        <w:spacing w:after="0" w:line="240" w:lineRule="auto"/>
        <w:rPr>
          <w:rFonts w:ascii="Book Antiqua" w:hAnsi="Book Antiqua" w:cs="Arial"/>
          <w:color w:val="333333"/>
          <w:sz w:val="24"/>
          <w:szCs w:val="24"/>
        </w:rPr>
      </w:pPr>
      <w:proofErr w:type="spellStart"/>
      <w:r>
        <w:rPr>
          <w:rFonts w:ascii="Book Antiqua" w:hAnsi="Book Antiqua"/>
          <w:sz w:val="26"/>
          <w:szCs w:val="24"/>
        </w:rPr>
        <w:t>Khairpur</w:t>
      </w:r>
      <w:proofErr w:type="spellEnd"/>
      <w:r w:rsidR="00012453" w:rsidRPr="00911F7C">
        <w:rPr>
          <w:rFonts w:ascii="Book Antiqua" w:hAnsi="Book Antiqua" w:cs="Arial"/>
          <w:color w:val="333333"/>
          <w:sz w:val="24"/>
          <w:szCs w:val="24"/>
        </w:rPr>
        <w:br/>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proofErr w:type="gramStart"/>
      <w:r w:rsidRPr="00911F7C">
        <w:rPr>
          <w:rFonts w:ascii="Copperplate Gothic Bold" w:hAnsi="Copperplate Gothic Bold" w:cs="Arial"/>
          <w:b/>
          <w:bCs/>
          <w:color w:val="7030A0"/>
        </w:rPr>
        <w:t>DECLARATION OF FEES, COMMISSION AND BROKERAGE ETC.</w:t>
      </w:r>
      <w:proofErr w:type="gramEnd"/>
    </w:p>
    <w:p w:rsidR="00726BC9" w:rsidRPr="00911F7C" w:rsidRDefault="00726BC9" w:rsidP="00726BC9">
      <w:pPr>
        <w:pStyle w:val="Default"/>
        <w:jc w:val="center"/>
        <w:rPr>
          <w:rFonts w:ascii="Copperplate Gothic Bold" w:hAnsi="Copperplate Gothic Bold" w:cs="Arial"/>
          <w:b/>
          <w:bCs/>
          <w:color w:val="7030A0"/>
        </w:rPr>
      </w:pPr>
      <w:proofErr w:type="gramStart"/>
      <w:r w:rsidRPr="00911F7C">
        <w:rPr>
          <w:rFonts w:ascii="Copperplate Gothic Bold" w:hAnsi="Copperplate Gothic Bold" w:cs="Arial"/>
          <w:b/>
          <w:bCs/>
          <w:color w:val="7030A0"/>
        </w:rPr>
        <w:t>PAYABLE BY THE SUPPLIERS/CONTRACTORS/CONSULTANTS.</w:t>
      </w:r>
      <w:proofErr w:type="gramEnd"/>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[Name of Supplier/Contractor/Consultant] hereby declares that it has not obtained or induced the procurement of any contract, right, interest, privilege or other obligation or benefit from Government of Sindh (</w:t>
      </w:r>
      <w:proofErr w:type="spellStart"/>
      <w:r w:rsidRPr="00911F7C">
        <w:rPr>
          <w:rFonts w:ascii="Book Antiqua" w:hAnsi="Book Antiqua" w:cs="Arial"/>
          <w:sz w:val="22"/>
          <w:szCs w:val="22"/>
        </w:rPr>
        <w:t>GoS</w:t>
      </w:r>
      <w:proofErr w:type="spellEnd"/>
      <w:r w:rsidRPr="00911F7C">
        <w:rPr>
          <w:rFonts w:ascii="Book Antiqua" w:hAnsi="Book Antiqua" w:cs="Arial"/>
          <w:sz w:val="22"/>
          <w:szCs w:val="22"/>
        </w:rPr>
        <w:t>) or any administrative subdivision or agency thereof or any other entity owned or controlled by it (</w:t>
      </w:r>
      <w:proofErr w:type="spellStart"/>
      <w:r w:rsidRPr="00911F7C">
        <w:rPr>
          <w:rFonts w:ascii="Book Antiqua" w:hAnsi="Book Antiqua" w:cs="Arial"/>
          <w:sz w:val="22"/>
          <w:szCs w:val="22"/>
        </w:rPr>
        <w:t>GoS</w:t>
      </w:r>
      <w:proofErr w:type="spellEnd"/>
      <w:r w:rsidRPr="00911F7C">
        <w:rPr>
          <w:rFonts w:ascii="Book Antiqua" w:hAnsi="Book Antiqua" w:cs="Arial"/>
          <w:sz w:val="22"/>
          <w:szCs w:val="22"/>
        </w:rPr>
        <w:t xml:space="preserve">)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 xml:space="preserve">No._____________________ and posted in Ledger No. </w:t>
      </w:r>
      <w:proofErr w:type="gramStart"/>
      <w:r w:rsidRPr="00911F7C">
        <w:rPr>
          <w:rFonts w:ascii="Book Antiqua" w:hAnsi="Book Antiqua" w:cs="Arial"/>
          <w:color w:val="333333"/>
          <w:sz w:val="24"/>
          <w:szCs w:val="24"/>
        </w:rPr>
        <w:t>_________________ Pages.</w:t>
      </w:r>
      <w:proofErr w:type="gramEnd"/>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proofErr w:type="spellStart"/>
            <w:r>
              <w:rPr>
                <w:rFonts w:ascii="Copperplate Gothic Bold" w:hAnsi="Copperplate Gothic Bold" w:cs="Arial"/>
                <w:b/>
                <w:bCs/>
                <w:color w:val="333333"/>
                <w:sz w:val="24"/>
              </w:rPr>
              <w:t>S.No</w:t>
            </w:r>
            <w:proofErr w:type="spellEnd"/>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proofErr w:type="spellStart"/>
            <w:r>
              <w:rPr>
                <w:rFonts w:ascii="Copperplate Gothic Bold" w:hAnsi="Copperplate Gothic Bold" w:cs="Arial"/>
                <w:b/>
                <w:bCs/>
                <w:color w:val="333333"/>
                <w:sz w:val="24"/>
              </w:rPr>
              <w:t>Qty</w:t>
            </w:r>
            <w:proofErr w:type="spellEnd"/>
            <w:r>
              <w:rPr>
                <w:rFonts w:ascii="Copperplate Gothic Bold" w:hAnsi="Copperplate Gothic Bold" w:cs="Arial"/>
                <w:b/>
                <w:bCs/>
                <w:color w:val="333333"/>
                <w:sz w:val="24"/>
              </w:rPr>
              <w:t xml:space="preserve"> Required </w:t>
            </w:r>
          </w:p>
        </w:tc>
      </w:tr>
      <w:tr w:rsidR="00726BC9" w:rsidRPr="00253994" w:rsidTr="00012453">
        <w:tc>
          <w:tcPr>
            <w:tcW w:w="1310"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097FFC" w:rsidP="00012453">
            <w:pPr>
              <w:autoSpaceDE w:val="0"/>
              <w:autoSpaceDN w:val="0"/>
              <w:adjustRightInd w:val="0"/>
              <w:spacing w:after="0" w:line="240" w:lineRule="auto"/>
              <w:rPr>
                <w:rFonts w:ascii="Copperplate Gothic Bold" w:hAnsi="Copperplate Gothic Bold" w:cs="Arial"/>
                <w:b/>
                <w:bCs/>
                <w:color w:val="333333"/>
                <w:sz w:val="24"/>
              </w:rPr>
            </w:pPr>
            <w:r w:rsidRPr="00097FFC">
              <w:rPr>
                <w:rFonts w:ascii="Copperplate Gothic Bold" w:hAnsi="Copperplate Gothic Bold" w:cs="Arial"/>
                <w:b/>
                <w:bCs/>
                <w:color w:val="333333"/>
                <w:sz w:val="24"/>
              </w:rPr>
              <w:t xml:space="preserve">Machinery Equipment </w:t>
            </w: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97FFC" w:rsidRPr="00AA1356" w:rsidTr="00FD57EA">
        <w:tc>
          <w:tcPr>
            <w:tcW w:w="1310" w:type="dxa"/>
          </w:tcPr>
          <w:p w:rsidR="00097FFC" w:rsidRPr="00AA1356" w:rsidRDefault="00097FFC" w:rsidP="00356E90">
            <w:pPr>
              <w:autoSpaceDE w:val="0"/>
              <w:autoSpaceDN w:val="0"/>
              <w:adjustRightInd w:val="0"/>
              <w:spacing w:after="0" w:line="240" w:lineRule="auto"/>
              <w:jc w:val="center"/>
              <w:rPr>
                <w:rFonts w:ascii="Book Antiqua" w:hAnsi="Book Antiqua" w:cs="Arial"/>
                <w:bCs/>
                <w:color w:val="333333"/>
                <w:sz w:val="20"/>
                <w:szCs w:val="20"/>
              </w:rPr>
            </w:pPr>
            <w:r w:rsidRPr="00AA1356">
              <w:rPr>
                <w:rFonts w:ascii="Book Antiqua" w:hAnsi="Book Antiqua" w:cs="Arial"/>
                <w:bCs/>
                <w:color w:val="333333"/>
                <w:sz w:val="20"/>
                <w:szCs w:val="20"/>
              </w:rPr>
              <w:t>01</w:t>
            </w:r>
          </w:p>
        </w:tc>
        <w:tc>
          <w:tcPr>
            <w:tcW w:w="3943" w:type="dxa"/>
          </w:tcPr>
          <w:p w:rsidR="00266946" w:rsidRDefault="00266946" w:rsidP="004B38FD">
            <w:pPr>
              <w:autoSpaceDE w:val="0"/>
              <w:autoSpaceDN w:val="0"/>
              <w:adjustRightInd w:val="0"/>
              <w:spacing w:after="100" w:afterAutospacing="1" w:line="240" w:lineRule="auto"/>
              <w:contextualSpacing/>
              <w:jc w:val="both"/>
              <w:rPr>
                <w:rFonts w:ascii="Book Antiqua" w:hAnsi="Book Antiqua"/>
                <w:b/>
                <w:sz w:val="26"/>
                <w:szCs w:val="24"/>
              </w:rPr>
            </w:pPr>
            <w:r w:rsidRPr="0003322A">
              <w:rPr>
                <w:rFonts w:ascii="Book Antiqua" w:hAnsi="Book Antiqua"/>
                <w:b/>
                <w:sz w:val="26"/>
                <w:szCs w:val="24"/>
              </w:rPr>
              <w:t>Sewing Machine</w:t>
            </w:r>
          </w:p>
          <w:p w:rsidR="00097FFC" w:rsidRPr="00AA1356" w:rsidRDefault="00266946" w:rsidP="00BB3743">
            <w:pPr>
              <w:autoSpaceDE w:val="0"/>
              <w:autoSpaceDN w:val="0"/>
              <w:adjustRightInd w:val="0"/>
              <w:spacing w:after="100" w:afterAutospacing="1" w:line="240" w:lineRule="auto"/>
              <w:contextualSpacing/>
              <w:jc w:val="both"/>
              <w:rPr>
                <w:rFonts w:ascii="Book Antiqua" w:hAnsi="Book Antiqua" w:cs="Arial"/>
                <w:b/>
                <w:bCs/>
                <w:color w:val="333333"/>
                <w:sz w:val="20"/>
                <w:szCs w:val="20"/>
              </w:rPr>
            </w:pPr>
            <w:r w:rsidRPr="00174224">
              <w:rPr>
                <w:rFonts w:ascii="Book Antiqua" w:hAnsi="Book Antiqua" w:cs="Arial"/>
                <w:color w:val="000000"/>
              </w:rPr>
              <w:t xml:space="preserve">Sewing Machines, </w:t>
            </w:r>
            <w:r>
              <w:rPr>
                <w:rFonts w:ascii="Book Antiqua" w:hAnsi="Book Antiqua" w:cs="Arial"/>
                <w:color w:val="000000"/>
              </w:rPr>
              <w:t xml:space="preserve">cam motion type /pressure regulating thumb screw/flat shuttle  race/forward &amp; reverse stitch lever/ long needle bar /spoke type balance wheel /three lines needle plate /fancy design face plate/ face plate/ any color </w:t>
            </w:r>
            <w:r w:rsidRPr="00174224">
              <w:rPr>
                <w:rFonts w:ascii="Book Antiqua" w:hAnsi="Book Antiqua" w:cs="Arial"/>
                <w:color w:val="000000"/>
              </w:rPr>
              <w:t>of Good Quality with Box, Cover &amp; accessory.  (Warranty as per Clause 14)</w:t>
            </w:r>
            <w:r w:rsidR="004B38FD" w:rsidRPr="004B1DAD">
              <w:rPr>
                <w:rFonts w:ascii="Book Antiqua" w:hAnsi="Book Antiqua"/>
                <w:color w:val="000000"/>
                <w:sz w:val="20"/>
                <w:szCs w:val="20"/>
                <w:shd w:val="clear" w:color="auto" w:fill="F5F5F5"/>
              </w:rPr>
              <w:t xml:space="preserve">    </w:t>
            </w:r>
          </w:p>
        </w:tc>
        <w:tc>
          <w:tcPr>
            <w:tcW w:w="4323" w:type="dxa"/>
            <w:vAlign w:val="center"/>
          </w:tcPr>
          <w:p w:rsidR="00097FFC" w:rsidRPr="00716295" w:rsidRDefault="00F167E7"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1600</w:t>
            </w:r>
          </w:p>
        </w:tc>
      </w:tr>
      <w:tr w:rsidR="00266946" w:rsidRPr="00AA1356" w:rsidTr="00724F71">
        <w:tc>
          <w:tcPr>
            <w:tcW w:w="9576" w:type="dxa"/>
            <w:gridSpan w:val="3"/>
          </w:tcPr>
          <w:p w:rsidR="00266946" w:rsidRDefault="00266946" w:rsidP="00266946">
            <w:pPr>
              <w:autoSpaceDE w:val="0"/>
              <w:autoSpaceDN w:val="0"/>
              <w:adjustRightInd w:val="0"/>
              <w:rPr>
                <w:rFonts w:ascii="Book Antiqua" w:hAnsi="Book Antiqua" w:cs="Arial"/>
                <w:b/>
                <w:bCs/>
                <w:color w:val="333333"/>
                <w:sz w:val="20"/>
                <w:szCs w:val="20"/>
              </w:rPr>
            </w:pPr>
            <w:r w:rsidRPr="00AA1356">
              <w:rPr>
                <w:rFonts w:ascii="Book Antiqua" w:hAnsi="Book Antiqua" w:cs="Arial"/>
                <w:b/>
                <w:bCs/>
                <w:color w:val="333333"/>
                <w:sz w:val="20"/>
                <w:szCs w:val="20"/>
              </w:rPr>
              <w:t xml:space="preserve">Note:  </w:t>
            </w:r>
          </w:p>
          <w:p w:rsidR="00266946" w:rsidRPr="00266946" w:rsidRDefault="00266946" w:rsidP="00266946">
            <w:pPr>
              <w:pStyle w:val="ListParagraph"/>
              <w:numPr>
                <w:ilvl w:val="0"/>
                <w:numId w:val="29"/>
              </w:numPr>
              <w:autoSpaceDE w:val="0"/>
              <w:autoSpaceDN w:val="0"/>
              <w:adjustRightInd w:val="0"/>
              <w:rPr>
                <w:rFonts w:ascii="Book Antiqua" w:hAnsi="Book Antiqua" w:cs="Arial"/>
                <w:b/>
                <w:bCs/>
                <w:color w:val="333333"/>
                <w:sz w:val="20"/>
                <w:szCs w:val="20"/>
              </w:rPr>
            </w:pPr>
            <w:r w:rsidRPr="00266946">
              <w:rPr>
                <w:rFonts w:ascii="Book Antiqua" w:hAnsi="Book Antiqua" w:cs="Arial"/>
                <w:bCs/>
                <w:color w:val="333333"/>
                <w:sz w:val="20"/>
                <w:szCs w:val="20"/>
              </w:rPr>
              <w:t>The success bidder will supply the Sewing Machines as per approved bid document to the above mentioned address.</w:t>
            </w:r>
          </w:p>
          <w:p w:rsidR="00266946" w:rsidRDefault="00266946" w:rsidP="00266946">
            <w:pPr>
              <w:autoSpaceDE w:val="0"/>
              <w:autoSpaceDN w:val="0"/>
              <w:adjustRightInd w:val="0"/>
              <w:spacing w:after="0" w:line="240" w:lineRule="auto"/>
              <w:rPr>
                <w:rFonts w:ascii="Book Antiqua" w:hAnsi="Book Antiqua" w:cs="Arial"/>
                <w:bCs/>
                <w:color w:val="333333"/>
                <w:sz w:val="20"/>
                <w:szCs w:val="20"/>
              </w:rPr>
            </w:pPr>
            <w:r>
              <w:rPr>
                <w:rFonts w:ascii="Book Antiqua" w:hAnsi="Book Antiqua" w:cs="Arial"/>
                <w:bCs/>
                <w:color w:val="333333"/>
                <w:sz w:val="20"/>
                <w:szCs w:val="20"/>
              </w:rPr>
              <w:t xml:space="preserve">                </w:t>
            </w:r>
            <w:r w:rsidRPr="00AA1356">
              <w:rPr>
                <w:rFonts w:ascii="Book Antiqua" w:hAnsi="Book Antiqua" w:cs="Arial"/>
                <w:bCs/>
                <w:color w:val="333333"/>
                <w:sz w:val="20"/>
                <w:szCs w:val="20"/>
              </w:rPr>
              <w:t>No any freight / transportation charge will be allowed / paid separately.</w:t>
            </w:r>
          </w:p>
          <w:p w:rsidR="00266946" w:rsidRDefault="00266946" w:rsidP="00266946">
            <w:pPr>
              <w:autoSpaceDE w:val="0"/>
              <w:autoSpaceDN w:val="0"/>
              <w:adjustRightInd w:val="0"/>
              <w:spacing w:after="0" w:line="240" w:lineRule="auto"/>
              <w:rPr>
                <w:rFonts w:ascii="Book Antiqua" w:hAnsi="Book Antiqua" w:cs="Arial"/>
                <w:b/>
                <w:bCs/>
                <w:color w:val="333333"/>
                <w:sz w:val="20"/>
                <w:szCs w:val="20"/>
              </w:rPr>
            </w:pPr>
            <w:r w:rsidRPr="00AA1356">
              <w:rPr>
                <w:rFonts w:ascii="Book Antiqua" w:hAnsi="Book Antiqua" w:cs="Arial"/>
                <w:bCs/>
                <w:color w:val="333333"/>
                <w:sz w:val="20"/>
                <w:szCs w:val="20"/>
              </w:rPr>
              <w:t xml:space="preserve">  </w:t>
            </w:r>
          </w:p>
        </w:tc>
      </w:tr>
    </w:tbl>
    <w:p w:rsidR="004B38FD" w:rsidRDefault="004B38FD" w:rsidP="00726BC9">
      <w:pPr>
        <w:autoSpaceDE w:val="0"/>
        <w:autoSpaceDN w:val="0"/>
        <w:adjustRightInd w:val="0"/>
        <w:spacing w:after="0" w:line="240" w:lineRule="auto"/>
        <w:rPr>
          <w:rFonts w:ascii="Book Antiqua" w:hAnsi="Book Antiqua" w:cs="Arial"/>
          <w:b/>
          <w:bCs/>
          <w:color w:val="333333"/>
          <w:sz w:val="20"/>
          <w:szCs w:val="20"/>
        </w:rPr>
      </w:pPr>
    </w:p>
    <w:p w:rsidR="004B38FD" w:rsidRDefault="004B38FD" w:rsidP="00726BC9">
      <w:pPr>
        <w:autoSpaceDE w:val="0"/>
        <w:autoSpaceDN w:val="0"/>
        <w:adjustRightInd w:val="0"/>
        <w:spacing w:after="0" w:line="240" w:lineRule="auto"/>
        <w:rPr>
          <w:rFonts w:ascii="Book Antiqua" w:hAnsi="Book Antiqua" w:cs="Arial"/>
          <w:b/>
          <w:bCs/>
          <w:color w:val="333333"/>
          <w:sz w:val="20"/>
          <w:szCs w:val="20"/>
        </w:rPr>
      </w:pPr>
    </w:p>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10"/>
      <w:pgSz w:w="12240" w:h="15840"/>
      <w:pgMar w:top="180" w:right="1260" w:bottom="1440" w:left="1350" w:header="27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F61" w:rsidRDefault="00595F61" w:rsidP="008257A7">
      <w:pPr>
        <w:spacing w:after="0" w:line="240" w:lineRule="auto"/>
      </w:pPr>
      <w:r>
        <w:separator/>
      </w:r>
    </w:p>
  </w:endnote>
  <w:endnote w:type="continuationSeparator" w:id="0">
    <w:p w:rsidR="00595F61" w:rsidRDefault="00595F61" w:rsidP="00825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122" w:rsidRDefault="008A7122" w:rsidP="003023C7">
    <w:pPr>
      <w:pStyle w:val="Footer"/>
    </w:pPr>
    <w:fldSimple w:instr=" FILENAME  \p  \* MERGEFORMAT ">
      <w:r w:rsidRPr="008A7122">
        <w:rPr>
          <w:noProof/>
          <w:sz w:val="12"/>
        </w:rPr>
        <w:t>D:\Tender Data\Khair Pur\Tander Financail 76.docx</w:t>
      </w:r>
    </w:fldSimple>
    <w:r>
      <w:tab/>
    </w:r>
    <w:sdt>
      <w:sdtPr>
        <w:id w:val="4411272"/>
        <w:docPartObj>
          <w:docPartGallery w:val="Page Numbers (Bottom of Page)"/>
          <w:docPartUnique/>
        </w:docPartObj>
      </w:sdtPr>
      <w:sdtContent>
        <w:r>
          <w:fldChar w:fldCharType="begin"/>
        </w:r>
        <w:r>
          <w:instrText xml:space="preserve"> PAGE   \* MERGEFORMAT </w:instrText>
        </w:r>
        <w:r>
          <w:fldChar w:fldCharType="separate"/>
        </w:r>
        <w:r>
          <w:rPr>
            <w:noProof/>
          </w:rPr>
          <w:t>3</w:t>
        </w:r>
        <w:r>
          <w:rPr>
            <w:noProof/>
          </w:rPr>
          <w:fldChar w:fldCharType="end"/>
        </w:r>
      </w:sdtContent>
    </w:sdt>
  </w:p>
  <w:p w:rsidR="008A7122" w:rsidRPr="00245DE9" w:rsidRDefault="008A7122">
    <w:pPr>
      <w:pStyle w:val="Footer"/>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F61" w:rsidRDefault="00595F61" w:rsidP="008257A7">
      <w:pPr>
        <w:spacing w:after="0" w:line="240" w:lineRule="auto"/>
      </w:pPr>
      <w:r>
        <w:separator/>
      </w:r>
    </w:p>
  </w:footnote>
  <w:footnote w:type="continuationSeparator" w:id="0">
    <w:p w:rsidR="00595F61" w:rsidRDefault="00595F61" w:rsidP="008257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8B66A76"/>
    <w:multiLevelType w:val="hybridMultilevel"/>
    <w:tmpl w:val="F9D8956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6">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9"/>
  </w:num>
  <w:num w:numId="3">
    <w:abstractNumId w:val="17"/>
  </w:num>
  <w:num w:numId="4">
    <w:abstractNumId w:val="18"/>
  </w:num>
  <w:num w:numId="5">
    <w:abstractNumId w:val="26"/>
  </w:num>
  <w:num w:numId="6">
    <w:abstractNumId w:val="11"/>
  </w:num>
  <w:num w:numId="7">
    <w:abstractNumId w:val="1"/>
  </w:num>
  <w:num w:numId="8">
    <w:abstractNumId w:val="7"/>
  </w:num>
  <w:num w:numId="9">
    <w:abstractNumId w:val="25"/>
  </w:num>
  <w:num w:numId="10">
    <w:abstractNumId w:val="2"/>
  </w:num>
  <w:num w:numId="11">
    <w:abstractNumId w:val="23"/>
  </w:num>
  <w:num w:numId="12">
    <w:abstractNumId w:val="27"/>
  </w:num>
  <w:num w:numId="13">
    <w:abstractNumId w:val="5"/>
  </w:num>
  <w:num w:numId="14">
    <w:abstractNumId w:val="16"/>
  </w:num>
  <w:num w:numId="15">
    <w:abstractNumId w:val="10"/>
  </w:num>
  <w:num w:numId="16">
    <w:abstractNumId w:val="28"/>
  </w:num>
  <w:num w:numId="17">
    <w:abstractNumId w:val="22"/>
  </w:num>
  <w:num w:numId="18">
    <w:abstractNumId w:val="8"/>
  </w:num>
  <w:num w:numId="19">
    <w:abstractNumId w:val="0"/>
  </w:num>
  <w:num w:numId="20">
    <w:abstractNumId w:val="20"/>
  </w:num>
  <w:num w:numId="21">
    <w:abstractNumId w:val="24"/>
  </w:num>
  <w:num w:numId="22">
    <w:abstractNumId w:val="4"/>
  </w:num>
  <w:num w:numId="23">
    <w:abstractNumId w:val="12"/>
  </w:num>
  <w:num w:numId="24">
    <w:abstractNumId w:val="3"/>
  </w:num>
  <w:num w:numId="25">
    <w:abstractNumId w:val="21"/>
  </w:num>
  <w:num w:numId="26">
    <w:abstractNumId w:val="15"/>
  </w:num>
  <w:num w:numId="27">
    <w:abstractNumId w:val="9"/>
  </w:num>
  <w:num w:numId="28">
    <w:abstractNumId w:val="14"/>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17E8"/>
    <w:rsid w:val="000007D5"/>
    <w:rsid w:val="00002C52"/>
    <w:rsid w:val="0000746B"/>
    <w:rsid w:val="00012453"/>
    <w:rsid w:val="00016ED2"/>
    <w:rsid w:val="00017E17"/>
    <w:rsid w:val="00025DF9"/>
    <w:rsid w:val="0003046D"/>
    <w:rsid w:val="000313E7"/>
    <w:rsid w:val="00032D60"/>
    <w:rsid w:val="00036608"/>
    <w:rsid w:val="0004041B"/>
    <w:rsid w:val="000417DF"/>
    <w:rsid w:val="000541BD"/>
    <w:rsid w:val="00056C87"/>
    <w:rsid w:val="00065A61"/>
    <w:rsid w:val="0006625A"/>
    <w:rsid w:val="00084751"/>
    <w:rsid w:val="0009089F"/>
    <w:rsid w:val="00097FFC"/>
    <w:rsid w:val="000A0586"/>
    <w:rsid w:val="000A2D53"/>
    <w:rsid w:val="000B1576"/>
    <w:rsid w:val="000C621A"/>
    <w:rsid w:val="000D465F"/>
    <w:rsid w:val="00102F5E"/>
    <w:rsid w:val="00107701"/>
    <w:rsid w:val="00124050"/>
    <w:rsid w:val="00124BB3"/>
    <w:rsid w:val="00131950"/>
    <w:rsid w:val="00135C6C"/>
    <w:rsid w:val="00137648"/>
    <w:rsid w:val="001443E8"/>
    <w:rsid w:val="00151BCC"/>
    <w:rsid w:val="00151E1F"/>
    <w:rsid w:val="00154ED1"/>
    <w:rsid w:val="00171E3F"/>
    <w:rsid w:val="00172706"/>
    <w:rsid w:val="00174224"/>
    <w:rsid w:val="00182A3B"/>
    <w:rsid w:val="001908AE"/>
    <w:rsid w:val="00191FE7"/>
    <w:rsid w:val="00197EE5"/>
    <w:rsid w:val="001A5596"/>
    <w:rsid w:val="001A69BE"/>
    <w:rsid w:val="001B5A17"/>
    <w:rsid w:val="001B65DB"/>
    <w:rsid w:val="001C3BB1"/>
    <w:rsid w:val="001D2B5A"/>
    <w:rsid w:val="001E04BE"/>
    <w:rsid w:val="001E1ED1"/>
    <w:rsid w:val="001E4644"/>
    <w:rsid w:val="001F37E4"/>
    <w:rsid w:val="0020462F"/>
    <w:rsid w:val="00210655"/>
    <w:rsid w:val="0021367E"/>
    <w:rsid w:val="00215F58"/>
    <w:rsid w:val="00232AC2"/>
    <w:rsid w:val="0024058C"/>
    <w:rsid w:val="00245DE9"/>
    <w:rsid w:val="002500F9"/>
    <w:rsid w:val="00250C5F"/>
    <w:rsid w:val="002575E4"/>
    <w:rsid w:val="00266946"/>
    <w:rsid w:val="00266D43"/>
    <w:rsid w:val="0028087E"/>
    <w:rsid w:val="00280C01"/>
    <w:rsid w:val="00286529"/>
    <w:rsid w:val="00286B44"/>
    <w:rsid w:val="00292539"/>
    <w:rsid w:val="00293F30"/>
    <w:rsid w:val="002B0466"/>
    <w:rsid w:val="002D23EF"/>
    <w:rsid w:val="002E7A30"/>
    <w:rsid w:val="002F0CC5"/>
    <w:rsid w:val="002F0EEC"/>
    <w:rsid w:val="002F29E3"/>
    <w:rsid w:val="003004C7"/>
    <w:rsid w:val="00300B3F"/>
    <w:rsid w:val="003019C3"/>
    <w:rsid w:val="003023C7"/>
    <w:rsid w:val="003154A6"/>
    <w:rsid w:val="00356E90"/>
    <w:rsid w:val="00362A9A"/>
    <w:rsid w:val="00365B4E"/>
    <w:rsid w:val="00382C3B"/>
    <w:rsid w:val="00384F81"/>
    <w:rsid w:val="00397036"/>
    <w:rsid w:val="003D2D69"/>
    <w:rsid w:val="003D3477"/>
    <w:rsid w:val="003D5BEE"/>
    <w:rsid w:val="003F0ADC"/>
    <w:rsid w:val="003F601C"/>
    <w:rsid w:val="003F6BB2"/>
    <w:rsid w:val="00403A09"/>
    <w:rsid w:val="004152A2"/>
    <w:rsid w:val="00422A23"/>
    <w:rsid w:val="00423571"/>
    <w:rsid w:val="00446532"/>
    <w:rsid w:val="00453AF7"/>
    <w:rsid w:val="00463E0B"/>
    <w:rsid w:val="0046422D"/>
    <w:rsid w:val="00474834"/>
    <w:rsid w:val="0048135B"/>
    <w:rsid w:val="00485E37"/>
    <w:rsid w:val="004A52D6"/>
    <w:rsid w:val="004B38FD"/>
    <w:rsid w:val="004C1B09"/>
    <w:rsid w:val="004C43D0"/>
    <w:rsid w:val="004D4A40"/>
    <w:rsid w:val="004E0FAA"/>
    <w:rsid w:val="004E32B3"/>
    <w:rsid w:val="004E5566"/>
    <w:rsid w:val="004F3712"/>
    <w:rsid w:val="004F3E15"/>
    <w:rsid w:val="004F7ACB"/>
    <w:rsid w:val="00500022"/>
    <w:rsid w:val="00514859"/>
    <w:rsid w:val="00521181"/>
    <w:rsid w:val="0052403A"/>
    <w:rsid w:val="00530577"/>
    <w:rsid w:val="00546910"/>
    <w:rsid w:val="00553EFF"/>
    <w:rsid w:val="00564C68"/>
    <w:rsid w:val="00595F61"/>
    <w:rsid w:val="00597723"/>
    <w:rsid w:val="005A6341"/>
    <w:rsid w:val="005A7842"/>
    <w:rsid w:val="005B3DFE"/>
    <w:rsid w:val="005C0C24"/>
    <w:rsid w:val="005C17E8"/>
    <w:rsid w:val="005D0FC5"/>
    <w:rsid w:val="005D46DD"/>
    <w:rsid w:val="006029DA"/>
    <w:rsid w:val="00620281"/>
    <w:rsid w:val="00620834"/>
    <w:rsid w:val="00624698"/>
    <w:rsid w:val="00634E55"/>
    <w:rsid w:val="006434A9"/>
    <w:rsid w:val="00652300"/>
    <w:rsid w:val="00670573"/>
    <w:rsid w:val="006743BC"/>
    <w:rsid w:val="00676211"/>
    <w:rsid w:val="006873A6"/>
    <w:rsid w:val="00693E33"/>
    <w:rsid w:val="00694E95"/>
    <w:rsid w:val="006A1E0F"/>
    <w:rsid w:val="006A1E4B"/>
    <w:rsid w:val="006A3761"/>
    <w:rsid w:val="006B0105"/>
    <w:rsid w:val="006B0939"/>
    <w:rsid w:val="006B66C4"/>
    <w:rsid w:val="006C0ED0"/>
    <w:rsid w:val="006E197B"/>
    <w:rsid w:val="006E5F93"/>
    <w:rsid w:val="006F342D"/>
    <w:rsid w:val="00701EED"/>
    <w:rsid w:val="00704206"/>
    <w:rsid w:val="007118CD"/>
    <w:rsid w:val="00716295"/>
    <w:rsid w:val="00724A67"/>
    <w:rsid w:val="00724F71"/>
    <w:rsid w:val="00726BC9"/>
    <w:rsid w:val="007328BE"/>
    <w:rsid w:val="007335C7"/>
    <w:rsid w:val="00733852"/>
    <w:rsid w:val="00735BB3"/>
    <w:rsid w:val="00742641"/>
    <w:rsid w:val="0075101A"/>
    <w:rsid w:val="007553DC"/>
    <w:rsid w:val="00756CED"/>
    <w:rsid w:val="007620FF"/>
    <w:rsid w:val="00766185"/>
    <w:rsid w:val="00776DD8"/>
    <w:rsid w:val="007771A1"/>
    <w:rsid w:val="0078187A"/>
    <w:rsid w:val="00781AC9"/>
    <w:rsid w:val="0079332F"/>
    <w:rsid w:val="0079335A"/>
    <w:rsid w:val="007957AA"/>
    <w:rsid w:val="007B054D"/>
    <w:rsid w:val="007B1EB1"/>
    <w:rsid w:val="007B3B31"/>
    <w:rsid w:val="007C1BC8"/>
    <w:rsid w:val="007D1968"/>
    <w:rsid w:val="007E091F"/>
    <w:rsid w:val="007E6C4B"/>
    <w:rsid w:val="007F3F0D"/>
    <w:rsid w:val="007F51B7"/>
    <w:rsid w:val="00815822"/>
    <w:rsid w:val="00816CE2"/>
    <w:rsid w:val="0082403C"/>
    <w:rsid w:val="0082501C"/>
    <w:rsid w:val="008257A7"/>
    <w:rsid w:val="00834916"/>
    <w:rsid w:val="00845FC6"/>
    <w:rsid w:val="00872EEC"/>
    <w:rsid w:val="008777AE"/>
    <w:rsid w:val="00885AB6"/>
    <w:rsid w:val="00895A75"/>
    <w:rsid w:val="008A60B7"/>
    <w:rsid w:val="008A7122"/>
    <w:rsid w:val="008B1AE2"/>
    <w:rsid w:val="008B2678"/>
    <w:rsid w:val="008B4E7E"/>
    <w:rsid w:val="008B7760"/>
    <w:rsid w:val="008C2E07"/>
    <w:rsid w:val="008D4070"/>
    <w:rsid w:val="008E3EB8"/>
    <w:rsid w:val="008E6821"/>
    <w:rsid w:val="00911304"/>
    <w:rsid w:val="00911F7C"/>
    <w:rsid w:val="009123FB"/>
    <w:rsid w:val="00912595"/>
    <w:rsid w:val="00923EEB"/>
    <w:rsid w:val="00924E68"/>
    <w:rsid w:val="00937B17"/>
    <w:rsid w:val="00951FE1"/>
    <w:rsid w:val="009523C5"/>
    <w:rsid w:val="00952D93"/>
    <w:rsid w:val="00961C10"/>
    <w:rsid w:val="00971B1A"/>
    <w:rsid w:val="00976F37"/>
    <w:rsid w:val="009830E7"/>
    <w:rsid w:val="009A3B1D"/>
    <w:rsid w:val="009A50EB"/>
    <w:rsid w:val="009A66DD"/>
    <w:rsid w:val="009B1A1A"/>
    <w:rsid w:val="009C0F1A"/>
    <w:rsid w:val="009D2026"/>
    <w:rsid w:val="009D799F"/>
    <w:rsid w:val="009F3E12"/>
    <w:rsid w:val="00A11AD5"/>
    <w:rsid w:val="00A17806"/>
    <w:rsid w:val="00A228F2"/>
    <w:rsid w:val="00A25915"/>
    <w:rsid w:val="00A26729"/>
    <w:rsid w:val="00A26D56"/>
    <w:rsid w:val="00A30974"/>
    <w:rsid w:val="00A32B7E"/>
    <w:rsid w:val="00A3305A"/>
    <w:rsid w:val="00A345F5"/>
    <w:rsid w:val="00A36BC6"/>
    <w:rsid w:val="00A5727F"/>
    <w:rsid w:val="00A752BB"/>
    <w:rsid w:val="00A83D27"/>
    <w:rsid w:val="00A97E79"/>
    <w:rsid w:val="00AA1356"/>
    <w:rsid w:val="00AA6E5F"/>
    <w:rsid w:val="00AA7B93"/>
    <w:rsid w:val="00AB2E4A"/>
    <w:rsid w:val="00AB7840"/>
    <w:rsid w:val="00AE71C7"/>
    <w:rsid w:val="00AF22C0"/>
    <w:rsid w:val="00AF3588"/>
    <w:rsid w:val="00AF523D"/>
    <w:rsid w:val="00AF7728"/>
    <w:rsid w:val="00B02F8F"/>
    <w:rsid w:val="00B0782E"/>
    <w:rsid w:val="00B12B2B"/>
    <w:rsid w:val="00B15718"/>
    <w:rsid w:val="00B168A0"/>
    <w:rsid w:val="00B25D1E"/>
    <w:rsid w:val="00B274E9"/>
    <w:rsid w:val="00B30DD0"/>
    <w:rsid w:val="00B318FE"/>
    <w:rsid w:val="00B616B4"/>
    <w:rsid w:val="00B6406D"/>
    <w:rsid w:val="00B74908"/>
    <w:rsid w:val="00B86D0F"/>
    <w:rsid w:val="00B92499"/>
    <w:rsid w:val="00B94BB2"/>
    <w:rsid w:val="00BB3743"/>
    <w:rsid w:val="00BC45C2"/>
    <w:rsid w:val="00BC6CF4"/>
    <w:rsid w:val="00BC7321"/>
    <w:rsid w:val="00BD504C"/>
    <w:rsid w:val="00BE1458"/>
    <w:rsid w:val="00BE21CE"/>
    <w:rsid w:val="00BE77B6"/>
    <w:rsid w:val="00BF4155"/>
    <w:rsid w:val="00BF50E2"/>
    <w:rsid w:val="00C14420"/>
    <w:rsid w:val="00C15ED2"/>
    <w:rsid w:val="00C24B63"/>
    <w:rsid w:val="00C264D8"/>
    <w:rsid w:val="00C3636A"/>
    <w:rsid w:val="00C41A48"/>
    <w:rsid w:val="00C441A2"/>
    <w:rsid w:val="00C52964"/>
    <w:rsid w:val="00C57A64"/>
    <w:rsid w:val="00C60C20"/>
    <w:rsid w:val="00C726DA"/>
    <w:rsid w:val="00C77E1E"/>
    <w:rsid w:val="00C8670E"/>
    <w:rsid w:val="00C9150B"/>
    <w:rsid w:val="00C951AD"/>
    <w:rsid w:val="00CB49BA"/>
    <w:rsid w:val="00CC28D8"/>
    <w:rsid w:val="00CC2C2E"/>
    <w:rsid w:val="00CD2C6B"/>
    <w:rsid w:val="00CF21D7"/>
    <w:rsid w:val="00CF26A5"/>
    <w:rsid w:val="00CF3A2F"/>
    <w:rsid w:val="00CF58CC"/>
    <w:rsid w:val="00D00B65"/>
    <w:rsid w:val="00D014C0"/>
    <w:rsid w:val="00D0632C"/>
    <w:rsid w:val="00D15A0E"/>
    <w:rsid w:val="00D172AC"/>
    <w:rsid w:val="00D245F6"/>
    <w:rsid w:val="00D32F32"/>
    <w:rsid w:val="00D35AF8"/>
    <w:rsid w:val="00D43B45"/>
    <w:rsid w:val="00D47187"/>
    <w:rsid w:val="00D538FD"/>
    <w:rsid w:val="00D55F48"/>
    <w:rsid w:val="00D6422F"/>
    <w:rsid w:val="00D677B8"/>
    <w:rsid w:val="00D710CD"/>
    <w:rsid w:val="00D71A70"/>
    <w:rsid w:val="00D76C62"/>
    <w:rsid w:val="00D77025"/>
    <w:rsid w:val="00D80BE9"/>
    <w:rsid w:val="00D90E6A"/>
    <w:rsid w:val="00D95D69"/>
    <w:rsid w:val="00DA7B17"/>
    <w:rsid w:val="00DB382D"/>
    <w:rsid w:val="00DB4DDC"/>
    <w:rsid w:val="00DB607B"/>
    <w:rsid w:val="00DC3C3C"/>
    <w:rsid w:val="00DE7258"/>
    <w:rsid w:val="00DF089C"/>
    <w:rsid w:val="00DF41CB"/>
    <w:rsid w:val="00E03556"/>
    <w:rsid w:val="00E2140E"/>
    <w:rsid w:val="00E24C62"/>
    <w:rsid w:val="00E42899"/>
    <w:rsid w:val="00E50FCD"/>
    <w:rsid w:val="00E67675"/>
    <w:rsid w:val="00E8642B"/>
    <w:rsid w:val="00E9504F"/>
    <w:rsid w:val="00E95D3D"/>
    <w:rsid w:val="00E9634E"/>
    <w:rsid w:val="00EA3FD6"/>
    <w:rsid w:val="00EA626D"/>
    <w:rsid w:val="00EB1C1B"/>
    <w:rsid w:val="00EB2775"/>
    <w:rsid w:val="00EB6007"/>
    <w:rsid w:val="00EC4194"/>
    <w:rsid w:val="00EC56D3"/>
    <w:rsid w:val="00ED2175"/>
    <w:rsid w:val="00ED38F1"/>
    <w:rsid w:val="00ED658A"/>
    <w:rsid w:val="00ED6B40"/>
    <w:rsid w:val="00F140A8"/>
    <w:rsid w:val="00F15161"/>
    <w:rsid w:val="00F15C66"/>
    <w:rsid w:val="00F167E7"/>
    <w:rsid w:val="00F16A22"/>
    <w:rsid w:val="00F24B7E"/>
    <w:rsid w:val="00F36E5E"/>
    <w:rsid w:val="00F41670"/>
    <w:rsid w:val="00F41A5B"/>
    <w:rsid w:val="00F43D27"/>
    <w:rsid w:val="00F51250"/>
    <w:rsid w:val="00F622A5"/>
    <w:rsid w:val="00F644F2"/>
    <w:rsid w:val="00F66774"/>
    <w:rsid w:val="00F72FB5"/>
    <w:rsid w:val="00F760B7"/>
    <w:rsid w:val="00F83A35"/>
    <w:rsid w:val="00F913D7"/>
    <w:rsid w:val="00FC0B48"/>
    <w:rsid w:val="00FD4F35"/>
    <w:rsid w:val="00FD57EA"/>
    <w:rsid w:val="00FE6054"/>
    <w:rsid w:val="00FF2A45"/>
    <w:rsid w:val="00FF6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6733E0B-3C47-4057-83B5-2950C673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Pages>
  <Words>14143</Words>
  <Characters>80618</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DD VA</cp:lastModifiedBy>
  <cp:revision>120</cp:revision>
  <cp:lastPrinted>2017-03-22T05:19:00Z</cp:lastPrinted>
  <dcterms:created xsi:type="dcterms:W3CDTF">2015-01-30T08:58:00Z</dcterms:created>
  <dcterms:modified xsi:type="dcterms:W3CDTF">2017-03-22T05:53:00Z</dcterms:modified>
</cp:coreProperties>
</file>