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891" w:rsidRPr="0021174C" w:rsidRDefault="00914891" w:rsidP="00A76098">
      <w:pPr>
        <w:jc w:val="center"/>
        <w:rPr>
          <w:rFonts w:ascii="Monotype Corsiva" w:hAnsi="Monotype Corsiva" w:cs="Monotype Corsiva"/>
          <w:b/>
          <w:bCs/>
          <w:sz w:val="36"/>
          <w:szCs w:val="36"/>
          <w:u w:val="single"/>
        </w:rPr>
      </w:pPr>
      <w:r w:rsidRPr="0021174C">
        <w:rPr>
          <w:rFonts w:ascii="Monotype Corsiva" w:hAnsi="Monotype Corsiva" w:cs="Monotype Corsiva"/>
          <w:b/>
          <w:bCs/>
          <w:sz w:val="36"/>
          <w:szCs w:val="36"/>
          <w:u w:val="single"/>
        </w:rPr>
        <w:t>OFFICE OF THE</w:t>
      </w:r>
    </w:p>
    <w:p w:rsidR="00914891" w:rsidRDefault="00914891" w:rsidP="00A76098">
      <w:pPr>
        <w:jc w:val="center"/>
        <w:rPr>
          <w:rFonts w:ascii="Verdana" w:hAnsi="Verdana" w:cs="Verdana"/>
          <w:b/>
          <w:bCs/>
          <w:sz w:val="30"/>
          <w:szCs w:val="30"/>
          <w:u w:val="single"/>
        </w:rPr>
      </w:pPr>
      <w:r w:rsidRPr="0021174C">
        <w:rPr>
          <w:rFonts w:ascii="Verdana" w:hAnsi="Verdana" w:cs="Verdana"/>
          <w:b/>
          <w:bCs/>
          <w:sz w:val="30"/>
          <w:szCs w:val="30"/>
          <w:u w:val="single"/>
        </w:rPr>
        <w:t xml:space="preserve">EXECUTIVE ENGINEER, EDUCATION WORKS DIVISION KAMBER-SHAHDADKOT @ D.C COMPLEX </w:t>
      </w:r>
      <w:r>
        <w:rPr>
          <w:rFonts w:ascii="Verdana" w:hAnsi="Verdana" w:cs="Verdana"/>
          <w:b/>
          <w:bCs/>
          <w:sz w:val="30"/>
          <w:szCs w:val="30"/>
          <w:u w:val="single"/>
        </w:rPr>
        <w:t xml:space="preserve">                          </w:t>
      </w:r>
      <w:r w:rsidRPr="0021174C">
        <w:rPr>
          <w:rFonts w:ascii="Verdana" w:hAnsi="Verdana" w:cs="Verdana"/>
          <w:b/>
          <w:bCs/>
          <w:sz w:val="30"/>
          <w:szCs w:val="30"/>
          <w:u w:val="single"/>
        </w:rPr>
        <w:t>KAMBER-SHAHDADKOT</w:t>
      </w:r>
    </w:p>
    <w:p w:rsidR="00914891" w:rsidRDefault="00914891" w:rsidP="00A76098">
      <w:pPr>
        <w:jc w:val="center"/>
        <w:rPr>
          <w:rFonts w:ascii="Verdana" w:hAnsi="Verdana" w:cs="Verdana"/>
          <w:sz w:val="30"/>
          <w:szCs w:val="30"/>
          <w:u w:val="single"/>
        </w:rPr>
      </w:pPr>
      <w:r w:rsidRPr="0021174C">
        <w:rPr>
          <w:rFonts w:ascii="Verdana" w:hAnsi="Verdana" w:cs="Verdana"/>
          <w:sz w:val="22"/>
          <w:szCs w:val="22"/>
          <w:u w:val="single"/>
        </w:rPr>
        <w:t xml:space="preserve">PHONE NO 074-9411056 Email </w:t>
      </w:r>
      <w:hyperlink r:id="rId5" w:history="1">
        <w:r w:rsidRPr="00696535">
          <w:rPr>
            <w:rStyle w:val="Hyperlink"/>
            <w:rFonts w:ascii="Verdana" w:hAnsi="Verdana" w:cs="Verdana"/>
            <w:sz w:val="22"/>
            <w:szCs w:val="22"/>
          </w:rPr>
          <w:t>xeneduworks@gmail.com</w:t>
        </w:r>
      </w:hyperlink>
    </w:p>
    <w:p w:rsidR="00914891" w:rsidRPr="00E11D18" w:rsidRDefault="00914891" w:rsidP="00A76098">
      <w:pPr>
        <w:jc w:val="center"/>
        <w:rPr>
          <w:rFonts w:ascii="Verdana" w:hAnsi="Verdana" w:cs="Verdana"/>
          <w:sz w:val="20"/>
          <w:szCs w:val="20"/>
        </w:rPr>
      </w:pPr>
    </w:p>
    <w:p w:rsidR="00914891" w:rsidRPr="00A76098" w:rsidRDefault="00914891" w:rsidP="00A76098">
      <w:pPr>
        <w:jc w:val="center"/>
        <w:rPr>
          <w:rFonts w:ascii="Verdana" w:hAnsi="Verdana" w:cs="Verdana"/>
          <w:sz w:val="30"/>
          <w:szCs w:val="30"/>
          <w:u w:val="single"/>
        </w:rPr>
      </w:pPr>
      <w:r>
        <w:rPr>
          <w:rFonts w:ascii="Verdana" w:hAnsi="Verdana" w:cs="Verdana"/>
          <w:sz w:val="30"/>
          <w:szCs w:val="30"/>
        </w:rPr>
        <w:t xml:space="preserve">NO. XEN/EDU:/(W)/-  </w:t>
      </w:r>
      <w:r w:rsidR="00FD0D20">
        <w:rPr>
          <w:rFonts w:ascii="Verdana" w:hAnsi="Verdana" w:cs="Verdana"/>
          <w:sz w:val="30"/>
          <w:szCs w:val="30"/>
        </w:rPr>
        <w:t xml:space="preserve">3273  </w:t>
      </w:r>
      <w:r>
        <w:rPr>
          <w:rFonts w:ascii="Verdana" w:hAnsi="Verdana" w:cs="Verdana"/>
          <w:sz w:val="30"/>
          <w:szCs w:val="30"/>
        </w:rPr>
        <w:t xml:space="preserve">KAMBER DATED  </w:t>
      </w:r>
      <w:r w:rsidR="00FD0D20">
        <w:rPr>
          <w:rFonts w:ascii="Verdana" w:hAnsi="Verdana" w:cs="Verdana"/>
          <w:sz w:val="30"/>
          <w:szCs w:val="30"/>
        </w:rPr>
        <w:t>08</w:t>
      </w:r>
      <w:r>
        <w:rPr>
          <w:rFonts w:ascii="Verdana" w:hAnsi="Verdana" w:cs="Verdana"/>
          <w:sz w:val="30"/>
          <w:szCs w:val="30"/>
        </w:rPr>
        <w:t xml:space="preserve">/ </w:t>
      </w:r>
      <w:r w:rsidR="00FD0D20">
        <w:rPr>
          <w:rFonts w:ascii="Verdana" w:hAnsi="Verdana" w:cs="Verdana"/>
          <w:sz w:val="30"/>
          <w:szCs w:val="30"/>
        </w:rPr>
        <w:t xml:space="preserve">03 </w:t>
      </w:r>
      <w:r>
        <w:rPr>
          <w:rFonts w:ascii="Verdana" w:hAnsi="Verdana" w:cs="Verdana"/>
          <w:sz w:val="30"/>
          <w:szCs w:val="30"/>
        </w:rPr>
        <w:t xml:space="preserve"> /2017</w:t>
      </w:r>
      <w:r w:rsidRPr="0021174C">
        <w:rPr>
          <w:rFonts w:ascii="Verdana" w:hAnsi="Verdana" w:cs="Verdana"/>
          <w:sz w:val="30"/>
          <w:szCs w:val="30"/>
          <w:u w:val="single"/>
        </w:rPr>
        <w:t xml:space="preserve"> </w:t>
      </w:r>
    </w:p>
    <w:p w:rsidR="00914891" w:rsidRPr="00BF0CD4" w:rsidRDefault="00914891" w:rsidP="00A76098">
      <w:pPr>
        <w:rPr>
          <w:rFonts w:ascii="Arial Narrow" w:hAnsi="Arial Narrow" w:cs="Arial Narrow"/>
          <w:sz w:val="20"/>
          <w:szCs w:val="20"/>
        </w:rPr>
      </w:pPr>
    </w:p>
    <w:p w:rsidR="00914891" w:rsidRPr="0021174C" w:rsidRDefault="00914891" w:rsidP="00A76098">
      <w:pPr>
        <w:rPr>
          <w:rFonts w:ascii="Arial Narrow" w:hAnsi="Arial Narrow" w:cs="Arial Narrow"/>
          <w:sz w:val="30"/>
          <w:szCs w:val="30"/>
        </w:rPr>
      </w:pPr>
      <w:r w:rsidRPr="0021174C">
        <w:rPr>
          <w:rFonts w:ascii="Arial Narrow" w:hAnsi="Arial Narrow" w:cs="Arial Narrow"/>
          <w:sz w:val="30"/>
          <w:szCs w:val="30"/>
        </w:rPr>
        <w:t>To,</w:t>
      </w:r>
    </w:p>
    <w:p w:rsidR="00914891" w:rsidRPr="00A76098" w:rsidRDefault="00914891" w:rsidP="00A76098">
      <w:pPr>
        <w:rPr>
          <w:rFonts w:ascii="Arial Narrow" w:hAnsi="Arial Narrow" w:cs="Arial Narrow"/>
          <w:sz w:val="16"/>
          <w:szCs w:val="16"/>
        </w:rPr>
      </w:pPr>
    </w:p>
    <w:p w:rsidR="00914891" w:rsidRDefault="00914891" w:rsidP="00A76098">
      <w:pPr>
        <w:ind w:left="720" w:firstLine="720"/>
        <w:rPr>
          <w:rFonts w:ascii="Arial Narrow" w:hAnsi="Arial Narrow" w:cs="Arial Narrow"/>
          <w:sz w:val="30"/>
          <w:szCs w:val="30"/>
        </w:rPr>
      </w:pPr>
      <w:r>
        <w:rPr>
          <w:rFonts w:ascii="Arial Narrow" w:hAnsi="Arial Narrow" w:cs="Arial Narrow"/>
          <w:sz w:val="30"/>
          <w:szCs w:val="30"/>
        </w:rPr>
        <w:t>The Director (Information)</w:t>
      </w:r>
    </w:p>
    <w:p w:rsidR="00914891" w:rsidRDefault="00914891" w:rsidP="00A76098">
      <w:pPr>
        <w:ind w:left="720" w:firstLine="720"/>
        <w:rPr>
          <w:rFonts w:ascii="Arial Narrow" w:hAnsi="Arial Narrow" w:cs="Arial Narrow"/>
          <w:sz w:val="30"/>
          <w:szCs w:val="30"/>
        </w:rPr>
      </w:pPr>
      <w:r>
        <w:rPr>
          <w:rFonts w:ascii="Arial Narrow" w:hAnsi="Arial Narrow" w:cs="Arial Narrow"/>
          <w:sz w:val="30"/>
          <w:szCs w:val="30"/>
        </w:rPr>
        <w:t>Advertisement</w:t>
      </w:r>
    </w:p>
    <w:p w:rsidR="00914891" w:rsidRPr="0021174C" w:rsidRDefault="00914891" w:rsidP="00A76098">
      <w:pPr>
        <w:ind w:left="1080" w:firstLine="360"/>
        <w:rPr>
          <w:rFonts w:ascii="Arial Narrow" w:hAnsi="Arial Narrow" w:cs="Arial Narrow"/>
          <w:sz w:val="30"/>
          <w:szCs w:val="30"/>
        </w:rPr>
      </w:pPr>
      <w:r>
        <w:rPr>
          <w:rFonts w:ascii="Arial Narrow" w:hAnsi="Arial Narrow" w:cs="Arial Narrow"/>
          <w:sz w:val="30"/>
          <w:szCs w:val="30"/>
        </w:rPr>
        <w:t>Government of Sindh Karachi</w:t>
      </w:r>
    </w:p>
    <w:p w:rsidR="00914891" w:rsidRPr="00BF0CD4" w:rsidRDefault="00914891" w:rsidP="00A76098">
      <w:pPr>
        <w:rPr>
          <w:rFonts w:ascii="Arial Narrow" w:hAnsi="Arial Narrow" w:cs="Arial Narrow"/>
          <w:b/>
          <w:bCs/>
          <w:sz w:val="20"/>
          <w:szCs w:val="20"/>
          <w:u w:val="single"/>
        </w:rPr>
      </w:pPr>
      <w:r w:rsidRPr="0021174C">
        <w:rPr>
          <w:rFonts w:ascii="Arial Narrow" w:hAnsi="Arial Narrow" w:cs="Arial Narrow"/>
          <w:sz w:val="30"/>
          <w:szCs w:val="30"/>
        </w:rPr>
        <w:tab/>
      </w:r>
    </w:p>
    <w:p w:rsidR="00914891" w:rsidRDefault="00914891" w:rsidP="00A76098">
      <w:pPr>
        <w:ind w:left="1440" w:hanging="1440"/>
        <w:jc w:val="both"/>
        <w:rPr>
          <w:rFonts w:ascii="Arial Narrow" w:hAnsi="Arial Narrow" w:cs="Arial Narrow"/>
          <w:b/>
          <w:bCs/>
          <w:sz w:val="30"/>
          <w:szCs w:val="30"/>
          <w:u w:val="single"/>
        </w:rPr>
      </w:pPr>
      <w:r w:rsidRPr="0021174C">
        <w:rPr>
          <w:rFonts w:ascii="Arial Narrow" w:hAnsi="Arial Narrow" w:cs="Arial Narrow"/>
          <w:sz w:val="30"/>
          <w:szCs w:val="30"/>
        </w:rPr>
        <w:t>SUBJECT:</w:t>
      </w:r>
      <w:r w:rsidRPr="0021174C">
        <w:rPr>
          <w:rFonts w:ascii="Arial Narrow" w:hAnsi="Arial Narrow" w:cs="Arial Narrow"/>
          <w:sz w:val="30"/>
          <w:szCs w:val="30"/>
        </w:rPr>
        <w:tab/>
      </w:r>
      <w:r>
        <w:rPr>
          <w:rFonts w:ascii="Arial Narrow" w:hAnsi="Arial Narrow" w:cs="Arial Narrow"/>
          <w:b/>
          <w:bCs/>
          <w:sz w:val="30"/>
          <w:szCs w:val="30"/>
          <w:u w:val="single"/>
        </w:rPr>
        <w:t>PUBLICATION OF NOTICE INVITING TENDERS (NIT)</w:t>
      </w:r>
      <w:r w:rsidRPr="0021174C">
        <w:rPr>
          <w:rFonts w:ascii="Arial Narrow" w:hAnsi="Arial Narrow" w:cs="Arial Narrow"/>
          <w:b/>
          <w:bCs/>
          <w:sz w:val="30"/>
          <w:szCs w:val="30"/>
          <w:u w:val="single"/>
        </w:rPr>
        <w:t>.</w:t>
      </w:r>
    </w:p>
    <w:p w:rsidR="00914891" w:rsidRPr="00BF0CD4" w:rsidRDefault="00914891" w:rsidP="00A76098">
      <w:pPr>
        <w:jc w:val="both"/>
        <w:rPr>
          <w:rFonts w:ascii="Arial Narrow" w:hAnsi="Arial Narrow" w:cs="Arial Narrow"/>
          <w:sz w:val="20"/>
          <w:szCs w:val="20"/>
        </w:rPr>
      </w:pPr>
    </w:p>
    <w:p w:rsidR="00914891" w:rsidRPr="00A76098" w:rsidRDefault="00914891" w:rsidP="00A76098">
      <w:pPr>
        <w:spacing w:line="480" w:lineRule="auto"/>
        <w:ind w:firstLine="1440"/>
        <w:jc w:val="both"/>
        <w:rPr>
          <w:rFonts w:ascii="Arial Narrow" w:hAnsi="Arial Narrow" w:cs="Arial Narrow"/>
          <w:sz w:val="30"/>
          <w:szCs w:val="30"/>
        </w:rPr>
      </w:pPr>
      <w:r>
        <w:rPr>
          <w:rFonts w:ascii="Arial Narrow" w:hAnsi="Arial Narrow" w:cs="Arial Narrow"/>
          <w:sz w:val="30"/>
          <w:szCs w:val="30"/>
        </w:rPr>
        <w:t>Kindly find enclosed herewith Notice Inviting Tenders (NIT) along-with three extra copies with a request with to please get it published in Three (03) leading Newspapers i.e. Sindhi, Urdu, English for wide publicity as required under PPRA rule 2010.</w:t>
      </w:r>
      <w:r>
        <w:rPr>
          <w:rFonts w:ascii="Arial Narrow" w:hAnsi="Arial Narrow" w:cs="Arial Narrow"/>
          <w:sz w:val="32"/>
          <w:szCs w:val="32"/>
        </w:rPr>
        <w:t xml:space="preserve"> </w:t>
      </w:r>
    </w:p>
    <w:p w:rsidR="00914891" w:rsidRPr="00556E60" w:rsidRDefault="00914891" w:rsidP="00A76098">
      <w:pPr>
        <w:tabs>
          <w:tab w:val="left" w:pos="4140"/>
        </w:tabs>
        <w:ind w:left="1440" w:firstLine="720"/>
        <w:jc w:val="center"/>
        <w:rPr>
          <w:rFonts w:ascii="Arial Narrow" w:hAnsi="Arial Narrow" w:cs="Arial Narrow"/>
          <w:b/>
          <w:bCs/>
          <w:sz w:val="28"/>
          <w:szCs w:val="28"/>
        </w:rPr>
      </w:pPr>
      <w:r w:rsidRPr="00556E60">
        <w:rPr>
          <w:rFonts w:ascii="Arial Narrow" w:hAnsi="Arial Narrow" w:cs="Arial Narrow"/>
          <w:b/>
          <w:bCs/>
          <w:sz w:val="28"/>
          <w:szCs w:val="28"/>
        </w:rPr>
        <w:t>EXECUTIVE ENGINEER</w:t>
      </w:r>
    </w:p>
    <w:p w:rsidR="00914891" w:rsidRPr="00556E60" w:rsidRDefault="00914891" w:rsidP="00A76098">
      <w:pPr>
        <w:ind w:left="1440" w:firstLine="720"/>
        <w:jc w:val="center"/>
        <w:rPr>
          <w:rFonts w:ascii="Arial Narrow" w:hAnsi="Arial Narrow" w:cs="Arial Narrow"/>
          <w:b/>
          <w:bCs/>
          <w:sz w:val="28"/>
          <w:szCs w:val="28"/>
        </w:rPr>
      </w:pPr>
      <w:r w:rsidRPr="00556E60">
        <w:rPr>
          <w:rFonts w:ascii="Arial Narrow" w:hAnsi="Arial Narrow" w:cs="Arial Narrow"/>
          <w:b/>
          <w:bCs/>
          <w:sz w:val="28"/>
          <w:szCs w:val="28"/>
        </w:rPr>
        <w:t xml:space="preserve">EDUCATION WORKS DIVISION </w:t>
      </w:r>
    </w:p>
    <w:p w:rsidR="00914891" w:rsidRDefault="00914891" w:rsidP="00A76098">
      <w:pPr>
        <w:ind w:left="1440" w:firstLine="720"/>
        <w:jc w:val="center"/>
        <w:rPr>
          <w:rFonts w:ascii="Arial Narrow" w:hAnsi="Arial Narrow" w:cs="Arial Narrow"/>
          <w:b/>
          <w:bCs/>
          <w:sz w:val="28"/>
          <w:szCs w:val="28"/>
        </w:rPr>
      </w:pPr>
      <w:r w:rsidRPr="00556E60">
        <w:rPr>
          <w:rFonts w:ascii="Arial Narrow" w:hAnsi="Arial Narrow" w:cs="Arial Narrow"/>
          <w:b/>
          <w:bCs/>
          <w:sz w:val="28"/>
          <w:szCs w:val="28"/>
        </w:rPr>
        <w:t>KAMBER-SHAHDADKOT</w:t>
      </w:r>
    </w:p>
    <w:p w:rsidR="00914891" w:rsidRPr="00BF0CD4" w:rsidRDefault="00914891" w:rsidP="00A76098">
      <w:pPr>
        <w:rPr>
          <w:rFonts w:ascii="Arial Narrow" w:hAnsi="Arial Narrow" w:cs="Arial Narrow"/>
          <w:b/>
          <w:bCs/>
          <w:sz w:val="8"/>
          <w:szCs w:val="8"/>
        </w:rPr>
      </w:pPr>
    </w:p>
    <w:p w:rsidR="00914891" w:rsidRDefault="00914891" w:rsidP="00A76098">
      <w:pPr>
        <w:ind w:left="1440"/>
        <w:jc w:val="both"/>
        <w:rPr>
          <w:rFonts w:ascii="Arial Narrow" w:hAnsi="Arial Narrow" w:cs="Arial Narrow"/>
          <w:sz w:val="28"/>
          <w:szCs w:val="28"/>
        </w:rPr>
      </w:pPr>
      <w:r>
        <w:rPr>
          <w:rFonts w:ascii="Arial Narrow" w:hAnsi="Arial Narrow" w:cs="Arial Narrow"/>
          <w:sz w:val="28"/>
          <w:szCs w:val="28"/>
        </w:rPr>
        <w:t>Copy Forwarded to The Managing Director, Sindh Public Procurement Regulatory Authority (SPPRA) Planning &amp; Development Department Government of Sindh, Block-B, 4-A Sindh Secretariat Karachi with a request kindly to advertise the Tender on SPPRA Website, please (Copy Attached)</w:t>
      </w:r>
    </w:p>
    <w:p w:rsidR="00914891" w:rsidRPr="00E648B5" w:rsidRDefault="00914891" w:rsidP="00A76098">
      <w:pPr>
        <w:ind w:left="1440"/>
        <w:jc w:val="both"/>
        <w:rPr>
          <w:rFonts w:ascii="Arial Narrow" w:hAnsi="Arial Narrow" w:cs="Arial Narrow"/>
          <w:sz w:val="28"/>
          <w:szCs w:val="28"/>
        </w:rPr>
      </w:pPr>
      <w:r>
        <w:rPr>
          <w:rFonts w:ascii="Arial Narrow" w:hAnsi="Arial Narrow" w:cs="Arial Narrow"/>
          <w:sz w:val="28"/>
          <w:szCs w:val="28"/>
        </w:rPr>
        <w:t>Copy Forwarded to The Secretary (Focal Person) Information Technology Department, Government of Sindh, New Sindh Secretariat 1</w:t>
      </w:r>
      <w:r w:rsidRPr="00E648B5">
        <w:rPr>
          <w:rFonts w:ascii="Arial Narrow" w:hAnsi="Arial Narrow" w:cs="Arial Narrow"/>
          <w:sz w:val="28"/>
          <w:szCs w:val="28"/>
          <w:vertAlign w:val="superscript"/>
        </w:rPr>
        <w:t>st</w:t>
      </w:r>
      <w:r>
        <w:rPr>
          <w:rFonts w:ascii="Arial Narrow" w:hAnsi="Arial Narrow" w:cs="Arial Narrow"/>
          <w:sz w:val="28"/>
          <w:szCs w:val="28"/>
        </w:rPr>
        <w:t xml:space="preserve"> Floor Karachi, with a request kindly to float the tenders on website of Sindh Government, please (Copy Attached)</w:t>
      </w:r>
    </w:p>
    <w:p w:rsidR="00914891" w:rsidRPr="00C150E2" w:rsidRDefault="00914891" w:rsidP="00A76098">
      <w:pPr>
        <w:ind w:left="1440" w:firstLine="720"/>
        <w:jc w:val="center"/>
        <w:rPr>
          <w:rFonts w:ascii="Arial Narrow" w:hAnsi="Arial Narrow" w:cs="Arial Narrow"/>
          <w:b/>
          <w:bCs/>
          <w:sz w:val="4"/>
          <w:szCs w:val="4"/>
        </w:rPr>
      </w:pPr>
    </w:p>
    <w:p w:rsidR="00914891" w:rsidRPr="00BF0CD4" w:rsidRDefault="00914891" w:rsidP="00A76098">
      <w:pPr>
        <w:ind w:left="1440" w:firstLine="720"/>
        <w:jc w:val="center"/>
        <w:rPr>
          <w:rFonts w:ascii="Arial Narrow" w:hAnsi="Arial Narrow" w:cs="Arial Narrow"/>
          <w:b/>
          <w:bCs/>
          <w:sz w:val="36"/>
          <w:szCs w:val="36"/>
        </w:rPr>
      </w:pPr>
    </w:p>
    <w:p w:rsidR="00914891" w:rsidRPr="00A76098" w:rsidRDefault="00914891" w:rsidP="00A76098">
      <w:pPr>
        <w:tabs>
          <w:tab w:val="left" w:pos="4140"/>
        </w:tabs>
        <w:ind w:left="1440" w:firstLine="720"/>
        <w:jc w:val="center"/>
        <w:rPr>
          <w:rFonts w:ascii="Arial Narrow" w:hAnsi="Arial Narrow" w:cs="Arial Narrow"/>
          <w:b/>
          <w:bCs/>
          <w:sz w:val="28"/>
          <w:szCs w:val="28"/>
        </w:rPr>
      </w:pPr>
      <w:r w:rsidRPr="00A76098">
        <w:rPr>
          <w:rFonts w:ascii="Arial Narrow" w:hAnsi="Arial Narrow" w:cs="Arial Narrow"/>
          <w:b/>
          <w:bCs/>
          <w:sz w:val="28"/>
          <w:szCs w:val="28"/>
        </w:rPr>
        <w:t>EXECUTIVE ENGINEER</w:t>
      </w:r>
    </w:p>
    <w:p w:rsidR="00914891" w:rsidRPr="00A76098" w:rsidRDefault="00914891" w:rsidP="00A76098">
      <w:pPr>
        <w:ind w:left="1440" w:firstLine="720"/>
        <w:jc w:val="center"/>
        <w:rPr>
          <w:rFonts w:ascii="Arial Narrow" w:hAnsi="Arial Narrow" w:cs="Arial Narrow"/>
          <w:b/>
          <w:bCs/>
          <w:sz w:val="28"/>
          <w:szCs w:val="28"/>
        </w:rPr>
      </w:pPr>
      <w:r w:rsidRPr="00A76098">
        <w:rPr>
          <w:rFonts w:ascii="Arial Narrow" w:hAnsi="Arial Narrow" w:cs="Arial Narrow"/>
          <w:b/>
          <w:bCs/>
          <w:sz w:val="28"/>
          <w:szCs w:val="28"/>
        </w:rPr>
        <w:t xml:space="preserve">EDUCATION WORKS DIVISION </w:t>
      </w:r>
    </w:p>
    <w:p w:rsidR="00914891" w:rsidRDefault="00914891" w:rsidP="00A76098">
      <w:pPr>
        <w:ind w:left="1440" w:firstLine="720"/>
        <w:jc w:val="center"/>
        <w:rPr>
          <w:b/>
          <w:bCs/>
        </w:rPr>
      </w:pPr>
      <w:r w:rsidRPr="00A76098">
        <w:rPr>
          <w:b/>
          <w:bCs/>
        </w:rPr>
        <w:t>KAMBER-SHAHDADKO</w:t>
      </w:r>
      <w:r>
        <w:rPr>
          <w:b/>
          <w:bCs/>
        </w:rPr>
        <w:t>T</w:t>
      </w:r>
    </w:p>
    <w:p w:rsidR="00914891" w:rsidRDefault="00914891" w:rsidP="00A76098">
      <w:pPr>
        <w:ind w:left="1440" w:firstLine="720"/>
        <w:jc w:val="center"/>
        <w:rPr>
          <w:b/>
          <w:bCs/>
        </w:rPr>
      </w:pPr>
    </w:p>
    <w:p w:rsidR="00914891" w:rsidRDefault="00914891" w:rsidP="00A76098">
      <w:pPr>
        <w:ind w:left="1440" w:firstLine="720"/>
        <w:jc w:val="center"/>
        <w:rPr>
          <w:rFonts w:ascii="Arial Narrow" w:hAnsi="Arial Narrow" w:cs="Arial Narrow"/>
          <w:b/>
          <w:bCs/>
          <w:sz w:val="28"/>
          <w:szCs w:val="28"/>
        </w:rPr>
      </w:pPr>
    </w:p>
    <w:p w:rsidR="00914891" w:rsidRPr="00A76098" w:rsidRDefault="00914891" w:rsidP="00C3154F">
      <w:pPr>
        <w:rPr>
          <w:rFonts w:ascii="Arial Narrow" w:hAnsi="Arial Narrow" w:cs="Arial Narrow"/>
          <w:b/>
          <w:bCs/>
          <w:sz w:val="28"/>
          <w:szCs w:val="28"/>
        </w:rPr>
      </w:pPr>
    </w:p>
    <w:p w:rsidR="00914891" w:rsidRPr="00147228" w:rsidRDefault="00914891" w:rsidP="008D553C">
      <w:pPr>
        <w:pStyle w:val="Heading1"/>
        <w:jc w:val="center"/>
        <w:rPr>
          <w:rFonts w:ascii="Agency FB" w:hAnsi="Agency FB" w:cs="Agency FB"/>
          <w:b w:val="0"/>
          <w:bCs w:val="0"/>
          <w:sz w:val="28"/>
          <w:szCs w:val="28"/>
        </w:rPr>
      </w:pPr>
      <w:r w:rsidRPr="00147228">
        <w:rPr>
          <w:rFonts w:ascii="Agency FB" w:hAnsi="Agency FB" w:cs="Agency FB"/>
          <w:sz w:val="28"/>
          <w:szCs w:val="28"/>
        </w:rPr>
        <w:lastRenderedPageBreak/>
        <w:t xml:space="preserve">OFFICE OF THE             </w:t>
      </w:r>
    </w:p>
    <w:p w:rsidR="00914891" w:rsidRPr="00147228" w:rsidRDefault="00914891" w:rsidP="008D553C">
      <w:pPr>
        <w:jc w:val="center"/>
        <w:rPr>
          <w:rFonts w:ascii="Agency FB" w:hAnsi="Agency FB" w:cs="Agency FB"/>
          <w:b/>
          <w:bCs/>
          <w:sz w:val="28"/>
          <w:szCs w:val="28"/>
          <w:u w:val="single"/>
        </w:rPr>
      </w:pPr>
      <w:r w:rsidRPr="00147228">
        <w:rPr>
          <w:rFonts w:ascii="Agency FB" w:hAnsi="Agency FB" w:cs="Agency FB"/>
          <w:b/>
          <w:bCs/>
          <w:sz w:val="28"/>
          <w:szCs w:val="28"/>
          <w:u w:val="single"/>
        </w:rPr>
        <w:t>EXECUTIVE ENG</w:t>
      </w:r>
      <w:r>
        <w:rPr>
          <w:rFonts w:ascii="Agency FB" w:hAnsi="Agency FB" w:cs="Agency FB"/>
          <w:b/>
          <w:bCs/>
          <w:sz w:val="28"/>
          <w:szCs w:val="28"/>
          <w:u w:val="single"/>
        </w:rPr>
        <w:t xml:space="preserve">INEER, EDUCATION WORKS DIVISION </w:t>
      </w:r>
      <w:r w:rsidRPr="00147228">
        <w:rPr>
          <w:rFonts w:ascii="Agency FB" w:hAnsi="Agency FB" w:cs="Agency FB"/>
          <w:b/>
          <w:bCs/>
          <w:sz w:val="28"/>
          <w:szCs w:val="28"/>
          <w:u w:val="single"/>
        </w:rPr>
        <w:t xml:space="preserve">KAMBER-SHAHDADKOT </w:t>
      </w:r>
      <w:r>
        <w:rPr>
          <w:rFonts w:ascii="Agency FB" w:hAnsi="Agency FB" w:cs="Agency FB"/>
          <w:b/>
          <w:bCs/>
          <w:sz w:val="28"/>
          <w:szCs w:val="28"/>
          <w:u w:val="single"/>
        </w:rPr>
        <w:t xml:space="preserve">   @ D.C COMPLEX KAMBER </w:t>
      </w:r>
      <w:r w:rsidRPr="00147228">
        <w:rPr>
          <w:rFonts w:ascii="Agency FB" w:hAnsi="Agency FB" w:cs="Agency FB"/>
          <w:b/>
          <w:bCs/>
          <w:sz w:val="28"/>
          <w:szCs w:val="28"/>
          <w:u w:val="single"/>
        </w:rPr>
        <w:t xml:space="preserve">P.NO. 074-941105 email:- </w:t>
      </w:r>
      <w:hyperlink r:id="rId6" w:history="1">
        <w:r w:rsidRPr="00147228">
          <w:rPr>
            <w:rStyle w:val="Hyperlink"/>
            <w:rFonts w:ascii="Agency FB" w:hAnsi="Agency FB" w:cs="Agency FB"/>
            <w:b/>
            <w:bCs/>
            <w:sz w:val="28"/>
            <w:szCs w:val="28"/>
          </w:rPr>
          <w:t>xeneduworks@gmail.com</w:t>
        </w:r>
      </w:hyperlink>
    </w:p>
    <w:p w:rsidR="00914891" w:rsidRPr="00147228" w:rsidRDefault="00914891" w:rsidP="008D553C">
      <w:pPr>
        <w:jc w:val="center"/>
        <w:rPr>
          <w:sz w:val="6"/>
          <w:szCs w:val="6"/>
        </w:rPr>
      </w:pPr>
    </w:p>
    <w:p w:rsidR="00914891" w:rsidRDefault="00914891" w:rsidP="008D553C">
      <w:pPr>
        <w:jc w:val="center"/>
      </w:pPr>
      <w:r>
        <w:t xml:space="preserve">No: XEN/Edu:/(W)/-             </w:t>
      </w:r>
      <w:r w:rsidR="00FD0D20">
        <w:t>3274</w:t>
      </w:r>
      <w:r>
        <w:t xml:space="preserve">                               Kamber Dated:    </w:t>
      </w:r>
      <w:r w:rsidR="00FD0D20">
        <w:t>08</w:t>
      </w:r>
      <w:r>
        <w:t xml:space="preserve">     /     </w:t>
      </w:r>
      <w:r w:rsidR="00FD0D20">
        <w:t>03</w:t>
      </w:r>
      <w:r>
        <w:t xml:space="preserve">       /2017</w:t>
      </w:r>
    </w:p>
    <w:p w:rsidR="00914891" w:rsidRDefault="00914891" w:rsidP="008D553C">
      <w:pPr>
        <w:jc w:val="center"/>
      </w:pPr>
    </w:p>
    <w:p w:rsidR="00914891" w:rsidRDefault="00914891" w:rsidP="008D553C">
      <w:pPr>
        <w:jc w:val="center"/>
        <w:rPr>
          <w:b/>
          <w:bCs/>
          <w:u w:val="single"/>
        </w:rPr>
      </w:pPr>
      <w:r>
        <w:rPr>
          <w:b/>
          <w:bCs/>
          <w:u w:val="single"/>
        </w:rPr>
        <w:t>NOTICE INVITING TENDERS</w:t>
      </w:r>
    </w:p>
    <w:p w:rsidR="00914891" w:rsidRDefault="00914891" w:rsidP="008D553C"/>
    <w:p w:rsidR="00914891" w:rsidRDefault="00914891" w:rsidP="008D553C">
      <w:pPr>
        <w:jc w:val="both"/>
      </w:pPr>
      <w:r>
        <w:tab/>
      </w:r>
      <w:r>
        <w:tab/>
        <w:t>Sealed tenders are invited on Standard bidding documents from interested contractors / forms for the following works as per SPPRA Rules 2010</w:t>
      </w:r>
    </w:p>
    <w:p w:rsidR="00914891" w:rsidRPr="00C3154F" w:rsidRDefault="00914891" w:rsidP="008D553C">
      <w:pPr>
        <w:rPr>
          <w:sz w:val="14"/>
          <w:szCs w:val="14"/>
        </w:rPr>
      </w:pPr>
    </w:p>
    <w:tbl>
      <w:tblPr>
        <w:tblW w:w="10996" w:type="dxa"/>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4320"/>
        <w:gridCol w:w="1476"/>
        <w:gridCol w:w="1476"/>
        <w:gridCol w:w="1476"/>
        <w:gridCol w:w="1332"/>
        <w:gridCol w:w="16"/>
      </w:tblGrid>
      <w:tr w:rsidR="00914891" w:rsidRPr="004F1F8F" w:rsidTr="001818A9">
        <w:trPr>
          <w:gridAfter w:val="1"/>
          <w:wAfter w:w="16" w:type="dxa"/>
        </w:trPr>
        <w:tc>
          <w:tcPr>
            <w:tcW w:w="900" w:type="dxa"/>
          </w:tcPr>
          <w:p w:rsidR="00914891" w:rsidRPr="004F1F8F" w:rsidRDefault="00914891" w:rsidP="004F1F8F">
            <w:pPr>
              <w:jc w:val="center"/>
              <w:rPr>
                <w:b/>
                <w:bCs/>
                <w:sz w:val="20"/>
                <w:szCs w:val="20"/>
              </w:rPr>
            </w:pPr>
            <w:r w:rsidRPr="004F1F8F">
              <w:rPr>
                <w:b/>
                <w:bCs/>
                <w:sz w:val="16"/>
                <w:szCs w:val="16"/>
              </w:rPr>
              <w:t xml:space="preserve">ADP No: </w:t>
            </w:r>
            <w:r w:rsidRPr="004F1F8F">
              <w:rPr>
                <w:b/>
                <w:bCs/>
                <w:sz w:val="20"/>
                <w:szCs w:val="20"/>
              </w:rPr>
              <w:t>Sr.No:</w:t>
            </w:r>
          </w:p>
        </w:tc>
        <w:tc>
          <w:tcPr>
            <w:tcW w:w="4320" w:type="dxa"/>
            <w:vAlign w:val="center"/>
          </w:tcPr>
          <w:p w:rsidR="00914891" w:rsidRPr="004F1F8F" w:rsidRDefault="00914891" w:rsidP="004F1F8F">
            <w:pPr>
              <w:jc w:val="center"/>
              <w:rPr>
                <w:b/>
                <w:bCs/>
                <w:sz w:val="20"/>
                <w:szCs w:val="20"/>
              </w:rPr>
            </w:pPr>
            <w:r w:rsidRPr="004F1F8F">
              <w:rPr>
                <w:b/>
                <w:bCs/>
                <w:sz w:val="20"/>
                <w:szCs w:val="20"/>
              </w:rPr>
              <w:t>Name of Scheme / Location</w:t>
            </w:r>
          </w:p>
        </w:tc>
        <w:tc>
          <w:tcPr>
            <w:tcW w:w="1476" w:type="dxa"/>
            <w:vAlign w:val="center"/>
          </w:tcPr>
          <w:p w:rsidR="00914891" w:rsidRPr="004F1F8F" w:rsidRDefault="00914891" w:rsidP="004F1F8F">
            <w:pPr>
              <w:jc w:val="center"/>
              <w:rPr>
                <w:b/>
                <w:bCs/>
                <w:sz w:val="20"/>
                <w:szCs w:val="20"/>
              </w:rPr>
            </w:pPr>
            <w:r w:rsidRPr="004F1F8F">
              <w:rPr>
                <w:b/>
                <w:bCs/>
                <w:sz w:val="20"/>
                <w:szCs w:val="20"/>
              </w:rPr>
              <w:t xml:space="preserve">Estimated Cost                   </w:t>
            </w:r>
            <w:r w:rsidRPr="004F1F8F">
              <w:rPr>
                <w:b/>
                <w:bCs/>
                <w:sz w:val="18"/>
                <w:szCs w:val="18"/>
              </w:rPr>
              <w:t>(Rs. In Millions)</w:t>
            </w:r>
          </w:p>
        </w:tc>
        <w:tc>
          <w:tcPr>
            <w:tcW w:w="1476" w:type="dxa"/>
            <w:vAlign w:val="center"/>
          </w:tcPr>
          <w:p w:rsidR="00914891" w:rsidRPr="004F1F8F" w:rsidRDefault="00914891" w:rsidP="004F1F8F">
            <w:pPr>
              <w:jc w:val="center"/>
              <w:rPr>
                <w:b/>
                <w:bCs/>
                <w:sz w:val="20"/>
                <w:szCs w:val="20"/>
              </w:rPr>
            </w:pPr>
            <w:r w:rsidRPr="004F1F8F">
              <w:rPr>
                <w:b/>
                <w:bCs/>
                <w:sz w:val="20"/>
                <w:szCs w:val="20"/>
              </w:rPr>
              <w:t xml:space="preserve">Earnest Money              </w:t>
            </w:r>
            <w:r w:rsidRPr="004F1F8F">
              <w:rPr>
                <w:b/>
                <w:bCs/>
                <w:sz w:val="18"/>
                <w:szCs w:val="18"/>
              </w:rPr>
              <w:t>(Rs. In Rupees)</w:t>
            </w:r>
          </w:p>
        </w:tc>
        <w:tc>
          <w:tcPr>
            <w:tcW w:w="1476" w:type="dxa"/>
            <w:vAlign w:val="center"/>
          </w:tcPr>
          <w:p w:rsidR="00914891" w:rsidRPr="004F1F8F" w:rsidRDefault="00914891" w:rsidP="004F1F8F">
            <w:pPr>
              <w:jc w:val="center"/>
              <w:rPr>
                <w:b/>
                <w:bCs/>
                <w:sz w:val="20"/>
                <w:szCs w:val="20"/>
              </w:rPr>
            </w:pPr>
            <w:r w:rsidRPr="004F1F8F">
              <w:rPr>
                <w:b/>
                <w:bCs/>
                <w:sz w:val="20"/>
                <w:szCs w:val="20"/>
              </w:rPr>
              <w:t xml:space="preserve">Tender Fee </w:t>
            </w:r>
            <w:r w:rsidRPr="004F1F8F">
              <w:rPr>
                <w:b/>
                <w:bCs/>
                <w:sz w:val="18"/>
                <w:szCs w:val="18"/>
              </w:rPr>
              <w:t>(Rs. In Rupees)</w:t>
            </w:r>
          </w:p>
        </w:tc>
        <w:tc>
          <w:tcPr>
            <w:tcW w:w="1332" w:type="dxa"/>
            <w:vAlign w:val="center"/>
          </w:tcPr>
          <w:p w:rsidR="00914891" w:rsidRPr="004F1F8F" w:rsidRDefault="00914891" w:rsidP="004F1F8F">
            <w:pPr>
              <w:jc w:val="center"/>
              <w:rPr>
                <w:b/>
                <w:bCs/>
                <w:sz w:val="20"/>
                <w:szCs w:val="20"/>
              </w:rPr>
            </w:pPr>
            <w:r w:rsidRPr="004F1F8F">
              <w:rPr>
                <w:b/>
                <w:bCs/>
                <w:sz w:val="20"/>
                <w:szCs w:val="20"/>
              </w:rPr>
              <w:t>Period of Completion</w:t>
            </w:r>
          </w:p>
        </w:tc>
      </w:tr>
      <w:tr w:rsidR="00914891" w:rsidRPr="004F1F8F" w:rsidTr="001818A9">
        <w:trPr>
          <w:gridAfter w:val="1"/>
          <w:wAfter w:w="16" w:type="dxa"/>
        </w:trPr>
        <w:tc>
          <w:tcPr>
            <w:tcW w:w="900" w:type="dxa"/>
          </w:tcPr>
          <w:p w:rsidR="00914891" w:rsidRPr="006B7733" w:rsidRDefault="00914891" w:rsidP="004F1F8F">
            <w:pPr>
              <w:jc w:val="center"/>
              <w:rPr>
                <w:b/>
                <w:bCs/>
                <w:sz w:val="20"/>
                <w:szCs w:val="20"/>
              </w:rPr>
            </w:pPr>
            <w:r w:rsidRPr="006B7733">
              <w:rPr>
                <w:b/>
                <w:bCs/>
                <w:sz w:val="20"/>
                <w:szCs w:val="20"/>
              </w:rPr>
              <w:t>1</w:t>
            </w:r>
          </w:p>
        </w:tc>
        <w:tc>
          <w:tcPr>
            <w:tcW w:w="4320" w:type="dxa"/>
          </w:tcPr>
          <w:p w:rsidR="00914891" w:rsidRPr="006B7733" w:rsidRDefault="00914891" w:rsidP="006B7733">
            <w:pPr>
              <w:jc w:val="both"/>
              <w:rPr>
                <w:b/>
                <w:bCs/>
                <w:sz w:val="20"/>
                <w:szCs w:val="20"/>
              </w:rPr>
            </w:pPr>
            <w:r w:rsidRPr="006B7733">
              <w:rPr>
                <w:b/>
                <w:bCs/>
                <w:sz w:val="20"/>
                <w:szCs w:val="20"/>
              </w:rPr>
              <w:t>Rehabilitation of Elementary School in Taluka Kamber &amp; Warah District Kamber-Shahdadkot (Under Community Development Programme)</w:t>
            </w:r>
          </w:p>
        </w:tc>
        <w:tc>
          <w:tcPr>
            <w:tcW w:w="1476" w:type="dxa"/>
            <w:vAlign w:val="center"/>
          </w:tcPr>
          <w:p w:rsidR="00914891" w:rsidRPr="00F83DCE" w:rsidRDefault="00914891" w:rsidP="004F1F8F">
            <w:pPr>
              <w:jc w:val="center"/>
              <w:rPr>
                <w:sz w:val="20"/>
                <w:szCs w:val="20"/>
              </w:rPr>
            </w:pPr>
          </w:p>
        </w:tc>
        <w:tc>
          <w:tcPr>
            <w:tcW w:w="1476" w:type="dxa"/>
            <w:vAlign w:val="center"/>
          </w:tcPr>
          <w:p w:rsidR="00914891" w:rsidRPr="00F83DCE" w:rsidRDefault="00914891" w:rsidP="004F1F8F">
            <w:pPr>
              <w:jc w:val="center"/>
              <w:rPr>
                <w:sz w:val="20"/>
                <w:szCs w:val="20"/>
              </w:rPr>
            </w:pPr>
          </w:p>
        </w:tc>
        <w:tc>
          <w:tcPr>
            <w:tcW w:w="1476" w:type="dxa"/>
            <w:vAlign w:val="center"/>
          </w:tcPr>
          <w:p w:rsidR="00914891" w:rsidRPr="00F83DCE" w:rsidRDefault="00914891" w:rsidP="004F1F8F">
            <w:pPr>
              <w:jc w:val="center"/>
              <w:rPr>
                <w:sz w:val="20"/>
                <w:szCs w:val="20"/>
              </w:rPr>
            </w:pPr>
          </w:p>
        </w:tc>
        <w:tc>
          <w:tcPr>
            <w:tcW w:w="1332" w:type="dxa"/>
            <w:vAlign w:val="center"/>
          </w:tcPr>
          <w:p w:rsidR="00914891" w:rsidRPr="00F83DCE" w:rsidRDefault="00914891" w:rsidP="004F1F8F">
            <w:pPr>
              <w:jc w:val="center"/>
              <w:rPr>
                <w:sz w:val="20"/>
                <w:szCs w:val="20"/>
              </w:rPr>
            </w:pPr>
          </w:p>
        </w:tc>
      </w:tr>
      <w:tr w:rsidR="00914891" w:rsidRPr="004F1F8F" w:rsidTr="001818A9">
        <w:trPr>
          <w:gridAfter w:val="1"/>
          <w:wAfter w:w="16" w:type="dxa"/>
        </w:trPr>
        <w:tc>
          <w:tcPr>
            <w:tcW w:w="900" w:type="dxa"/>
          </w:tcPr>
          <w:p w:rsidR="00914891" w:rsidRPr="0044722E" w:rsidRDefault="00914891" w:rsidP="004F1F8F">
            <w:pPr>
              <w:jc w:val="center"/>
              <w:rPr>
                <w:sz w:val="20"/>
                <w:szCs w:val="20"/>
              </w:rPr>
            </w:pPr>
            <w:r>
              <w:rPr>
                <w:sz w:val="20"/>
                <w:szCs w:val="20"/>
              </w:rPr>
              <w:t>1</w:t>
            </w:r>
          </w:p>
        </w:tc>
        <w:tc>
          <w:tcPr>
            <w:tcW w:w="4320" w:type="dxa"/>
          </w:tcPr>
          <w:p w:rsidR="00914891" w:rsidRDefault="00914891" w:rsidP="004F1F8F">
            <w:pPr>
              <w:jc w:val="both"/>
              <w:rPr>
                <w:sz w:val="20"/>
                <w:szCs w:val="20"/>
              </w:rPr>
            </w:pPr>
            <w:r>
              <w:rPr>
                <w:sz w:val="20"/>
                <w:szCs w:val="20"/>
              </w:rPr>
              <w:t>GBPS Rais Jamal Khan Chandio Taluka Kamber</w:t>
            </w:r>
          </w:p>
          <w:p w:rsidR="00914891" w:rsidRDefault="00914891" w:rsidP="000D0216">
            <w:pPr>
              <w:pStyle w:val="ListParagraph"/>
              <w:numPr>
                <w:ilvl w:val="0"/>
                <w:numId w:val="1"/>
              </w:numPr>
              <w:jc w:val="both"/>
              <w:rPr>
                <w:sz w:val="20"/>
                <w:szCs w:val="20"/>
              </w:rPr>
            </w:pPr>
            <w:r>
              <w:rPr>
                <w:sz w:val="20"/>
                <w:szCs w:val="20"/>
              </w:rPr>
              <w:t>Civil Work</w:t>
            </w:r>
          </w:p>
          <w:p w:rsidR="00914891" w:rsidRPr="00851E89" w:rsidRDefault="00914891" w:rsidP="000D0216">
            <w:pPr>
              <w:pStyle w:val="ListParagraph"/>
              <w:numPr>
                <w:ilvl w:val="0"/>
                <w:numId w:val="1"/>
              </w:numPr>
              <w:jc w:val="both"/>
              <w:rPr>
                <w:sz w:val="20"/>
                <w:szCs w:val="20"/>
              </w:rPr>
            </w:pPr>
            <w:r>
              <w:rPr>
                <w:sz w:val="20"/>
                <w:szCs w:val="20"/>
              </w:rPr>
              <w:t>Electric Work</w:t>
            </w:r>
          </w:p>
        </w:tc>
        <w:tc>
          <w:tcPr>
            <w:tcW w:w="1476" w:type="dxa"/>
            <w:vAlign w:val="center"/>
          </w:tcPr>
          <w:p w:rsidR="00914891" w:rsidRDefault="00914891" w:rsidP="004A7A0C">
            <w:pPr>
              <w:jc w:val="center"/>
              <w:rPr>
                <w:sz w:val="20"/>
                <w:szCs w:val="20"/>
              </w:rPr>
            </w:pPr>
          </w:p>
          <w:p w:rsidR="00914891" w:rsidRDefault="00914891" w:rsidP="004A7A0C">
            <w:pPr>
              <w:jc w:val="center"/>
              <w:rPr>
                <w:sz w:val="20"/>
                <w:szCs w:val="20"/>
              </w:rPr>
            </w:pPr>
            <w:r>
              <w:rPr>
                <w:sz w:val="20"/>
                <w:szCs w:val="20"/>
              </w:rPr>
              <w:t>1.823</w:t>
            </w:r>
          </w:p>
          <w:p w:rsidR="00914891" w:rsidRPr="0044722E" w:rsidRDefault="00914891" w:rsidP="00B524BB">
            <w:pPr>
              <w:jc w:val="center"/>
              <w:rPr>
                <w:sz w:val="20"/>
                <w:szCs w:val="20"/>
              </w:rPr>
            </w:pPr>
            <w:r>
              <w:rPr>
                <w:sz w:val="20"/>
                <w:szCs w:val="20"/>
              </w:rPr>
              <w:t>0.177</w:t>
            </w:r>
          </w:p>
        </w:tc>
        <w:tc>
          <w:tcPr>
            <w:tcW w:w="1476" w:type="dxa"/>
            <w:vAlign w:val="center"/>
          </w:tcPr>
          <w:p w:rsidR="00914891" w:rsidRDefault="00914891" w:rsidP="004F1F8F">
            <w:pPr>
              <w:jc w:val="center"/>
              <w:rPr>
                <w:sz w:val="20"/>
                <w:szCs w:val="20"/>
              </w:rPr>
            </w:pPr>
          </w:p>
          <w:p w:rsidR="00914891" w:rsidRDefault="00914891" w:rsidP="004F1F8F">
            <w:pPr>
              <w:jc w:val="center"/>
              <w:rPr>
                <w:sz w:val="20"/>
                <w:szCs w:val="20"/>
              </w:rPr>
            </w:pPr>
            <w:r>
              <w:rPr>
                <w:sz w:val="20"/>
                <w:szCs w:val="20"/>
              </w:rPr>
              <w:t>91,200</w:t>
            </w:r>
          </w:p>
          <w:p w:rsidR="00914891" w:rsidRPr="0044722E" w:rsidRDefault="00914891" w:rsidP="004F1F8F">
            <w:pPr>
              <w:jc w:val="center"/>
              <w:rPr>
                <w:sz w:val="20"/>
                <w:szCs w:val="20"/>
              </w:rPr>
            </w:pPr>
            <w:r>
              <w:rPr>
                <w:sz w:val="20"/>
                <w:szCs w:val="20"/>
              </w:rPr>
              <w:t>8,900</w:t>
            </w:r>
          </w:p>
        </w:tc>
        <w:tc>
          <w:tcPr>
            <w:tcW w:w="1476" w:type="dxa"/>
            <w:vAlign w:val="center"/>
          </w:tcPr>
          <w:p w:rsidR="00914891" w:rsidRDefault="00914891" w:rsidP="004F1F8F">
            <w:pPr>
              <w:jc w:val="center"/>
              <w:rPr>
                <w:sz w:val="20"/>
                <w:szCs w:val="20"/>
              </w:rPr>
            </w:pPr>
          </w:p>
          <w:p w:rsidR="00914891" w:rsidRDefault="00914891" w:rsidP="004F1F8F">
            <w:pPr>
              <w:jc w:val="center"/>
              <w:rPr>
                <w:sz w:val="20"/>
                <w:szCs w:val="20"/>
              </w:rPr>
            </w:pPr>
            <w:r>
              <w:rPr>
                <w:sz w:val="20"/>
                <w:szCs w:val="20"/>
              </w:rPr>
              <w:t>3,000</w:t>
            </w:r>
          </w:p>
          <w:p w:rsidR="00914891" w:rsidRPr="0044722E" w:rsidRDefault="00914891" w:rsidP="004F1F8F">
            <w:pPr>
              <w:jc w:val="center"/>
              <w:rPr>
                <w:sz w:val="20"/>
                <w:szCs w:val="20"/>
              </w:rPr>
            </w:pPr>
            <w:r>
              <w:rPr>
                <w:sz w:val="20"/>
                <w:szCs w:val="20"/>
              </w:rPr>
              <w:t>500</w:t>
            </w:r>
          </w:p>
        </w:tc>
        <w:tc>
          <w:tcPr>
            <w:tcW w:w="1332" w:type="dxa"/>
            <w:vAlign w:val="center"/>
          </w:tcPr>
          <w:p w:rsidR="00914891" w:rsidRDefault="00914891" w:rsidP="00CF678C">
            <w:pPr>
              <w:jc w:val="center"/>
              <w:rPr>
                <w:sz w:val="20"/>
                <w:szCs w:val="20"/>
              </w:rPr>
            </w:pPr>
          </w:p>
          <w:p w:rsidR="00914891" w:rsidRDefault="00914891" w:rsidP="00CF678C">
            <w:pPr>
              <w:jc w:val="center"/>
              <w:rPr>
                <w:sz w:val="20"/>
                <w:szCs w:val="20"/>
              </w:rPr>
            </w:pPr>
            <w:r>
              <w:rPr>
                <w:sz w:val="20"/>
                <w:szCs w:val="20"/>
              </w:rPr>
              <w:t>12 Months</w:t>
            </w:r>
          </w:p>
          <w:p w:rsidR="00914891" w:rsidRPr="00F83DCE" w:rsidRDefault="00914891" w:rsidP="00CF678C">
            <w:pPr>
              <w:jc w:val="center"/>
              <w:rPr>
                <w:sz w:val="20"/>
                <w:szCs w:val="20"/>
              </w:rPr>
            </w:pPr>
            <w:r>
              <w:rPr>
                <w:sz w:val="20"/>
                <w:szCs w:val="20"/>
              </w:rPr>
              <w:t>12 Months</w:t>
            </w:r>
          </w:p>
        </w:tc>
      </w:tr>
      <w:tr w:rsidR="00914891" w:rsidRPr="004F1F8F" w:rsidTr="001818A9">
        <w:trPr>
          <w:gridAfter w:val="1"/>
          <w:wAfter w:w="16" w:type="dxa"/>
        </w:trPr>
        <w:tc>
          <w:tcPr>
            <w:tcW w:w="900" w:type="dxa"/>
          </w:tcPr>
          <w:p w:rsidR="00914891" w:rsidRPr="0044722E" w:rsidRDefault="00914891" w:rsidP="005600CA">
            <w:pPr>
              <w:jc w:val="center"/>
              <w:rPr>
                <w:sz w:val="20"/>
                <w:szCs w:val="20"/>
              </w:rPr>
            </w:pPr>
            <w:r>
              <w:rPr>
                <w:sz w:val="20"/>
                <w:szCs w:val="20"/>
              </w:rPr>
              <w:t>2</w:t>
            </w:r>
          </w:p>
        </w:tc>
        <w:tc>
          <w:tcPr>
            <w:tcW w:w="4320" w:type="dxa"/>
          </w:tcPr>
          <w:p w:rsidR="00914891" w:rsidRDefault="00914891" w:rsidP="005600CA">
            <w:pPr>
              <w:jc w:val="both"/>
              <w:rPr>
                <w:sz w:val="20"/>
                <w:szCs w:val="20"/>
              </w:rPr>
            </w:pPr>
            <w:r>
              <w:rPr>
                <w:sz w:val="20"/>
                <w:szCs w:val="20"/>
              </w:rPr>
              <w:t>GBPS Shah Abdul Latif Warah Taluka Warah</w:t>
            </w:r>
          </w:p>
          <w:p w:rsidR="00914891" w:rsidRDefault="00914891" w:rsidP="000D0216">
            <w:pPr>
              <w:pStyle w:val="ListParagraph"/>
              <w:numPr>
                <w:ilvl w:val="0"/>
                <w:numId w:val="2"/>
              </w:numPr>
              <w:jc w:val="both"/>
              <w:rPr>
                <w:sz w:val="20"/>
                <w:szCs w:val="20"/>
              </w:rPr>
            </w:pPr>
            <w:r>
              <w:rPr>
                <w:sz w:val="20"/>
                <w:szCs w:val="20"/>
              </w:rPr>
              <w:t>Civil Work</w:t>
            </w:r>
          </w:p>
          <w:p w:rsidR="00914891" w:rsidRPr="00851E89" w:rsidRDefault="00914891" w:rsidP="000D0216">
            <w:pPr>
              <w:pStyle w:val="ListParagraph"/>
              <w:numPr>
                <w:ilvl w:val="0"/>
                <w:numId w:val="2"/>
              </w:numPr>
              <w:jc w:val="both"/>
              <w:rPr>
                <w:sz w:val="20"/>
                <w:szCs w:val="20"/>
              </w:rPr>
            </w:pPr>
            <w:r>
              <w:rPr>
                <w:sz w:val="20"/>
                <w:szCs w:val="20"/>
              </w:rPr>
              <w:t>Electric Work</w:t>
            </w:r>
          </w:p>
        </w:tc>
        <w:tc>
          <w:tcPr>
            <w:tcW w:w="1476" w:type="dxa"/>
            <w:vAlign w:val="center"/>
          </w:tcPr>
          <w:p w:rsidR="00914891" w:rsidRDefault="00914891" w:rsidP="005600CA">
            <w:pPr>
              <w:jc w:val="center"/>
              <w:rPr>
                <w:sz w:val="20"/>
                <w:szCs w:val="20"/>
              </w:rPr>
            </w:pPr>
          </w:p>
          <w:p w:rsidR="00914891" w:rsidRDefault="00914891" w:rsidP="005600CA">
            <w:pPr>
              <w:jc w:val="center"/>
              <w:rPr>
                <w:sz w:val="20"/>
                <w:szCs w:val="20"/>
              </w:rPr>
            </w:pPr>
            <w:r>
              <w:rPr>
                <w:sz w:val="20"/>
                <w:szCs w:val="20"/>
              </w:rPr>
              <w:t>3.176</w:t>
            </w:r>
          </w:p>
          <w:p w:rsidR="00914891" w:rsidRPr="0044722E" w:rsidRDefault="00914891" w:rsidP="005600CA">
            <w:pPr>
              <w:jc w:val="center"/>
              <w:rPr>
                <w:sz w:val="20"/>
                <w:szCs w:val="20"/>
              </w:rPr>
            </w:pPr>
            <w:r>
              <w:rPr>
                <w:sz w:val="20"/>
                <w:szCs w:val="20"/>
              </w:rPr>
              <w:t>0.324</w:t>
            </w:r>
          </w:p>
        </w:tc>
        <w:tc>
          <w:tcPr>
            <w:tcW w:w="1476" w:type="dxa"/>
            <w:vAlign w:val="center"/>
          </w:tcPr>
          <w:p w:rsidR="00914891" w:rsidRDefault="00914891" w:rsidP="005600CA">
            <w:pPr>
              <w:jc w:val="center"/>
              <w:rPr>
                <w:sz w:val="20"/>
                <w:szCs w:val="20"/>
              </w:rPr>
            </w:pPr>
          </w:p>
          <w:p w:rsidR="00914891" w:rsidRDefault="00914891" w:rsidP="005600CA">
            <w:pPr>
              <w:jc w:val="center"/>
              <w:rPr>
                <w:sz w:val="20"/>
                <w:szCs w:val="20"/>
              </w:rPr>
            </w:pPr>
            <w:r>
              <w:rPr>
                <w:sz w:val="20"/>
                <w:szCs w:val="20"/>
              </w:rPr>
              <w:t>158,800</w:t>
            </w:r>
          </w:p>
          <w:p w:rsidR="00914891" w:rsidRPr="0044722E" w:rsidRDefault="00914891" w:rsidP="005600CA">
            <w:pPr>
              <w:jc w:val="center"/>
              <w:rPr>
                <w:sz w:val="20"/>
                <w:szCs w:val="20"/>
              </w:rPr>
            </w:pPr>
            <w:r>
              <w:rPr>
                <w:sz w:val="20"/>
                <w:szCs w:val="20"/>
              </w:rPr>
              <w:t>16,200</w:t>
            </w:r>
          </w:p>
        </w:tc>
        <w:tc>
          <w:tcPr>
            <w:tcW w:w="1476" w:type="dxa"/>
            <w:vAlign w:val="center"/>
          </w:tcPr>
          <w:p w:rsidR="00914891" w:rsidRDefault="00914891" w:rsidP="005600CA">
            <w:pPr>
              <w:jc w:val="center"/>
              <w:rPr>
                <w:sz w:val="20"/>
                <w:szCs w:val="20"/>
              </w:rPr>
            </w:pPr>
          </w:p>
          <w:p w:rsidR="00914891" w:rsidRDefault="00914891" w:rsidP="005600CA">
            <w:pPr>
              <w:jc w:val="center"/>
              <w:rPr>
                <w:sz w:val="20"/>
                <w:szCs w:val="20"/>
              </w:rPr>
            </w:pPr>
            <w:r>
              <w:rPr>
                <w:sz w:val="20"/>
                <w:szCs w:val="20"/>
              </w:rPr>
              <w:t>3,000</w:t>
            </w:r>
          </w:p>
          <w:p w:rsidR="00914891" w:rsidRPr="0044722E" w:rsidRDefault="00914891" w:rsidP="005600CA">
            <w:pPr>
              <w:jc w:val="center"/>
              <w:rPr>
                <w:sz w:val="20"/>
                <w:szCs w:val="20"/>
              </w:rPr>
            </w:pPr>
            <w:r>
              <w:rPr>
                <w:sz w:val="20"/>
                <w:szCs w:val="20"/>
              </w:rPr>
              <w:t>750</w:t>
            </w:r>
          </w:p>
        </w:tc>
        <w:tc>
          <w:tcPr>
            <w:tcW w:w="1332" w:type="dxa"/>
            <w:vAlign w:val="center"/>
          </w:tcPr>
          <w:p w:rsidR="00914891" w:rsidRDefault="00914891" w:rsidP="007673D9">
            <w:pPr>
              <w:jc w:val="center"/>
              <w:rPr>
                <w:sz w:val="20"/>
                <w:szCs w:val="20"/>
              </w:rPr>
            </w:pPr>
          </w:p>
          <w:p w:rsidR="00914891" w:rsidRDefault="00914891" w:rsidP="007673D9">
            <w:pPr>
              <w:jc w:val="center"/>
              <w:rPr>
                <w:sz w:val="20"/>
                <w:szCs w:val="20"/>
              </w:rPr>
            </w:pPr>
            <w:r>
              <w:rPr>
                <w:sz w:val="20"/>
                <w:szCs w:val="20"/>
              </w:rPr>
              <w:t>12 Months</w:t>
            </w:r>
          </w:p>
          <w:p w:rsidR="00914891" w:rsidRPr="00F83DCE" w:rsidRDefault="00914891" w:rsidP="007673D9">
            <w:pPr>
              <w:jc w:val="center"/>
              <w:rPr>
                <w:sz w:val="20"/>
                <w:szCs w:val="20"/>
              </w:rPr>
            </w:pPr>
            <w:r>
              <w:rPr>
                <w:sz w:val="20"/>
                <w:szCs w:val="20"/>
              </w:rPr>
              <w:t>12 Months</w:t>
            </w:r>
          </w:p>
        </w:tc>
      </w:tr>
      <w:tr w:rsidR="00914891" w:rsidRPr="004F1F8F" w:rsidTr="001818A9">
        <w:trPr>
          <w:gridAfter w:val="1"/>
          <w:wAfter w:w="16" w:type="dxa"/>
        </w:trPr>
        <w:tc>
          <w:tcPr>
            <w:tcW w:w="900" w:type="dxa"/>
          </w:tcPr>
          <w:p w:rsidR="00914891" w:rsidRPr="0044722E" w:rsidRDefault="00914891" w:rsidP="005600CA">
            <w:pPr>
              <w:jc w:val="center"/>
              <w:rPr>
                <w:sz w:val="20"/>
                <w:szCs w:val="20"/>
              </w:rPr>
            </w:pPr>
            <w:r>
              <w:rPr>
                <w:sz w:val="20"/>
                <w:szCs w:val="20"/>
              </w:rPr>
              <w:t>3</w:t>
            </w:r>
          </w:p>
        </w:tc>
        <w:tc>
          <w:tcPr>
            <w:tcW w:w="4320" w:type="dxa"/>
          </w:tcPr>
          <w:p w:rsidR="00914891" w:rsidRDefault="00914891" w:rsidP="005600CA">
            <w:pPr>
              <w:jc w:val="both"/>
              <w:rPr>
                <w:sz w:val="20"/>
                <w:szCs w:val="20"/>
              </w:rPr>
            </w:pPr>
            <w:r>
              <w:rPr>
                <w:sz w:val="20"/>
                <w:szCs w:val="20"/>
              </w:rPr>
              <w:t>GBPS Gur Wahan Taluka Warah</w:t>
            </w:r>
          </w:p>
          <w:p w:rsidR="00914891" w:rsidRDefault="00914891" w:rsidP="000D0216">
            <w:pPr>
              <w:pStyle w:val="ListParagraph"/>
              <w:numPr>
                <w:ilvl w:val="0"/>
                <w:numId w:val="3"/>
              </w:numPr>
              <w:jc w:val="both"/>
              <w:rPr>
                <w:sz w:val="20"/>
                <w:szCs w:val="20"/>
              </w:rPr>
            </w:pPr>
            <w:r>
              <w:rPr>
                <w:sz w:val="20"/>
                <w:szCs w:val="20"/>
              </w:rPr>
              <w:t>Civil Work</w:t>
            </w:r>
          </w:p>
          <w:p w:rsidR="00914891" w:rsidRPr="00851E89" w:rsidRDefault="00914891" w:rsidP="000D0216">
            <w:pPr>
              <w:pStyle w:val="ListParagraph"/>
              <w:numPr>
                <w:ilvl w:val="0"/>
                <w:numId w:val="3"/>
              </w:numPr>
              <w:jc w:val="both"/>
              <w:rPr>
                <w:sz w:val="20"/>
                <w:szCs w:val="20"/>
              </w:rPr>
            </w:pPr>
            <w:r>
              <w:rPr>
                <w:sz w:val="20"/>
                <w:szCs w:val="20"/>
              </w:rPr>
              <w:t>Electric Work</w:t>
            </w:r>
          </w:p>
        </w:tc>
        <w:tc>
          <w:tcPr>
            <w:tcW w:w="1476" w:type="dxa"/>
            <w:vAlign w:val="center"/>
          </w:tcPr>
          <w:p w:rsidR="00914891" w:rsidRDefault="00914891" w:rsidP="005600CA">
            <w:pPr>
              <w:jc w:val="center"/>
              <w:rPr>
                <w:sz w:val="20"/>
                <w:szCs w:val="20"/>
              </w:rPr>
            </w:pPr>
          </w:p>
          <w:p w:rsidR="00914891" w:rsidRDefault="00914891" w:rsidP="005600CA">
            <w:pPr>
              <w:jc w:val="center"/>
              <w:rPr>
                <w:sz w:val="20"/>
                <w:szCs w:val="20"/>
              </w:rPr>
            </w:pPr>
            <w:r>
              <w:rPr>
                <w:sz w:val="20"/>
                <w:szCs w:val="20"/>
              </w:rPr>
              <w:t>1.884</w:t>
            </w:r>
          </w:p>
          <w:p w:rsidR="00914891" w:rsidRPr="0044722E" w:rsidRDefault="00914891" w:rsidP="005600CA">
            <w:pPr>
              <w:jc w:val="center"/>
              <w:rPr>
                <w:sz w:val="20"/>
                <w:szCs w:val="20"/>
              </w:rPr>
            </w:pPr>
            <w:r>
              <w:rPr>
                <w:sz w:val="20"/>
                <w:szCs w:val="20"/>
              </w:rPr>
              <w:t>0.116</w:t>
            </w:r>
          </w:p>
        </w:tc>
        <w:tc>
          <w:tcPr>
            <w:tcW w:w="1476" w:type="dxa"/>
            <w:vAlign w:val="center"/>
          </w:tcPr>
          <w:p w:rsidR="00914891" w:rsidRDefault="00914891" w:rsidP="005600CA">
            <w:pPr>
              <w:jc w:val="center"/>
              <w:rPr>
                <w:sz w:val="20"/>
                <w:szCs w:val="20"/>
              </w:rPr>
            </w:pPr>
          </w:p>
          <w:p w:rsidR="00914891" w:rsidRDefault="00914891" w:rsidP="005600CA">
            <w:pPr>
              <w:jc w:val="center"/>
              <w:rPr>
                <w:sz w:val="20"/>
                <w:szCs w:val="20"/>
              </w:rPr>
            </w:pPr>
            <w:r>
              <w:rPr>
                <w:sz w:val="20"/>
                <w:szCs w:val="20"/>
              </w:rPr>
              <w:t>94,200</w:t>
            </w:r>
          </w:p>
          <w:p w:rsidR="00914891" w:rsidRPr="0044722E" w:rsidRDefault="00914891" w:rsidP="005600CA">
            <w:pPr>
              <w:jc w:val="center"/>
              <w:rPr>
                <w:sz w:val="20"/>
                <w:szCs w:val="20"/>
              </w:rPr>
            </w:pPr>
            <w:r>
              <w:rPr>
                <w:sz w:val="20"/>
                <w:szCs w:val="20"/>
              </w:rPr>
              <w:t>5,800</w:t>
            </w:r>
          </w:p>
        </w:tc>
        <w:tc>
          <w:tcPr>
            <w:tcW w:w="1476" w:type="dxa"/>
            <w:vAlign w:val="center"/>
          </w:tcPr>
          <w:p w:rsidR="00914891" w:rsidRDefault="00914891" w:rsidP="005600CA">
            <w:pPr>
              <w:jc w:val="center"/>
              <w:rPr>
                <w:sz w:val="20"/>
                <w:szCs w:val="20"/>
              </w:rPr>
            </w:pPr>
          </w:p>
          <w:p w:rsidR="00914891" w:rsidRDefault="00914891" w:rsidP="005600CA">
            <w:pPr>
              <w:jc w:val="center"/>
              <w:rPr>
                <w:sz w:val="20"/>
                <w:szCs w:val="20"/>
              </w:rPr>
            </w:pPr>
            <w:r>
              <w:rPr>
                <w:sz w:val="20"/>
                <w:szCs w:val="20"/>
              </w:rPr>
              <w:t>3,000</w:t>
            </w:r>
          </w:p>
          <w:p w:rsidR="00914891" w:rsidRPr="0044722E" w:rsidRDefault="00914891" w:rsidP="005600CA">
            <w:pPr>
              <w:jc w:val="center"/>
              <w:rPr>
                <w:sz w:val="20"/>
                <w:szCs w:val="20"/>
              </w:rPr>
            </w:pPr>
            <w:r>
              <w:rPr>
                <w:sz w:val="20"/>
                <w:szCs w:val="20"/>
              </w:rPr>
              <w:t>500</w:t>
            </w:r>
          </w:p>
        </w:tc>
        <w:tc>
          <w:tcPr>
            <w:tcW w:w="1332" w:type="dxa"/>
            <w:vAlign w:val="center"/>
          </w:tcPr>
          <w:p w:rsidR="00914891" w:rsidRDefault="00914891" w:rsidP="007673D9">
            <w:pPr>
              <w:jc w:val="center"/>
              <w:rPr>
                <w:sz w:val="20"/>
                <w:szCs w:val="20"/>
              </w:rPr>
            </w:pPr>
          </w:p>
          <w:p w:rsidR="00914891" w:rsidRDefault="00914891" w:rsidP="007673D9">
            <w:pPr>
              <w:jc w:val="center"/>
              <w:rPr>
                <w:sz w:val="20"/>
                <w:szCs w:val="20"/>
              </w:rPr>
            </w:pPr>
            <w:r>
              <w:rPr>
                <w:sz w:val="20"/>
                <w:szCs w:val="20"/>
              </w:rPr>
              <w:t>12 Months</w:t>
            </w:r>
          </w:p>
          <w:p w:rsidR="00914891" w:rsidRPr="00F83DCE" w:rsidRDefault="00914891" w:rsidP="007673D9">
            <w:pPr>
              <w:jc w:val="center"/>
              <w:rPr>
                <w:sz w:val="20"/>
                <w:szCs w:val="20"/>
              </w:rPr>
            </w:pPr>
            <w:r>
              <w:rPr>
                <w:sz w:val="20"/>
                <w:szCs w:val="20"/>
              </w:rPr>
              <w:t>12 Months</w:t>
            </w:r>
          </w:p>
        </w:tc>
      </w:tr>
      <w:tr w:rsidR="00914891" w:rsidRPr="004F1F8F" w:rsidTr="001818A9">
        <w:trPr>
          <w:gridAfter w:val="1"/>
          <w:wAfter w:w="16" w:type="dxa"/>
        </w:trPr>
        <w:tc>
          <w:tcPr>
            <w:tcW w:w="900" w:type="dxa"/>
          </w:tcPr>
          <w:p w:rsidR="00914891" w:rsidRPr="0044722E" w:rsidRDefault="00914891" w:rsidP="005600CA">
            <w:pPr>
              <w:jc w:val="center"/>
              <w:rPr>
                <w:sz w:val="20"/>
                <w:szCs w:val="20"/>
              </w:rPr>
            </w:pPr>
            <w:r>
              <w:rPr>
                <w:sz w:val="20"/>
                <w:szCs w:val="20"/>
              </w:rPr>
              <w:t>4</w:t>
            </w:r>
          </w:p>
        </w:tc>
        <w:tc>
          <w:tcPr>
            <w:tcW w:w="4320" w:type="dxa"/>
          </w:tcPr>
          <w:p w:rsidR="00914891" w:rsidRDefault="00914891" w:rsidP="005600CA">
            <w:pPr>
              <w:jc w:val="both"/>
              <w:rPr>
                <w:sz w:val="20"/>
                <w:szCs w:val="20"/>
              </w:rPr>
            </w:pPr>
            <w:r>
              <w:rPr>
                <w:sz w:val="20"/>
                <w:szCs w:val="20"/>
              </w:rPr>
              <w:t>GBPS Kario Sabar Khan Taluka Warah</w:t>
            </w:r>
          </w:p>
          <w:p w:rsidR="00914891" w:rsidRDefault="00914891" w:rsidP="000D0216">
            <w:pPr>
              <w:pStyle w:val="ListParagraph"/>
              <w:numPr>
                <w:ilvl w:val="0"/>
                <w:numId w:val="4"/>
              </w:numPr>
              <w:jc w:val="both"/>
              <w:rPr>
                <w:sz w:val="20"/>
                <w:szCs w:val="20"/>
              </w:rPr>
            </w:pPr>
            <w:r>
              <w:rPr>
                <w:sz w:val="20"/>
                <w:szCs w:val="20"/>
              </w:rPr>
              <w:t>Civil Work</w:t>
            </w:r>
          </w:p>
          <w:p w:rsidR="00914891" w:rsidRPr="00851E89" w:rsidRDefault="00914891" w:rsidP="000D0216">
            <w:pPr>
              <w:pStyle w:val="ListParagraph"/>
              <w:numPr>
                <w:ilvl w:val="0"/>
                <w:numId w:val="4"/>
              </w:numPr>
              <w:jc w:val="both"/>
              <w:rPr>
                <w:sz w:val="20"/>
                <w:szCs w:val="20"/>
              </w:rPr>
            </w:pPr>
            <w:r>
              <w:rPr>
                <w:sz w:val="20"/>
                <w:szCs w:val="20"/>
              </w:rPr>
              <w:t>Electric Work</w:t>
            </w:r>
          </w:p>
        </w:tc>
        <w:tc>
          <w:tcPr>
            <w:tcW w:w="1476" w:type="dxa"/>
            <w:vAlign w:val="center"/>
          </w:tcPr>
          <w:p w:rsidR="00914891" w:rsidRDefault="00914891" w:rsidP="005600CA">
            <w:pPr>
              <w:jc w:val="center"/>
              <w:rPr>
                <w:sz w:val="20"/>
                <w:szCs w:val="20"/>
              </w:rPr>
            </w:pPr>
          </w:p>
          <w:p w:rsidR="00914891" w:rsidRDefault="00914891" w:rsidP="005600CA">
            <w:pPr>
              <w:jc w:val="center"/>
              <w:rPr>
                <w:sz w:val="20"/>
                <w:szCs w:val="20"/>
              </w:rPr>
            </w:pPr>
            <w:r>
              <w:rPr>
                <w:sz w:val="20"/>
                <w:szCs w:val="20"/>
              </w:rPr>
              <w:t>1.823</w:t>
            </w:r>
          </w:p>
          <w:p w:rsidR="00914891" w:rsidRPr="0044722E" w:rsidRDefault="00914891" w:rsidP="005600CA">
            <w:pPr>
              <w:jc w:val="center"/>
              <w:rPr>
                <w:sz w:val="20"/>
                <w:szCs w:val="20"/>
              </w:rPr>
            </w:pPr>
            <w:r>
              <w:rPr>
                <w:sz w:val="20"/>
                <w:szCs w:val="20"/>
              </w:rPr>
              <w:t>0.177</w:t>
            </w:r>
          </w:p>
        </w:tc>
        <w:tc>
          <w:tcPr>
            <w:tcW w:w="1476" w:type="dxa"/>
            <w:vAlign w:val="center"/>
          </w:tcPr>
          <w:p w:rsidR="00914891" w:rsidRDefault="00914891" w:rsidP="005600CA">
            <w:pPr>
              <w:jc w:val="center"/>
              <w:rPr>
                <w:sz w:val="20"/>
                <w:szCs w:val="20"/>
              </w:rPr>
            </w:pPr>
          </w:p>
          <w:p w:rsidR="00914891" w:rsidRDefault="00914891" w:rsidP="005600CA">
            <w:pPr>
              <w:jc w:val="center"/>
              <w:rPr>
                <w:sz w:val="20"/>
                <w:szCs w:val="20"/>
              </w:rPr>
            </w:pPr>
            <w:r>
              <w:rPr>
                <w:sz w:val="20"/>
                <w:szCs w:val="20"/>
              </w:rPr>
              <w:t>91,200</w:t>
            </w:r>
          </w:p>
          <w:p w:rsidR="00914891" w:rsidRPr="0044722E" w:rsidRDefault="00914891" w:rsidP="005600CA">
            <w:pPr>
              <w:jc w:val="center"/>
              <w:rPr>
                <w:sz w:val="20"/>
                <w:szCs w:val="20"/>
              </w:rPr>
            </w:pPr>
            <w:r>
              <w:rPr>
                <w:sz w:val="20"/>
                <w:szCs w:val="20"/>
              </w:rPr>
              <w:t>8,900</w:t>
            </w:r>
          </w:p>
        </w:tc>
        <w:tc>
          <w:tcPr>
            <w:tcW w:w="1476" w:type="dxa"/>
            <w:vAlign w:val="center"/>
          </w:tcPr>
          <w:p w:rsidR="00914891" w:rsidRDefault="00914891" w:rsidP="005600CA">
            <w:pPr>
              <w:jc w:val="center"/>
              <w:rPr>
                <w:sz w:val="20"/>
                <w:szCs w:val="20"/>
              </w:rPr>
            </w:pPr>
          </w:p>
          <w:p w:rsidR="00914891" w:rsidRDefault="00914891" w:rsidP="005600CA">
            <w:pPr>
              <w:jc w:val="center"/>
              <w:rPr>
                <w:sz w:val="20"/>
                <w:szCs w:val="20"/>
              </w:rPr>
            </w:pPr>
            <w:r>
              <w:rPr>
                <w:sz w:val="20"/>
                <w:szCs w:val="20"/>
              </w:rPr>
              <w:t>3,000</w:t>
            </w:r>
          </w:p>
          <w:p w:rsidR="00914891" w:rsidRPr="0044722E" w:rsidRDefault="00914891" w:rsidP="005600CA">
            <w:pPr>
              <w:jc w:val="center"/>
              <w:rPr>
                <w:sz w:val="20"/>
                <w:szCs w:val="20"/>
              </w:rPr>
            </w:pPr>
            <w:r>
              <w:rPr>
                <w:sz w:val="20"/>
                <w:szCs w:val="20"/>
              </w:rPr>
              <w:t>500</w:t>
            </w:r>
          </w:p>
        </w:tc>
        <w:tc>
          <w:tcPr>
            <w:tcW w:w="1332" w:type="dxa"/>
            <w:vAlign w:val="center"/>
          </w:tcPr>
          <w:p w:rsidR="00914891" w:rsidRDefault="00914891" w:rsidP="007673D9">
            <w:pPr>
              <w:jc w:val="center"/>
              <w:rPr>
                <w:sz w:val="20"/>
                <w:szCs w:val="20"/>
              </w:rPr>
            </w:pPr>
          </w:p>
          <w:p w:rsidR="00914891" w:rsidRDefault="00914891" w:rsidP="007673D9">
            <w:pPr>
              <w:jc w:val="center"/>
              <w:rPr>
                <w:sz w:val="20"/>
                <w:szCs w:val="20"/>
              </w:rPr>
            </w:pPr>
            <w:r>
              <w:rPr>
                <w:sz w:val="20"/>
                <w:szCs w:val="20"/>
              </w:rPr>
              <w:t>12 Months</w:t>
            </w:r>
          </w:p>
          <w:p w:rsidR="00914891" w:rsidRPr="00F83DCE" w:rsidRDefault="00914891" w:rsidP="007673D9">
            <w:pPr>
              <w:jc w:val="center"/>
              <w:rPr>
                <w:sz w:val="20"/>
                <w:szCs w:val="20"/>
              </w:rPr>
            </w:pPr>
            <w:r>
              <w:rPr>
                <w:sz w:val="20"/>
                <w:szCs w:val="20"/>
              </w:rPr>
              <w:t>12 Months</w:t>
            </w:r>
          </w:p>
        </w:tc>
      </w:tr>
      <w:tr w:rsidR="00914891" w:rsidRPr="004F1F8F" w:rsidTr="001818A9">
        <w:trPr>
          <w:gridAfter w:val="1"/>
          <w:wAfter w:w="16" w:type="dxa"/>
        </w:trPr>
        <w:tc>
          <w:tcPr>
            <w:tcW w:w="900" w:type="dxa"/>
          </w:tcPr>
          <w:p w:rsidR="00914891" w:rsidRPr="00B94978" w:rsidRDefault="001818A9" w:rsidP="005600CA">
            <w:pPr>
              <w:jc w:val="center"/>
              <w:rPr>
                <w:b/>
                <w:bCs/>
                <w:sz w:val="20"/>
                <w:szCs w:val="20"/>
              </w:rPr>
            </w:pPr>
            <w:r>
              <w:rPr>
                <w:b/>
                <w:bCs/>
                <w:sz w:val="20"/>
                <w:szCs w:val="20"/>
              </w:rPr>
              <w:t>5</w:t>
            </w:r>
          </w:p>
        </w:tc>
        <w:tc>
          <w:tcPr>
            <w:tcW w:w="4320" w:type="dxa"/>
          </w:tcPr>
          <w:p w:rsidR="00914891" w:rsidRDefault="00914891" w:rsidP="00B94978">
            <w:pPr>
              <w:jc w:val="both"/>
              <w:rPr>
                <w:b/>
                <w:bCs/>
                <w:sz w:val="20"/>
                <w:szCs w:val="20"/>
              </w:rPr>
            </w:pPr>
            <w:r>
              <w:rPr>
                <w:b/>
                <w:bCs/>
                <w:sz w:val="20"/>
                <w:szCs w:val="20"/>
              </w:rPr>
              <w:t>Construction of Two Roomed P.S Building @ GBPS Mehval Khan Totani Taluka Kamber (Under Community Development Programme)</w:t>
            </w:r>
          </w:p>
          <w:p w:rsidR="00914891" w:rsidRPr="00E1059D" w:rsidRDefault="00914891" w:rsidP="000D0216">
            <w:pPr>
              <w:pStyle w:val="ListParagraph"/>
              <w:numPr>
                <w:ilvl w:val="0"/>
                <w:numId w:val="5"/>
              </w:numPr>
              <w:jc w:val="both"/>
              <w:rPr>
                <w:sz w:val="20"/>
                <w:szCs w:val="20"/>
              </w:rPr>
            </w:pPr>
            <w:r w:rsidRPr="00E1059D">
              <w:rPr>
                <w:sz w:val="20"/>
                <w:szCs w:val="20"/>
              </w:rPr>
              <w:t>Civil Work</w:t>
            </w:r>
          </w:p>
          <w:p w:rsidR="00914891" w:rsidRPr="00E1059D" w:rsidRDefault="00914891" w:rsidP="000D0216">
            <w:pPr>
              <w:pStyle w:val="ListParagraph"/>
              <w:numPr>
                <w:ilvl w:val="0"/>
                <w:numId w:val="5"/>
              </w:numPr>
              <w:jc w:val="both"/>
              <w:rPr>
                <w:b/>
                <w:bCs/>
                <w:sz w:val="20"/>
                <w:szCs w:val="20"/>
              </w:rPr>
            </w:pPr>
            <w:r w:rsidRPr="00E1059D">
              <w:rPr>
                <w:sz w:val="20"/>
                <w:szCs w:val="20"/>
              </w:rPr>
              <w:t>Electric Work</w:t>
            </w:r>
          </w:p>
        </w:tc>
        <w:tc>
          <w:tcPr>
            <w:tcW w:w="1476" w:type="dxa"/>
            <w:vAlign w:val="center"/>
          </w:tcPr>
          <w:p w:rsidR="00914891" w:rsidRDefault="00914891" w:rsidP="00CF678C">
            <w:pPr>
              <w:jc w:val="center"/>
              <w:rPr>
                <w:sz w:val="20"/>
                <w:szCs w:val="20"/>
              </w:rPr>
            </w:pPr>
          </w:p>
          <w:p w:rsidR="00914891" w:rsidRDefault="00914891" w:rsidP="00CF678C">
            <w:pPr>
              <w:jc w:val="center"/>
              <w:rPr>
                <w:sz w:val="20"/>
                <w:szCs w:val="20"/>
              </w:rPr>
            </w:pPr>
          </w:p>
          <w:p w:rsidR="00914891" w:rsidRDefault="00914891" w:rsidP="00CF678C">
            <w:pPr>
              <w:jc w:val="center"/>
              <w:rPr>
                <w:sz w:val="20"/>
                <w:szCs w:val="20"/>
              </w:rPr>
            </w:pPr>
          </w:p>
          <w:p w:rsidR="00914891" w:rsidRDefault="00914891" w:rsidP="00CF678C">
            <w:pPr>
              <w:jc w:val="center"/>
              <w:rPr>
                <w:sz w:val="20"/>
                <w:szCs w:val="20"/>
              </w:rPr>
            </w:pPr>
            <w:r>
              <w:rPr>
                <w:sz w:val="20"/>
                <w:szCs w:val="20"/>
              </w:rPr>
              <w:t>2.323</w:t>
            </w:r>
          </w:p>
          <w:p w:rsidR="00914891" w:rsidRDefault="00914891" w:rsidP="00CF678C">
            <w:pPr>
              <w:jc w:val="center"/>
              <w:rPr>
                <w:sz w:val="20"/>
                <w:szCs w:val="20"/>
              </w:rPr>
            </w:pPr>
            <w:r>
              <w:rPr>
                <w:sz w:val="20"/>
                <w:szCs w:val="20"/>
              </w:rPr>
              <w:t>0.177</w:t>
            </w:r>
          </w:p>
        </w:tc>
        <w:tc>
          <w:tcPr>
            <w:tcW w:w="1476" w:type="dxa"/>
            <w:vAlign w:val="center"/>
          </w:tcPr>
          <w:p w:rsidR="00914891" w:rsidRDefault="00914891" w:rsidP="00CF678C">
            <w:pPr>
              <w:jc w:val="center"/>
              <w:rPr>
                <w:sz w:val="20"/>
                <w:szCs w:val="20"/>
              </w:rPr>
            </w:pPr>
          </w:p>
          <w:p w:rsidR="00914891" w:rsidRDefault="00914891" w:rsidP="00CF678C">
            <w:pPr>
              <w:jc w:val="center"/>
              <w:rPr>
                <w:sz w:val="20"/>
                <w:szCs w:val="20"/>
              </w:rPr>
            </w:pPr>
          </w:p>
          <w:p w:rsidR="00914891" w:rsidRDefault="00914891" w:rsidP="00CF678C">
            <w:pPr>
              <w:jc w:val="center"/>
              <w:rPr>
                <w:sz w:val="20"/>
                <w:szCs w:val="20"/>
              </w:rPr>
            </w:pPr>
          </w:p>
          <w:p w:rsidR="00914891" w:rsidRDefault="00914891" w:rsidP="00CF678C">
            <w:pPr>
              <w:jc w:val="center"/>
              <w:rPr>
                <w:sz w:val="20"/>
                <w:szCs w:val="20"/>
              </w:rPr>
            </w:pPr>
            <w:r>
              <w:rPr>
                <w:sz w:val="20"/>
                <w:szCs w:val="20"/>
              </w:rPr>
              <w:t>116,200</w:t>
            </w:r>
          </w:p>
          <w:p w:rsidR="00914891" w:rsidRDefault="00914891" w:rsidP="00CF678C">
            <w:pPr>
              <w:jc w:val="center"/>
              <w:rPr>
                <w:sz w:val="20"/>
                <w:szCs w:val="20"/>
              </w:rPr>
            </w:pPr>
            <w:r>
              <w:rPr>
                <w:sz w:val="20"/>
                <w:szCs w:val="20"/>
              </w:rPr>
              <w:t>8,900</w:t>
            </w:r>
          </w:p>
        </w:tc>
        <w:tc>
          <w:tcPr>
            <w:tcW w:w="1476" w:type="dxa"/>
            <w:vAlign w:val="center"/>
          </w:tcPr>
          <w:p w:rsidR="00914891" w:rsidRDefault="00914891" w:rsidP="00CF678C">
            <w:pPr>
              <w:jc w:val="center"/>
              <w:rPr>
                <w:sz w:val="20"/>
                <w:szCs w:val="20"/>
              </w:rPr>
            </w:pPr>
          </w:p>
          <w:p w:rsidR="00914891" w:rsidRDefault="00914891" w:rsidP="00CF678C">
            <w:pPr>
              <w:jc w:val="center"/>
              <w:rPr>
                <w:sz w:val="20"/>
                <w:szCs w:val="20"/>
              </w:rPr>
            </w:pPr>
          </w:p>
          <w:p w:rsidR="00914891" w:rsidRDefault="00914891" w:rsidP="00CF678C">
            <w:pPr>
              <w:jc w:val="center"/>
              <w:rPr>
                <w:sz w:val="20"/>
                <w:szCs w:val="20"/>
              </w:rPr>
            </w:pPr>
          </w:p>
          <w:p w:rsidR="00914891" w:rsidRDefault="00914891" w:rsidP="00CF678C">
            <w:pPr>
              <w:jc w:val="center"/>
              <w:rPr>
                <w:sz w:val="20"/>
                <w:szCs w:val="20"/>
              </w:rPr>
            </w:pPr>
            <w:r>
              <w:rPr>
                <w:sz w:val="20"/>
                <w:szCs w:val="20"/>
              </w:rPr>
              <w:t>3,000</w:t>
            </w:r>
          </w:p>
          <w:p w:rsidR="00914891" w:rsidRDefault="00914891" w:rsidP="00CF678C">
            <w:pPr>
              <w:jc w:val="center"/>
              <w:rPr>
                <w:sz w:val="20"/>
                <w:szCs w:val="20"/>
              </w:rPr>
            </w:pPr>
            <w:r>
              <w:rPr>
                <w:sz w:val="20"/>
                <w:szCs w:val="20"/>
              </w:rPr>
              <w:t>500</w:t>
            </w:r>
          </w:p>
        </w:tc>
        <w:tc>
          <w:tcPr>
            <w:tcW w:w="1332" w:type="dxa"/>
            <w:vAlign w:val="center"/>
          </w:tcPr>
          <w:p w:rsidR="00914891" w:rsidRDefault="00914891" w:rsidP="007673D9">
            <w:pPr>
              <w:jc w:val="center"/>
              <w:rPr>
                <w:sz w:val="20"/>
                <w:szCs w:val="20"/>
              </w:rPr>
            </w:pPr>
          </w:p>
          <w:p w:rsidR="00914891" w:rsidRDefault="00914891" w:rsidP="007673D9">
            <w:pPr>
              <w:jc w:val="center"/>
              <w:rPr>
                <w:sz w:val="20"/>
                <w:szCs w:val="20"/>
              </w:rPr>
            </w:pPr>
          </w:p>
          <w:p w:rsidR="00914891" w:rsidRDefault="00914891" w:rsidP="007673D9">
            <w:pPr>
              <w:jc w:val="center"/>
              <w:rPr>
                <w:sz w:val="20"/>
                <w:szCs w:val="20"/>
              </w:rPr>
            </w:pPr>
          </w:p>
          <w:p w:rsidR="00914891" w:rsidRDefault="00914891" w:rsidP="007673D9">
            <w:pPr>
              <w:jc w:val="center"/>
              <w:rPr>
                <w:sz w:val="20"/>
                <w:szCs w:val="20"/>
              </w:rPr>
            </w:pPr>
            <w:r>
              <w:rPr>
                <w:sz w:val="20"/>
                <w:szCs w:val="20"/>
              </w:rPr>
              <w:t>12 Months</w:t>
            </w:r>
          </w:p>
          <w:p w:rsidR="00914891" w:rsidRPr="00F83DCE" w:rsidRDefault="00914891" w:rsidP="007673D9">
            <w:pPr>
              <w:jc w:val="center"/>
              <w:rPr>
                <w:sz w:val="20"/>
                <w:szCs w:val="20"/>
              </w:rPr>
            </w:pPr>
            <w:r>
              <w:rPr>
                <w:sz w:val="20"/>
                <w:szCs w:val="20"/>
              </w:rPr>
              <w:t>12 Months</w:t>
            </w:r>
          </w:p>
        </w:tc>
      </w:tr>
      <w:tr w:rsidR="001818A9" w:rsidRPr="004F1F8F" w:rsidTr="001818A9">
        <w:tc>
          <w:tcPr>
            <w:tcW w:w="900" w:type="dxa"/>
          </w:tcPr>
          <w:p w:rsidR="001818A9" w:rsidRPr="006B7733" w:rsidRDefault="001818A9" w:rsidP="004E6696">
            <w:pPr>
              <w:jc w:val="center"/>
              <w:rPr>
                <w:b/>
                <w:sz w:val="20"/>
                <w:szCs w:val="20"/>
              </w:rPr>
            </w:pPr>
            <w:r>
              <w:rPr>
                <w:b/>
                <w:sz w:val="20"/>
                <w:szCs w:val="20"/>
              </w:rPr>
              <w:t>183</w:t>
            </w:r>
          </w:p>
        </w:tc>
        <w:tc>
          <w:tcPr>
            <w:tcW w:w="4320" w:type="dxa"/>
          </w:tcPr>
          <w:p w:rsidR="001818A9" w:rsidRPr="006B7733" w:rsidRDefault="001818A9" w:rsidP="004E6696">
            <w:pPr>
              <w:jc w:val="both"/>
              <w:rPr>
                <w:b/>
                <w:sz w:val="20"/>
                <w:szCs w:val="20"/>
              </w:rPr>
            </w:pPr>
            <w:r>
              <w:rPr>
                <w:b/>
                <w:sz w:val="20"/>
                <w:szCs w:val="20"/>
              </w:rPr>
              <w:t>Rehabilitation, Improvement / Renovation &amp; Provision for Missing Facilities in Existing Primary / Elementary School in District Kamber-Shahdadkot (2016-17 Programme)</w:t>
            </w:r>
          </w:p>
        </w:tc>
        <w:tc>
          <w:tcPr>
            <w:tcW w:w="1476" w:type="dxa"/>
            <w:vAlign w:val="center"/>
          </w:tcPr>
          <w:p w:rsidR="001818A9" w:rsidRPr="00F83DCE" w:rsidRDefault="001818A9" w:rsidP="004E6696">
            <w:pPr>
              <w:jc w:val="center"/>
              <w:rPr>
                <w:sz w:val="20"/>
                <w:szCs w:val="20"/>
              </w:rPr>
            </w:pPr>
          </w:p>
        </w:tc>
        <w:tc>
          <w:tcPr>
            <w:tcW w:w="1476" w:type="dxa"/>
            <w:vAlign w:val="center"/>
          </w:tcPr>
          <w:p w:rsidR="001818A9" w:rsidRPr="00F83DCE" w:rsidRDefault="001818A9" w:rsidP="004E6696">
            <w:pPr>
              <w:jc w:val="center"/>
              <w:rPr>
                <w:sz w:val="20"/>
                <w:szCs w:val="20"/>
              </w:rPr>
            </w:pPr>
          </w:p>
        </w:tc>
        <w:tc>
          <w:tcPr>
            <w:tcW w:w="1476" w:type="dxa"/>
            <w:vAlign w:val="center"/>
          </w:tcPr>
          <w:p w:rsidR="001818A9" w:rsidRPr="00F83DCE" w:rsidRDefault="001818A9" w:rsidP="004E6696">
            <w:pPr>
              <w:jc w:val="center"/>
              <w:rPr>
                <w:sz w:val="20"/>
                <w:szCs w:val="20"/>
              </w:rPr>
            </w:pPr>
          </w:p>
        </w:tc>
        <w:tc>
          <w:tcPr>
            <w:tcW w:w="1348" w:type="dxa"/>
            <w:gridSpan w:val="2"/>
            <w:vAlign w:val="center"/>
          </w:tcPr>
          <w:p w:rsidR="001818A9" w:rsidRPr="00F83DCE" w:rsidRDefault="001818A9" w:rsidP="004E6696">
            <w:pPr>
              <w:jc w:val="center"/>
              <w:rPr>
                <w:sz w:val="20"/>
                <w:szCs w:val="20"/>
              </w:rPr>
            </w:pPr>
          </w:p>
        </w:tc>
      </w:tr>
      <w:tr w:rsidR="001818A9" w:rsidRPr="004F1F8F" w:rsidTr="001818A9">
        <w:tc>
          <w:tcPr>
            <w:tcW w:w="900" w:type="dxa"/>
          </w:tcPr>
          <w:p w:rsidR="001818A9" w:rsidRPr="0044722E" w:rsidRDefault="001818A9" w:rsidP="004E6696">
            <w:pPr>
              <w:jc w:val="center"/>
              <w:rPr>
                <w:sz w:val="20"/>
                <w:szCs w:val="20"/>
              </w:rPr>
            </w:pPr>
            <w:r>
              <w:rPr>
                <w:sz w:val="20"/>
                <w:szCs w:val="20"/>
              </w:rPr>
              <w:t>6</w:t>
            </w:r>
          </w:p>
        </w:tc>
        <w:tc>
          <w:tcPr>
            <w:tcW w:w="4320" w:type="dxa"/>
          </w:tcPr>
          <w:p w:rsidR="001818A9" w:rsidRPr="00E962E3" w:rsidRDefault="001818A9" w:rsidP="004E6696">
            <w:pPr>
              <w:jc w:val="both"/>
              <w:rPr>
                <w:sz w:val="20"/>
                <w:szCs w:val="20"/>
              </w:rPr>
            </w:pPr>
            <w:r>
              <w:rPr>
                <w:sz w:val="20"/>
                <w:szCs w:val="20"/>
              </w:rPr>
              <w:t>GBLSS Kot Ghoro @ Abri Taluka Kamber</w:t>
            </w:r>
          </w:p>
        </w:tc>
        <w:tc>
          <w:tcPr>
            <w:tcW w:w="1476" w:type="dxa"/>
            <w:vAlign w:val="center"/>
          </w:tcPr>
          <w:p w:rsidR="001818A9" w:rsidRPr="0044722E" w:rsidRDefault="001818A9" w:rsidP="004E6696">
            <w:pPr>
              <w:jc w:val="center"/>
              <w:rPr>
                <w:sz w:val="20"/>
                <w:szCs w:val="20"/>
              </w:rPr>
            </w:pPr>
            <w:r>
              <w:rPr>
                <w:sz w:val="20"/>
                <w:szCs w:val="20"/>
              </w:rPr>
              <w:t>5.426</w:t>
            </w:r>
          </w:p>
        </w:tc>
        <w:tc>
          <w:tcPr>
            <w:tcW w:w="1476" w:type="dxa"/>
            <w:vAlign w:val="center"/>
          </w:tcPr>
          <w:p w:rsidR="001818A9" w:rsidRPr="0044722E" w:rsidRDefault="001818A9" w:rsidP="004E6696">
            <w:pPr>
              <w:jc w:val="center"/>
              <w:rPr>
                <w:sz w:val="20"/>
                <w:szCs w:val="20"/>
              </w:rPr>
            </w:pPr>
            <w:r>
              <w:rPr>
                <w:sz w:val="20"/>
                <w:szCs w:val="20"/>
              </w:rPr>
              <w:t>271,300</w:t>
            </w:r>
          </w:p>
        </w:tc>
        <w:tc>
          <w:tcPr>
            <w:tcW w:w="1476" w:type="dxa"/>
            <w:vAlign w:val="center"/>
          </w:tcPr>
          <w:p w:rsidR="001818A9" w:rsidRPr="0044722E" w:rsidRDefault="001818A9" w:rsidP="004E6696">
            <w:pPr>
              <w:jc w:val="center"/>
              <w:rPr>
                <w:sz w:val="20"/>
                <w:szCs w:val="20"/>
              </w:rPr>
            </w:pPr>
            <w:r>
              <w:rPr>
                <w:sz w:val="20"/>
                <w:szCs w:val="20"/>
              </w:rPr>
              <w:t>3,000</w:t>
            </w:r>
          </w:p>
        </w:tc>
        <w:tc>
          <w:tcPr>
            <w:tcW w:w="1348" w:type="dxa"/>
            <w:gridSpan w:val="2"/>
            <w:vAlign w:val="center"/>
          </w:tcPr>
          <w:p w:rsidR="001818A9" w:rsidRPr="00F83DCE" w:rsidRDefault="001818A9" w:rsidP="004E6696">
            <w:pPr>
              <w:jc w:val="center"/>
              <w:rPr>
                <w:sz w:val="20"/>
                <w:szCs w:val="20"/>
              </w:rPr>
            </w:pPr>
            <w:r>
              <w:rPr>
                <w:sz w:val="20"/>
                <w:szCs w:val="20"/>
              </w:rPr>
              <w:t>15 Months</w:t>
            </w:r>
          </w:p>
        </w:tc>
      </w:tr>
      <w:tr w:rsidR="001818A9" w:rsidRPr="004F1F8F" w:rsidTr="001818A9">
        <w:tc>
          <w:tcPr>
            <w:tcW w:w="900" w:type="dxa"/>
          </w:tcPr>
          <w:p w:rsidR="001818A9" w:rsidRPr="0044722E" w:rsidRDefault="001818A9" w:rsidP="004E6696">
            <w:pPr>
              <w:jc w:val="center"/>
              <w:rPr>
                <w:sz w:val="20"/>
                <w:szCs w:val="20"/>
              </w:rPr>
            </w:pPr>
            <w:r>
              <w:rPr>
                <w:sz w:val="20"/>
                <w:szCs w:val="20"/>
              </w:rPr>
              <w:t>7</w:t>
            </w:r>
          </w:p>
        </w:tc>
        <w:tc>
          <w:tcPr>
            <w:tcW w:w="4320" w:type="dxa"/>
          </w:tcPr>
          <w:p w:rsidR="001818A9" w:rsidRPr="00E962E3" w:rsidRDefault="001818A9" w:rsidP="004E6696">
            <w:pPr>
              <w:jc w:val="both"/>
              <w:rPr>
                <w:sz w:val="20"/>
                <w:szCs w:val="20"/>
              </w:rPr>
            </w:pPr>
            <w:r>
              <w:rPr>
                <w:sz w:val="20"/>
                <w:szCs w:val="20"/>
              </w:rPr>
              <w:t>GBLSS Allah Rakhio Junejo Taluka Kamber</w:t>
            </w:r>
          </w:p>
        </w:tc>
        <w:tc>
          <w:tcPr>
            <w:tcW w:w="1476" w:type="dxa"/>
            <w:vAlign w:val="center"/>
          </w:tcPr>
          <w:p w:rsidR="001818A9" w:rsidRPr="0044722E" w:rsidRDefault="001818A9" w:rsidP="004E6696">
            <w:pPr>
              <w:jc w:val="center"/>
              <w:rPr>
                <w:sz w:val="20"/>
                <w:szCs w:val="20"/>
              </w:rPr>
            </w:pPr>
            <w:r>
              <w:rPr>
                <w:sz w:val="20"/>
                <w:szCs w:val="20"/>
              </w:rPr>
              <w:t>2.827</w:t>
            </w:r>
          </w:p>
        </w:tc>
        <w:tc>
          <w:tcPr>
            <w:tcW w:w="1476" w:type="dxa"/>
            <w:vAlign w:val="center"/>
          </w:tcPr>
          <w:p w:rsidR="001818A9" w:rsidRPr="0044722E" w:rsidRDefault="001818A9" w:rsidP="004E6696">
            <w:pPr>
              <w:jc w:val="center"/>
              <w:rPr>
                <w:sz w:val="20"/>
                <w:szCs w:val="20"/>
              </w:rPr>
            </w:pPr>
            <w:r>
              <w:rPr>
                <w:sz w:val="20"/>
                <w:szCs w:val="20"/>
              </w:rPr>
              <w:t>141,500</w:t>
            </w:r>
          </w:p>
        </w:tc>
        <w:tc>
          <w:tcPr>
            <w:tcW w:w="1476" w:type="dxa"/>
            <w:vAlign w:val="center"/>
          </w:tcPr>
          <w:p w:rsidR="001818A9" w:rsidRPr="0044722E" w:rsidRDefault="001818A9" w:rsidP="004E6696">
            <w:pPr>
              <w:jc w:val="center"/>
              <w:rPr>
                <w:sz w:val="20"/>
                <w:szCs w:val="20"/>
              </w:rPr>
            </w:pPr>
            <w:r>
              <w:rPr>
                <w:sz w:val="20"/>
                <w:szCs w:val="20"/>
              </w:rPr>
              <w:t>3,000</w:t>
            </w:r>
          </w:p>
        </w:tc>
        <w:tc>
          <w:tcPr>
            <w:tcW w:w="1348" w:type="dxa"/>
            <w:gridSpan w:val="2"/>
            <w:vAlign w:val="center"/>
          </w:tcPr>
          <w:p w:rsidR="001818A9" w:rsidRPr="00F83DCE" w:rsidRDefault="001818A9" w:rsidP="004E6696">
            <w:pPr>
              <w:jc w:val="center"/>
              <w:rPr>
                <w:sz w:val="20"/>
                <w:szCs w:val="20"/>
              </w:rPr>
            </w:pPr>
            <w:r>
              <w:rPr>
                <w:sz w:val="20"/>
                <w:szCs w:val="20"/>
              </w:rPr>
              <w:t>15 Months</w:t>
            </w:r>
          </w:p>
        </w:tc>
      </w:tr>
      <w:tr w:rsidR="001818A9" w:rsidRPr="004F1F8F" w:rsidTr="001818A9">
        <w:tc>
          <w:tcPr>
            <w:tcW w:w="900" w:type="dxa"/>
          </w:tcPr>
          <w:p w:rsidR="001818A9" w:rsidRPr="0044722E" w:rsidRDefault="001818A9" w:rsidP="004E6696">
            <w:pPr>
              <w:jc w:val="center"/>
              <w:rPr>
                <w:sz w:val="20"/>
                <w:szCs w:val="20"/>
              </w:rPr>
            </w:pPr>
            <w:r>
              <w:rPr>
                <w:sz w:val="20"/>
                <w:szCs w:val="20"/>
              </w:rPr>
              <w:t>8</w:t>
            </w:r>
          </w:p>
        </w:tc>
        <w:tc>
          <w:tcPr>
            <w:tcW w:w="4320" w:type="dxa"/>
          </w:tcPr>
          <w:p w:rsidR="001818A9" w:rsidRPr="00E962E3" w:rsidRDefault="001818A9" w:rsidP="004E6696">
            <w:pPr>
              <w:jc w:val="both"/>
              <w:rPr>
                <w:sz w:val="20"/>
                <w:szCs w:val="20"/>
              </w:rPr>
            </w:pPr>
            <w:r>
              <w:rPr>
                <w:sz w:val="20"/>
                <w:szCs w:val="20"/>
              </w:rPr>
              <w:t>GBPS Jian Abro Taluka Kamber</w:t>
            </w:r>
          </w:p>
        </w:tc>
        <w:tc>
          <w:tcPr>
            <w:tcW w:w="1476" w:type="dxa"/>
            <w:vAlign w:val="center"/>
          </w:tcPr>
          <w:p w:rsidR="001818A9" w:rsidRPr="0044722E" w:rsidRDefault="001818A9" w:rsidP="004E6696">
            <w:pPr>
              <w:jc w:val="center"/>
              <w:rPr>
                <w:sz w:val="20"/>
                <w:szCs w:val="20"/>
              </w:rPr>
            </w:pPr>
            <w:r>
              <w:rPr>
                <w:sz w:val="20"/>
                <w:szCs w:val="20"/>
              </w:rPr>
              <w:t>2.211</w:t>
            </w:r>
          </w:p>
        </w:tc>
        <w:tc>
          <w:tcPr>
            <w:tcW w:w="1476" w:type="dxa"/>
            <w:vAlign w:val="center"/>
          </w:tcPr>
          <w:p w:rsidR="001818A9" w:rsidRPr="0044722E" w:rsidRDefault="001818A9" w:rsidP="004E6696">
            <w:pPr>
              <w:jc w:val="center"/>
              <w:rPr>
                <w:sz w:val="20"/>
                <w:szCs w:val="20"/>
              </w:rPr>
            </w:pPr>
            <w:r>
              <w:rPr>
                <w:sz w:val="20"/>
                <w:szCs w:val="20"/>
              </w:rPr>
              <w:t>110,600</w:t>
            </w:r>
          </w:p>
        </w:tc>
        <w:tc>
          <w:tcPr>
            <w:tcW w:w="1476" w:type="dxa"/>
            <w:vAlign w:val="center"/>
          </w:tcPr>
          <w:p w:rsidR="001818A9" w:rsidRPr="0044722E" w:rsidRDefault="001818A9" w:rsidP="004E6696">
            <w:pPr>
              <w:jc w:val="center"/>
              <w:rPr>
                <w:sz w:val="20"/>
                <w:szCs w:val="20"/>
              </w:rPr>
            </w:pPr>
            <w:r>
              <w:rPr>
                <w:sz w:val="20"/>
                <w:szCs w:val="20"/>
              </w:rPr>
              <w:t>3,000</w:t>
            </w:r>
          </w:p>
        </w:tc>
        <w:tc>
          <w:tcPr>
            <w:tcW w:w="1348" w:type="dxa"/>
            <w:gridSpan w:val="2"/>
            <w:vAlign w:val="center"/>
          </w:tcPr>
          <w:p w:rsidR="001818A9" w:rsidRPr="00F83DCE" w:rsidRDefault="001818A9" w:rsidP="004E6696">
            <w:pPr>
              <w:jc w:val="center"/>
              <w:rPr>
                <w:sz w:val="20"/>
                <w:szCs w:val="20"/>
              </w:rPr>
            </w:pPr>
            <w:r>
              <w:rPr>
                <w:sz w:val="20"/>
                <w:szCs w:val="20"/>
              </w:rPr>
              <w:t>15 Months</w:t>
            </w:r>
          </w:p>
        </w:tc>
      </w:tr>
      <w:tr w:rsidR="001818A9" w:rsidRPr="004F1F8F" w:rsidTr="001818A9">
        <w:tc>
          <w:tcPr>
            <w:tcW w:w="900" w:type="dxa"/>
          </w:tcPr>
          <w:p w:rsidR="001818A9" w:rsidRPr="0044722E" w:rsidRDefault="001818A9" w:rsidP="004E6696">
            <w:pPr>
              <w:jc w:val="center"/>
              <w:rPr>
                <w:sz w:val="20"/>
                <w:szCs w:val="20"/>
              </w:rPr>
            </w:pPr>
            <w:r>
              <w:rPr>
                <w:sz w:val="20"/>
                <w:szCs w:val="20"/>
              </w:rPr>
              <w:t>9</w:t>
            </w:r>
          </w:p>
        </w:tc>
        <w:tc>
          <w:tcPr>
            <w:tcW w:w="4320" w:type="dxa"/>
          </w:tcPr>
          <w:p w:rsidR="001818A9" w:rsidRPr="00E962E3" w:rsidRDefault="001818A9" w:rsidP="004E6696">
            <w:pPr>
              <w:jc w:val="both"/>
              <w:rPr>
                <w:sz w:val="20"/>
                <w:szCs w:val="20"/>
              </w:rPr>
            </w:pPr>
            <w:r>
              <w:rPr>
                <w:sz w:val="20"/>
                <w:szCs w:val="20"/>
              </w:rPr>
              <w:t>GBPS Thori Sohrab Taluka kamber</w:t>
            </w:r>
          </w:p>
        </w:tc>
        <w:tc>
          <w:tcPr>
            <w:tcW w:w="1476" w:type="dxa"/>
            <w:vAlign w:val="center"/>
          </w:tcPr>
          <w:p w:rsidR="001818A9" w:rsidRPr="0044722E" w:rsidRDefault="001818A9" w:rsidP="004E6696">
            <w:pPr>
              <w:jc w:val="center"/>
              <w:rPr>
                <w:sz w:val="20"/>
                <w:szCs w:val="20"/>
              </w:rPr>
            </w:pPr>
            <w:r>
              <w:rPr>
                <w:sz w:val="20"/>
                <w:szCs w:val="20"/>
              </w:rPr>
              <w:t>4.494</w:t>
            </w:r>
          </w:p>
        </w:tc>
        <w:tc>
          <w:tcPr>
            <w:tcW w:w="1476" w:type="dxa"/>
            <w:vAlign w:val="center"/>
          </w:tcPr>
          <w:p w:rsidR="001818A9" w:rsidRPr="0044722E" w:rsidRDefault="001818A9" w:rsidP="004E6696">
            <w:pPr>
              <w:jc w:val="center"/>
              <w:rPr>
                <w:sz w:val="20"/>
                <w:szCs w:val="20"/>
              </w:rPr>
            </w:pPr>
            <w:r>
              <w:rPr>
                <w:sz w:val="20"/>
                <w:szCs w:val="20"/>
              </w:rPr>
              <w:t>224,700</w:t>
            </w:r>
          </w:p>
        </w:tc>
        <w:tc>
          <w:tcPr>
            <w:tcW w:w="1476" w:type="dxa"/>
            <w:vAlign w:val="center"/>
          </w:tcPr>
          <w:p w:rsidR="001818A9" w:rsidRPr="0044722E" w:rsidRDefault="001818A9" w:rsidP="004E6696">
            <w:pPr>
              <w:jc w:val="center"/>
              <w:rPr>
                <w:sz w:val="20"/>
                <w:szCs w:val="20"/>
              </w:rPr>
            </w:pPr>
            <w:r>
              <w:rPr>
                <w:sz w:val="20"/>
                <w:szCs w:val="20"/>
              </w:rPr>
              <w:t>3,000</w:t>
            </w:r>
          </w:p>
        </w:tc>
        <w:tc>
          <w:tcPr>
            <w:tcW w:w="1348" w:type="dxa"/>
            <w:gridSpan w:val="2"/>
            <w:vAlign w:val="center"/>
          </w:tcPr>
          <w:p w:rsidR="001818A9" w:rsidRPr="00F83DCE" w:rsidRDefault="001818A9" w:rsidP="004E6696">
            <w:pPr>
              <w:jc w:val="center"/>
              <w:rPr>
                <w:sz w:val="20"/>
                <w:szCs w:val="20"/>
              </w:rPr>
            </w:pPr>
            <w:r>
              <w:rPr>
                <w:sz w:val="20"/>
                <w:szCs w:val="20"/>
              </w:rPr>
              <w:t>15 Months</w:t>
            </w:r>
          </w:p>
        </w:tc>
      </w:tr>
      <w:tr w:rsidR="001818A9" w:rsidRPr="004F1F8F" w:rsidTr="001818A9">
        <w:tc>
          <w:tcPr>
            <w:tcW w:w="900" w:type="dxa"/>
          </w:tcPr>
          <w:p w:rsidR="001818A9" w:rsidRPr="00552B38" w:rsidRDefault="001818A9" w:rsidP="004E6696">
            <w:pPr>
              <w:jc w:val="center"/>
              <w:rPr>
                <w:sz w:val="20"/>
                <w:szCs w:val="20"/>
              </w:rPr>
            </w:pPr>
            <w:r>
              <w:rPr>
                <w:sz w:val="20"/>
                <w:szCs w:val="20"/>
              </w:rPr>
              <w:t>10</w:t>
            </w:r>
          </w:p>
        </w:tc>
        <w:tc>
          <w:tcPr>
            <w:tcW w:w="4320" w:type="dxa"/>
          </w:tcPr>
          <w:p w:rsidR="001818A9" w:rsidRPr="00552B38" w:rsidRDefault="001818A9" w:rsidP="004E6696">
            <w:pPr>
              <w:jc w:val="both"/>
              <w:rPr>
                <w:sz w:val="20"/>
                <w:szCs w:val="20"/>
              </w:rPr>
            </w:pPr>
            <w:r>
              <w:rPr>
                <w:sz w:val="20"/>
                <w:szCs w:val="20"/>
              </w:rPr>
              <w:t>GBPS Muhammad Saleh Lashari Taluka Shahdadkot</w:t>
            </w:r>
          </w:p>
        </w:tc>
        <w:tc>
          <w:tcPr>
            <w:tcW w:w="1476" w:type="dxa"/>
            <w:vAlign w:val="center"/>
          </w:tcPr>
          <w:p w:rsidR="001818A9" w:rsidRPr="00552B38" w:rsidRDefault="001818A9" w:rsidP="004E6696">
            <w:pPr>
              <w:jc w:val="center"/>
              <w:rPr>
                <w:sz w:val="20"/>
                <w:szCs w:val="20"/>
              </w:rPr>
            </w:pPr>
            <w:r>
              <w:rPr>
                <w:sz w:val="20"/>
                <w:szCs w:val="20"/>
              </w:rPr>
              <w:t>3.337</w:t>
            </w:r>
          </w:p>
        </w:tc>
        <w:tc>
          <w:tcPr>
            <w:tcW w:w="1476" w:type="dxa"/>
            <w:vAlign w:val="center"/>
          </w:tcPr>
          <w:p w:rsidR="001818A9" w:rsidRPr="00552B38" w:rsidRDefault="001818A9" w:rsidP="004E6696">
            <w:pPr>
              <w:jc w:val="center"/>
              <w:rPr>
                <w:sz w:val="20"/>
                <w:szCs w:val="20"/>
              </w:rPr>
            </w:pPr>
            <w:r>
              <w:rPr>
                <w:sz w:val="20"/>
                <w:szCs w:val="20"/>
              </w:rPr>
              <w:t>166,900</w:t>
            </w:r>
          </w:p>
        </w:tc>
        <w:tc>
          <w:tcPr>
            <w:tcW w:w="1476" w:type="dxa"/>
            <w:vAlign w:val="center"/>
          </w:tcPr>
          <w:p w:rsidR="001818A9" w:rsidRPr="00552B38" w:rsidRDefault="001818A9" w:rsidP="004E6696">
            <w:pPr>
              <w:jc w:val="center"/>
              <w:rPr>
                <w:sz w:val="20"/>
                <w:szCs w:val="20"/>
              </w:rPr>
            </w:pPr>
            <w:r>
              <w:rPr>
                <w:sz w:val="20"/>
                <w:szCs w:val="20"/>
              </w:rPr>
              <w:t>3,000</w:t>
            </w:r>
          </w:p>
        </w:tc>
        <w:tc>
          <w:tcPr>
            <w:tcW w:w="1348" w:type="dxa"/>
            <w:gridSpan w:val="2"/>
            <w:vAlign w:val="center"/>
          </w:tcPr>
          <w:p w:rsidR="001818A9" w:rsidRPr="00552B38" w:rsidRDefault="001818A9" w:rsidP="004E6696">
            <w:pPr>
              <w:jc w:val="center"/>
              <w:rPr>
                <w:sz w:val="20"/>
                <w:szCs w:val="20"/>
              </w:rPr>
            </w:pPr>
            <w:r>
              <w:rPr>
                <w:sz w:val="20"/>
                <w:szCs w:val="20"/>
              </w:rPr>
              <w:t>15 Months</w:t>
            </w:r>
          </w:p>
        </w:tc>
      </w:tr>
      <w:tr w:rsidR="001818A9" w:rsidRPr="004F1F8F" w:rsidTr="001818A9">
        <w:tc>
          <w:tcPr>
            <w:tcW w:w="900" w:type="dxa"/>
          </w:tcPr>
          <w:p w:rsidR="001818A9" w:rsidRPr="00552B38" w:rsidRDefault="001818A9" w:rsidP="004E6696">
            <w:pPr>
              <w:jc w:val="center"/>
              <w:rPr>
                <w:sz w:val="20"/>
                <w:szCs w:val="20"/>
              </w:rPr>
            </w:pPr>
            <w:r>
              <w:rPr>
                <w:sz w:val="20"/>
                <w:szCs w:val="20"/>
              </w:rPr>
              <w:t>11</w:t>
            </w:r>
          </w:p>
        </w:tc>
        <w:tc>
          <w:tcPr>
            <w:tcW w:w="4320" w:type="dxa"/>
          </w:tcPr>
          <w:p w:rsidR="001818A9" w:rsidRDefault="001818A9" w:rsidP="004E6696">
            <w:pPr>
              <w:jc w:val="both"/>
              <w:rPr>
                <w:sz w:val="20"/>
                <w:szCs w:val="20"/>
              </w:rPr>
            </w:pPr>
            <w:r>
              <w:rPr>
                <w:sz w:val="20"/>
                <w:szCs w:val="20"/>
              </w:rPr>
              <w:t>GBPS Hassan Bhatti Taluka Sijawal</w:t>
            </w:r>
          </w:p>
        </w:tc>
        <w:tc>
          <w:tcPr>
            <w:tcW w:w="1476" w:type="dxa"/>
            <w:vAlign w:val="center"/>
          </w:tcPr>
          <w:p w:rsidR="001818A9" w:rsidRDefault="001818A9" w:rsidP="004E6696">
            <w:pPr>
              <w:jc w:val="center"/>
              <w:rPr>
                <w:sz w:val="20"/>
                <w:szCs w:val="20"/>
              </w:rPr>
            </w:pPr>
            <w:r>
              <w:rPr>
                <w:sz w:val="20"/>
                <w:szCs w:val="20"/>
              </w:rPr>
              <w:t>2.612</w:t>
            </w:r>
          </w:p>
        </w:tc>
        <w:tc>
          <w:tcPr>
            <w:tcW w:w="1476" w:type="dxa"/>
            <w:vAlign w:val="center"/>
          </w:tcPr>
          <w:p w:rsidR="001818A9" w:rsidRDefault="001818A9" w:rsidP="004E6696">
            <w:pPr>
              <w:jc w:val="center"/>
              <w:rPr>
                <w:sz w:val="20"/>
                <w:szCs w:val="20"/>
              </w:rPr>
            </w:pPr>
            <w:r>
              <w:rPr>
                <w:sz w:val="20"/>
                <w:szCs w:val="20"/>
              </w:rPr>
              <w:t>130,600</w:t>
            </w:r>
          </w:p>
        </w:tc>
        <w:tc>
          <w:tcPr>
            <w:tcW w:w="1476" w:type="dxa"/>
            <w:vAlign w:val="center"/>
          </w:tcPr>
          <w:p w:rsidR="001818A9" w:rsidRDefault="001818A9" w:rsidP="004E6696">
            <w:pPr>
              <w:jc w:val="center"/>
              <w:rPr>
                <w:sz w:val="20"/>
                <w:szCs w:val="20"/>
              </w:rPr>
            </w:pPr>
            <w:r>
              <w:rPr>
                <w:sz w:val="20"/>
                <w:szCs w:val="20"/>
              </w:rPr>
              <w:t>3,000</w:t>
            </w:r>
          </w:p>
        </w:tc>
        <w:tc>
          <w:tcPr>
            <w:tcW w:w="1348" w:type="dxa"/>
            <w:gridSpan w:val="2"/>
            <w:vAlign w:val="center"/>
          </w:tcPr>
          <w:p w:rsidR="001818A9" w:rsidRDefault="001818A9" w:rsidP="004E6696">
            <w:pPr>
              <w:jc w:val="center"/>
              <w:rPr>
                <w:sz w:val="20"/>
                <w:szCs w:val="20"/>
              </w:rPr>
            </w:pPr>
            <w:r>
              <w:rPr>
                <w:sz w:val="20"/>
                <w:szCs w:val="20"/>
              </w:rPr>
              <w:t>15 Months</w:t>
            </w:r>
          </w:p>
        </w:tc>
      </w:tr>
      <w:tr w:rsidR="001818A9" w:rsidRPr="004F1F8F" w:rsidTr="001818A9">
        <w:tc>
          <w:tcPr>
            <w:tcW w:w="900" w:type="dxa"/>
          </w:tcPr>
          <w:p w:rsidR="001818A9" w:rsidRDefault="001818A9" w:rsidP="004E6696">
            <w:pPr>
              <w:jc w:val="center"/>
              <w:rPr>
                <w:sz w:val="20"/>
                <w:szCs w:val="20"/>
              </w:rPr>
            </w:pPr>
            <w:r>
              <w:rPr>
                <w:sz w:val="20"/>
                <w:szCs w:val="20"/>
              </w:rPr>
              <w:t>12</w:t>
            </w:r>
          </w:p>
        </w:tc>
        <w:tc>
          <w:tcPr>
            <w:tcW w:w="4320" w:type="dxa"/>
          </w:tcPr>
          <w:p w:rsidR="001818A9" w:rsidRDefault="001818A9" w:rsidP="004E6696">
            <w:pPr>
              <w:jc w:val="both"/>
              <w:rPr>
                <w:sz w:val="20"/>
                <w:szCs w:val="20"/>
              </w:rPr>
            </w:pPr>
            <w:r>
              <w:rPr>
                <w:sz w:val="20"/>
                <w:szCs w:val="20"/>
              </w:rPr>
              <w:t>GBPS Nariandas-Ji-Wandh Taluka Sijawal</w:t>
            </w:r>
          </w:p>
        </w:tc>
        <w:tc>
          <w:tcPr>
            <w:tcW w:w="1476" w:type="dxa"/>
            <w:vAlign w:val="center"/>
          </w:tcPr>
          <w:p w:rsidR="001818A9" w:rsidRDefault="001818A9" w:rsidP="004E6696">
            <w:pPr>
              <w:jc w:val="center"/>
              <w:rPr>
                <w:sz w:val="20"/>
                <w:szCs w:val="20"/>
              </w:rPr>
            </w:pPr>
            <w:r>
              <w:rPr>
                <w:sz w:val="20"/>
                <w:szCs w:val="20"/>
              </w:rPr>
              <w:t>2.431</w:t>
            </w:r>
          </w:p>
        </w:tc>
        <w:tc>
          <w:tcPr>
            <w:tcW w:w="1476" w:type="dxa"/>
            <w:vAlign w:val="center"/>
          </w:tcPr>
          <w:p w:rsidR="001818A9" w:rsidRDefault="001818A9" w:rsidP="004E6696">
            <w:pPr>
              <w:jc w:val="center"/>
              <w:rPr>
                <w:sz w:val="20"/>
                <w:szCs w:val="20"/>
              </w:rPr>
            </w:pPr>
            <w:r>
              <w:rPr>
                <w:sz w:val="20"/>
                <w:szCs w:val="20"/>
              </w:rPr>
              <w:t>121,600</w:t>
            </w:r>
          </w:p>
        </w:tc>
        <w:tc>
          <w:tcPr>
            <w:tcW w:w="1476" w:type="dxa"/>
            <w:vAlign w:val="center"/>
          </w:tcPr>
          <w:p w:rsidR="001818A9" w:rsidRDefault="001818A9" w:rsidP="004E6696">
            <w:pPr>
              <w:jc w:val="center"/>
              <w:rPr>
                <w:sz w:val="20"/>
                <w:szCs w:val="20"/>
              </w:rPr>
            </w:pPr>
            <w:r>
              <w:rPr>
                <w:sz w:val="20"/>
                <w:szCs w:val="20"/>
              </w:rPr>
              <w:t>3,000</w:t>
            </w:r>
          </w:p>
        </w:tc>
        <w:tc>
          <w:tcPr>
            <w:tcW w:w="1348" w:type="dxa"/>
            <w:gridSpan w:val="2"/>
            <w:vAlign w:val="center"/>
          </w:tcPr>
          <w:p w:rsidR="001818A9" w:rsidRDefault="001818A9" w:rsidP="004E6696">
            <w:pPr>
              <w:jc w:val="center"/>
              <w:rPr>
                <w:sz w:val="20"/>
                <w:szCs w:val="20"/>
              </w:rPr>
            </w:pPr>
            <w:r>
              <w:rPr>
                <w:sz w:val="20"/>
                <w:szCs w:val="20"/>
              </w:rPr>
              <w:t>15 Months</w:t>
            </w:r>
          </w:p>
        </w:tc>
      </w:tr>
      <w:tr w:rsidR="001818A9" w:rsidRPr="004F1F8F" w:rsidTr="001818A9">
        <w:tc>
          <w:tcPr>
            <w:tcW w:w="900" w:type="dxa"/>
          </w:tcPr>
          <w:p w:rsidR="001818A9" w:rsidRDefault="001818A9" w:rsidP="004E6696">
            <w:pPr>
              <w:jc w:val="center"/>
              <w:rPr>
                <w:sz w:val="20"/>
                <w:szCs w:val="20"/>
              </w:rPr>
            </w:pPr>
            <w:r>
              <w:rPr>
                <w:sz w:val="20"/>
                <w:szCs w:val="20"/>
              </w:rPr>
              <w:t>13</w:t>
            </w:r>
          </w:p>
        </w:tc>
        <w:tc>
          <w:tcPr>
            <w:tcW w:w="4320" w:type="dxa"/>
          </w:tcPr>
          <w:p w:rsidR="001818A9" w:rsidRDefault="001818A9" w:rsidP="004E6696">
            <w:pPr>
              <w:jc w:val="both"/>
              <w:rPr>
                <w:sz w:val="20"/>
                <w:szCs w:val="20"/>
              </w:rPr>
            </w:pPr>
            <w:r>
              <w:rPr>
                <w:sz w:val="20"/>
                <w:szCs w:val="20"/>
              </w:rPr>
              <w:t>GBPS Wahid Bux Gopang Taluka Sijawal</w:t>
            </w:r>
          </w:p>
        </w:tc>
        <w:tc>
          <w:tcPr>
            <w:tcW w:w="1476" w:type="dxa"/>
            <w:vAlign w:val="center"/>
          </w:tcPr>
          <w:p w:rsidR="001818A9" w:rsidRDefault="001818A9" w:rsidP="004E6696">
            <w:pPr>
              <w:jc w:val="center"/>
              <w:rPr>
                <w:sz w:val="20"/>
                <w:szCs w:val="20"/>
              </w:rPr>
            </w:pPr>
            <w:r>
              <w:rPr>
                <w:sz w:val="20"/>
                <w:szCs w:val="20"/>
              </w:rPr>
              <w:t>2.500</w:t>
            </w:r>
          </w:p>
        </w:tc>
        <w:tc>
          <w:tcPr>
            <w:tcW w:w="1476" w:type="dxa"/>
            <w:vAlign w:val="center"/>
          </w:tcPr>
          <w:p w:rsidR="001818A9" w:rsidRDefault="001818A9" w:rsidP="004E6696">
            <w:pPr>
              <w:jc w:val="center"/>
              <w:rPr>
                <w:sz w:val="20"/>
                <w:szCs w:val="20"/>
              </w:rPr>
            </w:pPr>
            <w:r>
              <w:rPr>
                <w:sz w:val="20"/>
                <w:szCs w:val="20"/>
              </w:rPr>
              <w:t>125,000</w:t>
            </w:r>
          </w:p>
        </w:tc>
        <w:tc>
          <w:tcPr>
            <w:tcW w:w="1476" w:type="dxa"/>
            <w:vAlign w:val="center"/>
          </w:tcPr>
          <w:p w:rsidR="001818A9" w:rsidRDefault="001818A9" w:rsidP="004E6696">
            <w:pPr>
              <w:jc w:val="center"/>
              <w:rPr>
                <w:sz w:val="20"/>
                <w:szCs w:val="20"/>
              </w:rPr>
            </w:pPr>
            <w:r>
              <w:rPr>
                <w:sz w:val="20"/>
                <w:szCs w:val="20"/>
              </w:rPr>
              <w:t>3,000</w:t>
            </w:r>
          </w:p>
        </w:tc>
        <w:tc>
          <w:tcPr>
            <w:tcW w:w="1348" w:type="dxa"/>
            <w:gridSpan w:val="2"/>
            <w:vAlign w:val="center"/>
          </w:tcPr>
          <w:p w:rsidR="001818A9" w:rsidRDefault="001818A9" w:rsidP="004E6696">
            <w:pPr>
              <w:jc w:val="center"/>
              <w:rPr>
                <w:sz w:val="20"/>
                <w:szCs w:val="20"/>
              </w:rPr>
            </w:pPr>
            <w:r>
              <w:rPr>
                <w:sz w:val="20"/>
                <w:szCs w:val="20"/>
              </w:rPr>
              <w:t>15 Months</w:t>
            </w:r>
          </w:p>
        </w:tc>
      </w:tr>
      <w:tr w:rsidR="001818A9" w:rsidRPr="004F1F8F" w:rsidTr="001818A9">
        <w:tc>
          <w:tcPr>
            <w:tcW w:w="900" w:type="dxa"/>
          </w:tcPr>
          <w:p w:rsidR="001818A9" w:rsidRDefault="001818A9" w:rsidP="004E6696">
            <w:pPr>
              <w:jc w:val="center"/>
              <w:rPr>
                <w:sz w:val="20"/>
                <w:szCs w:val="20"/>
              </w:rPr>
            </w:pPr>
            <w:r>
              <w:rPr>
                <w:sz w:val="20"/>
                <w:szCs w:val="20"/>
              </w:rPr>
              <w:t>14</w:t>
            </w:r>
          </w:p>
        </w:tc>
        <w:tc>
          <w:tcPr>
            <w:tcW w:w="4320" w:type="dxa"/>
          </w:tcPr>
          <w:p w:rsidR="001818A9" w:rsidRDefault="001818A9" w:rsidP="004E6696">
            <w:pPr>
              <w:jc w:val="both"/>
              <w:rPr>
                <w:sz w:val="20"/>
                <w:szCs w:val="20"/>
              </w:rPr>
            </w:pPr>
            <w:r>
              <w:rPr>
                <w:sz w:val="20"/>
                <w:szCs w:val="20"/>
              </w:rPr>
              <w:t>GBPS Tunia Muhalla Mirokhan Taluka Mirokhan</w:t>
            </w:r>
          </w:p>
        </w:tc>
        <w:tc>
          <w:tcPr>
            <w:tcW w:w="1476" w:type="dxa"/>
            <w:vAlign w:val="center"/>
          </w:tcPr>
          <w:p w:rsidR="001818A9" w:rsidRDefault="001818A9" w:rsidP="004E6696">
            <w:pPr>
              <w:jc w:val="center"/>
              <w:rPr>
                <w:sz w:val="20"/>
                <w:szCs w:val="20"/>
              </w:rPr>
            </w:pPr>
            <w:r>
              <w:rPr>
                <w:sz w:val="20"/>
                <w:szCs w:val="20"/>
              </w:rPr>
              <w:t>4.830</w:t>
            </w:r>
          </w:p>
        </w:tc>
        <w:tc>
          <w:tcPr>
            <w:tcW w:w="1476" w:type="dxa"/>
            <w:vAlign w:val="center"/>
          </w:tcPr>
          <w:p w:rsidR="001818A9" w:rsidRDefault="001818A9" w:rsidP="004E6696">
            <w:pPr>
              <w:jc w:val="center"/>
              <w:rPr>
                <w:sz w:val="20"/>
                <w:szCs w:val="20"/>
              </w:rPr>
            </w:pPr>
            <w:r>
              <w:rPr>
                <w:sz w:val="20"/>
                <w:szCs w:val="20"/>
              </w:rPr>
              <w:t>241,500</w:t>
            </w:r>
          </w:p>
        </w:tc>
        <w:tc>
          <w:tcPr>
            <w:tcW w:w="1476" w:type="dxa"/>
            <w:vAlign w:val="center"/>
          </w:tcPr>
          <w:p w:rsidR="001818A9" w:rsidRDefault="001818A9" w:rsidP="004E6696">
            <w:pPr>
              <w:jc w:val="center"/>
              <w:rPr>
                <w:sz w:val="20"/>
                <w:szCs w:val="20"/>
              </w:rPr>
            </w:pPr>
            <w:r>
              <w:rPr>
                <w:sz w:val="20"/>
                <w:szCs w:val="20"/>
              </w:rPr>
              <w:t>3,000</w:t>
            </w:r>
          </w:p>
        </w:tc>
        <w:tc>
          <w:tcPr>
            <w:tcW w:w="1348" w:type="dxa"/>
            <w:gridSpan w:val="2"/>
            <w:vAlign w:val="center"/>
          </w:tcPr>
          <w:p w:rsidR="001818A9" w:rsidRDefault="001818A9" w:rsidP="004E6696">
            <w:pPr>
              <w:jc w:val="center"/>
              <w:rPr>
                <w:sz w:val="20"/>
                <w:szCs w:val="20"/>
              </w:rPr>
            </w:pPr>
            <w:r>
              <w:rPr>
                <w:sz w:val="20"/>
                <w:szCs w:val="20"/>
              </w:rPr>
              <w:t>15 Months</w:t>
            </w:r>
          </w:p>
        </w:tc>
      </w:tr>
      <w:tr w:rsidR="001818A9" w:rsidRPr="004F1F8F" w:rsidTr="001818A9">
        <w:tc>
          <w:tcPr>
            <w:tcW w:w="900" w:type="dxa"/>
          </w:tcPr>
          <w:p w:rsidR="001818A9" w:rsidRDefault="001818A9" w:rsidP="004E6696">
            <w:pPr>
              <w:jc w:val="center"/>
              <w:rPr>
                <w:sz w:val="20"/>
                <w:szCs w:val="20"/>
              </w:rPr>
            </w:pPr>
            <w:r>
              <w:rPr>
                <w:sz w:val="20"/>
                <w:szCs w:val="20"/>
              </w:rPr>
              <w:t>15</w:t>
            </w:r>
          </w:p>
        </w:tc>
        <w:tc>
          <w:tcPr>
            <w:tcW w:w="4320" w:type="dxa"/>
          </w:tcPr>
          <w:p w:rsidR="001818A9" w:rsidRDefault="001818A9" w:rsidP="004E6696">
            <w:pPr>
              <w:jc w:val="both"/>
              <w:rPr>
                <w:sz w:val="20"/>
                <w:szCs w:val="20"/>
              </w:rPr>
            </w:pPr>
            <w:r>
              <w:rPr>
                <w:sz w:val="20"/>
                <w:szCs w:val="20"/>
              </w:rPr>
              <w:t>GBPS Sobdar Jatoi Taluka Nasirabad</w:t>
            </w:r>
          </w:p>
        </w:tc>
        <w:tc>
          <w:tcPr>
            <w:tcW w:w="1476" w:type="dxa"/>
            <w:vAlign w:val="center"/>
          </w:tcPr>
          <w:p w:rsidR="001818A9" w:rsidRDefault="001818A9" w:rsidP="004E6696">
            <w:pPr>
              <w:jc w:val="center"/>
              <w:rPr>
                <w:sz w:val="20"/>
                <w:szCs w:val="20"/>
              </w:rPr>
            </w:pPr>
            <w:r>
              <w:rPr>
                <w:sz w:val="20"/>
                <w:szCs w:val="20"/>
              </w:rPr>
              <w:t>3.454</w:t>
            </w:r>
          </w:p>
        </w:tc>
        <w:tc>
          <w:tcPr>
            <w:tcW w:w="1476" w:type="dxa"/>
            <w:vAlign w:val="center"/>
          </w:tcPr>
          <w:p w:rsidR="001818A9" w:rsidRDefault="001818A9" w:rsidP="004E6696">
            <w:pPr>
              <w:jc w:val="center"/>
              <w:rPr>
                <w:sz w:val="20"/>
                <w:szCs w:val="20"/>
              </w:rPr>
            </w:pPr>
            <w:r>
              <w:rPr>
                <w:sz w:val="20"/>
                <w:szCs w:val="20"/>
              </w:rPr>
              <w:t>172,700</w:t>
            </w:r>
          </w:p>
        </w:tc>
        <w:tc>
          <w:tcPr>
            <w:tcW w:w="1476" w:type="dxa"/>
            <w:vAlign w:val="center"/>
          </w:tcPr>
          <w:p w:rsidR="001818A9" w:rsidRDefault="001818A9" w:rsidP="004E6696">
            <w:pPr>
              <w:jc w:val="center"/>
              <w:rPr>
                <w:sz w:val="20"/>
                <w:szCs w:val="20"/>
              </w:rPr>
            </w:pPr>
            <w:r>
              <w:rPr>
                <w:sz w:val="20"/>
                <w:szCs w:val="20"/>
              </w:rPr>
              <w:t>3,000</w:t>
            </w:r>
          </w:p>
        </w:tc>
        <w:tc>
          <w:tcPr>
            <w:tcW w:w="1348" w:type="dxa"/>
            <w:gridSpan w:val="2"/>
            <w:vAlign w:val="center"/>
          </w:tcPr>
          <w:p w:rsidR="001818A9" w:rsidRDefault="001818A9" w:rsidP="004E6696">
            <w:pPr>
              <w:jc w:val="center"/>
              <w:rPr>
                <w:sz w:val="20"/>
                <w:szCs w:val="20"/>
              </w:rPr>
            </w:pPr>
            <w:r>
              <w:rPr>
                <w:sz w:val="20"/>
                <w:szCs w:val="20"/>
              </w:rPr>
              <w:t>15 Months</w:t>
            </w:r>
          </w:p>
        </w:tc>
      </w:tr>
      <w:tr w:rsidR="001818A9" w:rsidRPr="004F1F8F" w:rsidTr="001818A9">
        <w:tc>
          <w:tcPr>
            <w:tcW w:w="900" w:type="dxa"/>
          </w:tcPr>
          <w:p w:rsidR="001818A9" w:rsidRPr="00010138" w:rsidRDefault="001818A9" w:rsidP="004E6696">
            <w:pPr>
              <w:jc w:val="center"/>
              <w:rPr>
                <w:b/>
                <w:sz w:val="20"/>
                <w:szCs w:val="20"/>
              </w:rPr>
            </w:pPr>
            <w:r>
              <w:rPr>
                <w:b/>
                <w:sz w:val="20"/>
                <w:szCs w:val="20"/>
              </w:rPr>
              <w:t>212</w:t>
            </w:r>
          </w:p>
        </w:tc>
        <w:tc>
          <w:tcPr>
            <w:tcW w:w="4320" w:type="dxa"/>
          </w:tcPr>
          <w:p w:rsidR="001818A9" w:rsidRPr="00010138" w:rsidRDefault="001818A9" w:rsidP="004E6696">
            <w:pPr>
              <w:jc w:val="both"/>
              <w:rPr>
                <w:b/>
                <w:sz w:val="20"/>
                <w:szCs w:val="20"/>
              </w:rPr>
            </w:pPr>
            <w:r>
              <w:rPr>
                <w:b/>
                <w:sz w:val="20"/>
                <w:szCs w:val="20"/>
              </w:rPr>
              <w:t>Construction of Building for Shelterless Primary School in District Kamber-Shahdadkot (2016-17 Programme)</w:t>
            </w:r>
          </w:p>
        </w:tc>
        <w:tc>
          <w:tcPr>
            <w:tcW w:w="1476" w:type="dxa"/>
            <w:vAlign w:val="center"/>
          </w:tcPr>
          <w:p w:rsidR="001818A9" w:rsidRDefault="001818A9" w:rsidP="004E6696">
            <w:pPr>
              <w:jc w:val="center"/>
              <w:rPr>
                <w:sz w:val="20"/>
                <w:szCs w:val="20"/>
              </w:rPr>
            </w:pPr>
          </w:p>
        </w:tc>
        <w:tc>
          <w:tcPr>
            <w:tcW w:w="1476" w:type="dxa"/>
            <w:vAlign w:val="center"/>
          </w:tcPr>
          <w:p w:rsidR="001818A9" w:rsidRDefault="001818A9" w:rsidP="004E6696">
            <w:pPr>
              <w:jc w:val="center"/>
              <w:rPr>
                <w:sz w:val="20"/>
                <w:szCs w:val="20"/>
              </w:rPr>
            </w:pPr>
          </w:p>
        </w:tc>
        <w:tc>
          <w:tcPr>
            <w:tcW w:w="1476" w:type="dxa"/>
            <w:vAlign w:val="center"/>
          </w:tcPr>
          <w:p w:rsidR="001818A9" w:rsidRDefault="001818A9" w:rsidP="004E6696">
            <w:pPr>
              <w:jc w:val="center"/>
              <w:rPr>
                <w:sz w:val="20"/>
                <w:szCs w:val="20"/>
              </w:rPr>
            </w:pPr>
          </w:p>
        </w:tc>
        <w:tc>
          <w:tcPr>
            <w:tcW w:w="1348" w:type="dxa"/>
            <w:gridSpan w:val="2"/>
            <w:vAlign w:val="center"/>
          </w:tcPr>
          <w:p w:rsidR="001818A9" w:rsidRDefault="001818A9" w:rsidP="004E6696">
            <w:pPr>
              <w:jc w:val="center"/>
              <w:rPr>
                <w:sz w:val="20"/>
                <w:szCs w:val="20"/>
              </w:rPr>
            </w:pPr>
          </w:p>
        </w:tc>
      </w:tr>
      <w:tr w:rsidR="001818A9" w:rsidRPr="004F1F8F" w:rsidTr="001818A9">
        <w:tc>
          <w:tcPr>
            <w:tcW w:w="900" w:type="dxa"/>
          </w:tcPr>
          <w:p w:rsidR="001818A9" w:rsidRDefault="001818A9" w:rsidP="004E6696">
            <w:pPr>
              <w:jc w:val="center"/>
              <w:rPr>
                <w:sz w:val="20"/>
                <w:szCs w:val="20"/>
              </w:rPr>
            </w:pPr>
            <w:r>
              <w:rPr>
                <w:sz w:val="20"/>
                <w:szCs w:val="20"/>
              </w:rPr>
              <w:t>16</w:t>
            </w:r>
          </w:p>
        </w:tc>
        <w:tc>
          <w:tcPr>
            <w:tcW w:w="4320" w:type="dxa"/>
          </w:tcPr>
          <w:p w:rsidR="001818A9" w:rsidRDefault="001818A9" w:rsidP="004E6696">
            <w:pPr>
              <w:jc w:val="both"/>
              <w:rPr>
                <w:sz w:val="20"/>
                <w:szCs w:val="20"/>
              </w:rPr>
            </w:pPr>
            <w:r>
              <w:rPr>
                <w:sz w:val="20"/>
                <w:szCs w:val="20"/>
              </w:rPr>
              <w:t>GBPS Mehro Lahrejo Taluka Kamber</w:t>
            </w:r>
          </w:p>
        </w:tc>
        <w:tc>
          <w:tcPr>
            <w:tcW w:w="1476" w:type="dxa"/>
            <w:vAlign w:val="center"/>
          </w:tcPr>
          <w:p w:rsidR="001818A9" w:rsidRDefault="001818A9" w:rsidP="004E6696">
            <w:pPr>
              <w:jc w:val="center"/>
              <w:rPr>
                <w:sz w:val="20"/>
                <w:szCs w:val="20"/>
              </w:rPr>
            </w:pPr>
            <w:r>
              <w:rPr>
                <w:sz w:val="20"/>
                <w:szCs w:val="20"/>
              </w:rPr>
              <w:t>4.100</w:t>
            </w:r>
          </w:p>
        </w:tc>
        <w:tc>
          <w:tcPr>
            <w:tcW w:w="1476" w:type="dxa"/>
            <w:vAlign w:val="center"/>
          </w:tcPr>
          <w:p w:rsidR="001818A9" w:rsidRDefault="001818A9" w:rsidP="004E6696">
            <w:pPr>
              <w:jc w:val="center"/>
              <w:rPr>
                <w:sz w:val="20"/>
                <w:szCs w:val="20"/>
              </w:rPr>
            </w:pPr>
            <w:r>
              <w:rPr>
                <w:sz w:val="20"/>
                <w:szCs w:val="20"/>
              </w:rPr>
              <w:t>205,000</w:t>
            </w:r>
          </w:p>
        </w:tc>
        <w:tc>
          <w:tcPr>
            <w:tcW w:w="1476" w:type="dxa"/>
            <w:vAlign w:val="center"/>
          </w:tcPr>
          <w:p w:rsidR="001818A9" w:rsidRDefault="001818A9" w:rsidP="004E6696">
            <w:pPr>
              <w:jc w:val="center"/>
              <w:rPr>
                <w:sz w:val="20"/>
                <w:szCs w:val="20"/>
              </w:rPr>
            </w:pPr>
            <w:r>
              <w:rPr>
                <w:sz w:val="20"/>
                <w:szCs w:val="20"/>
              </w:rPr>
              <w:t>3,000</w:t>
            </w:r>
          </w:p>
        </w:tc>
        <w:tc>
          <w:tcPr>
            <w:tcW w:w="1348" w:type="dxa"/>
            <w:gridSpan w:val="2"/>
            <w:vAlign w:val="center"/>
          </w:tcPr>
          <w:p w:rsidR="001818A9" w:rsidRDefault="001818A9" w:rsidP="004E6696">
            <w:pPr>
              <w:jc w:val="center"/>
              <w:rPr>
                <w:sz w:val="20"/>
                <w:szCs w:val="20"/>
              </w:rPr>
            </w:pPr>
            <w:r>
              <w:rPr>
                <w:sz w:val="20"/>
                <w:szCs w:val="20"/>
              </w:rPr>
              <w:t>15 Months</w:t>
            </w:r>
          </w:p>
        </w:tc>
      </w:tr>
      <w:tr w:rsidR="001818A9" w:rsidRPr="004F1F8F" w:rsidTr="001818A9">
        <w:tc>
          <w:tcPr>
            <w:tcW w:w="900" w:type="dxa"/>
          </w:tcPr>
          <w:p w:rsidR="001818A9" w:rsidRDefault="001818A9" w:rsidP="004E6696">
            <w:pPr>
              <w:jc w:val="center"/>
              <w:rPr>
                <w:sz w:val="20"/>
                <w:szCs w:val="20"/>
              </w:rPr>
            </w:pPr>
            <w:r>
              <w:rPr>
                <w:sz w:val="20"/>
                <w:szCs w:val="20"/>
              </w:rPr>
              <w:t>17</w:t>
            </w:r>
          </w:p>
        </w:tc>
        <w:tc>
          <w:tcPr>
            <w:tcW w:w="4320" w:type="dxa"/>
          </w:tcPr>
          <w:p w:rsidR="001818A9" w:rsidRDefault="001818A9" w:rsidP="004E6696">
            <w:pPr>
              <w:jc w:val="both"/>
              <w:rPr>
                <w:sz w:val="20"/>
                <w:szCs w:val="20"/>
              </w:rPr>
            </w:pPr>
            <w:r>
              <w:rPr>
                <w:sz w:val="20"/>
                <w:szCs w:val="20"/>
              </w:rPr>
              <w:t>GBPS Son Wah Taluka Kamber</w:t>
            </w:r>
          </w:p>
        </w:tc>
        <w:tc>
          <w:tcPr>
            <w:tcW w:w="1476" w:type="dxa"/>
            <w:vAlign w:val="center"/>
          </w:tcPr>
          <w:p w:rsidR="001818A9" w:rsidRDefault="001818A9" w:rsidP="004E6696">
            <w:pPr>
              <w:jc w:val="center"/>
              <w:rPr>
                <w:sz w:val="20"/>
                <w:szCs w:val="20"/>
              </w:rPr>
            </w:pPr>
            <w:r>
              <w:rPr>
                <w:sz w:val="20"/>
                <w:szCs w:val="20"/>
              </w:rPr>
              <w:t>4.100</w:t>
            </w:r>
          </w:p>
        </w:tc>
        <w:tc>
          <w:tcPr>
            <w:tcW w:w="1476" w:type="dxa"/>
            <w:vAlign w:val="center"/>
          </w:tcPr>
          <w:p w:rsidR="001818A9" w:rsidRDefault="001818A9" w:rsidP="004E6696">
            <w:pPr>
              <w:jc w:val="center"/>
              <w:rPr>
                <w:sz w:val="20"/>
                <w:szCs w:val="20"/>
              </w:rPr>
            </w:pPr>
            <w:r>
              <w:rPr>
                <w:sz w:val="20"/>
                <w:szCs w:val="20"/>
              </w:rPr>
              <w:t>205,000</w:t>
            </w:r>
          </w:p>
        </w:tc>
        <w:tc>
          <w:tcPr>
            <w:tcW w:w="1476" w:type="dxa"/>
            <w:vAlign w:val="center"/>
          </w:tcPr>
          <w:p w:rsidR="001818A9" w:rsidRDefault="001818A9" w:rsidP="004E6696">
            <w:pPr>
              <w:jc w:val="center"/>
              <w:rPr>
                <w:sz w:val="20"/>
                <w:szCs w:val="20"/>
              </w:rPr>
            </w:pPr>
            <w:r>
              <w:rPr>
                <w:sz w:val="20"/>
                <w:szCs w:val="20"/>
              </w:rPr>
              <w:t>3,000</w:t>
            </w:r>
          </w:p>
        </w:tc>
        <w:tc>
          <w:tcPr>
            <w:tcW w:w="1348" w:type="dxa"/>
            <w:gridSpan w:val="2"/>
            <w:vAlign w:val="center"/>
          </w:tcPr>
          <w:p w:rsidR="001818A9" w:rsidRDefault="001818A9" w:rsidP="004E6696">
            <w:pPr>
              <w:jc w:val="center"/>
              <w:rPr>
                <w:sz w:val="20"/>
                <w:szCs w:val="20"/>
              </w:rPr>
            </w:pPr>
            <w:r>
              <w:rPr>
                <w:sz w:val="20"/>
                <w:szCs w:val="20"/>
              </w:rPr>
              <w:t>15 Months</w:t>
            </w:r>
          </w:p>
        </w:tc>
      </w:tr>
      <w:tr w:rsidR="001818A9" w:rsidRPr="004F1F8F" w:rsidTr="001818A9">
        <w:tc>
          <w:tcPr>
            <w:tcW w:w="900" w:type="dxa"/>
          </w:tcPr>
          <w:p w:rsidR="001818A9" w:rsidRDefault="001818A9" w:rsidP="004E6696">
            <w:pPr>
              <w:jc w:val="center"/>
              <w:rPr>
                <w:sz w:val="20"/>
                <w:szCs w:val="20"/>
              </w:rPr>
            </w:pPr>
            <w:r>
              <w:rPr>
                <w:sz w:val="20"/>
                <w:szCs w:val="20"/>
              </w:rPr>
              <w:t>18</w:t>
            </w:r>
          </w:p>
        </w:tc>
        <w:tc>
          <w:tcPr>
            <w:tcW w:w="4320" w:type="dxa"/>
          </w:tcPr>
          <w:p w:rsidR="001818A9" w:rsidRDefault="001818A9" w:rsidP="004E6696">
            <w:pPr>
              <w:jc w:val="both"/>
              <w:rPr>
                <w:sz w:val="20"/>
                <w:szCs w:val="20"/>
              </w:rPr>
            </w:pPr>
            <w:r>
              <w:rPr>
                <w:sz w:val="20"/>
                <w:szCs w:val="20"/>
              </w:rPr>
              <w:t>GGPS Jamal Khan Leghari Taluka Sijawal</w:t>
            </w:r>
          </w:p>
        </w:tc>
        <w:tc>
          <w:tcPr>
            <w:tcW w:w="1476" w:type="dxa"/>
            <w:vAlign w:val="center"/>
          </w:tcPr>
          <w:p w:rsidR="001818A9" w:rsidRDefault="001818A9" w:rsidP="004E6696">
            <w:pPr>
              <w:jc w:val="center"/>
              <w:rPr>
                <w:sz w:val="20"/>
                <w:szCs w:val="20"/>
              </w:rPr>
            </w:pPr>
            <w:r>
              <w:rPr>
                <w:sz w:val="20"/>
                <w:szCs w:val="20"/>
              </w:rPr>
              <w:t>4.100</w:t>
            </w:r>
          </w:p>
        </w:tc>
        <w:tc>
          <w:tcPr>
            <w:tcW w:w="1476" w:type="dxa"/>
            <w:vAlign w:val="center"/>
          </w:tcPr>
          <w:p w:rsidR="001818A9" w:rsidRDefault="001818A9" w:rsidP="004E6696">
            <w:pPr>
              <w:jc w:val="center"/>
              <w:rPr>
                <w:sz w:val="20"/>
                <w:szCs w:val="20"/>
              </w:rPr>
            </w:pPr>
            <w:r>
              <w:rPr>
                <w:sz w:val="20"/>
                <w:szCs w:val="20"/>
              </w:rPr>
              <w:t>205,000</w:t>
            </w:r>
          </w:p>
        </w:tc>
        <w:tc>
          <w:tcPr>
            <w:tcW w:w="1476" w:type="dxa"/>
            <w:vAlign w:val="center"/>
          </w:tcPr>
          <w:p w:rsidR="001818A9" w:rsidRDefault="001818A9" w:rsidP="004E6696">
            <w:pPr>
              <w:jc w:val="center"/>
              <w:rPr>
                <w:sz w:val="20"/>
                <w:szCs w:val="20"/>
              </w:rPr>
            </w:pPr>
            <w:r>
              <w:rPr>
                <w:sz w:val="20"/>
                <w:szCs w:val="20"/>
              </w:rPr>
              <w:t>3,000</w:t>
            </w:r>
          </w:p>
        </w:tc>
        <w:tc>
          <w:tcPr>
            <w:tcW w:w="1348" w:type="dxa"/>
            <w:gridSpan w:val="2"/>
            <w:vAlign w:val="center"/>
          </w:tcPr>
          <w:p w:rsidR="001818A9" w:rsidRDefault="001818A9" w:rsidP="004E6696">
            <w:pPr>
              <w:jc w:val="center"/>
              <w:rPr>
                <w:sz w:val="20"/>
                <w:szCs w:val="20"/>
              </w:rPr>
            </w:pPr>
            <w:r>
              <w:rPr>
                <w:sz w:val="20"/>
                <w:szCs w:val="20"/>
              </w:rPr>
              <w:t>15 Months</w:t>
            </w:r>
          </w:p>
        </w:tc>
      </w:tr>
      <w:tr w:rsidR="001818A9" w:rsidRPr="004F1F8F" w:rsidTr="001818A9">
        <w:tc>
          <w:tcPr>
            <w:tcW w:w="900" w:type="dxa"/>
          </w:tcPr>
          <w:p w:rsidR="001818A9" w:rsidRDefault="001818A9" w:rsidP="004E6696">
            <w:pPr>
              <w:jc w:val="center"/>
              <w:rPr>
                <w:sz w:val="20"/>
                <w:szCs w:val="20"/>
              </w:rPr>
            </w:pPr>
            <w:r>
              <w:rPr>
                <w:sz w:val="20"/>
                <w:szCs w:val="20"/>
              </w:rPr>
              <w:t>19</w:t>
            </w:r>
          </w:p>
        </w:tc>
        <w:tc>
          <w:tcPr>
            <w:tcW w:w="4320" w:type="dxa"/>
          </w:tcPr>
          <w:p w:rsidR="001818A9" w:rsidRDefault="001818A9" w:rsidP="004E6696">
            <w:pPr>
              <w:jc w:val="both"/>
              <w:rPr>
                <w:sz w:val="20"/>
                <w:szCs w:val="20"/>
              </w:rPr>
            </w:pPr>
            <w:r>
              <w:rPr>
                <w:sz w:val="20"/>
                <w:szCs w:val="20"/>
              </w:rPr>
              <w:t>GGPS Muhalla Abdul Qayoom Mahessar Taluka Sijawal</w:t>
            </w:r>
          </w:p>
        </w:tc>
        <w:tc>
          <w:tcPr>
            <w:tcW w:w="1476" w:type="dxa"/>
            <w:vAlign w:val="center"/>
          </w:tcPr>
          <w:p w:rsidR="001818A9" w:rsidRDefault="001818A9" w:rsidP="004E6696">
            <w:pPr>
              <w:jc w:val="center"/>
              <w:rPr>
                <w:sz w:val="20"/>
                <w:szCs w:val="20"/>
              </w:rPr>
            </w:pPr>
            <w:r>
              <w:rPr>
                <w:sz w:val="20"/>
                <w:szCs w:val="20"/>
              </w:rPr>
              <w:t>4.100</w:t>
            </w:r>
          </w:p>
        </w:tc>
        <w:tc>
          <w:tcPr>
            <w:tcW w:w="1476" w:type="dxa"/>
            <w:vAlign w:val="center"/>
          </w:tcPr>
          <w:p w:rsidR="001818A9" w:rsidRDefault="001818A9" w:rsidP="004E6696">
            <w:pPr>
              <w:jc w:val="center"/>
              <w:rPr>
                <w:sz w:val="20"/>
                <w:szCs w:val="20"/>
              </w:rPr>
            </w:pPr>
            <w:r>
              <w:rPr>
                <w:sz w:val="20"/>
                <w:szCs w:val="20"/>
              </w:rPr>
              <w:t>205,000</w:t>
            </w:r>
          </w:p>
        </w:tc>
        <w:tc>
          <w:tcPr>
            <w:tcW w:w="1476" w:type="dxa"/>
            <w:vAlign w:val="center"/>
          </w:tcPr>
          <w:p w:rsidR="001818A9" w:rsidRDefault="001818A9" w:rsidP="004E6696">
            <w:pPr>
              <w:jc w:val="center"/>
              <w:rPr>
                <w:sz w:val="20"/>
                <w:szCs w:val="20"/>
              </w:rPr>
            </w:pPr>
            <w:r>
              <w:rPr>
                <w:sz w:val="20"/>
                <w:szCs w:val="20"/>
              </w:rPr>
              <w:t>3,000</w:t>
            </w:r>
          </w:p>
        </w:tc>
        <w:tc>
          <w:tcPr>
            <w:tcW w:w="1348" w:type="dxa"/>
            <w:gridSpan w:val="2"/>
            <w:vAlign w:val="center"/>
          </w:tcPr>
          <w:p w:rsidR="001818A9" w:rsidRDefault="001818A9" w:rsidP="004E6696">
            <w:pPr>
              <w:jc w:val="center"/>
              <w:rPr>
                <w:sz w:val="20"/>
                <w:szCs w:val="20"/>
              </w:rPr>
            </w:pPr>
            <w:r>
              <w:rPr>
                <w:sz w:val="20"/>
                <w:szCs w:val="20"/>
              </w:rPr>
              <w:t>15 Months</w:t>
            </w:r>
          </w:p>
        </w:tc>
      </w:tr>
    </w:tbl>
    <w:p w:rsidR="001818A9" w:rsidRDefault="001818A9" w:rsidP="001818A9"/>
    <w:p w:rsidR="001818A9" w:rsidRDefault="001818A9" w:rsidP="001818A9"/>
    <w:tbl>
      <w:tblPr>
        <w:tblW w:w="11160"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4860"/>
        <w:gridCol w:w="1440"/>
        <w:gridCol w:w="1530"/>
        <w:gridCol w:w="1278"/>
        <w:gridCol w:w="1242"/>
      </w:tblGrid>
      <w:tr w:rsidR="001818A9" w:rsidRPr="004F1F8F" w:rsidTr="004E6696">
        <w:tc>
          <w:tcPr>
            <w:tcW w:w="810" w:type="dxa"/>
          </w:tcPr>
          <w:p w:rsidR="001818A9" w:rsidRPr="004F1F8F" w:rsidRDefault="001818A9" w:rsidP="004E6696">
            <w:pPr>
              <w:jc w:val="center"/>
              <w:rPr>
                <w:b/>
                <w:sz w:val="20"/>
                <w:szCs w:val="20"/>
              </w:rPr>
            </w:pPr>
            <w:r w:rsidRPr="004F1F8F">
              <w:rPr>
                <w:b/>
                <w:sz w:val="16"/>
                <w:szCs w:val="20"/>
              </w:rPr>
              <w:t xml:space="preserve">ADP No: </w:t>
            </w:r>
            <w:r w:rsidRPr="004F1F8F">
              <w:rPr>
                <w:b/>
                <w:sz w:val="20"/>
                <w:szCs w:val="20"/>
              </w:rPr>
              <w:t>Sr.No:</w:t>
            </w:r>
          </w:p>
        </w:tc>
        <w:tc>
          <w:tcPr>
            <w:tcW w:w="4860" w:type="dxa"/>
            <w:vAlign w:val="center"/>
          </w:tcPr>
          <w:p w:rsidR="001818A9" w:rsidRPr="004F1F8F" w:rsidRDefault="001818A9" w:rsidP="004E6696">
            <w:pPr>
              <w:jc w:val="center"/>
              <w:rPr>
                <w:b/>
                <w:sz w:val="20"/>
                <w:szCs w:val="20"/>
              </w:rPr>
            </w:pPr>
            <w:r w:rsidRPr="004F1F8F">
              <w:rPr>
                <w:b/>
                <w:sz w:val="20"/>
                <w:szCs w:val="20"/>
              </w:rPr>
              <w:t>Name of Scheme / Location</w:t>
            </w:r>
          </w:p>
        </w:tc>
        <w:tc>
          <w:tcPr>
            <w:tcW w:w="1440" w:type="dxa"/>
            <w:vAlign w:val="center"/>
          </w:tcPr>
          <w:p w:rsidR="001818A9" w:rsidRPr="004F1F8F" w:rsidRDefault="001818A9" w:rsidP="004E6696">
            <w:pPr>
              <w:jc w:val="center"/>
              <w:rPr>
                <w:b/>
                <w:sz w:val="20"/>
                <w:szCs w:val="20"/>
              </w:rPr>
            </w:pPr>
            <w:r w:rsidRPr="004F1F8F">
              <w:rPr>
                <w:b/>
                <w:sz w:val="20"/>
                <w:szCs w:val="20"/>
              </w:rPr>
              <w:t xml:space="preserve">Estimated Cost                   </w:t>
            </w:r>
            <w:r w:rsidRPr="00B9488E">
              <w:rPr>
                <w:b/>
                <w:sz w:val="16"/>
                <w:szCs w:val="16"/>
              </w:rPr>
              <w:t>(Rs. In Millions)</w:t>
            </w:r>
          </w:p>
        </w:tc>
        <w:tc>
          <w:tcPr>
            <w:tcW w:w="1530" w:type="dxa"/>
            <w:vAlign w:val="center"/>
          </w:tcPr>
          <w:p w:rsidR="001818A9" w:rsidRPr="004F1F8F" w:rsidRDefault="001818A9" w:rsidP="004E6696">
            <w:pPr>
              <w:jc w:val="center"/>
              <w:rPr>
                <w:b/>
                <w:sz w:val="20"/>
                <w:szCs w:val="20"/>
              </w:rPr>
            </w:pPr>
            <w:r w:rsidRPr="004F1F8F">
              <w:rPr>
                <w:b/>
                <w:sz w:val="20"/>
                <w:szCs w:val="20"/>
              </w:rPr>
              <w:t xml:space="preserve">Earnest Money              </w:t>
            </w:r>
            <w:r w:rsidRPr="004F1F8F">
              <w:rPr>
                <w:b/>
                <w:sz w:val="18"/>
                <w:szCs w:val="20"/>
              </w:rPr>
              <w:t>(Rs. In Rupees)</w:t>
            </w:r>
          </w:p>
        </w:tc>
        <w:tc>
          <w:tcPr>
            <w:tcW w:w="1278" w:type="dxa"/>
            <w:vAlign w:val="center"/>
          </w:tcPr>
          <w:p w:rsidR="001818A9" w:rsidRPr="004F1F8F" w:rsidRDefault="001818A9" w:rsidP="004E6696">
            <w:pPr>
              <w:jc w:val="center"/>
              <w:rPr>
                <w:b/>
                <w:sz w:val="20"/>
                <w:szCs w:val="20"/>
              </w:rPr>
            </w:pPr>
            <w:r w:rsidRPr="004F1F8F">
              <w:rPr>
                <w:b/>
                <w:sz w:val="20"/>
                <w:szCs w:val="20"/>
              </w:rPr>
              <w:t xml:space="preserve">Tender Fee </w:t>
            </w:r>
            <w:r w:rsidRPr="00B9488E">
              <w:rPr>
                <w:b/>
                <w:sz w:val="16"/>
                <w:szCs w:val="16"/>
              </w:rPr>
              <w:t>(Rs. In Rupees)</w:t>
            </w:r>
          </w:p>
        </w:tc>
        <w:tc>
          <w:tcPr>
            <w:tcW w:w="1242" w:type="dxa"/>
            <w:vAlign w:val="center"/>
          </w:tcPr>
          <w:p w:rsidR="001818A9" w:rsidRPr="004F1F8F" w:rsidRDefault="001818A9" w:rsidP="004E6696">
            <w:pPr>
              <w:jc w:val="center"/>
              <w:rPr>
                <w:b/>
                <w:sz w:val="20"/>
                <w:szCs w:val="20"/>
              </w:rPr>
            </w:pPr>
            <w:r w:rsidRPr="004F1F8F">
              <w:rPr>
                <w:b/>
                <w:sz w:val="20"/>
                <w:szCs w:val="20"/>
              </w:rPr>
              <w:t>Period of Completion</w:t>
            </w:r>
          </w:p>
        </w:tc>
      </w:tr>
      <w:tr w:rsidR="001818A9" w:rsidRPr="004F1F8F" w:rsidTr="00A17DE8">
        <w:tc>
          <w:tcPr>
            <w:tcW w:w="810" w:type="dxa"/>
          </w:tcPr>
          <w:p w:rsidR="001818A9" w:rsidRPr="00010138" w:rsidRDefault="001818A9" w:rsidP="004E6696">
            <w:pPr>
              <w:jc w:val="center"/>
              <w:rPr>
                <w:b/>
                <w:sz w:val="20"/>
                <w:szCs w:val="20"/>
              </w:rPr>
            </w:pPr>
            <w:r>
              <w:rPr>
                <w:b/>
                <w:sz w:val="20"/>
                <w:szCs w:val="20"/>
              </w:rPr>
              <w:t>223</w:t>
            </w:r>
          </w:p>
        </w:tc>
        <w:tc>
          <w:tcPr>
            <w:tcW w:w="4860" w:type="dxa"/>
          </w:tcPr>
          <w:p w:rsidR="001818A9" w:rsidRPr="00010138" w:rsidRDefault="001818A9" w:rsidP="004E6696">
            <w:pPr>
              <w:jc w:val="both"/>
              <w:rPr>
                <w:b/>
                <w:sz w:val="20"/>
                <w:szCs w:val="20"/>
              </w:rPr>
            </w:pPr>
            <w:r>
              <w:rPr>
                <w:b/>
                <w:sz w:val="20"/>
                <w:szCs w:val="20"/>
              </w:rPr>
              <w:t>Up-Gradation of Primary School to Middle School in District Kamber-Shahdadkot (2016-17 Programme)</w:t>
            </w:r>
          </w:p>
        </w:tc>
        <w:tc>
          <w:tcPr>
            <w:tcW w:w="1440" w:type="dxa"/>
            <w:vAlign w:val="center"/>
          </w:tcPr>
          <w:p w:rsidR="001818A9" w:rsidRDefault="001818A9" w:rsidP="004E6696">
            <w:pPr>
              <w:jc w:val="center"/>
              <w:rPr>
                <w:sz w:val="20"/>
                <w:szCs w:val="20"/>
              </w:rPr>
            </w:pPr>
          </w:p>
        </w:tc>
        <w:tc>
          <w:tcPr>
            <w:tcW w:w="1530" w:type="dxa"/>
            <w:vAlign w:val="center"/>
          </w:tcPr>
          <w:p w:rsidR="001818A9" w:rsidRDefault="001818A9" w:rsidP="004E6696">
            <w:pPr>
              <w:jc w:val="center"/>
              <w:rPr>
                <w:sz w:val="20"/>
                <w:szCs w:val="20"/>
              </w:rPr>
            </w:pPr>
          </w:p>
        </w:tc>
        <w:tc>
          <w:tcPr>
            <w:tcW w:w="1278" w:type="dxa"/>
            <w:vAlign w:val="center"/>
          </w:tcPr>
          <w:p w:rsidR="001818A9" w:rsidRDefault="001818A9" w:rsidP="004E6696">
            <w:pPr>
              <w:jc w:val="center"/>
              <w:rPr>
                <w:sz w:val="20"/>
                <w:szCs w:val="20"/>
              </w:rPr>
            </w:pPr>
          </w:p>
        </w:tc>
        <w:tc>
          <w:tcPr>
            <w:tcW w:w="1242" w:type="dxa"/>
            <w:vAlign w:val="center"/>
          </w:tcPr>
          <w:p w:rsidR="001818A9" w:rsidRDefault="001818A9" w:rsidP="004E6696">
            <w:pPr>
              <w:jc w:val="center"/>
              <w:rPr>
                <w:sz w:val="20"/>
                <w:szCs w:val="20"/>
              </w:rPr>
            </w:pPr>
          </w:p>
        </w:tc>
      </w:tr>
      <w:tr w:rsidR="001818A9" w:rsidRPr="004F1F8F" w:rsidTr="00A17DE8">
        <w:tc>
          <w:tcPr>
            <w:tcW w:w="810" w:type="dxa"/>
          </w:tcPr>
          <w:p w:rsidR="001818A9" w:rsidRDefault="001818A9" w:rsidP="004E6696">
            <w:pPr>
              <w:jc w:val="center"/>
              <w:rPr>
                <w:sz w:val="20"/>
                <w:szCs w:val="20"/>
              </w:rPr>
            </w:pPr>
            <w:r>
              <w:rPr>
                <w:sz w:val="20"/>
                <w:szCs w:val="20"/>
              </w:rPr>
              <w:t>20</w:t>
            </w:r>
          </w:p>
        </w:tc>
        <w:tc>
          <w:tcPr>
            <w:tcW w:w="4860" w:type="dxa"/>
          </w:tcPr>
          <w:p w:rsidR="001818A9" w:rsidRDefault="001818A9" w:rsidP="004E6696">
            <w:pPr>
              <w:jc w:val="both"/>
              <w:rPr>
                <w:sz w:val="20"/>
                <w:szCs w:val="20"/>
              </w:rPr>
            </w:pPr>
            <w:r>
              <w:rPr>
                <w:sz w:val="20"/>
                <w:szCs w:val="20"/>
              </w:rPr>
              <w:t>GBPS Porano Tharo Taluka Sijawal</w:t>
            </w:r>
          </w:p>
        </w:tc>
        <w:tc>
          <w:tcPr>
            <w:tcW w:w="1440" w:type="dxa"/>
            <w:vAlign w:val="center"/>
          </w:tcPr>
          <w:p w:rsidR="001818A9" w:rsidRDefault="001818A9" w:rsidP="004E6696">
            <w:pPr>
              <w:jc w:val="center"/>
              <w:rPr>
                <w:sz w:val="20"/>
                <w:szCs w:val="20"/>
              </w:rPr>
            </w:pPr>
            <w:r>
              <w:rPr>
                <w:sz w:val="20"/>
                <w:szCs w:val="20"/>
              </w:rPr>
              <w:t>8.280</w:t>
            </w:r>
          </w:p>
        </w:tc>
        <w:tc>
          <w:tcPr>
            <w:tcW w:w="1530" w:type="dxa"/>
            <w:vAlign w:val="center"/>
          </w:tcPr>
          <w:p w:rsidR="001818A9" w:rsidRDefault="001818A9" w:rsidP="004E6696">
            <w:pPr>
              <w:jc w:val="center"/>
              <w:rPr>
                <w:sz w:val="20"/>
                <w:szCs w:val="20"/>
              </w:rPr>
            </w:pPr>
            <w:r>
              <w:rPr>
                <w:sz w:val="20"/>
                <w:szCs w:val="20"/>
              </w:rPr>
              <w:t>414,000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4F1F8F" w:rsidTr="00A17DE8">
        <w:tc>
          <w:tcPr>
            <w:tcW w:w="810" w:type="dxa"/>
          </w:tcPr>
          <w:p w:rsidR="001818A9" w:rsidRDefault="001818A9" w:rsidP="004E6696">
            <w:pPr>
              <w:jc w:val="center"/>
              <w:rPr>
                <w:sz w:val="20"/>
                <w:szCs w:val="20"/>
              </w:rPr>
            </w:pPr>
            <w:r>
              <w:rPr>
                <w:sz w:val="20"/>
                <w:szCs w:val="20"/>
              </w:rPr>
              <w:t>21</w:t>
            </w:r>
          </w:p>
        </w:tc>
        <w:tc>
          <w:tcPr>
            <w:tcW w:w="4860" w:type="dxa"/>
          </w:tcPr>
          <w:p w:rsidR="001818A9" w:rsidRDefault="001818A9" w:rsidP="004E6696">
            <w:pPr>
              <w:jc w:val="both"/>
              <w:rPr>
                <w:sz w:val="20"/>
                <w:szCs w:val="20"/>
              </w:rPr>
            </w:pPr>
            <w:r>
              <w:rPr>
                <w:sz w:val="20"/>
                <w:szCs w:val="20"/>
              </w:rPr>
              <w:t>GBPS Aali Khabar Taluka Warah</w:t>
            </w:r>
          </w:p>
        </w:tc>
        <w:tc>
          <w:tcPr>
            <w:tcW w:w="1440" w:type="dxa"/>
            <w:vAlign w:val="center"/>
          </w:tcPr>
          <w:p w:rsidR="001818A9" w:rsidRDefault="001818A9" w:rsidP="004E6696">
            <w:pPr>
              <w:jc w:val="center"/>
              <w:rPr>
                <w:sz w:val="20"/>
                <w:szCs w:val="20"/>
              </w:rPr>
            </w:pPr>
            <w:r>
              <w:rPr>
                <w:sz w:val="20"/>
                <w:szCs w:val="20"/>
              </w:rPr>
              <w:t>8.280</w:t>
            </w:r>
          </w:p>
        </w:tc>
        <w:tc>
          <w:tcPr>
            <w:tcW w:w="1530" w:type="dxa"/>
            <w:vAlign w:val="center"/>
          </w:tcPr>
          <w:p w:rsidR="001818A9" w:rsidRDefault="001818A9" w:rsidP="004E6696">
            <w:pPr>
              <w:jc w:val="center"/>
              <w:rPr>
                <w:sz w:val="20"/>
                <w:szCs w:val="20"/>
              </w:rPr>
            </w:pPr>
            <w:r>
              <w:rPr>
                <w:sz w:val="20"/>
                <w:szCs w:val="20"/>
              </w:rPr>
              <w:t>414,000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4F1F8F" w:rsidTr="00A17DE8">
        <w:tc>
          <w:tcPr>
            <w:tcW w:w="810" w:type="dxa"/>
          </w:tcPr>
          <w:p w:rsidR="001818A9" w:rsidRPr="00B9488E" w:rsidRDefault="001818A9" w:rsidP="004E6696">
            <w:pPr>
              <w:jc w:val="center"/>
              <w:rPr>
                <w:b/>
                <w:sz w:val="20"/>
                <w:szCs w:val="20"/>
              </w:rPr>
            </w:pPr>
            <w:r>
              <w:rPr>
                <w:b/>
                <w:sz w:val="20"/>
                <w:szCs w:val="20"/>
              </w:rPr>
              <w:t>329</w:t>
            </w:r>
          </w:p>
        </w:tc>
        <w:tc>
          <w:tcPr>
            <w:tcW w:w="4860" w:type="dxa"/>
          </w:tcPr>
          <w:p w:rsidR="001818A9" w:rsidRPr="00B9488E" w:rsidRDefault="001818A9" w:rsidP="004E6696">
            <w:pPr>
              <w:jc w:val="both"/>
              <w:rPr>
                <w:b/>
                <w:sz w:val="20"/>
                <w:szCs w:val="20"/>
              </w:rPr>
            </w:pPr>
            <w:r>
              <w:rPr>
                <w:b/>
                <w:sz w:val="20"/>
                <w:szCs w:val="20"/>
              </w:rPr>
              <w:t>Rehabilitation, Improvement / Missing Facilities in Existing Secondary / Higher Secondary School in District Kamber-Shahdadkot (2016-17 Programme)</w:t>
            </w:r>
          </w:p>
        </w:tc>
        <w:tc>
          <w:tcPr>
            <w:tcW w:w="1440" w:type="dxa"/>
            <w:vAlign w:val="center"/>
          </w:tcPr>
          <w:p w:rsidR="001818A9" w:rsidRDefault="001818A9" w:rsidP="004E6696">
            <w:pPr>
              <w:jc w:val="center"/>
              <w:rPr>
                <w:sz w:val="20"/>
                <w:szCs w:val="20"/>
              </w:rPr>
            </w:pPr>
          </w:p>
        </w:tc>
        <w:tc>
          <w:tcPr>
            <w:tcW w:w="1530" w:type="dxa"/>
            <w:vAlign w:val="center"/>
          </w:tcPr>
          <w:p w:rsidR="001818A9" w:rsidRDefault="001818A9" w:rsidP="004E6696">
            <w:pPr>
              <w:jc w:val="center"/>
              <w:rPr>
                <w:sz w:val="20"/>
                <w:szCs w:val="20"/>
              </w:rPr>
            </w:pPr>
          </w:p>
        </w:tc>
        <w:tc>
          <w:tcPr>
            <w:tcW w:w="1278" w:type="dxa"/>
            <w:vAlign w:val="center"/>
          </w:tcPr>
          <w:p w:rsidR="001818A9" w:rsidRDefault="001818A9" w:rsidP="004E6696">
            <w:pPr>
              <w:jc w:val="center"/>
              <w:rPr>
                <w:sz w:val="20"/>
                <w:szCs w:val="20"/>
              </w:rPr>
            </w:pPr>
          </w:p>
        </w:tc>
        <w:tc>
          <w:tcPr>
            <w:tcW w:w="1242" w:type="dxa"/>
            <w:vAlign w:val="center"/>
          </w:tcPr>
          <w:p w:rsidR="001818A9" w:rsidRDefault="001818A9" w:rsidP="004E6696">
            <w:pPr>
              <w:jc w:val="center"/>
              <w:rPr>
                <w:sz w:val="20"/>
                <w:szCs w:val="20"/>
              </w:rPr>
            </w:pPr>
          </w:p>
        </w:tc>
      </w:tr>
      <w:tr w:rsidR="001818A9" w:rsidRPr="004F1F8F" w:rsidTr="00A17DE8">
        <w:tc>
          <w:tcPr>
            <w:tcW w:w="810" w:type="dxa"/>
          </w:tcPr>
          <w:p w:rsidR="001818A9" w:rsidRDefault="001818A9" w:rsidP="004E6696">
            <w:pPr>
              <w:jc w:val="center"/>
              <w:rPr>
                <w:sz w:val="20"/>
                <w:szCs w:val="20"/>
              </w:rPr>
            </w:pPr>
            <w:r>
              <w:rPr>
                <w:sz w:val="20"/>
                <w:szCs w:val="20"/>
              </w:rPr>
              <w:t>22</w:t>
            </w:r>
          </w:p>
        </w:tc>
        <w:tc>
          <w:tcPr>
            <w:tcW w:w="4860" w:type="dxa"/>
          </w:tcPr>
          <w:p w:rsidR="001818A9" w:rsidRDefault="001818A9" w:rsidP="004E6696">
            <w:pPr>
              <w:jc w:val="both"/>
              <w:rPr>
                <w:sz w:val="20"/>
                <w:szCs w:val="20"/>
              </w:rPr>
            </w:pPr>
            <w:r>
              <w:rPr>
                <w:sz w:val="20"/>
                <w:szCs w:val="20"/>
              </w:rPr>
              <w:t>GBHSS Khairpur Juso Taluka Kamber</w:t>
            </w:r>
          </w:p>
        </w:tc>
        <w:tc>
          <w:tcPr>
            <w:tcW w:w="1440" w:type="dxa"/>
            <w:vAlign w:val="center"/>
          </w:tcPr>
          <w:p w:rsidR="001818A9" w:rsidRDefault="001818A9" w:rsidP="004E6696">
            <w:pPr>
              <w:jc w:val="center"/>
              <w:rPr>
                <w:sz w:val="20"/>
                <w:szCs w:val="20"/>
              </w:rPr>
            </w:pPr>
            <w:r>
              <w:rPr>
                <w:sz w:val="20"/>
                <w:szCs w:val="20"/>
              </w:rPr>
              <w:t>11.240</w:t>
            </w:r>
          </w:p>
        </w:tc>
        <w:tc>
          <w:tcPr>
            <w:tcW w:w="1530" w:type="dxa"/>
            <w:vAlign w:val="center"/>
          </w:tcPr>
          <w:p w:rsidR="001818A9" w:rsidRDefault="001818A9" w:rsidP="004E6696">
            <w:pPr>
              <w:jc w:val="center"/>
              <w:rPr>
                <w:sz w:val="20"/>
                <w:szCs w:val="20"/>
              </w:rPr>
            </w:pPr>
            <w:r>
              <w:rPr>
                <w:sz w:val="20"/>
                <w:szCs w:val="20"/>
              </w:rPr>
              <w:t>562,000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4F1F8F" w:rsidTr="00A17DE8">
        <w:tc>
          <w:tcPr>
            <w:tcW w:w="810" w:type="dxa"/>
          </w:tcPr>
          <w:p w:rsidR="001818A9" w:rsidRDefault="001818A9" w:rsidP="004E6696">
            <w:pPr>
              <w:jc w:val="center"/>
              <w:rPr>
                <w:sz w:val="20"/>
                <w:szCs w:val="20"/>
              </w:rPr>
            </w:pPr>
            <w:r>
              <w:rPr>
                <w:sz w:val="20"/>
                <w:szCs w:val="20"/>
              </w:rPr>
              <w:t>23</w:t>
            </w:r>
          </w:p>
        </w:tc>
        <w:tc>
          <w:tcPr>
            <w:tcW w:w="4860" w:type="dxa"/>
          </w:tcPr>
          <w:p w:rsidR="001818A9" w:rsidRDefault="001818A9" w:rsidP="004E6696">
            <w:pPr>
              <w:jc w:val="both"/>
              <w:rPr>
                <w:sz w:val="20"/>
                <w:szCs w:val="20"/>
              </w:rPr>
            </w:pPr>
            <w:r>
              <w:rPr>
                <w:sz w:val="20"/>
                <w:szCs w:val="20"/>
              </w:rPr>
              <w:t>GGHS Gathar Taluka Kamber</w:t>
            </w:r>
          </w:p>
        </w:tc>
        <w:tc>
          <w:tcPr>
            <w:tcW w:w="1440" w:type="dxa"/>
            <w:vAlign w:val="center"/>
          </w:tcPr>
          <w:p w:rsidR="001818A9" w:rsidRDefault="001818A9" w:rsidP="004E6696">
            <w:pPr>
              <w:jc w:val="center"/>
              <w:rPr>
                <w:sz w:val="20"/>
                <w:szCs w:val="20"/>
              </w:rPr>
            </w:pPr>
            <w:r>
              <w:rPr>
                <w:sz w:val="20"/>
                <w:szCs w:val="20"/>
              </w:rPr>
              <w:t>3.777</w:t>
            </w:r>
          </w:p>
        </w:tc>
        <w:tc>
          <w:tcPr>
            <w:tcW w:w="1530" w:type="dxa"/>
            <w:vAlign w:val="center"/>
          </w:tcPr>
          <w:p w:rsidR="001818A9" w:rsidRDefault="001818A9" w:rsidP="004E6696">
            <w:pPr>
              <w:jc w:val="center"/>
              <w:rPr>
                <w:sz w:val="20"/>
                <w:szCs w:val="20"/>
              </w:rPr>
            </w:pPr>
            <w:r>
              <w:rPr>
                <w:sz w:val="20"/>
                <w:szCs w:val="20"/>
              </w:rPr>
              <w:t>189,000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4F1F8F" w:rsidTr="00A17DE8">
        <w:tc>
          <w:tcPr>
            <w:tcW w:w="810" w:type="dxa"/>
          </w:tcPr>
          <w:p w:rsidR="001818A9" w:rsidRDefault="001818A9" w:rsidP="004E6696">
            <w:pPr>
              <w:jc w:val="center"/>
              <w:rPr>
                <w:sz w:val="20"/>
                <w:szCs w:val="20"/>
              </w:rPr>
            </w:pPr>
            <w:r>
              <w:rPr>
                <w:sz w:val="20"/>
                <w:szCs w:val="20"/>
              </w:rPr>
              <w:t>24</w:t>
            </w:r>
          </w:p>
        </w:tc>
        <w:tc>
          <w:tcPr>
            <w:tcW w:w="4860" w:type="dxa"/>
          </w:tcPr>
          <w:p w:rsidR="001818A9" w:rsidRDefault="001818A9" w:rsidP="004E6696">
            <w:pPr>
              <w:jc w:val="both"/>
              <w:rPr>
                <w:sz w:val="20"/>
                <w:szCs w:val="20"/>
              </w:rPr>
            </w:pPr>
            <w:r>
              <w:rPr>
                <w:sz w:val="20"/>
                <w:szCs w:val="20"/>
              </w:rPr>
              <w:t>GGHSS Shahdadkot Taluka Shahdadkot</w:t>
            </w:r>
          </w:p>
        </w:tc>
        <w:tc>
          <w:tcPr>
            <w:tcW w:w="1440" w:type="dxa"/>
            <w:vAlign w:val="center"/>
          </w:tcPr>
          <w:p w:rsidR="001818A9" w:rsidRDefault="001818A9" w:rsidP="004E6696">
            <w:pPr>
              <w:jc w:val="center"/>
              <w:rPr>
                <w:sz w:val="20"/>
                <w:szCs w:val="20"/>
              </w:rPr>
            </w:pPr>
            <w:r>
              <w:rPr>
                <w:sz w:val="20"/>
                <w:szCs w:val="20"/>
              </w:rPr>
              <w:t>6.980</w:t>
            </w:r>
          </w:p>
        </w:tc>
        <w:tc>
          <w:tcPr>
            <w:tcW w:w="1530" w:type="dxa"/>
            <w:vAlign w:val="center"/>
          </w:tcPr>
          <w:p w:rsidR="001818A9" w:rsidRDefault="001818A9" w:rsidP="004E6696">
            <w:pPr>
              <w:jc w:val="center"/>
              <w:rPr>
                <w:sz w:val="20"/>
                <w:szCs w:val="20"/>
              </w:rPr>
            </w:pPr>
            <w:r>
              <w:rPr>
                <w:sz w:val="20"/>
                <w:szCs w:val="20"/>
              </w:rPr>
              <w:t>349,000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4F1F8F" w:rsidTr="00A17DE8">
        <w:tc>
          <w:tcPr>
            <w:tcW w:w="810" w:type="dxa"/>
          </w:tcPr>
          <w:p w:rsidR="001818A9" w:rsidRDefault="001818A9" w:rsidP="004E6696">
            <w:pPr>
              <w:jc w:val="center"/>
              <w:rPr>
                <w:sz w:val="20"/>
                <w:szCs w:val="20"/>
              </w:rPr>
            </w:pPr>
            <w:r>
              <w:rPr>
                <w:sz w:val="20"/>
                <w:szCs w:val="20"/>
              </w:rPr>
              <w:t>25</w:t>
            </w:r>
          </w:p>
        </w:tc>
        <w:tc>
          <w:tcPr>
            <w:tcW w:w="4860" w:type="dxa"/>
          </w:tcPr>
          <w:p w:rsidR="001818A9" w:rsidRDefault="001818A9" w:rsidP="004E6696">
            <w:pPr>
              <w:jc w:val="both"/>
              <w:rPr>
                <w:sz w:val="20"/>
                <w:szCs w:val="20"/>
              </w:rPr>
            </w:pPr>
            <w:r>
              <w:rPr>
                <w:sz w:val="20"/>
                <w:szCs w:val="20"/>
              </w:rPr>
              <w:t>GBHS Chakyani Taluka Shahdadkot</w:t>
            </w:r>
          </w:p>
        </w:tc>
        <w:tc>
          <w:tcPr>
            <w:tcW w:w="1440" w:type="dxa"/>
            <w:vAlign w:val="center"/>
          </w:tcPr>
          <w:p w:rsidR="001818A9" w:rsidRDefault="001818A9" w:rsidP="004E6696">
            <w:pPr>
              <w:jc w:val="center"/>
              <w:rPr>
                <w:sz w:val="20"/>
                <w:szCs w:val="20"/>
              </w:rPr>
            </w:pPr>
            <w:r>
              <w:rPr>
                <w:sz w:val="20"/>
                <w:szCs w:val="20"/>
              </w:rPr>
              <w:t>3.648</w:t>
            </w:r>
          </w:p>
        </w:tc>
        <w:tc>
          <w:tcPr>
            <w:tcW w:w="1530" w:type="dxa"/>
            <w:vAlign w:val="center"/>
          </w:tcPr>
          <w:p w:rsidR="001818A9" w:rsidRDefault="001818A9" w:rsidP="004E6696">
            <w:pPr>
              <w:jc w:val="center"/>
              <w:rPr>
                <w:sz w:val="20"/>
                <w:szCs w:val="20"/>
              </w:rPr>
            </w:pPr>
            <w:r>
              <w:rPr>
                <w:sz w:val="20"/>
                <w:szCs w:val="20"/>
              </w:rPr>
              <w:t>182,500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4F1F8F" w:rsidTr="00A17DE8">
        <w:tc>
          <w:tcPr>
            <w:tcW w:w="810" w:type="dxa"/>
          </w:tcPr>
          <w:p w:rsidR="001818A9" w:rsidRPr="00076690" w:rsidRDefault="001818A9" w:rsidP="004E6696">
            <w:pPr>
              <w:jc w:val="center"/>
              <w:rPr>
                <w:b/>
                <w:sz w:val="20"/>
                <w:szCs w:val="20"/>
              </w:rPr>
            </w:pPr>
            <w:r>
              <w:rPr>
                <w:b/>
                <w:sz w:val="20"/>
                <w:szCs w:val="20"/>
              </w:rPr>
              <w:t>432</w:t>
            </w:r>
          </w:p>
        </w:tc>
        <w:tc>
          <w:tcPr>
            <w:tcW w:w="4860" w:type="dxa"/>
          </w:tcPr>
          <w:p w:rsidR="001818A9" w:rsidRPr="00076690" w:rsidRDefault="001818A9" w:rsidP="004E6696">
            <w:pPr>
              <w:jc w:val="both"/>
              <w:rPr>
                <w:b/>
                <w:sz w:val="20"/>
                <w:szCs w:val="20"/>
              </w:rPr>
            </w:pPr>
            <w:r>
              <w:rPr>
                <w:b/>
                <w:sz w:val="20"/>
                <w:szCs w:val="20"/>
              </w:rPr>
              <w:t>Rehabilitation &amp; Provision of Missing Facilities in Existing College in Larkana Division (2016-17 Programme)</w:t>
            </w:r>
          </w:p>
        </w:tc>
        <w:tc>
          <w:tcPr>
            <w:tcW w:w="1440" w:type="dxa"/>
            <w:vAlign w:val="center"/>
          </w:tcPr>
          <w:p w:rsidR="001818A9" w:rsidRDefault="001818A9" w:rsidP="004E6696">
            <w:pPr>
              <w:jc w:val="center"/>
              <w:rPr>
                <w:sz w:val="20"/>
                <w:szCs w:val="20"/>
              </w:rPr>
            </w:pPr>
          </w:p>
        </w:tc>
        <w:tc>
          <w:tcPr>
            <w:tcW w:w="1530" w:type="dxa"/>
            <w:vAlign w:val="center"/>
          </w:tcPr>
          <w:p w:rsidR="001818A9" w:rsidRDefault="001818A9" w:rsidP="004E6696">
            <w:pPr>
              <w:jc w:val="center"/>
              <w:rPr>
                <w:sz w:val="20"/>
                <w:szCs w:val="20"/>
              </w:rPr>
            </w:pPr>
          </w:p>
        </w:tc>
        <w:tc>
          <w:tcPr>
            <w:tcW w:w="1278" w:type="dxa"/>
            <w:vAlign w:val="center"/>
          </w:tcPr>
          <w:p w:rsidR="001818A9" w:rsidRDefault="001818A9" w:rsidP="004E6696">
            <w:pPr>
              <w:jc w:val="center"/>
              <w:rPr>
                <w:sz w:val="20"/>
                <w:szCs w:val="20"/>
              </w:rPr>
            </w:pPr>
          </w:p>
        </w:tc>
        <w:tc>
          <w:tcPr>
            <w:tcW w:w="1242" w:type="dxa"/>
            <w:vAlign w:val="center"/>
          </w:tcPr>
          <w:p w:rsidR="001818A9" w:rsidRDefault="001818A9" w:rsidP="004E6696">
            <w:pPr>
              <w:jc w:val="center"/>
              <w:rPr>
                <w:sz w:val="20"/>
                <w:szCs w:val="20"/>
              </w:rPr>
            </w:pPr>
          </w:p>
        </w:tc>
      </w:tr>
      <w:tr w:rsidR="001818A9" w:rsidRPr="004F1F8F" w:rsidTr="00A17DE8">
        <w:tc>
          <w:tcPr>
            <w:tcW w:w="810" w:type="dxa"/>
          </w:tcPr>
          <w:p w:rsidR="001818A9" w:rsidRDefault="001818A9" w:rsidP="004E6696">
            <w:pPr>
              <w:jc w:val="center"/>
              <w:rPr>
                <w:sz w:val="20"/>
                <w:szCs w:val="20"/>
              </w:rPr>
            </w:pPr>
            <w:r>
              <w:rPr>
                <w:sz w:val="20"/>
                <w:szCs w:val="20"/>
              </w:rPr>
              <w:t>26</w:t>
            </w:r>
          </w:p>
        </w:tc>
        <w:tc>
          <w:tcPr>
            <w:tcW w:w="4860" w:type="dxa"/>
          </w:tcPr>
          <w:p w:rsidR="001818A9" w:rsidRDefault="001818A9" w:rsidP="004E6696">
            <w:pPr>
              <w:jc w:val="both"/>
              <w:rPr>
                <w:sz w:val="20"/>
                <w:szCs w:val="20"/>
              </w:rPr>
            </w:pPr>
            <w:r>
              <w:rPr>
                <w:sz w:val="20"/>
                <w:szCs w:val="20"/>
              </w:rPr>
              <w:t>GGDC Shahdadkot Taluka Shahdadkot</w:t>
            </w:r>
          </w:p>
        </w:tc>
        <w:tc>
          <w:tcPr>
            <w:tcW w:w="1440" w:type="dxa"/>
            <w:vAlign w:val="center"/>
          </w:tcPr>
          <w:p w:rsidR="001818A9" w:rsidRDefault="001818A9" w:rsidP="004E6696">
            <w:pPr>
              <w:jc w:val="center"/>
              <w:rPr>
                <w:sz w:val="20"/>
                <w:szCs w:val="20"/>
              </w:rPr>
            </w:pPr>
            <w:r>
              <w:rPr>
                <w:sz w:val="20"/>
                <w:szCs w:val="20"/>
              </w:rPr>
              <w:t>3.263</w:t>
            </w:r>
          </w:p>
        </w:tc>
        <w:tc>
          <w:tcPr>
            <w:tcW w:w="1530" w:type="dxa"/>
            <w:vAlign w:val="center"/>
          </w:tcPr>
          <w:p w:rsidR="001818A9" w:rsidRDefault="001818A9" w:rsidP="004E6696">
            <w:pPr>
              <w:jc w:val="center"/>
              <w:rPr>
                <w:sz w:val="20"/>
                <w:szCs w:val="20"/>
              </w:rPr>
            </w:pPr>
            <w:r>
              <w:rPr>
                <w:sz w:val="20"/>
                <w:szCs w:val="20"/>
              </w:rPr>
              <w:t>163,200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4F1F8F" w:rsidTr="00A17DE8">
        <w:tc>
          <w:tcPr>
            <w:tcW w:w="810" w:type="dxa"/>
          </w:tcPr>
          <w:p w:rsidR="001818A9" w:rsidRDefault="001818A9" w:rsidP="004E6696">
            <w:pPr>
              <w:jc w:val="center"/>
              <w:rPr>
                <w:sz w:val="20"/>
                <w:szCs w:val="20"/>
              </w:rPr>
            </w:pPr>
            <w:r>
              <w:rPr>
                <w:sz w:val="20"/>
                <w:szCs w:val="20"/>
              </w:rPr>
              <w:t>27</w:t>
            </w:r>
          </w:p>
        </w:tc>
        <w:tc>
          <w:tcPr>
            <w:tcW w:w="4860" w:type="dxa"/>
          </w:tcPr>
          <w:p w:rsidR="001818A9" w:rsidRDefault="001818A9" w:rsidP="004E6696">
            <w:pPr>
              <w:jc w:val="both"/>
              <w:rPr>
                <w:sz w:val="20"/>
                <w:szCs w:val="20"/>
              </w:rPr>
            </w:pPr>
            <w:r>
              <w:rPr>
                <w:sz w:val="20"/>
                <w:szCs w:val="20"/>
              </w:rPr>
              <w:t>GBDC Shahdadkot Taluka Shahdadkot</w:t>
            </w:r>
          </w:p>
        </w:tc>
        <w:tc>
          <w:tcPr>
            <w:tcW w:w="1440" w:type="dxa"/>
            <w:vAlign w:val="center"/>
          </w:tcPr>
          <w:p w:rsidR="001818A9" w:rsidRDefault="001818A9" w:rsidP="004E6696">
            <w:pPr>
              <w:jc w:val="center"/>
              <w:rPr>
                <w:sz w:val="20"/>
                <w:szCs w:val="20"/>
              </w:rPr>
            </w:pPr>
            <w:r>
              <w:rPr>
                <w:sz w:val="20"/>
                <w:szCs w:val="20"/>
              </w:rPr>
              <w:t>7.326</w:t>
            </w:r>
          </w:p>
        </w:tc>
        <w:tc>
          <w:tcPr>
            <w:tcW w:w="1530" w:type="dxa"/>
            <w:vAlign w:val="center"/>
          </w:tcPr>
          <w:p w:rsidR="001818A9" w:rsidRDefault="001818A9" w:rsidP="004E6696">
            <w:pPr>
              <w:jc w:val="center"/>
              <w:rPr>
                <w:sz w:val="20"/>
                <w:szCs w:val="20"/>
              </w:rPr>
            </w:pPr>
            <w:r>
              <w:rPr>
                <w:sz w:val="20"/>
                <w:szCs w:val="20"/>
              </w:rPr>
              <w:t>366,300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4F1F8F" w:rsidTr="00A17DE8">
        <w:tc>
          <w:tcPr>
            <w:tcW w:w="810" w:type="dxa"/>
          </w:tcPr>
          <w:p w:rsidR="001818A9" w:rsidRDefault="001818A9" w:rsidP="004E6696">
            <w:pPr>
              <w:jc w:val="center"/>
              <w:rPr>
                <w:sz w:val="20"/>
                <w:szCs w:val="20"/>
              </w:rPr>
            </w:pPr>
            <w:r>
              <w:rPr>
                <w:sz w:val="20"/>
                <w:szCs w:val="20"/>
              </w:rPr>
              <w:t>28</w:t>
            </w:r>
          </w:p>
        </w:tc>
        <w:tc>
          <w:tcPr>
            <w:tcW w:w="4860" w:type="dxa"/>
          </w:tcPr>
          <w:p w:rsidR="001818A9" w:rsidRDefault="001818A9" w:rsidP="004E6696">
            <w:pPr>
              <w:jc w:val="both"/>
              <w:rPr>
                <w:sz w:val="20"/>
                <w:szCs w:val="20"/>
              </w:rPr>
            </w:pPr>
            <w:r>
              <w:rPr>
                <w:sz w:val="20"/>
                <w:szCs w:val="20"/>
              </w:rPr>
              <w:t>GBDC Nasirabad Taluka Nasirabad</w:t>
            </w:r>
          </w:p>
        </w:tc>
        <w:tc>
          <w:tcPr>
            <w:tcW w:w="1440" w:type="dxa"/>
            <w:vAlign w:val="center"/>
          </w:tcPr>
          <w:p w:rsidR="001818A9" w:rsidRDefault="001818A9" w:rsidP="004E6696">
            <w:pPr>
              <w:jc w:val="center"/>
              <w:rPr>
                <w:sz w:val="20"/>
                <w:szCs w:val="20"/>
              </w:rPr>
            </w:pPr>
            <w:r>
              <w:rPr>
                <w:sz w:val="20"/>
                <w:szCs w:val="20"/>
              </w:rPr>
              <w:t>10.666</w:t>
            </w:r>
          </w:p>
        </w:tc>
        <w:tc>
          <w:tcPr>
            <w:tcW w:w="1530" w:type="dxa"/>
            <w:vAlign w:val="center"/>
          </w:tcPr>
          <w:p w:rsidR="001818A9" w:rsidRDefault="001818A9" w:rsidP="004E6696">
            <w:pPr>
              <w:jc w:val="center"/>
              <w:rPr>
                <w:sz w:val="20"/>
                <w:szCs w:val="20"/>
              </w:rPr>
            </w:pPr>
            <w:r>
              <w:rPr>
                <w:sz w:val="20"/>
                <w:szCs w:val="20"/>
              </w:rPr>
              <w:t>533,300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F83DCE" w:rsidTr="004E6696">
        <w:tc>
          <w:tcPr>
            <w:tcW w:w="810" w:type="dxa"/>
          </w:tcPr>
          <w:p w:rsidR="001818A9" w:rsidRPr="006B7733" w:rsidRDefault="001818A9" w:rsidP="004E6696">
            <w:pPr>
              <w:jc w:val="center"/>
              <w:rPr>
                <w:b/>
                <w:sz w:val="20"/>
                <w:szCs w:val="20"/>
              </w:rPr>
            </w:pPr>
            <w:r>
              <w:rPr>
                <w:b/>
                <w:sz w:val="20"/>
                <w:szCs w:val="20"/>
              </w:rPr>
              <w:t>469</w:t>
            </w:r>
          </w:p>
        </w:tc>
        <w:tc>
          <w:tcPr>
            <w:tcW w:w="4860" w:type="dxa"/>
          </w:tcPr>
          <w:p w:rsidR="001818A9" w:rsidRPr="006B7733" w:rsidRDefault="001818A9" w:rsidP="004E6696">
            <w:pPr>
              <w:jc w:val="both"/>
              <w:rPr>
                <w:b/>
                <w:sz w:val="20"/>
                <w:szCs w:val="20"/>
              </w:rPr>
            </w:pPr>
            <w:r>
              <w:rPr>
                <w:b/>
                <w:sz w:val="20"/>
                <w:szCs w:val="20"/>
              </w:rPr>
              <w:t>School Improvement Through Adopt a School Intervention Larkana Division (2016-17 Programme)</w:t>
            </w:r>
          </w:p>
        </w:tc>
        <w:tc>
          <w:tcPr>
            <w:tcW w:w="1440" w:type="dxa"/>
            <w:vAlign w:val="center"/>
          </w:tcPr>
          <w:p w:rsidR="001818A9" w:rsidRPr="00F83DCE" w:rsidRDefault="001818A9" w:rsidP="004E6696">
            <w:pPr>
              <w:jc w:val="center"/>
              <w:rPr>
                <w:sz w:val="20"/>
                <w:szCs w:val="20"/>
              </w:rPr>
            </w:pPr>
          </w:p>
        </w:tc>
        <w:tc>
          <w:tcPr>
            <w:tcW w:w="1530" w:type="dxa"/>
            <w:vAlign w:val="center"/>
          </w:tcPr>
          <w:p w:rsidR="001818A9" w:rsidRPr="00F83DCE" w:rsidRDefault="001818A9" w:rsidP="004E6696">
            <w:pPr>
              <w:jc w:val="center"/>
              <w:rPr>
                <w:sz w:val="20"/>
                <w:szCs w:val="20"/>
              </w:rPr>
            </w:pPr>
          </w:p>
        </w:tc>
        <w:tc>
          <w:tcPr>
            <w:tcW w:w="1278" w:type="dxa"/>
            <w:vAlign w:val="center"/>
          </w:tcPr>
          <w:p w:rsidR="001818A9" w:rsidRPr="00F83DCE" w:rsidRDefault="001818A9" w:rsidP="004E6696">
            <w:pPr>
              <w:jc w:val="center"/>
              <w:rPr>
                <w:sz w:val="20"/>
                <w:szCs w:val="20"/>
              </w:rPr>
            </w:pPr>
          </w:p>
        </w:tc>
        <w:tc>
          <w:tcPr>
            <w:tcW w:w="1242" w:type="dxa"/>
            <w:vAlign w:val="center"/>
          </w:tcPr>
          <w:p w:rsidR="001818A9" w:rsidRPr="00F83DCE" w:rsidRDefault="001818A9" w:rsidP="004E6696">
            <w:pPr>
              <w:jc w:val="center"/>
              <w:rPr>
                <w:sz w:val="20"/>
                <w:szCs w:val="20"/>
              </w:rPr>
            </w:pPr>
          </w:p>
        </w:tc>
      </w:tr>
      <w:tr w:rsidR="001818A9" w:rsidRPr="00F83DCE" w:rsidTr="004E6696">
        <w:tc>
          <w:tcPr>
            <w:tcW w:w="810" w:type="dxa"/>
          </w:tcPr>
          <w:p w:rsidR="001818A9" w:rsidRPr="0044722E" w:rsidRDefault="001818A9" w:rsidP="004E6696">
            <w:pPr>
              <w:jc w:val="center"/>
              <w:rPr>
                <w:sz w:val="20"/>
                <w:szCs w:val="20"/>
              </w:rPr>
            </w:pPr>
            <w:r>
              <w:rPr>
                <w:sz w:val="20"/>
                <w:szCs w:val="20"/>
              </w:rPr>
              <w:t>29</w:t>
            </w:r>
          </w:p>
        </w:tc>
        <w:tc>
          <w:tcPr>
            <w:tcW w:w="4860" w:type="dxa"/>
          </w:tcPr>
          <w:p w:rsidR="001818A9" w:rsidRPr="00E962E3" w:rsidRDefault="001818A9" w:rsidP="004E6696">
            <w:pPr>
              <w:jc w:val="both"/>
              <w:rPr>
                <w:sz w:val="20"/>
                <w:szCs w:val="20"/>
              </w:rPr>
            </w:pPr>
            <w:r>
              <w:rPr>
                <w:sz w:val="20"/>
                <w:szCs w:val="20"/>
              </w:rPr>
              <w:t>GGLSS Peer Muhammad Metilo Taluka Kamber</w:t>
            </w:r>
          </w:p>
        </w:tc>
        <w:tc>
          <w:tcPr>
            <w:tcW w:w="1440" w:type="dxa"/>
            <w:vAlign w:val="center"/>
          </w:tcPr>
          <w:p w:rsidR="001818A9" w:rsidRPr="0044722E" w:rsidRDefault="001818A9" w:rsidP="004E6696">
            <w:pPr>
              <w:jc w:val="center"/>
              <w:rPr>
                <w:sz w:val="20"/>
                <w:szCs w:val="20"/>
              </w:rPr>
            </w:pPr>
            <w:r>
              <w:rPr>
                <w:sz w:val="20"/>
                <w:szCs w:val="20"/>
              </w:rPr>
              <w:t>6.817</w:t>
            </w:r>
          </w:p>
        </w:tc>
        <w:tc>
          <w:tcPr>
            <w:tcW w:w="1530" w:type="dxa"/>
            <w:vAlign w:val="center"/>
          </w:tcPr>
          <w:p w:rsidR="001818A9" w:rsidRPr="0044722E" w:rsidRDefault="001818A9" w:rsidP="004E6696">
            <w:pPr>
              <w:jc w:val="center"/>
              <w:rPr>
                <w:sz w:val="20"/>
                <w:szCs w:val="20"/>
              </w:rPr>
            </w:pPr>
            <w:r>
              <w:rPr>
                <w:sz w:val="20"/>
                <w:szCs w:val="20"/>
              </w:rPr>
              <w:t>341,000</w:t>
            </w:r>
          </w:p>
        </w:tc>
        <w:tc>
          <w:tcPr>
            <w:tcW w:w="1278" w:type="dxa"/>
            <w:vAlign w:val="center"/>
          </w:tcPr>
          <w:p w:rsidR="001818A9" w:rsidRPr="0044722E" w:rsidRDefault="001818A9" w:rsidP="004E6696">
            <w:pPr>
              <w:jc w:val="center"/>
              <w:rPr>
                <w:sz w:val="20"/>
                <w:szCs w:val="20"/>
              </w:rPr>
            </w:pPr>
            <w:r>
              <w:rPr>
                <w:sz w:val="20"/>
                <w:szCs w:val="20"/>
              </w:rPr>
              <w:t>3,000</w:t>
            </w:r>
          </w:p>
        </w:tc>
        <w:tc>
          <w:tcPr>
            <w:tcW w:w="1242" w:type="dxa"/>
            <w:vAlign w:val="center"/>
          </w:tcPr>
          <w:p w:rsidR="001818A9" w:rsidRPr="00F83DCE" w:rsidRDefault="001818A9" w:rsidP="004E6696">
            <w:pPr>
              <w:jc w:val="center"/>
              <w:rPr>
                <w:sz w:val="20"/>
                <w:szCs w:val="20"/>
              </w:rPr>
            </w:pPr>
            <w:r>
              <w:rPr>
                <w:sz w:val="20"/>
                <w:szCs w:val="20"/>
              </w:rPr>
              <w:t>15 Months</w:t>
            </w:r>
          </w:p>
        </w:tc>
      </w:tr>
      <w:tr w:rsidR="001818A9" w:rsidRPr="00F83DCE" w:rsidTr="004E6696">
        <w:tc>
          <w:tcPr>
            <w:tcW w:w="810" w:type="dxa"/>
          </w:tcPr>
          <w:p w:rsidR="001818A9" w:rsidRPr="0044722E" w:rsidRDefault="001818A9" w:rsidP="004E6696">
            <w:pPr>
              <w:jc w:val="center"/>
              <w:rPr>
                <w:sz w:val="20"/>
                <w:szCs w:val="20"/>
              </w:rPr>
            </w:pPr>
            <w:r>
              <w:rPr>
                <w:sz w:val="20"/>
                <w:szCs w:val="20"/>
              </w:rPr>
              <w:t>30</w:t>
            </w:r>
          </w:p>
        </w:tc>
        <w:tc>
          <w:tcPr>
            <w:tcW w:w="4860" w:type="dxa"/>
          </w:tcPr>
          <w:p w:rsidR="001818A9" w:rsidRPr="00E962E3" w:rsidRDefault="001818A9" w:rsidP="004E6696">
            <w:pPr>
              <w:jc w:val="both"/>
              <w:rPr>
                <w:sz w:val="20"/>
                <w:szCs w:val="20"/>
              </w:rPr>
            </w:pPr>
            <w:r>
              <w:rPr>
                <w:sz w:val="20"/>
                <w:szCs w:val="20"/>
              </w:rPr>
              <w:t>GBPS Peer Muhammad Metilo Taluka Kamber</w:t>
            </w:r>
          </w:p>
        </w:tc>
        <w:tc>
          <w:tcPr>
            <w:tcW w:w="1440" w:type="dxa"/>
            <w:vAlign w:val="center"/>
          </w:tcPr>
          <w:p w:rsidR="001818A9" w:rsidRPr="0044722E" w:rsidRDefault="001818A9" w:rsidP="004E6696">
            <w:pPr>
              <w:jc w:val="center"/>
              <w:rPr>
                <w:sz w:val="20"/>
                <w:szCs w:val="20"/>
              </w:rPr>
            </w:pPr>
            <w:r>
              <w:rPr>
                <w:sz w:val="20"/>
                <w:szCs w:val="20"/>
              </w:rPr>
              <w:t>2.097</w:t>
            </w:r>
          </w:p>
        </w:tc>
        <w:tc>
          <w:tcPr>
            <w:tcW w:w="1530" w:type="dxa"/>
            <w:vAlign w:val="center"/>
          </w:tcPr>
          <w:p w:rsidR="001818A9" w:rsidRPr="0044722E" w:rsidRDefault="001818A9" w:rsidP="004E6696">
            <w:pPr>
              <w:jc w:val="center"/>
              <w:rPr>
                <w:sz w:val="20"/>
                <w:szCs w:val="20"/>
              </w:rPr>
            </w:pPr>
            <w:r>
              <w:rPr>
                <w:sz w:val="20"/>
                <w:szCs w:val="20"/>
              </w:rPr>
              <w:t>105,000</w:t>
            </w:r>
          </w:p>
        </w:tc>
        <w:tc>
          <w:tcPr>
            <w:tcW w:w="1278" w:type="dxa"/>
            <w:vAlign w:val="center"/>
          </w:tcPr>
          <w:p w:rsidR="001818A9" w:rsidRPr="0044722E" w:rsidRDefault="001818A9" w:rsidP="004E6696">
            <w:pPr>
              <w:jc w:val="center"/>
              <w:rPr>
                <w:sz w:val="20"/>
                <w:szCs w:val="20"/>
              </w:rPr>
            </w:pPr>
            <w:r>
              <w:rPr>
                <w:sz w:val="20"/>
                <w:szCs w:val="20"/>
              </w:rPr>
              <w:t>3,000</w:t>
            </w:r>
          </w:p>
        </w:tc>
        <w:tc>
          <w:tcPr>
            <w:tcW w:w="1242" w:type="dxa"/>
            <w:vAlign w:val="center"/>
          </w:tcPr>
          <w:p w:rsidR="001818A9" w:rsidRPr="00F83DCE" w:rsidRDefault="001818A9" w:rsidP="004E6696">
            <w:pPr>
              <w:jc w:val="center"/>
              <w:rPr>
                <w:sz w:val="20"/>
                <w:szCs w:val="20"/>
              </w:rPr>
            </w:pPr>
            <w:r>
              <w:rPr>
                <w:sz w:val="20"/>
                <w:szCs w:val="20"/>
              </w:rPr>
              <w:t>15 Months</w:t>
            </w:r>
          </w:p>
        </w:tc>
      </w:tr>
      <w:tr w:rsidR="001818A9" w:rsidRPr="00F83DCE" w:rsidTr="004E6696">
        <w:tc>
          <w:tcPr>
            <w:tcW w:w="810" w:type="dxa"/>
          </w:tcPr>
          <w:p w:rsidR="001818A9" w:rsidRDefault="001818A9" w:rsidP="004E6696">
            <w:pPr>
              <w:jc w:val="center"/>
              <w:rPr>
                <w:sz w:val="20"/>
                <w:szCs w:val="20"/>
              </w:rPr>
            </w:pPr>
            <w:r>
              <w:rPr>
                <w:sz w:val="20"/>
                <w:szCs w:val="20"/>
              </w:rPr>
              <w:t>31</w:t>
            </w:r>
          </w:p>
        </w:tc>
        <w:tc>
          <w:tcPr>
            <w:tcW w:w="4860" w:type="dxa"/>
          </w:tcPr>
          <w:p w:rsidR="001818A9" w:rsidRDefault="001818A9" w:rsidP="004E6696">
            <w:pPr>
              <w:jc w:val="both"/>
              <w:rPr>
                <w:sz w:val="20"/>
                <w:szCs w:val="20"/>
              </w:rPr>
            </w:pPr>
            <w:r>
              <w:rPr>
                <w:sz w:val="20"/>
                <w:szCs w:val="20"/>
              </w:rPr>
              <w:t>GGPs Peer Muhammad Metilo Taluka Kamber</w:t>
            </w:r>
          </w:p>
        </w:tc>
        <w:tc>
          <w:tcPr>
            <w:tcW w:w="1440" w:type="dxa"/>
            <w:vAlign w:val="center"/>
          </w:tcPr>
          <w:p w:rsidR="001818A9" w:rsidRDefault="001818A9" w:rsidP="004E6696">
            <w:pPr>
              <w:jc w:val="center"/>
              <w:rPr>
                <w:sz w:val="20"/>
                <w:szCs w:val="20"/>
              </w:rPr>
            </w:pPr>
            <w:r>
              <w:rPr>
                <w:sz w:val="20"/>
                <w:szCs w:val="20"/>
              </w:rPr>
              <w:t>2.124</w:t>
            </w:r>
          </w:p>
        </w:tc>
        <w:tc>
          <w:tcPr>
            <w:tcW w:w="1530" w:type="dxa"/>
            <w:vAlign w:val="center"/>
          </w:tcPr>
          <w:p w:rsidR="001818A9" w:rsidRDefault="001818A9" w:rsidP="004E6696">
            <w:pPr>
              <w:jc w:val="center"/>
              <w:rPr>
                <w:sz w:val="20"/>
                <w:szCs w:val="20"/>
              </w:rPr>
            </w:pPr>
            <w:r>
              <w:rPr>
                <w:sz w:val="20"/>
                <w:szCs w:val="20"/>
              </w:rPr>
              <w:t>106,500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F83DCE" w:rsidTr="004E6696">
        <w:tc>
          <w:tcPr>
            <w:tcW w:w="810" w:type="dxa"/>
          </w:tcPr>
          <w:p w:rsidR="001818A9" w:rsidRPr="00357587" w:rsidRDefault="001818A9" w:rsidP="004E6696">
            <w:pPr>
              <w:jc w:val="center"/>
              <w:rPr>
                <w:b/>
                <w:sz w:val="20"/>
                <w:szCs w:val="20"/>
              </w:rPr>
            </w:pPr>
            <w:r>
              <w:rPr>
                <w:b/>
                <w:sz w:val="20"/>
                <w:szCs w:val="20"/>
              </w:rPr>
              <w:t>481</w:t>
            </w:r>
          </w:p>
        </w:tc>
        <w:tc>
          <w:tcPr>
            <w:tcW w:w="4860" w:type="dxa"/>
          </w:tcPr>
          <w:p w:rsidR="001818A9" w:rsidRPr="00357587" w:rsidRDefault="001818A9" w:rsidP="004E6696">
            <w:pPr>
              <w:jc w:val="both"/>
              <w:rPr>
                <w:b/>
                <w:sz w:val="20"/>
                <w:szCs w:val="20"/>
              </w:rPr>
            </w:pPr>
            <w:r>
              <w:rPr>
                <w:b/>
                <w:sz w:val="20"/>
                <w:szCs w:val="20"/>
              </w:rPr>
              <w:t>ILMI (Infrastructure Development) Larkana Division (2016-17 Programme)</w:t>
            </w:r>
          </w:p>
        </w:tc>
        <w:tc>
          <w:tcPr>
            <w:tcW w:w="1440" w:type="dxa"/>
            <w:vAlign w:val="center"/>
          </w:tcPr>
          <w:p w:rsidR="001818A9" w:rsidRDefault="001818A9" w:rsidP="004E6696">
            <w:pPr>
              <w:jc w:val="center"/>
              <w:rPr>
                <w:sz w:val="20"/>
                <w:szCs w:val="20"/>
              </w:rPr>
            </w:pPr>
          </w:p>
        </w:tc>
        <w:tc>
          <w:tcPr>
            <w:tcW w:w="1530" w:type="dxa"/>
            <w:vAlign w:val="center"/>
          </w:tcPr>
          <w:p w:rsidR="001818A9" w:rsidRDefault="001818A9" w:rsidP="004E6696">
            <w:pPr>
              <w:jc w:val="center"/>
              <w:rPr>
                <w:sz w:val="20"/>
                <w:szCs w:val="20"/>
              </w:rPr>
            </w:pPr>
          </w:p>
        </w:tc>
        <w:tc>
          <w:tcPr>
            <w:tcW w:w="1278" w:type="dxa"/>
            <w:vAlign w:val="center"/>
          </w:tcPr>
          <w:p w:rsidR="001818A9" w:rsidRDefault="001818A9" w:rsidP="004E6696">
            <w:pPr>
              <w:jc w:val="center"/>
              <w:rPr>
                <w:sz w:val="20"/>
                <w:szCs w:val="20"/>
              </w:rPr>
            </w:pPr>
          </w:p>
        </w:tc>
        <w:tc>
          <w:tcPr>
            <w:tcW w:w="1242" w:type="dxa"/>
            <w:vAlign w:val="center"/>
          </w:tcPr>
          <w:p w:rsidR="001818A9" w:rsidRDefault="001818A9" w:rsidP="004E6696">
            <w:pPr>
              <w:jc w:val="center"/>
              <w:rPr>
                <w:sz w:val="20"/>
                <w:szCs w:val="20"/>
              </w:rPr>
            </w:pPr>
          </w:p>
        </w:tc>
      </w:tr>
      <w:tr w:rsidR="001818A9" w:rsidRPr="00F83DCE" w:rsidTr="004E6696">
        <w:tc>
          <w:tcPr>
            <w:tcW w:w="810" w:type="dxa"/>
          </w:tcPr>
          <w:p w:rsidR="001818A9" w:rsidRDefault="001818A9" w:rsidP="004E6696">
            <w:pPr>
              <w:jc w:val="center"/>
              <w:rPr>
                <w:sz w:val="20"/>
                <w:szCs w:val="20"/>
              </w:rPr>
            </w:pPr>
            <w:r>
              <w:rPr>
                <w:sz w:val="20"/>
                <w:szCs w:val="20"/>
              </w:rPr>
              <w:t>32</w:t>
            </w:r>
          </w:p>
        </w:tc>
        <w:tc>
          <w:tcPr>
            <w:tcW w:w="4860" w:type="dxa"/>
          </w:tcPr>
          <w:p w:rsidR="001818A9" w:rsidRDefault="001818A9" w:rsidP="004E6696">
            <w:pPr>
              <w:jc w:val="both"/>
              <w:rPr>
                <w:sz w:val="20"/>
                <w:szCs w:val="20"/>
              </w:rPr>
            </w:pPr>
            <w:r>
              <w:rPr>
                <w:sz w:val="20"/>
                <w:szCs w:val="20"/>
              </w:rPr>
              <w:t>GBPS Muhammad Yousif Magsi Taluka Shahdadkot</w:t>
            </w:r>
          </w:p>
        </w:tc>
        <w:tc>
          <w:tcPr>
            <w:tcW w:w="1440" w:type="dxa"/>
            <w:vAlign w:val="center"/>
          </w:tcPr>
          <w:p w:rsidR="001818A9" w:rsidRDefault="001818A9" w:rsidP="004E6696">
            <w:pPr>
              <w:jc w:val="center"/>
              <w:rPr>
                <w:sz w:val="20"/>
                <w:szCs w:val="20"/>
              </w:rPr>
            </w:pPr>
            <w:r>
              <w:rPr>
                <w:sz w:val="20"/>
                <w:szCs w:val="20"/>
              </w:rPr>
              <w:t>0.195</w:t>
            </w:r>
          </w:p>
        </w:tc>
        <w:tc>
          <w:tcPr>
            <w:tcW w:w="1530" w:type="dxa"/>
            <w:vAlign w:val="center"/>
          </w:tcPr>
          <w:p w:rsidR="001818A9" w:rsidRDefault="001818A9" w:rsidP="004E6696">
            <w:pPr>
              <w:jc w:val="center"/>
              <w:rPr>
                <w:sz w:val="20"/>
                <w:szCs w:val="20"/>
              </w:rPr>
            </w:pPr>
            <w:r>
              <w:rPr>
                <w:sz w:val="20"/>
                <w:szCs w:val="20"/>
              </w:rPr>
              <w:t>9,800</w:t>
            </w:r>
          </w:p>
        </w:tc>
        <w:tc>
          <w:tcPr>
            <w:tcW w:w="1278" w:type="dxa"/>
            <w:vAlign w:val="center"/>
          </w:tcPr>
          <w:p w:rsidR="001818A9" w:rsidRDefault="001818A9" w:rsidP="004E6696">
            <w:pPr>
              <w:jc w:val="center"/>
              <w:rPr>
                <w:sz w:val="20"/>
                <w:szCs w:val="20"/>
              </w:rPr>
            </w:pPr>
            <w:r>
              <w:rPr>
                <w:sz w:val="20"/>
                <w:szCs w:val="20"/>
              </w:rPr>
              <w:t>500</w:t>
            </w:r>
          </w:p>
        </w:tc>
        <w:tc>
          <w:tcPr>
            <w:tcW w:w="1242" w:type="dxa"/>
            <w:vAlign w:val="center"/>
          </w:tcPr>
          <w:p w:rsidR="001818A9" w:rsidRDefault="001818A9" w:rsidP="004E6696">
            <w:pPr>
              <w:jc w:val="center"/>
              <w:rPr>
                <w:sz w:val="20"/>
                <w:szCs w:val="20"/>
              </w:rPr>
            </w:pPr>
            <w:r>
              <w:rPr>
                <w:sz w:val="20"/>
                <w:szCs w:val="20"/>
              </w:rPr>
              <w:t>15 Months</w:t>
            </w:r>
          </w:p>
        </w:tc>
      </w:tr>
      <w:tr w:rsidR="001818A9" w:rsidRPr="00F83DCE" w:rsidTr="004E6696">
        <w:tc>
          <w:tcPr>
            <w:tcW w:w="810" w:type="dxa"/>
          </w:tcPr>
          <w:p w:rsidR="001818A9" w:rsidRDefault="001818A9" w:rsidP="004E6696">
            <w:pPr>
              <w:jc w:val="center"/>
              <w:rPr>
                <w:sz w:val="20"/>
                <w:szCs w:val="20"/>
              </w:rPr>
            </w:pPr>
            <w:r>
              <w:rPr>
                <w:sz w:val="20"/>
                <w:szCs w:val="20"/>
              </w:rPr>
              <w:t>33</w:t>
            </w:r>
          </w:p>
        </w:tc>
        <w:tc>
          <w:tcPr>
            <w:tcW w:w="4860" w:type="dxa"/>
          </w:tcPr>
          <w:p w:rsidR="001818A9" w:rsidRDefault="001818A9" w:rsidP="004E6696">
            <w:pPr>
              <w:jc w:val="both"/>
              <w:rPr>
                <w:sz w:val="20"/>
                <w:szCs w:val="20"/>
              </w:rPr>
            </w:pPr>
            <w:r>
              <w:rPr>
                <w:sz w:val="20"/>
                <w:szCs w:val="20"/>
              </w:rPr>
              <w:t>GGPS Lal Khan Junejo Taluka Sijawal</w:t>
            </w:r>
          </w:p>
        </w:tc>
        <w:tc>
          <w:tcPr>
            <w:tcW w:w="1440" w:type="dxa"/>
            <w:vAlign w:val="center"/>
          </w:tcPr>
          <w:p w:rsidR="001818A9" w:rsidRDefault="001818A9" w:rsidP="004E6696">
            <w:pPr>
              <w:jc w:val="center"/>
              <w:rPr>
                <w:sz w:val="20"/>
                <w:szCs w:val="20"/>
              </w:rPr>
            </w:pPr>
            <w:r>
              <w:rPr>
                <w:sz w:val="20"/>
                <w:szCs w:val="20"/>
              </w:rPr>
              <w:t>2.471</w:t>
            </w:r>
          </w:p>
        </w:tc>
        <w:tc>
          <w:tcPr>
            <w:tcW w:w="1530" w:type="dxa"/>
            <w:vAlign w:val="center"/>
          </w:tcPr>
          <w:p w:rsidR="001818A9" w:rsidRDefault="001818A9" w:rsidP="004E6696">
            <w:pPr>
              <w:jc w:val="center"/>
              <w:rPr>
                <w:sz w:val="20"/>
                <w:szCs w:val="20"/>
              </w:rPr>
            </w:pPr>
            <w:r>
              <w:rPr>
                <w:sz w:val="20"/>
                <w:szCs w:val="20"/>
              </w:rPr>
              <w:t>123,600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F83DCE" w:rsidTr="004E6696">
        <w:tc>
          <w:tcPr>
            <w:tcW w:w="810" w:type="dxa"/>
          </w:tcPr>
          <w:p w:rsidR="001818A9" w:rsidRDefault="001818A9" w:rsidP="004E6696">
            <w:pPr>
              <w:jc w:val="center"/>
              <w:rPr>
                <w:sz w:val="20"/>
                <w:szCs w:val="20"/>
              </w:rPr>
            </w:pPr>
            <w:r>
              <w:rPr>
                <w:sz w:val="20"/>
                <w:szCs w:val="20"/>
              </w:rPr>
              <w:t>34</w:t>
            </w:r>
          </w:p>
        </w:tc>
        <w:tc>
          <w:tcPr>
            <w:tcW w:w="4860" w:type="dxa"/>
          </w:tcPr>
          <w:p w:rsidR="001818A9" w:rsidRDefault="001818A9" w:rsidP="004E6696">
            <w:pPr>
              <w:jc w:val="both"/>
              <w:rPr>
                <w:sz w:val="20"/>
                <w:szCs w:val="20"/>
              </w:rPr>
            </w:pPr>
            <w:r>
              <w:rPr>
                <w:sz w:val="20"/>
                <w:szCs w:val="20"/>
              </w:rPr>
              <w:t>GGPS Thori Sohrab Taluka Kamber</w:t>
            </w:r>
          </w:p>
        </w:tc>
        <w:tc>
          <w:tcPr>
            <w:tcW w:w="1440" w:type="dxa"/>
            <w:vAlign w:val="center"/>
          </w:tcPr>
          <w:p w:rsidR="001818A9" w:rsidRDefault="001818A9" w:rsidP="004E6696">
            <w:pPr>
              <w:jc w:val="center"/>
              <w:rPr>
                <w:sz w:val="20"/>
                <w:szCs w:val="20"/>
              </w:rPr>
            </w:pPr>
            <w:r>
              <w:rPr>
                <w:sz w:val="20"/>
                <w:szCs w:val="20"/>
              </w:rPr>
              <w:t>2.514</w:t>
            </w:r>
          </w:p>
        </w:tc>
        <w:tc>
          <w:tcPr>
            <w:tcW w:w="1530" w:type="dxa"/>
            <w:vAlign w:val="center"/>
          </w:tcPr>
          <w:p w:rsidR="001818A9" w:rsidRDefault="001818A9" w:rsidP="004E6696">
            <w:pPr>
              <w:jc w:val="center"/>
              <w:rPr>
                <w:sz w:val="20"/>
                <w:szCs w:val="20"/>
              </w:rPr>
            </w:pPr>
            <w:r>
              <w:rPr>
                <w:sz w:val="20"/>
                <w:szCs w:val="20"/>
              </w:rPr>
              <w:t>125,700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r w:rsidR="001818A9" w:rsidRPr="00F83DCE" w:rsidTr="004E6696">
        <w:tc>
          <w:tcPr>
            <w:tcW w:w="810" w:type="dxa"/>
          </w:tcPr>
          <w:p w:rsidR="001818A9" w:rsidRDefault="001818A9" w:rsidP="004E6696">
            <w:pPr>
              <w:jc w:val="center"/>
              <w:rPr>
                <w:sz w:val="20"/>
                <w:szCs w:val="20"/>
              </w:rPr>
            </w:pPr>
            <w:r>
              <w:rPr>
                <w:sz w:val="20"/>
                <w:szCs w:val="20"/>
              </w:rPr>
              <w:t>35</w:t>
            </w:r>
          </w:p>
        </w:tc>
        <w:tc>
          <w:tcPr>
            <w:tcW w:w="4860" w:type="dxa"/>
          </w:tcPr>
          <w:p w:rsidR="001818A9" w:rsidRDefault="001818A9" w:rsidP="004E6696">
            <w:pPr>
              <w:jc w:val="both"/>
              <w:rPr>
                <w:sz w:val="20"/>
                <w:szCs w:val="20"/>
              </w:rPr>
            </w:pPr>
            <w:r>
              <w:rPr>
                <w:sz w:val="20"/>
                <w:szCs w:val="20"/>
              </w:rPr>
              <w:t>GBPS Noor Pur Taluka Nasirabad</w:t>
            </w:r>
          </w:p>
        </w:tc>
        <w:tc>
          <w:tcPr>
            <w:tcW w:w="1440" w:type="dxa"/>
            <w:vAlign w:val="center"/>
          </w:tcPr>
          <w:p w:rsidR="001818A9" w:rsidRDefault="001818A9" w:rsidP="004E6696">
            <w:pPr>
              <w:jc w:val="center"/>
              <w:rPr>
                <w:sz w:val="20"/>
                <w:szCs w:val="20"/>
              </w:rPr>
            </w:pPr>
            <w:r>
              <w:rPr>
                <w:sz w:val="20"/>
                <w:szCs w:val="20"/>
              </w:rPr>
              <w:t>1.771</w:t>
            </w:r>
          </w:p>
        </w:tc>
        <w:tc>
          <w:tcPr>
            <w:tcW w:w="1530" w:type="dxa"/>
            <w:vAlign w:val="center"/>
          </w:tcPr>
          <w:p w:rsidR="001818A9" w:rsidRDefault="001818A9" w:rsidP="004E6696">
            <w:pPr>
              <w:jc w:val="center"/>
              <w:rPr>
                <w:sz w:val="20"/>
                <w:szCs w:val="20"/>
              </w:rPr>
            </w:pPr>
            <w:r>
              <w:rPr>
                <w:sz w:val="20"/>
                <w:szCs w:val="20"/>
              </w:rPr>
              <w:t>88,600</w:t>
            </w:r>
          </w:p>
        </w:tc>
        <w:tc>
          <w:tcPr>
            <w:tcW w:w="1278" w:type="dxa"/>
            <w:vAlign w:val="center"/>
          </w:tcPr>
          <w:p w:rsidR="001818A9" w:rsidRDefault="001818A9" w:rsidP="004E6696">
            <w:pPr>
              <w:jc w:val="center"/>
              <w:rPr>
                <w:sz w:val="20"/>
                <w:szCs w:val="20"/>
              </w:rPr>
            </w:pPr>
            <w:r>
              <w:rPr>
                <w:sz w:val="20"/>
                <w:szCs w:val="20"/>
              </w:rPr>
              <w:t>3,000</w:t>
            </w:r>
          </w:p>
        </w:tc>
        <w:tc>
          <w:tcPr>
            <w:tcW w:w="1242" w:type="dxa"/>
            <w:vAlign w:val="center"/>
          </w:tcPr>
          <w:p w:rsidR="001818A9" w:rsidRDefault="001818A9" w:rsidP="004E6696">
            <w:pPr>
              <w:jc w:val="center"/>
              <w:rPr>
                <w:sz w:val="20"/>
                <w:szCs w:val="20"/>
              </w:rPr>
            </w:pPr>
            <w:r>
              <w:rPr>
                <w:sz w:val="20"/>
                <w:szCs w:val="20"/>
              </w:rPr>
              <w:t>15 Months</w:t>
            </w:r>
          </w:p>
        </w:tc>
      </w:tr>
    </w:tbl>
    <w:p w:rsidR="001818A9" w:rsidRPr="00C3154F" w:rsidRDefault="001818A9" w:rsidP="008D553C">
      <w:pPr>
        <w:rPr>
          <w:sz w:val="14"/>
          <w:szCs w:val="14"/>
        </w:rPr>
      </w:pPr>
    </w:p>
    <w:p w:rsidR="00914891" w:rsidRDefault="00914891" w:rsidP="000D0216">
      <w:pPr>
        <w:ind w:left="720" w:hanging="720"/>
        <w:jc w:val="both"/>
      </w:pPr>
      <w:r>
        <w:t xml:space="preserve">2. </w:t>
      </w:r>
      <w:r>
        <w:tab/>
      </w:r>
      <w:r>
        <w:rPr>
          <w:b/>
          <w:bCs/>
        </w:rPr>
        <w:t>Eligibility:</w:t>
      </w:r>
      <w:r>
        <w:t xml:space="preserve"> Valid Registration with Income Tax, Sales Tax, Sindh Revenue Board.</w:t>
      </w:r>
    </w:p>
    <w:p w:rsidR="00914891" w:rsidRDefault="00914891" w:rsidP="000D0216">
      <w:pPr>
        <w:ind w:left="720" w:hanging="720"/>
        <w:jc w:val="both"/>
      </w:pPr>
      <w:r>
        <w:t>3.</w:t>
      </w:r>
      <w:r>
        <w:tab/>
        <w:t>Pakistan Engineering council in category CE-10 for the year 2017 for the work exceeding Rs: 4.000 Million</w:t>
      </w:r>
    </w:p>
    <w:p w:rsidR="00914891" w:rsidRDefault="00914891" w:rsidP="000D0216">
      <w:pPr>
        <w:ind w:left="720" w:hanging="720"/>
        <w:jc w:val="both"/>
      </w:pPr>
      <w:r>
        <w:t>4.</w:t>
      </w:r>
      <w:r>
        <w:tab/>
        <w:t xml:space="preserve">In case of Electric work the bidders should have possessed Electric License to be issued from Electrical Inspector. </w:t>
      </w:r>
    </w:p>
    <w:p w:rsidR="00914891" w:rsidRDefault="00914891" w:rsidP="000D0216">
      <w:pPr>
        <w:ind w:left="720" w:hanging="720"/>
        <w:jc w:val="both"/>
      </w:pPr>
      <w:r>
        <w:t xml:space="preserve">5. </w:t>
      </w:r>
      <w:r>
        <w:tab/>
        <w:t>Method of Procurement (Single Stage Single Envelope)</w:t>
      </w:r>
    </w:p>
    <w:p w:rsidR="00914891" w:rsidRDefault="00914891" w:rsidP="000D0216">
      <w:pPr>
        <w:jc w:val="both"/>
      </w:pPr>
      <w:r>
        <w:t xml:space="preserve">6.  </w:t>
      </w:r>
      <w:r>
        <w:tab/>
        <w:t>Bidding / Tender Documents</w:t>
      </w:r>
    </w:p>
    <w:p w:rsidR="00914891" w:rsidRDefault="00914891" w:rsidP="000D0216">
      <w:pPr>
        <w:jc w:val="both"/>
      </w:pPr>
      <w:r>
        <w:t>7.</w:t>
      </w:r>
      <w:r>
        <w:tab/>
        <w:t>Last 3 years Income Tax Return may be furnished</w:t>
      </w:r>
    </w:p>
    <w:p w:rsidR="00914891" w:rsidRDefault="00914891" w:rsidP="000D0216">
      <w:pPr>
        <w:ind w:left="720" w:hanging="720"/>
        <w:jc w:val="both"/>
      </w:pPr>
      <w:r>
        <w:t>8.</w:t>
      </w:r>
      <w:r>
        <w:tab/>
        <w:t xml:space="preserve">i). </w:t>
      </w:r>
      <w:r>
        <w:rPr>
          <w:b/>
          <w:bCs/>
        </w:rPr>
        <w:t>Issuance:</w:t>
      </w:r>
      <w:r>
        <w:t xml:space="preserve"> Documents will be issued from date of Publication / Hosting i.e. in the news paper / web site </w:t>
      </w:r>
      <w:r>
        <w:rPr>
          <w:b/>
          <w:bCs/>
        </w:rPr>
        <w:t xml:space="preserve">Up to </w:t>
      </w:r>
      <w:r w:rsidR="00297A05">
        <w:rPr>
          <w:b/>
          <w:bCs/>
        </w:rPr>
        <w:t>29</w:t>
      </w:r>
      <w:r w:rsidR="004D38FC">
        <w:rPr>
          <w:b/>
          <w:bCs/>
        </w:rPr>
        <w:t>.03.2017</w:t>
      </w:r>
    </w:p>
    <w:p w:rsidR="00914891" w:rsidRDefault="00914891" w:rsidP="000D0216">
      <w:pPr>
        <w:ind w:firstLine="720"/>
        <w:jc w:val="both"/>
        <w:rPr>
          <w:b/>
          <w:bCs/>
        </w:rPr>
      </w:pPr>
      <w:r>
        <w:t xml:space="preserve">ii). </w:t>
      </w:r>
      <w:r>
        <w:rPr>
          <w:b/>
          <w:bCs/>
        </w:rPr>
        <w:t xml:space="preserve">Submission: </w:t>
      </w:r>
      <w:r>
        <w:t xml:space="preserve">Last dated will be </w:t>
      </w:r>
      <w:r w:rsidR="00297A05">
        <w:rPr>
          <w:b/>
        </w:rPr>
        <w:t>30</w:t>
      </w:r>
      <w:r w:rsidR="004D38FC" w:rsidRPr="004D38FC">
        <w:rPr>
          <w:b/>
        </w:rPr>
        <w:t>.03.2017</w:t>
      </w:r>
      <w:r>
        <w:rPr>
          <w:b/>
          <w:bCs/>
        </w:rPr>
        <w:t xml:space="preserve"> Up to 1.00 P.M</w:t>
      </w:r>
    </w:p>
    <w:p w:rsidR="00914891" w:rsidRDefault="00914891" w:rsidP="000D0216">
      <w:pPr>
        <w:ind w:left="720"/>
        <w:jc w:val="both"/>
        <w:rPr>
          <w:b/>
          <w:bCs/>
        </w:rPr>
      </w:pPr>
      <w:r>
        <w:t>iii).</w:t>
      </w:r>
      <w:r>
        <w:rPr>
          <w:b/>
          <w:bCs/>
        </w:rPr>
        <w:t xml:space="preserve"> Opening:- </w:t>
      </w:r>
      <w:r>
        <w:t xml:space="preserve">will be opened on </w:t>
      </w:r>
      <w:r w:rsidR="00297A05">
        <w:rPr>
          <w:b/>
        </w:rPr>
        <w:t>30</w:t>
      </w:r>
      <w:r w:rsidR="004D38FC" w:rsidRPr="004D38FC">
        <w:rPr>
          <w:b/>
        </w:rPr>
        <w:t>.03.2017</w:t>
      </w:r>
      <w:r>
        <w:rPr>
          <w:b/>
          <w:bCs/>
        </w:rPr>
        <w:t xml:space="preserve"> @ 2.0 P.M (on the same day of submission)</w:t>
      </w:r>
    </w:p>
    <w:p w:rsidR="00914891" w:rsidRDefault="00914891" w:rsidP="000D0216">
      <w:pPr>
        <w:ind w:firstLine="720"/>
        <w:jc w:val="both"/>
      </w:pPr>
      <w:r>
        <w:t>iv).</w:t>
      </w:r>
      <w:r>
        <w:rPr>
          <w:b/>
          <w:bCs/>
        </w:rPr>
        <w:t xml:space="preserve"> Un-responded Tenders:- </w:t>
      </w:r>
      <w:r>
        <w:t>will be again issued / submitted / opened on</w:t>
      </w:r>
    </w:p>
    <w:p w:rsidR="00914891" w:rsidRDefault="00914891" w:rsidP="00C3154F">
      <w:pPr>
        <w:ind w:firstLine="720"/>
        <w:jc w:val="both"/>
      </w:pPr>
      <w:r>
        <w:t xml:space="preserve">      Following dated.</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4"/>
        <w:gridCol w:w="2214"/>
        <w:gridCol w:w="2214"/>
        <w:gridCol w:w="2826"/>
      </w:tblGrid>
      <w:tr w:rsidR="00914891">
        <w:tc>
          <w:tcPr>
            <w:tcW w:w="2214" w:type="dxa"/>
          </w:tcPr>
          <w:p w:rsidR="00914891" w:rsidRPr="001E6E8F" w:rsidRDefault="00914891" w:rsidP="001E6E8F">
            <w:pPr>
              <w:jc w:val="center"/>
              <w:rPr>
                <w:b/>
                <w:bCs/>
              </w:rPr>
            </w:pPr>
            <w:r w:rsidRPr="001E6E8F">
              <w:rPr>
                <w:b/>
                <w:bCs/>
              </w:rPr>
              <w:t>Attempt</w:t>
            </w:r>
          </w:p>
        </w:tc>
        <w:tc>
          <w:tcPr>
            <w:tcW w:w="2214" w:type="dxa"/>
          </w:tcPr>
          <w:p w:rsidR="00914891" w:rsidRPr="001E6E8F" w:rsidRDefault="00914891" w:rsidP="001E6E8F">
            <w:pPr>
              <w:jc w:val="center"/>
              <w:rPr>
                <w:b/>
                <w:bCs/>
              </w:rPr>
            </w:pPr>
            <w:r w:rsidRPr="001E6E8F">
              <w:rPr>
                <w:b/>
                <w:bCs/>
              </w:rPr>
              <w:t>Issue Date</w:t>
            </w:r>
          </w:p>
        </w:tc>
        <w:tc>
          <w:tcPr>
            <w:tcW w:w="2214" w:type="dxa"/>
          </w:tcPr>
          <w:p w:rsidR="00914891" w:rsidRPr="001E6E8F" w:rsidRDefault="00914891" w:rsidP="001E6E8F">
            <w:pPr>
              <w:jc w:val="center"/>
              <w:rPr>
                <w:b/>
                <w:bCs/>
              </w:rPr>
            </w:pPr>
            <w:r w:rsidRPr="001E6E8F">
              <w:rPr>
                <w:b/>
                <w:bCs/>
              </w:rPr>
              <w:t>Submission Date</w:t>
            </w:r>
          </w:p>
        </w:tc>
        <w:tc>
          <w:tcPr>
            <w:tcW w:w="2826" w:type="dxa"/>
          </w:tcPr>
          <w:p w:rsidR="00914891" w:rsidRPr="001E6E8F" w:rsidRDefault="00914891" w:rsidP="001E6E8F">
            <w:pPr>
              <w:jc w:val="center"/>
              <w:rPr>
                <w:b/>
                <w:bCs/>
              </w:rPr>
            </w:pPr>
            <w:r w:rsidRPr="001E6E8F">
              <w:rPr>
                <w:b/>
                <w:bCs/>
              </w:rPr>
              <w:t>Opening Date</w:t>
            </w:r>
          </w:p>
        </w:tc>
      </w:tr>
      <w:tr w:rsidR="00914891">
        <w:tc>
          <w:tcPr>
            <w:tcW w:w="2214" w:type="dxa"/>
          </w:tcPr>
          <w:p w:rsidR="00914891" w:rsidRDefault="00914891" w:rsidP="001E6E8F">
            <w:pPr>
              <w:jc w:val="center"/>
            </w:pPr>
            <w:r>
              <w:t>2</w:t>
            </w:r>
            <w:r w:rsidRPr="001E6E8F">
              <w:rPr>
                <w:vertAlign w:val="superscript"/>
              </w:rPr>
              <w:t>nd</w:t>
            </w:r>
            <w:r>
              <w:t xml:space="preserve"> </w:t>
            </w:r>
          </w:p>
        </w:tc>
        <w:tc>
          <w:tcPr>
            <w:tcW w:w="2214" w:type="dxa"/>
          </w:tcPr>
          <w:p w:rsidR="00914891" w:rsidRDefault="00297A05" w:rsidP="001E6E8F">
            <w:pPr>
              <w:jc w:val="center"/>
            </w:pPr>
            <w:r>
              <w:t>31.03</w:t>
            </w:r>
            <w:r w:rsidR="004D38FC">
              <w:t>.2017</w:t>
            </w:r>
          </w:p>
        </w:tc>
        <w:tc>
          <w:tcPr>
            <w:tcW w:w="2214" w:type="dxa"/>
          </w:tcPr>
          <w:p w:rsidR="00914891" w:rsidRDefault="004D38FC" w:rsidP="001E6E8F">
            <w:pPr>
              <w:jc w:val="center"/>
            </w:pPr>
            <w:r>
              <w:t>17.04.2017</w:t>
            </w:r>
            <w:r w:rsidR="00914891">
              <w:t xml:space="preserve"> 1.0 P.M</w:t>
            </w:r>
          </w:p>
        </w:tc>
        <w:tc>
          <w:tcPr>
            <w:tcW w:w="2826" w:type="dxa"/>
          </w:tcPr>
          <w:p w:rsidR="00914891" w:rsidRDefault="004D38FC" w:rsidP="001E6E8F">
            <w:pPr>
              <w:jc w:val="both"/>
            </w:pPr>
            <w:r>
              <w:t>18.04.2017</w:t>
            </w:r>
            <w:r w:rsidR="00914891">
              <w:t xml:space="preserve"> on the same day @ 2.0 P.M</w:t>
            </w:r>
          </w:p>
        </w:tc>
      </w:tr>
    </w:tbl>
    <w:p w:rsidR="00914891" w:rsidRDefault="00914891" w:rsidP="000D0216">
      <w:pPr>
        <w:jc w:val="both"/>
        <w:rPr>
          <w:b/>
          <w:bCs/>
          <w:u w:val="single"/>
        </w:rPr>
      </w:pPr>
    </w:p>
    <w:p w:rsidR="004D38FC" w:rsidRDefault="004D38FC" w:rsidP="000D0216">
      <w:pPr>
        <w:jc w:val="both"/>
        <w:rPr>
          <w:b/>
          <w:bCs/>
          <w:u w:val="single"/>
        </w:rPr>
      </w:pPr>
    </w:p>
    <w:p w:rsidR="004D38FC" w:rsidRDefault="004D38FC" w:rsidP="000D0216">
      <w:pPr>
        <w:jc w:val="both"/>
        <w:rPr>
          <w:b/>
          <w:bCs/>
          <w:u w:val="single"/>
        </w:rPr>
      </w:pPr>
    </w:p>
    <w:p w:rsidR="001818A9" w:rsidRDefault="001818A9" w:rsidP="000D0216">
      <w:pPr>
        <w:jc w:val="both"/>
        <w:rPr>
          <w:b/>
          <w:bCs/>
          <w:u w:val="single"/>
        </w:rPr>
      </w:pPr>
    </w:p>
    <w:p w:rsidR="00914891" w:rsidRDefault="00914891" w:rsidP="000D0216">
      <w:pPr>
        <w:jc w:val="both"/>
        <w:rPr>
          <w:b/>
          <w:bCs/>
          <w:u w:val="single"/>
        </w:rPr>
      </w:pPr>
      <w:r>
        <w:t>9.</w:t>
      </w:r>
      <w:r>
        <w:tab/>
      </w:r>
      <w:r>
        <w:rPr>
          <w:b/>
          <w:bCs/>
        </w:rPr>
        <w:t>Under Following Conditions bid will be rejected.</w:t>
      </w:r>
    </w:p>
    <w:p w:rsidR="00914891" w:rsidRPr="00C3154F" w:rsidRDefault="00914891" w:rsidP="000D0216">
      <w:pPr>
        <w:jc w:val="both"/>
        <w:rPr>
          <w:sz w:val="4"/>
          <w:szCs w:val="4"/>
        </w:rPr>
      </w:pPr>
      <w:r>
        <w:tab/>
      </w:r>
    </w:p>
    <w:p w:rsidR="00914891" w:rsidRDefault="00914891" w:rsidP="000D0216">
      <w:pPr>
        <w:numPr>
          <w:ilvl w:val="0"/>
          <w:numId w:val="6"/>
        </w:numPr>
        <w:jc w:val="both"/>
      </w:pPr>
      <w:r>
        <w:t>Conditional and telegraphic bids / tenders</w:t>
      </w:r>
    </w:p>
    <w:p w:rsidR="00914891" w:rsidRDefault="00914891" w:rsidP="000D0216">
      <w:pPr>
        <w:numPr>
          <w:ilvl w:val="0"/>
          <w:numId w:val="6"/>
        </w:numPr>
        <w:jc w:val="both"/>
      </w:pPr>
      <w:r>
        <w:t>Bids received after specified date and time</w:t>
      </w:r>
    </w:p>
    <w:p w:rsidR="00914891" w:rsidRDefault="00914891" w:rsidP="000D0216">
      <w:pPr>
        <w:numPr>
          <w:ilvl w:val="0"/>
          <w:numId w:val="6"/>
        </w:numPr>
        <w:jc w:val="both"/>
      </w:pPr>
      <w:r>
        <w:t>Bids of Black Listed Firms (Affidavit should be furnished)</w:t>
      </w:r>
    </w:p>
    <w:p w:rsidR="00914891" w:rsidRDefault="00914891" w:rsidP="000D0216">
      <w:pPr>
        <w:pStyle w:val="ListParagraph"/>
        <w:numPr>
          <w:ilvl w:val="0"/>
          <w:numId w:val="7"/>
        </w:numPr>
        <w:ind w:hanging="720"/>
        <w:jc w:val="both"/>
      </w:pPr>
      <w:r>
        <w:t>Bids received without information of Technical Staff Working with Firm</w:t>
      </w:r>
    </w:p>
    <w:p w:rsidR="00914891" w:rsidRDefault="00914891" w:rsidP="000D0216">
      <w:pPr>
        <w:pStyle w:val="ListParagraph"/>
        <w:numPr>
          <w:ilvl w:val="0"/>
          <w:numId w:val="7"/>
        </w:numPr>
        <w:ind w:hanging="720"/>
        <w:jc w:val="both"/>
      </w:pPr>
      <w:r>
        <w:t>Bids received without list of Machinery &amp; Equipment available without documentary evidence of its ownership and certificate of Bank showing the credit worthiness along with Bank Statement.</w:t>
      </w:r>
    </w:p>
    <w:p w:rsidR="00914891" w:rsidRDefault="00914891" w:rsidP="000D0216">
      <w:pPr>
        <w:pStyle w:val="ListParagraph"/>
        <w:numPr>
          <w:ilvl w:val="0"/>
          <w:numId w:val="7"/>
        </w:numPr>
        <w:ind w:hanging="720"/>
        <w:jc w:val="both"/>
        <w:rPr>
          <w:b/>
          <w:bCs/>
          <w:u w:val="single"/>
        </w:rPr>
      </w:pPr>
      <w:r>
        <w:t xml:space="preserve">Bid Validity Period </w:t>
      </w:r>
      <w:r>
        <w:rPr>
          <w:b/>
          <w:bCs/>
          <w:u w:val="single"/>
        </w:rPr>
        <w:t>90 Days</w:t>
      </w:r>
    </w:p>
    <w:p w:rsidR="00914891" w:rsidRDefault="00914891" w:rsidP="000D0216">
      <w:pPr>
        <w:tabs>
          <w:tab w:val="left" w:pos="720"/>
        </w:tabs>
        <w:ind w:left="720" w:hanging="720"/>
        <w:jc w:val="both"/>
      </w:pPr>
      <w:r>
        <w:t xml:space="preserve">13. </w:t>
      </w:r>
      <w:r>
        <w:tab/>
        <w:t xml:space="preserve">Application should be accompanied with </w:t>
      </w:r>
      <w:r>
        <w:rPr>
          <w:b/>
          <w:bCs/>
          <w:u w:val="single"/>
        </w:rPr>
        <w:t>5% earnest money</w:t>
      </w:r>
      <w:r>
        <w:t xml:space="preserve"> of tender amount in the shape of Call Deposit.</w:t>
      </w:r>
    </w:p>
    <w:p w:rsidR="00914891" w:rsidRDefault="00914891" w:rsidP="00C3154F">
      <w:pPr>
        <w:tabs>
          <w:tab w:val="left" w:pos="720"/>
        </w:tabs>
        <w:ind w:left="720" w:hanging="720"/>
        <w:jc w:val="both"/>
      </w:pPr>
      <w:r>
        <w:t xml:space="preserve">14. </w:t>
      </w:r>
      <w:r>
        <w:tab/>
        <w:t>The firms / contractors should have successfully completed at least Two Contracts of equivalent value and of same nature of work done during last three years specially related to structural works.</w:t>
      </w:r>
    </w:p>
    <w:p w:rsidR="00914891" w:rsidRDefault="00914891" w:rsidP="000D0216">
      <w:pPr>
        <w:tabs>
          <w:tab w:val="left" w:pos="720"/>
        </w:tabs>
        <w:ind w:left="720" w:hanging="720"/>
        <w:jc w:val="both"/>
      </w:pPr>
      <w:r>
        <w:t>15.</w:t>
      </w:r>
      <w:r>
        <w:tab/>
        <w:t>If the undersigned or any member of the Procurement Committee remains out of head quarter on date of opening of tenders, the same will be opened on the next working day at the same time as mentioned above.</w:t>
      </w:r>
    </w:p>
    <w:p w:rsidR="00914891" w:rsidRDefault="00914891" w:rsidP="000D0216">
      <w:pPr>
        <w:tabs>
          <w:tab w:val="left" w:pos="720"/>
        </w:tabs>
        <w:ind w:left="720" w:hanging="720"/>
        <w:jc w:val="both"/>
      </w:pPr>
      <w:r>
        <w:t xml:space="preserve">16. </w:t>
      </w:r>
      <w:r>
        <w:tab/>
        <w:t>In case of firm, list of partners / partnership deed, giving full particulars of Director / Proprietor or other connected along with power of attorney or being sole proprietor or other connected along with power of attorney or being sole proprietor such undertaking on affidavit is to be furnished.</w:t>
      </w:r>
    </w:p>
    <w:p w:rsidR="00914891" w:rsidRDefault="00914891" w:rsidP="000D0216">
      <w:pPr>
        <w:tabs>
          <w:tab w:val="left" w:pos="720"/>
        </w:tabs>
        <w:ind w:left="720" w:hanging="720"/>
        <w:jc w:val="both"/>
      </w:pPr>
      <w:r>
        <w:t>17.</w:t>
      </w:r>
      <w:r>
        <w:tab/>
        <w:t>Procuring Agency reserves the right to reject all or any bids subject to the relevant provisions of Sindh Public Procurement Rule 2010</w:t>
      </w:r>
    </w:p>
    <w:p w:rsidR="00914891" w:rsidRDefault="00914891" w:rsidP="000D0216">
      <w:pPr>
        <w:tabs>
          <w:tab w:val="left" w:pos="720"/>
        </w:tabs>
        <w:ind w:left="720" w:hanging="720"/>
        <w:jc w:val="both"/>
      </w:pPr>
      <w:r>
        <w:t xml:space="preserve"> </w:t>
      </w:r>
      <w:r>
        <w:tab/>
      </w:r>
    </w:p>
    <w:p w:rsidR="00914891" w:rsidRDefault="00914891" w:rsidP="000D0216">
      <w:pPr>
        <w:tabs>
          <w:tab w:val="left" w:pos="720"/>
        </w:tabs>
        <w:ind w:left="1440" w:hanging="720"/>
        <w:jc w:val="both"/>
        <w:rPr>
          <w:sz w:val="18"/>
          <w:szCs w:val="18"/>
        </w:rPr>
      </w:pPr>
      <w:r>
        <w:tab/>
        <w:t xml:space="preserve"> </w:t>
      </w:r>
    </w:p>
    <w:p w:rsidR="00914891" w:rsidRDefault="00914891" w:rsidP="000D0216">
      <w:pPr>
        <w:tabs>
          <w:tab w:val="left" w:pos="720"/>
        </w:tabs>
        <w:jc w:val="center"/>
        <w:rPr>
          <w:b/>
          <w:bCs/>
        </w:rPr>
      </w:pPr>
      <w:r>
        <w:rPr>
          <w:b/>
          <w:bCs/>
        </w:rPr>
        <w:tab/>
      </w:r>
      <w:r>
        <w:rPr>
          <w:b/>
          <w:bCs/>
        </w:rPr>
        <w:tab/>
      </w:r>
      <w:r>
        <w:rPr>
          <w:b/>
          <w:bCs/>
        </w:rPr>
        <w:tab/>
      </w:r>
      <w:r>
        <w:rPr>
          <w:b/>
          <w:bCs/>
        </w:rPr>
        <w:tab/>
      </w:r>
      <w:r>
        <w:rPr>
          <w:b/>
          <w:bCs/>
        </w:rPr>
        <w:tab/>
        <w:t>EXECUTIVE ENGINEER</w:t>
      </w:r>
    </w:p>
    <w:p w:rsidR="00914891" w:rsidRDefault="00914891" w:rsidP="000D0216">
      <w:pPr>
        <w:tabs>
          <w:tab w:val="left" w:pos="720"/>
        </w:tabs>
        <w:jc w:val="center"/>
        <w:rPr>
          <w:b/>
          <w:bCs/>
        </w:rPr>
      </w:pPr>
      <w:r>
        <w:rPr>
          <w:b/>
          <w:bCs/>
        </w:rPr>
        <w:tab/>
      </w:r>
      <w:r>
        <w:rPr>
          <w:b/>
          <w:bCs/>
        </w:rPr>
        <w:tab/>
      </w:r>
      <w:r>
        <w:rPr>
          <w:b/>
          <w:bCs/>
        </w:rPr>
        <w:tab/>
      </w:r>
      <w:r>
        <w:rPr>
          <w:b/>
          <w:bCs/>
        </w:rPr>
        <w:tab/>
      </w:r>
      <w:r>
        <w:rPr>
          <w:b/>
          <w:bCs/>
        </w:rPr>
        <w:tab/>
        <w:t>EDUCATION WORKS DIVISION</w:t>
      </w:r>
    </w:p>
    <w:p w:rsidR="00914891" w:rsidRDefault="00914891" w:rsidP="000D0216">
      <w:pPr>
        <w:tabs>
          <w:tab w:val="left" w:pos="720"/>
        </w:tabs>
        <w:jc w:val="center"/>
        <w:rPr>
          <w:b/>
          <w:bCs/>
        </w:rPr>
      </w:pPr>
      <w:r>
        <w:rPr>
          <w:b/>
          <w:bCs/>
        </w:rPr>
        <w:tab/>
      </w:r>
      <w:r>
        <w:rPr>
          <w:b/>
          <w:bCs/>
        </w:rPr>
        <w:tab/>
      </w:r>
      <w:r>
        <w:rPr>
          <w:b/>
          <w:bCs/>
        </w:rPr>
        <w:tab/>
      </w:r>
      <w:r>
        <w:rPr>
          <w:b/>
          <w:bCs/>
        </w:rPr>
        <w:tab/>
      </w:r>
      <w:r>
        <w:rPr>
          <w:b/>
          <w:bCs/>
        </w:rPr>
        <w:tab/>
        <w:t>KAMBER-SHAHDADKOT</w:t>
      </w:r>
    </w:p>
    <w:p w:rsidR="00914891" w:rsidRPr="00C3154F" w:rsidRDefault="00914891" w:rsidP="00C3154F">
      <w:pPr>
        <w:tabs>
          <w:tab w:val="left" w:pos="6990"/>
        </w:tabs>
        <w:rPr>
          <w:b/>
          <w:bCs/>
        </w:rPr>
      </w:pPr>
      <w:r>
        <w:rPr>
          <w:b/>
          <w:bCs/>
          <w:u w:val="single"/>
        </w:rPr>
        <w:t>Copy F.W.C’s to:-</w:t>
      </w:r>
    </w:p>
    <w:p w:rsidR="00914891" w:rsidRPr="00C3154F" w:rsidRDefault="00914891" w:rsidP="000D0216">
      <w:pPr>
        <w:tabs>
          <w:tab w:val="left" w:pos="720"/>
        </w:tabs>
        <w:rPr>
          <w:b/>
          <w:bCs/>
          <w:sz w:val="6"/>
          <w:szCs w:val="6"/>
          <w:u w:val="single"/>
        </w:rPr>
      </w:pPr>
    </w:p>
    <w:p w:rsidR="00914891" w:rsidRDefault="00914891" w:rsidP="000D0216">
      <w:pPr>
        <w:numPr>
          <w:ilvl w:val="0"/>
          <w:numId w:val="8"/>
        </w:numPr>
        <w:jc w:val="both"/>
      </w:pPr>
      <w:r>
        <w:t>The Deputy Commissioner Kamber-Shahdadkot, for favour of his kind information</w:t>
      </w:r>
    </w:p>
    <w:p w:rsidR="00914891" w:rsidRDefault="00914891" w:rsidP="000D0216">
      <w:pPr>
        <w:numPr>
          <w:ilvl w:val="0"/>
          <w:numId w:val="8"/>
        </w:numPr>
        <w:tabs>
          <w:tab w:val="left" w:pos="720"/>
        </w:tabs>
        <w:jc w:val="both"/>
      </w:pPr>
      <w:r>
        <w:t>The Chief Engineer, Education Works Sukkur</w:t>
      </w:r>
    </w:p>
    <w:p w:rsidR="00914891" w:rsidRDefault="00914891" w:rsidP="000D0216">
      <w:pPr>
        <w:numPr>
          <w:ilvl w:val="0"/>
          <w:numId w:val="8"/>
        </w:numPr>
        <w:tabs>
          <w:tab w:val="left" w:pos="720"/>
        </w:tabs>
        <w:jc w:val="both"/>
      </w:pPr>
      <w:r>
        <w:t>The Superintending Engineer, Education Works Circle Larkana</w:t>
      </w:r>
    </w:p>
    <w:p w:rsidR="00914891" w:rsidRDefault="00914891" w:rsidP="000D0216">
      <w:pPr>
        <w:numPr>
          <w:ilvl w:val="0"/>
          <w:numId w:val="8"/>
        </w:numPr>
        <w:tabs>
          <w:tab w:val="left" w:pos="720"/>
        </w:tabs>
        <w:jc w:val="both"/>
      </w:pPr>
      <w:r>
        <w:t>The Director (Information) Advertisement Government of Sindh Karachi, along with 03 Extra copies for publication in the leading newspapers</w:t>
      </w:r>
    </w:p>
    <w:p w:rsidR="00914891" w:rsidRDefault="00914891" w:rsidP="000D0216">
      <w:pPr>
        <w:numPr>
          <w:ilvl w:val="0"/>
          <w:numId w:val="8"/>
        </w:numPr>
        <w:tabs>
          <w:tab w:val="left" w:pos="720"/>
        </w:tabs>
        <w:jc w:val="both"/>
      </w:pPr>
      <w:r>
        <w:t xml:space="preserve">The Director (C.B) SPPRA, Planning &amp; Development Department GoS Karachi, for posting NIT on website. </w:t>
      </w:r>
    </w:p>
    <w:p w:rsidR="00914891" w:rsidRDefault="00914891" w:rsidP="000D0216">
      <w:pPr>
        <w:numPr>
          <w:ilvl w:val="0"/>
          <w:numId w:val="8"/>
        </w:numPr>
        <w:tabs>
          <w:tab w:val="left" w:pos="720"/>
        </w:tabs>
        <w:jc w:val="both"/>
      </w:pPr>
      <w:r>
        <w:t>The Secretary (Focal Person), Information Technology Department Govt. of Sindh, New Sindh Secretariat 1</w:t>
      </w:r>
      <w:r>
        <w:rPr>
          <w:vertAlign w:val="superscript"/>
        </w:rPr>
        <w:t>st</w:t>
      </w:r>
      <w:r>
        <w:t xml:space="preserve"> floor Karachi, for floating tenders on website.</w:t>
      </w:r>
    </w:p>
    <w:p w:rsidR="00914891" w:rsidRDefault="00914891" w:rsidP="000D0216">
      <w:pPr>
        <w:numPr>
          <w:ilvl w:val="0"/>
          <w:numId w:val="8"/>
        </w:numPr>
        <w:tabs>
          <w:tab w:val="left" w:pos="720"/>
        </w:tabs>
        <w:jc w:val="both"/>
      </w:pPr>
      <w:r>
        <w:t>The Executive Engineer, Roads Division / Building Division, Kamber-Shahdadkot</w:t>
      </w:r>
    </w:p>
    <w:p w:rsidR="00914891" w:rsidRDefault="00914891" w:rsidP="000D0216">
      <w:pPr>
        <w:numPr>
          <w:ilvl w:val="0"/>
          <w:numId w:val="8"/>
        </w:numPr>
        <w:tabs>
          <w:tab w:val="left" w:pos="720"/>
        </w:tabs>
        <w:jc w:val="both"/>
      </w:pPr>
      <w:r>
        <w:t>The Assistant Engineer, Education Works Sub-Division Kamber, Warah, Shahdadkot, Electric Works Larkana Region, for vide publicity.</w:t>
      </w:r>
    </w:p>
    <w:p w:rsidR="00914891" w:rsidRPr="00C3154F" w:rsidRDefault="00914891" w:rsidP="00C3154F">
      <w:pPr>
        <w:numPr>
          <w:ilvl w:val="0"/>
          <w:numId w:val="8"/>
        </w:numPr>
        <w:tabs>
          <w:tab w:val="left" w:pos="720"/>
        </w:tabs>
        <w:jc w:val="both"/>
      </w:pPr>
      <w:r>
        <w:t>Copy to Divisional Accounts Officer /  Draughtsman / Establishment Branch / Notice board (Local)</w:t>
      </w:r>
    </w:p>
    <w:p w:rsidR="00914891" w:rsidRPr="00C3154F" w:rsidRDefault="00914891" w:rsidP="00C3154F">
      <w:pPr>
        <w:tabs>
          <w:tab w:val="left" w:pos="720"/>
        </w:tabs>
        <w:ind w:left="360"/>
        <w:jc w:val="both"/>
        <w:rPr>
          <w:sz w:val="30"/>
          <w:szCs w:val="30"/>
        </w:rPr>
      </w:pPr>
    </w:p>
    <w:p w:rsidR="00914891" w:rsidRDefault="00C81055" w:rsidP="00C81055">
      <w:pPr>
        <w:tabs>
          <w:tab w:val="left" w:pos="720"/>
        </w:tabs>
        <w:jc w:val="center"/>
        <w:rPr>
          <w:b/>
          <w:bCs/>
        </w:rPr>
      </w:pPr>
      <w:r>
        <w:rPr>
          <w:b/>
          <w:bCs/>
        </w:rPr>
        <w:tab/>
      </w:r>
      <w:r>
        <w:rPr>
          <w:b/>
          <w:bCs/>
        </w:rPr>
        <w:tab/>
      </w:r>
      <w:r>
        <w:rPr>
          <w:b/>
          <w:bCs/>
        </w:rPr>
        <w:tab/>
      </w:r>
      <w:r>
        <w:rPr>
          <w:b/>
          <w:bCs/>
        </w:rPr>
        <w:tab/>
      </w:r>
      <w:r w:rsidR="00914891">
        <w:rPr>
          <w:b/>
          <w:bCs/>
        </w:rPr>
        <w:t>EXECUTIVE ENGINEER</w:t>
      </w:r>
    </w:p>
    <w:p w:rsidR="00914891" w:rsidRDefault="00C81055" w:rsidP="00C81055">
      <w:pPr>
        <w:tabs>
          <w:tab w:val="left" w:pos="720"/>
        </w:tabs>
        <w:jc w:val="center"/>
        <w:rPr>
          <w:b/>
          <w:bCs/>
        </w:rPr>
      </w:pPr>
      <w:r>
        <w:rPr>
          <w:b/>
          <w:bCs/>
        </w:rPr>
        <w:tab/>
      </w:r>
      <w:r>
        <w:rPr>
          <w:b/>
          <w:bCs/>
        </w:rPr>
        <w:tab/>
      </w:r>
      <w:r>
        <w:rPr>
          <w:b/>
          <w:bCs/>
        </w:rPr>
        <w:tab/>
      </w:r>
      <w:r>
        <w:rPr>
          <w:b/>
          <w:bCs/>
        </w:rPr>
        <w:tab/>
      </w:r>
      <w:r w:rsidR="00914891">
        <w:rPr>
          <w:b/>
          <w:bCs/>
        </w:rPr>
        <w:t>EDUCATION WORKS DIVISION</w:t>
      </w:r>
    </w:p>
    <w:p w:rsidR="00914891" w:rsidRPr="00C3154F" w:rsidRDefault="00C81055" w:rsidP="00C81055">
      <w:pPr>
        <w:tabs>
          <w:tab w:val="left" w:pos="720"/>
        </w:tabs>
        <w:jc w:val="center"/>
        <w:rPr>
          <w:b/>
          <w:bCs/>
        </w:rPr>
      </w:pPr>
      <w:r>
        <w:rPr>
          <w:b/>
          <w:bCs/>
        </w:rPr>
        <w:tab/>
      </w:r>
      <w:r>
        <w:rPr>
          <w:b/>
          <w:bCs/>
        </w:rPr>
        <w:tab/>
      </w:r>
      <w:r>
        <w:rPr>
          <w:b/>
          <w:bCs/>
        </w:rPr>
        <w:tab/>
      </w:r>
      <w:r>
        <w:rPr>
          <w:b/>
          <w:bCs/>
        </w:rPr>
        <w:tab/>
      </w:r>
      <w:r w:rsidR="00914891">
        <w:rPr>
          <w:b/>
          <w:bCs/>
        </w:rPr>
        <w:t>KAMBER-SHAHDADKOT</w:t>
      </w:r>
    </w:p>
    <w:sectPr w:rsidR="00914891" w:rsidRPr="00C3154F" w:rsidSect="00A76098">
      <w:pgSz w:w="12240" w:h="15840"/>
      <w:pgMar w:top="36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F3372"/>
    <w:multiLevelType w:val="hybridMultilevel"/>
    <w:tmpl w:val="A8CABD9E"/>
    <w:lvl w:ilvl="0" w:tplc="BFD84C9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3D110F0"/>
    <w:multiLevelType w:val="hybridMultilevel"/>
    <w:tmpl w:val="9EC21464"/>
    <w:lvl w:ilvl="0" w:tplc="8578BA94">
      <w:start w:val="1"/>
      <w:numFmt w:val="lowerRoman"/>
      <w:lvlText w:val="%1)"/>
      <w:lvlJc w:val="left"/>
      <w:pPr>
        <w:ind w:left="1080" w:hanging="72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A1C6489"/>
    <w:multiLevelType w:val="hybridMultilevel"/>
    <w:tmpl w:val="B038D134"/>
    <w:lvl w:ilvl="0" w:tplc="207223D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FCD63E6"/>
    <w:multiLevelType w:val="hybridMultilevel"/>
    <w:tmpl w:val="C0BA4BEA"/>
    <w:lvl w:ilvl="0" w:tplc="A4BC35C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C4578C"/>
    <w:multiLevelType w:val="hybridMultilevel"/>
    <w:tmpl w:val="89564462"/>
    <w:lvl w:ilvl="0" w:tplc="BAB2CCAA">
      <w:start w:val="10"/>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00330FD"/>
    <w:multiLevelType w:val="hybridMultilevel"/>
    <w:tmpl w:val="6B3C5386"/>
    <w:lvl w:ilvl="0" w:tplc="67A2511E">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
    <w:nsid w:val="60833D26"/>
    <w:multiLevelType w:val="hybridMultilevel"/>
    <w:tmpl w:val="C8C23DE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68A72358"/>
    <w:multiLevelType w:val="hybridMultilevel"/>
    <w:tmpl w:val="A1523F08"/>
    <w:lvl w:ilvl="0" w:tplc="72DA95D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3"/>
  </w:num>
  <w:num w:numId="3">
    <w:abstractNumId w:val="0"/>
  </w:num>
  <w:num w:numId="4">
    <w:abstractNumId w:val="2"/>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553C"/>
    <w:rsid w:val="00001DC6"/>
    <w:rsid w:val="000037C0"/>
    <w:rsid w:val="000149BC"/>
    <w:rsid w:val="00024668"/>
    <w:rsid w:val="0005543D"/>
    <w:rsid w:val="00072A11"/>
    <w:rsid w:val="000850AC"/>
    <w:rsid w:val="000904B9"/>
    <w:rsid w:val="000A027F"/>
    <w:rsid w:val="000A752A"/>
    <w:rsid w:val="000D0216"/>
    <w:rsid w:val="000D1E34"/>
    <w:rsid w:val="000D5839"/>
    <w:rsid w:val="000E022F"/>
    <w:rsid w:val="000F387A"/>
    <w:rsid w:val="00102383"/>
    <w:rsid w:val="001133C8"/>
    <w:rsid w:val="001227B3"/>
    <w:rsid w:val="00147228"/>
    <w:rsid w:val="00164D0B"/>
    <w:rsid w:val="00167795"/>
    <w:rsid w:val="00171F2F"/>
    <w:rsid w:val="001818A9"/>
    <w:rsid w:val="00182A0C"/>
    <w:rsid w:val="00187C1F"/>
    <w:rsid w:val="001910CD"/>
    <w:rsid w:val="0019784F"/>
    <w:rsid w:val="001A3ACE"/>
    <w:rsid w:val="001D0104"/>
    <w:rsid w:val="001D307B"/>
    <w:rsid w:val="001E0355"/>
    <w:rsid w:val="001E6E8F"/>
    <w:rsid w:val="001E7251"/>
    <w:rsid w:val="001F1DBB"/>
    <w:rsid w:val="0021174C"/>
    <w:rsid w:val="00217400"/>
    <w:rsid w:val="00225AA9"/>
    <w:rsid w:val="00250564"/>
    <w:rsid w:val="00272A1E"/>
    <w:rsid w:val="00273802"/>
    <w:rsid w:val="00276AF1"/>
    <w:rsid w:val="00283899"/>
    <w:rsid w:val="00297A05"/>
    <w:rsid w:val="002B7A96"/>
    <w:rsid w:val="002C67B1"/>
    <w:rsid w:val="002E0190"/>
    <w:rsid w:val="002F7767"/>
    <w:rsid w:val="00300333"/>
    <w:rsid w:val="00310C5D"/>
    <w:rsid w:val="0032407F"/>
    <w:rsid w:val="0034482D"/>
    <w:rsid w:val="00352679"/>
    <w:rsid w:val="003941BD"/>
    <w:rsid w:val="003A057F"/>
    <w:rsid w:val="003C04FD"/>
    <w:rsid w:val="003D220D"/>
    <w:rsid w:val="003E61FE"/>
    <w:rsid w:val="0044722E"/>
    <w:rsid w:val="00452F57"/>
    <w:rsid w:val="00460308"/>
    <w:rsid w:val="00460BE4"/>
    <w:rsid w:val="00462177"/>
    <w:rsid w:val="0047065F"/>
    <w:rsid w:val="0047206B"/>
    <w:rsid w:val="00480CF9"/>
    <w:rsid w:val="00491CE3"/>
    <w:rsid w:val="004A394E"/>
    <w:rsid w:val="004A5572"/>
    <w:rsid w:val="004A7A0C"/>
    <w:rsid w:val="004B06D5"/>
    <w:rsid w:val="004B5E59"/>
    <w:rsid w:val="004D38FC"/>
    <w:rsid w:val="004F1F8F"/>
    <w:rsid w:val="004F40D4"/>
    <w:rsid w:val="004F6D64"/>
    <w:rsid w:val="00516F60"/>
    <w:rsid w:val="0052581E"/>
    <w:rsid w:val="00537C46"/>
    <w:rsid w:val="00547E2F"/>
    <w:rsid w:val="00556E60"/>
    <w:rsid w:val="005600CA"/>
    <w:rsid w:val="00561AD4"/>
    <w:rsid w:val="005657CE"/>
    <w:rsid w:val="0058617E"/>
    <w:rsid w:val="005A118C"/>
    <w:rsid w:val="005C11C9"/>
    <w:rsid w:val="005E5D26"/>
    <w:rsid w:val="005E7C31"/>
    <w:rsid w:val="00605A36"/>
    <w:rsid w:val="00612E0C"/>
    <w:rsid w:val="00673992"/>
    <w:rsid w:val="0067578D"/>
    <w:rsid w:val="006808C6"/>
    <w:rsid w:val="00685045"/>
    <w:rsid w:val="00685405"/>
    <w:rsid w:val="00696535"/>
    <w:rsid w:val="006B7733"/>
    <w:rsid w:val="006B7BF7"/>
    <w:rsid w:val="006C70E2"/>
    <w:rsid w:val="006D13FF"/>
    <w:rsid w:val="00705794"/>
    <w:rsid w:val="007109A9"/>
    <w:rsid w:val="007135D0"/>
    <w:rsid w:val="00721A25"/>
    <w:rsid w:val="007673D9"/>
    <w:rsid w:val="0077306A"/>
    <w:rsid w:val="007835F0"/>
    <w:rsid w:val="0078674E"/>
    <w:rsid w:val="007E25F9"/>
    <w:rsid w:val="007E36D4"/>
    <w:rsid w:val="007E4780"/>
    <w:rsid w:val="007F3000"/>
    <w:rsid w:val="007F7BC5"/>
    <w:rsid w:val="00821B42"/>
    <w:rsid w:val="00851E89"/>
    <w:rsid w:val="00862CF2"/>
    <w:rsid w:val="008754F9"/>
    <w:rsid w:val="008A0163"/>
    <w:rsid w:val="008A4DC7"/>
    <w:rsid w:val="008A7CFC"/>
    <w:rsid w:val="008B6850"/>
    <w:rsid w:val="008D05E0"/>
    <w:rsid w:val="008D553C"/>
    <w:rsid w:val="008E32F2"/>
    <w:rsid w:val="008E3782"/>
    <w:rsid w:val="008F6647"/>
    <w:rsid w:val="00905288"/>
    <w:rsid w:val="00906BBE"/>
    <w:rsid w:val="00914891"/>
    <w:rsid w:val="0093735A"/>
    <w:rsid w:val="0094428B"/>
    <w:rsid w:val="00947026"/>
    <w:rsid w:val="00951592"/>
    <w:rsid w:val="00957E4F"/>
    <w:rsid w:val="00965121"/>
    <w:rsid w:val="009703C5"/>
    <w:rsid w:val="00983FC4"/>
    <w:rsid w:val="009931BA"/>
    <w:rsid w:val="009C43E1"/>
    <w:rsid w:val="009C57DC"/>
    <w:rsid w:val="009D6772"/>
    <w:rsid w:val="00A42E01"/>
    <w:rsid w:val="00A73A53"/>
    <w:rsid w:val="00A748D2"/>
    <w:rsid w:val="00A76098"/>
    <w:rsid w:val="00A77BE4"/>
    <w:rsid w:val="00AC4146"/>
    <w:rsid w:val="00B4139D"/>
    <w:rsid w:val="00B42F77"/>
    <w:rsid w:val="00B436E8"/>
    <w:rsid w:val="00B469F9"/>
    <w:rsid w:val="00B5098B"/>
    <w:rsid w:val="00B524BB"/>
    <w:rsid w:val="00B94978"/>
    <w:rsid w:val="00B957A6"/>
    <w:rsid w:val="00BA0C4E"/>
    <w:rsid w:val="00BA3D99"/>
    <w:rsid w:val="00BB33FF"/>
    <w:rsid w:val="00BB4F7F"/>
    <w:rsid w:val="00BF0CD4"/>
    <w:rsid w:val="00BF3C02"/>
    <w:rsid w:val="00C150E2"/>
    <w:rsid w:val="00C3154F"/>
    <w:rsid w:val="00C35823"/>
    <w:rsid w:val="00C439EF"/>
    <w:rsid w:val="00C44676"/>
    <w:rsid w:val="00C47096"/>
    <w:rsid w:val="00C70DDE"/>
    <w:rsid w:val="00C7317C"/>
    <w:rsid w:val="00C81055"/>
    <w:rsid w:val="00C83805"/>
    <w:rsid w:val="00C90A95"/>
    <w:rsid w:val="00C9313A"/>
    <w:rsid w:val="00CA51DE"/>
    <w:rsid w:val="00CA6597"/>
    <w:rsid w:val="00CB446B"/>
    <w:rsid w:val="00CD2984"/>
    <w:rsid w:val="00CF22E9"/>
    <w:rsid w:val="00CF678C"/>
    <w:rsid w:val="00D1528C"/>
    <w:rsid w:val="00D2315B"/>
    <w:rsid w:val="00D24474"/>
    <w:rsid w:val="00D274E3"/>
    <w:rsid w:val="00D32E47"/>
    <w:rsid w:val="00D50ED4"/>
    <w:rsid w:val="00D91D90"/>
    <w:rsid w:val="00D94914"/>
    <w:rsid w:val="00DA052F"/>
    <w:rsid w:val="00DA4A11"/>
    <w:rsid w:val="00DB3BC7"/>
    <w:rsid w:val="00DC4031"/>
    <w:rsid w:val="00DE5AD0"/>
    <w:rsid w:val="00DE6A57"/>
    <w:rsid w:val="00E1059D"/>
    <w:rsid w:val="00E11D18"/>
    <w:rsid w:val="00E1709B"/>
    <w:rsid w:val="00E22219"/>
    <w:rsid w:val="00E3030C"/>
    <w:rsid w:val="00E45697"/>
    <w:rsid w:val="00E5461C"/>
    <w:rsid w:val="00E54D3C"/>
    <w:rsid w:val="00E57C59"/>
    <w:rsid w:val="00E648B5"/>
    <w:rsid w:val="00E91523"/>
    <w:rsid w:val="00EB617B"/>
    <w:rsid w:val="00EF1B58"/>
    <w:rsid w:val="00EF4A05"/>
    <w:rsid w:val="00F10751"/>
    <w:rsid w:val="00F42607"/>
    <w:rsid w:val="00F56AF2"/>
    <w:rsid w:val="00F608B8"/>
    <w:rsid w:val="00F83DCE"/>
    <w:rsid w:val="00F96F8C"/>
    <w:rsid w:val="00FA1A87"/>
    <w:rsid w:val="00FB6DBF"/>
    <w:rsid w:val="00FD0D20"/>
    <w:rsid w:val="00FD31F8"/>
    <w:rsid w:val="00FD35EF"/>
    <w:rsid w:val="00FD70EE"/>
    <w:rsid w:val="00FE295A"/>
    <w:rsid w:val="00FF77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697"/>
    <w:rPr>
      <w:sz w:val="24"/>
      <w:szCs w:val="24"/>
    </w:rPr>
  </w:style>
  <w:style w:type="paragraph" w:styleId="Heading1">
    <w:name w:val="heading 1"/>
    <w:basedOn w:val="Normal"/>
    <w:next w:val="Normal"/>
    <w:link w:val="Heading1Char"/>
    <w:uiPriority w:val="99"/>
    <w:qFormat/>
    <w:rsid w:val="008D553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CB9"/>
    <w:rPr>
      <w:rFonts w:ascii="Cambria" w:eastAsia="Times New Roman" w:hAnsi="Cambria" w:cs="Times New Roman"/>
      <w:b/>
      <w:bCs/>
      <w:kern w:val="32"/>
      <w:sz w:val="32"/>
      <w:szCs w:val="32"/>
    </w:rPr>
  </w:style>
  <w:style w:type="character" w:styleId="Hyperlink">
    <w:name w:val="Hyperlink"/>
    <w:basedOn w:val="DefaultParagraphFont"/>
    <w:uiPriority w:val="99"/>
    <w:rsid w:val="008D553C"/>
    <w:rPr>
      <w:color w:val="0000FF"/>
      <w:u w:val="single"/>
    </w:rPr>
  </w:style>
  <w:style w:type="table" w:styleId="TableGrid">
    <w:name w:val="Table Grid"/>
    <w:basedOn w:val="TableNormal"/>
    <w:uiPriority w:val="99"/>
    <w:rsid w:val="008D5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1E89"/>
    <w:pPr>
      <w:ind w:left="720"/>
    </w:pPr>
  </w:style>
</w:styles>
</file>

<file path=word/webSettings.xml><?xml version="1.0" encoding="utf-8"?>
<w:webSettings xmlns:r="http://schemas.openxmlformats.org/officeDocument/2006/relationships" xmlns:w="http://schemas.openxmlformats.org/wordprocessingml/2006/main">
  <w:divs>
    <w:div w:id="1623622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xeneduworks@gmail.com" TargetMode="External"/><Relationship Id="rId5" Type="http://schemas.openxmlformats.org/officeDocument/2006/relationships/hyperlink" Target="mailto:xeneduwork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4294934545</TotalTime>
  <Pages>4</Pages>
  <Words>1407</Words>
  <Characters>8020</Characters>
  <Application>Microsoft Office Word</Application>
  <DocSecurity>0</DocSecurity>
  <Lines>66</Lines>
  <Paragraphs>18</Paragraphs>
  <ScaleCrop>false</ScaleCrop>
  <Company>&lt;arabianhorse&gt;</Company>
  <LinksUpToDate>false</LinksUpToDate>
  <CharactersWithSpaces>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subject/>
  <dc:creator>habib</dc:creator>
  <cp:keywords/>
  <dc:description/>
  <cp:lastModifiedBy>Tariq_Computers</cp:lastModifiedBy>
  <cp:revision>46</cp:revision>
  <cp:lastPrinted>2017-03-08T13:30:00Z</cp:lastPrinted>
  <dcterms:created xsi:type="dcterms:W3CDTF">2016-08-15T04:53:00Z</dcterms:created>
  <dcterms:modified xsi:type="dcterms:W3CDTF">2017-03-08T13:46:00Z</dcterms:modified>
</cp:coreProperties>
</file>