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08"/>
        <w:gridCol w:w="8550"/>
      </w:tblGrid>
      <w:tr w:rsidR="008D4831" w:rsidRPr="00666D85" w:rsidTr="0024392D">
        <w:tc>
          <w:tcPr>
            <w:tcW w:w="1908" w:type="dxa"/>
          </w:tcPr>
          <w:p w:rsidR="008D4831" w:rsidRPr="00692D63" w:rsidRDefault="008D4831" w:rsidP="0024392D">
            <w:pPr>
              <w:rPr>
                <w:rFonts w:ascii="Arial" w:hAnsi="Arial" w:cs="Arial"/>
                <w:b/>
                <w:sz w:val="18"/>
                <w:szCs w:val="20"/>
              </w:rPr>
            </w:pPr>
            <w:r w:rsidRPr="00692D63">
              <w:rPr>
                <w:rFonts w:ascii="Arial" w:hAnsi="Arial" w:cs="Arial"/>
                <w:b/>
                <w:sz w:val="18"/>
                <w:szCs w:val="20"/>
              </w:rPr>
              <w:t>NAME OR WORK :-</w:t>
            </w:r>
          </w:p>
        </w:tc>
        <w:tc>
          <w:tcPr>
            <w:tcW w:w="8550" w:type="dxa"/>
          </w:tcPr>
          <w:p w:rsidR="008D4831" w:rsidRPr="00190BB3" w:rsidRDefault="008D4831" w:rsidP="0024392D">
            <w:pPr>
              <w:rPr>
                <w:rFonts w:ascii="Arial" w:hAnsi="Arial" w:cs="Arial"/>
                <w:b/>
                <w:sz w:val="18"/>
                <w:szCs w:val="20"/>
              </w:rPr>
            </w:pPr>
            <w:r w:rsidRPr="00190BB3">
              <w:rPr>
                <w:rFonts w:ascii="Arial" w:hAnsi="Arial" w:cs="Arial"/>
                <w:b/>
                <w:sz w:val="18"/>
                <w:szCs w:val="20"/>
              </w:rPr>
              <w:t xml:space="preserve">M/R TO </w:t>
            </w:r>
            <w:r w:rsidR="00D83FBA">
              <w:rPr>
                <w:rFonts w:ascii="Arial" w:hAnsi="Arial" w:cs="Arial"/>
                <w:b/>
                <w:sz w:val="18"/>
                <w:szCs w:val="20"/>
              </w:rPr>
              <w:t xml:space="preserve">CHIEF SECRETARY HOUSE </w:t>
            </w:r>
            <w:r w:rsidRPr="00190BB3">
              <w:rPr>
                <w:rFonts w:ascii="Arial" w:hAnsi="Arial" w:cs="Arial"/>
                <w:b/>
                <w:sz w:val="18"/>
                <w:szCs w:val="20"/>
              </w:rPr>
              <w:t xml:space="preserve"> KARACHI                 </w:t>
            </w:r>
          </w:p>
          <w:p w:rsidR="008D4831" w:rsidRPr="00190BB3" w:rsidRDefault="008D4831" w:rsidP="00D83FBA">
            <w:pPr>
              <w:rPr>
                <w:rFonts w:ascii="Arial" w:hAnsi="Arial" w:cs="Arial"/>
                <w:b/>
                <w:sz w:val="18"/>
                <w:szCs w:val="20"/>
              </w:rPr>
            </w:pPr>
            <w:r w:rsidRPr="00190BB3">
              <w:rPr>
                <w:rFonts w:ascii="Arial" w:hAnsi="Arial" w:cs="Arial"/>
                <w:b/>
                <w:sz w:val="18"/>
                <w:szCs w:val="20"/>
              </w:rPr>
              <w:t>(</w:t>
            </w:r>
            <w:r w:rsidR="00210CB0">
              <w:rPr>
                <w:rFonts w:ascii="Arial" w:hAnsi="Arial" w:cs="Arial"/>
                <w:b/>
                <w:sz w:val="18"/>
                <w:szCs w:val="20"/>
              </w:rPr>
              <w:t xml:space="preserve">MAIN LBUILDING &amp; ANNEXE BUILDING </w:t>
            </w:r>
            <w:r w:rsidR="00D83FBA">
              <w:rPr>
                <w:rFonts w:ascii="Arial" w:hAnsi="Arial" w:cs="Arial"/>
                <w:b/>
                <w:sz w:val="18"/>
                <w:szCs w:val="20"/>
              </w:rPr>
              <w:t>COLOURING PAINTING</w:t>
            </w:r>
            <w:r w:rsidR="00210CB0">
              <w:rPr>
                <w:rFonts w:ascii="Arial" w:hAnsi="Arial" w:cs="Arial"/>
                <w:b/>
                <w:sz w:val="18"/>
                <w:szCs w:val="20"/>
              </w:rPr>
              <w:t xml:space="preserve"> FRENCH POLISHING &amp; WOOD </w:t>
            </w:r>
            <w:r w:rsidR="00D83FBA">
              <w:rPr>
                <w:rFonts w:ascii="Arial" w:hAnsi="Arial" w:cs="Arial"/>
                <w:b/>
                <w:sz w:val="18"/>
                <w:szCs w:val="20"/>
              </w:rPr>
              <w:t xml:space="preserve">  WORK </w:t>
            </w:r>
            <w:r w:rsidR="00210CB0">
              <w:rPr>
                <w:rFonts w:ascii="Arial" w:hAnsi="Arial" w:cs="Arial"/>
                <w:b/>
                <w:sz w:val="18"/>
                <w:szCs w:val="20"/>
              </w:rPr>
              <w:t>)</w:t>
            </w:r>
            <w:r>
              <w:rPr>
                <w:rFonts w:ascii="Arial" w:hAnsi="Arial" w:cs="Arial"/>
                <w:b/>
                <w:sz w:val="18"/>
                <w:szCs w:val="20"/>
              </w:rPr>
              <w:t xml:space="preserve">                                                                                                                                                                                                                                                                                                          </w:t>
            </w:r>
          </w:p>
        </w:tc>
      </w:tr>
    </w:tbl>
    <w:p w:rsidR="008D4831" w:rsidRDefault="008D4831" w:rsidP="00D4188A">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666D85">
        <w:rPr>
          <w:rFonts w:ascii="Arial" w:hAnsi="Arial" w:cs="Arial"/>
          <w:b/>
          <w:sz w:val="20"/>
          <w:szCs w:val="20"/>
          <w:u w:val="single"/>
        </w:rPr>
        <w:t xml:space="preserve"> “</w:t>
      </w:r>
    </w:p>
    <w:p w:rsidR="008D4831" w:rsidRPr="00666D85" w:rsidRDefault="008D4831" w:rsidP="008D4831">
      <w:pPr>
        <w:spacing w:after="0" w:line="240" w:lineRule="auto"/>
        <w:jc w:val="center"/>
        <w:rPr>
          <w:rFonts w:ascii="Arial" w:hAnsi="Arial" w:cs="Arial"/>
          <w:b/>
          <w:sz w:val="20"/>
          <w:szCs w:val="20"/>
          <w:u w:val="single"/>
        </w:rPr>
      </w:pPr>
    </w:p>
    <w:tbl>
      <w:tblPr>
        <w:tblStyle w:val="TableGrid"/>
        <w:tblW w:w="10638" w:type="dxa"/>
        <w:tblLayout w:type="fixed"/>
        <w:tblLook w:val="04A0"/>
      </w:tblPr>
      <w:tblGrid>
        <w:gridCol w:w="648"/>
        <w:gridCol w:w="5310"/>
        <w:gridCol w:w="1350"/>
        <w:gridCol w:w="1080"/>
        <w:gridCol w:w="990"/>
        <w:gridCol w:w="1260"/>
      </w:tblGrid>
      <w:tr w:rsidR="008D4831" w:rsidRPr="00666D85" w:rsidTr="0024392D">
        <w:tc>
          <w:tcPr>
            <w:tcW w:w="648" w:type="dxa"/>
          </w:tcPr>
          <w:p w:rsidR="008D4831" w:rsidRPr="00666D85" w:rsidRDefault="008D4831" w:rsidP="0024392D">
            <w:pPr>
              <w:jc w:val="center"/>
              <w:rPr>
                <w:rFonts w:ascii="Arial" w:hAnsi="Arial" w:cs="Arial"/>
                <w:b/>
                <w:sz w:val="20"/>
                <w:szCs w:val="20"/>
              </w:rPr>
            </w:pPr>
            <w:r w:rsidRPr="00666D85">
              <w:rPr>
                <w:rFonts w:ascii="Arial" w:hAnsi="Arial" w:cs="Arial"/>
                <w:b/>
                <w:sz w:val="20"/>
                <w:szCs w:val="20"/>
              </w:rPr>
              <w:t>S.#</w:t>
            </w:r>
          </w:p>
        </w:tc>
        <w:tc>
          <w:tcPr>
            <w:tcW w:w="5310" w:type="dxa"/>
          </w:tcPr>
          <w:p w:rsidR="008D4831" w:rsidRPr="00666D85" w:rsidRDefault="008D4831" w:rsidP="0024392D">
            <w:pPr>
              <w:jc w:val="center"/>
              <w:rPr>
                <w:rFonts w:ascii="Arial" w:hAnsi="Arial" w:cs="Arial"/>
                <w:b/>
                <w:sz w:val="20"/>
                <w:szCs w:val="20"/>
              </w:rPr>
            </w:pPr>
            <w:r w:rsidRPr="00666D85">
              <w:rPr>
                <w:rFonts w:ascii="Arial" w:hAnsi="Arial" w:cs="Arial"/>
                <w:b/>
                <w:sz w:val="20"/>
                <w:szCs w:val="20"/>
              </w:rPr>
              <w:t>DESCRIPTION OF ITEMS</w:t>
            </w:r>
          </w:p>
        </w:tc>
        <w:tc>
          <w:tcPr>
            <w:tcW w:w="1350" w:type="dxa"/>
          </w:tcPr>
          <w:p w:rsidR="008D4831" w:rsidRPr="00666D85" w:rsidRDefault="008D4831" w:rsidP="0024392D">
            <w:pPr>
              <w:jc w:val="center"/>
              <w:rPr>
                <w:rFonts w:ascii="Arial" w:hAnsi="Arial" w:cs="Arial"/>
                <w:b/>
                <w:sz w:val="20"/>
                <w:szCs w:val="20"/>
              </w:rPr>
            </w:pPr>
            <w:r w:rsidRPr="00666D85">
              <w:rPr>
                <w:rFonts w:ascii="Arial" w:hAnsi="Arial" w:cs="Arial"/>
                <w:b/>
                <w:sz w:val="20"/>
                <w:szCs w:val="20"/>
              </w:rPr>
              <w:t>QTY:</w:t>
            </w:r>
          </w:p>
        </w:tc>
        <w:tc>
          <w:tcPr>
            <w:tcW w:w="1080" w:type="dxa"/>
          </w:tcPr>
          <w:p w:rsidR="008D4831" w:rsidRPr="00666D85" w:rsidRDefault="008D4831" w:rsidP="0024392D">
            <w:pPr>
              <w:jc w:val="center"/>
              <w:rPr>
                <w:rFonts w:ascii="Arial" w:hAnsi="Arial" w:cs="Arial"/>
                <w:b/>
                <w:sz w:val="20"/>
                <w:szCs w:val="20"/>
              </w:rPr>
            </w:pPr>
            <w:r w:rsidRPr="00666D85">
              <w:rPr>
                <w:rFonts w:ascii="Arial" w:hAnsi="Arial" w:cs="Arial"/>
                <w:b/>
                <w:sz w:val="20"/>
                <w:szCs w:val="20"/>
              </w:rPr>
              <w:t>RATE</w:t>
            </w:r>
          </w:p>
        </w:tc>
        <w:tc>
          <w:tcPr>
            <w:tcW w:w="990" w:type="dxa"/>
          </w:tcPr>
          <w:p w:rsidR="008D4831" w:rsidRPr="00666D85" w:rsidRDefault="008D4831" w:rsidP="0024392D">
            <w:pPr>
              <w:jc w:val="center"/>
              <w:rPr>
                <w:rFonts w:ascii="Arial" w:hAnsi="Arial" w:cs="Arial"/>
                <w:b/>
                <w:sz w:val="20"/>
                <w:szCs w:val="20"/>
              </w:rPr>
            </w:pPr>
            <w:r w:rsidRPr="00666D85">
              <w:rPr>
                <w:rFonts w:ascii="Arial" w:hAnsi="Arial" w:cs="Arial"/>
                <w:b/>
                <w:sz w:val="20"/>
                <w:szCs w:val="20"/>
              </w:rPr>
              <w:t>UNIT</w:t>
            </w:r>
          </w:p>
        </w:tc>
        <w:tc>
          <w:tcPr>
            <w:tcW w:w="1260" w:type="dxa"/>
          </w:tcPr>
          <w:p w:rsidR="008D4831" w:rsidRPr="00666D85" w:rsidRDefault="008D4831" w:rsidP="0024392D">
            <w:pPr>
              <w:jc w:val="center"/>
              <w:rPr>
                <w:rFonts w:ascii="Arial" w:hAnsi="Arial" w:cs="Arial"/>
                <w:b/>
                <w:sz w:val="20"/>
                <w:szCs w:val="20"/>
              </w:rPr>
            </w:pPr>
            <w:r w:rsidRPr="00666D85">
              <w:rPr>
                <w:rFonts w:ascii="Arial" w:hAnsi="Arial" w:cs="Arial"/>
                <w:b/>
                <w:sz w:val="20"/>
                <w:szCs w:val="20"/>
              </w:rPr>
              <w:t>AMOUNT</w:t>
            </w:r>
          </w:p>
        </w:tc>
      </w:tr>
      <w:tr w:rsidR="008D4831" w:rsidRPr="00666D85" w:rsidTr="0024392D">
        <w:tc>
          <w:tcPr>
            <w:tcW w:w="648" w:type="dxa"/>
          </w:tcPr>
          <w:p w:rsidR="008D4831" w:rsidRPr="00666D85" w:rsidRDefault="008D4831" w:rsidP="0024392D">
            <w:pPr>
              <w:rPr>
                <w:rFonts w:ascii="Arial" w:hAnsi="Arial" w:cs="Arial"/>
                <w:sz w:val="20"/>
                <w:szCs w:val="20"/>
              </w:rPr>
            </w:pPr>
          </w:p>
        </w:tc>
        <w:tc>
          <w:tcPr>
            <w:tcW w:w="5310" w:type="dxa"/>
            <w:tcBorders>
              <w:right w:val="single" w:sz="4" w:space="0" w:color="auto"/>
            </w:tcBorders>
          </w:tcPr>
          <w:p w:rsidR="008D4831" w:rsidRDefault="008D4831" w:rsidP="0024392D">
            <w:pPr>
              <w:rPr>
                <w:rFonts w:ascii="Arial" w:hAnsi="Arial" w:cs="Arial"/>
                <w:b/>
                <w:sz w:val="20"/>
                <w:szCs w:val="20"/>
                <w:u w:val="single"/>
              </w:rPr>
            </w:pPr>
            <w:r w:rsidRPr="00666D85">
              <w:rPr>
                <w:rFonts w:ascii="Arial" w:hAnsi="Arial" w:cs="Arial"/>
                <w:b/>
                <w:sz w:val="20"/>
                <w:szCs w:val="20"/>
                <w:u w:val="single"/>
              </w:rPr>
              <w:t>SCHEDULE  ITEMS PART-“A” ( CIVIL WORK )</w:t>
            </w:r>
          </w:p>
          <w:p w:rsidR="008D4831" w:rsidRPr="00666D85" w:rsidRDefault="008D4831" w:rsidP="0024392D">
            <w:pPr>
              <w:rPr>
                <w:rFonts w:ascii="Arial" w:hAnsi="Arial" w:cs="Arial"/>
                <w:b/>
                <w:sz w:val="20"/>
                <w:szCs w:val="20"/>
                <w:u w:val="single"/>
              </w:rPr>
            </w:pPr>
          </w:p>
        </w:tc>
        <w:tc>
          <w:tcPr>
            <w:tcW w:w="1350" w:type="dxa"/>
            <w:tcBorders>
              <w:left w:val="single" w:sz="4" w:space="0" w:color="auto"/>
            </w:tcBorders>
          </w:tcPr>
          <w:p w:rsidR="008D4831" w:rsidRPr="00666D85" w:rsidRDefault="008D4831" w:rsidP="0024392D">
            <w:pPr>
              <w:rPr>
                <w:rFonts w:ascii="Arial" w:hAnsi="Arial" w:cs="Arial"/>
                <w:sz w:val="20"/>
                <w:szCs w:val="20"/>
              </w:rPr>
            </w:pPr>
          </w:p>
        </w:tc>
        <w:tc>
          <w:tcPr>
            <w:tcW w:w="1080" w:type="dxa"/>
          </w:tcPr>
          <w:p w:rsidR="008D4831" w:rsidRPr="00666D85" w:rsidRDefault="008D4831" w:rsidP="0024392D">
            <w:pPr>
              <w:rPr>
                <w:rFonts w:ascii="Arial" w:hAnsi="Arial" w:cs="Arial"/>
                <w:sz w:val="20"/>
                <w:szCs w:val="20"/>
              </w:rPr>
            </w:pPr>
          </w:p>
        </w:tc>
        <w:tc>
          <w:tcPr>
            <w:tcW w:w="990" w:type="dxa"/>
          </w:tcPr>
          <w:p w:rsidR="008D4831" w:rsidRPr="00666D85" w:rsidRDefault="008D4831" w:rsidP="0024392D">
            <w:pPr>
              <w:rPr>
                <w:rFonts w:ascii="Arial" w:hAnsi="Arial" w:cs="Arial"/>
                <w:sz w:val="20"/>
                <w:szCs w:val="20"/>
              </w:rPr>
            </w:pPr>
          </w:p>
        </w:tc>
        <w:tc>
          <w:tcPr>
            <w:tcW w:w="1260" w:type="dxa"/>
          </w:tcPr>
          <w:p w:rsidR="008D4831" w:rsidRPr="00666D85" w:rsidRDefault="008D4831" w:rsidP="0024392D">
            <w:pPr>
              <w:rPr>
                <w:rFonts w:ascii="Arial" w:hAnsi="Arial" w:cs="Arial"/>
                <w:sz w:val="20"/>
                <w:szCs w:val="20"/>
              </w:rPr>
            </w:pPr>
          </w:p>
        </w:tc>
      </w:tr>
      <w:tr w:rsidR="00D94030" w:rsidRPr="00666D85" w:rsidTr="0024392D">
        <w:tc>
          <w:tcPr>
            <w:tcW w:w="648" w:type="dxa"/>
          </w:tcPr>
          <w:p w:rsidR="00D94030" w:rsidRPr="00666D85" w:rsidRDefault="00D94030" w:rsidP="0024392D">
            <w:pPr>
              <w:rPr>
                <w:rFonts w:ascii="Arial" w:hAnsi="Arial" w:cs="Arial"/>
                <w:sz w:val="20"/>
                <w:szCs w:val="20"/>
              </w:rPr>
            </w:pPr>
            <w:r w:rsidRPr="00666D85">
              <w:rPr>
                <w:rFonts w:ascii="Arial" w:hAnsi="Arial" w:cs="Arial"/>
                <w:sz w:val="20"/>
                <w:szCs w:val="20"/>
              </w:rPr>
              <w:t>1.</w:t>
            </w:r>
          </w:p>
        </w:tc>
        <w:tc>
          <w:tcPr>
            <w:tcW w:w="5310" w:type="dxa"/>
            <w:tcBorders>
              <w:right w:val="single" w:sz="4" w:space="0" w:color="auto"/>
            </w:tcBorders>
          </w:tcPr>
          <w:p w:rsidR="00D94030" w:rsidRPr="00C54AC2" w:rsidRDefault="00D94030" w:rsidP="00185996">
            <w:pPr>
              <w:rPr>
                <w:rFonts w:ascii="Arial" w:hAnsi="Arial" w:cs="Arial"/>
                <w:szCs w:val="20"/>
              </w:rPr>
            </w:pPr>
            <w:r w:rsidRPr="00C54AC2">
              <w:rPr>
                <w:rFonts w:ascii="Arial" w:hAnsi="Arial" w:cs="Arial"/>
                <w:szCs w:val="20"/>
              </w:rPr>
              <w:t xml:space="preserve">Nyloon wire gauge 144 mesh per square inch fixed to chowkats. (SI.63-B/P-66) </w:t>
            </w:r>
          </w:p>
        </w:tc>
        <w:tc>
          <w:tcPr>
            <w:tcW w:w="1350" w:type="dxa"/>
            <w:tcBorders>
              <w:left w:val="single" w:sz="4" w:space="0" w:color="auto"/>
            </w:tcBorders>
          </w:tcPr>
          <w:p w:rsidR="00D94030" w:rsidRPr="00C54AC2" w:rsidRDefault="000F0D5A" w:rsidP="00185996">
            <w:pPr>
              <w:jc w:val="center"/>
              <w:rPr>
                <w:rFonts w:ascii="Arial" w:hAnsi="Arial" w:cs="Arial"/>
                <w:szCs w:val="20"/>
              </w:rPr>
            </w:pPr>
            <w:r w:rsidRPr="00C54AC2">
              <w:rPr>
                <w:rFonts w:ascii="Arial" w:hAnsi="Arial" w:cs="Arial"/>
                <w:szCs w:val="20"/>
              </w:rPr>
              <w:t>304.40 Sft.</w:t>
            </w:r>
          </w:p>
        </w:tc>
        <w:tc>
          <w:tcPr>
            <w:tcW w:w="1080" w:type="dxa"/>
          </w:tcPr>
          <w:p w:rsidR="00D94030" w:rsidRPr="00C54AC2" w:rsidRDefault="00D94030" w:rsidP="00185996">
            <w:pPr>
              <w:jc w:val="center"/>
              <w:rPr>
                <w:rFonts w:ascii="Arial" w:hAnsi="Arial" w:cs="Arial"/>
                <w:szCs w:val="20"/>
              </w:rPr>
            </w:pPr>
            <w:r w:rsidRPr="00C54AC2">
              <w:rPr>
                <w:rFonts w:ascii="Arial" w:hAnsi="Arial" w:cs="Arial"/>
                <w:szCs w:val="20"/>
              </w:rPr>
              <w:t>74/94</w:t>
            </w:r>
          </w:p>
        </w:tc>
        <w:tc>
          <w:tcPr>
            <w:tcW w:w="990" w:type="dxa"/>
          </w:tcPr>
          <w:p w:rsidR="00D94030" w:rsidRPr="00C54AC2" w:rsidRDefault="00D94030" w:rsidP="00185996">
            <w:pPr>
              <w:jc w:val="center"/>
              <w:rPr>
                <w:rFonts w:ascii="Arial" w:hAnsi="Arial" w:cs="Arial"/>
                <w:szCs w:val="20"/>
              </w:rPr>
            </w:pPr>
            <w:r w:rsidRPr="00C54AC2">
              <w:rPr>
                <w:rFonts w:ascii="Arial" w:hAnsi="Arial" w:cs="Arial"/>
                <w:szCs w:val="20"/>
              </w:rPr>
              <w:t>%Sft.</w:t>
            </w:r>
          </w:p>
        </w:tc>
        <w:tc>
          <w:tcPr>
            <w:tcW w:w="1260" w:type="dxa"/>
          </w:tcPr>
          <w:p w:rsidR="00D94030" w:rsidRPr="00C54AC2" w:rsidRDefault="000F0D5A" w:rsidP="0024392D">
            <w:pPr>
              <w:rPr>
                <w:rFonts w:ascii="Arial" w:hAnsi="Arial" w:cs="Arial"/>
                <w:szCs w:val="20"/>
              </w:rPr>
            </w:pPr>
            <w:r w:rsidRPr="00C54AC2">
              <w:rPr>
                <w:rFonts w:ascii="Arial" w:hAnsi="Arial" w:cs="Arial"/>
                <w:szCs w:val="20"/>
              </w:rPr>
              <w:t>22812/-</w:t>
            </w:r>
          </w:p>
        </w:tc>
      </w:tr>
      <w:tr w:rsidR="00D94030" w:rsidRPr="00666D85" w:rsidTr="0024392D">
        <w:tc>
          <w:tcPr>
            <w:tcW w:w="648" w:type="dxa"/>
          </w:tcPr>
          <w:p w:rsidR="00D94030" w:rsidRPr="00666D85" w:rsidRDefault="00D94030" w:rsidP="0024392D">
            <w:pPr>
              <w:rPr>
                <w:rFonts w:ascii="Arial" w:hAnsi="Arial" w:cs="Arial"/>
                <w:sz w:val="20"/>
                <w:szCs w:val="20"/>
              </w:rPr>
            </w:pPr>
          </w:p>
        </w:tc>
        <w:tc>
          <w:tcPr>
            <w:tcW w:w="9990" w:type="dxa"/>
            <w:gridSpan w:val="5"/>
          </w:tcPr>
          <w:p w:rsidR="00D94030" w:rsidRPr="00C54AC2" w:rsidRDefault="00D94030" w:rsidP="00671D67">
            <w:pPr>
              <w:jc w:val="right"/>
              <w:rPr>
                <w:rFonts w:ascii="Arial" w:hAnsi="Arial" w:cs="Arial"/>
                <w:szCs w:val="20"/>
              </w:rPr>
            </w:pPr>
            <w:r w:rsidRPr="00C54AC2">
              <w:rPr>
                <w:rFonts w:ascii="Arial" w:hAnsi="Arial" w:cs="Arial"/>
                <w:szCs w:val="20"/>
              </w:rPr>
              <w:t xml:space="preserve">Rupees. </w:t>
            </w:r>
            <w:r w:rsidR="00671D67" w:rsidRPr="00C54AC2">
              <w:rPr>
                <w:rFonts w:ascii="Arial" w:hAnsi="Arial" w:cs="Arial"/>
                <w:szCs w:val="20"/>
              </w:rPr>
              <w:t>Seventy Four. And. Ninety four.</w:t>
            </w:r>
            <w:r w:rsidRPr="00C54AC2">
              <w:rPr>
                <w:rFonts w:ascii="Arial" w:hAnsi="Arial" w:cs="Arial"/>
                <w:szCs w:val="20"/>
              </w:rPr>
              <w:t xml:space="preserve">. Paisa </w:t>
            </w:r>
          </w:p>
        </w:tc>
      </w:tr>
      <w:tr w:rsidR="00D94030" w:rsidRPr="00666D85" w:rsidTr="0024392D">
        <w:tc>
          <w:tcPr>
            <w:tcW w:w="648" w:type="dxa"/>
          </w:tcPr>
          <w:p w:rsidR="00D94030" w:rsidRPr="00666D85" w:rsidRDefault="00D94030" w:rsidP="0024392D">
            <w:pPr>
              <w:rPr>
                <w:rFonts w:ascii="Arial" w:hAnsi="Arial" w:cs="Arial"/>
                <w:sz w:val="20"/>
                <w:szCs w:val="20"/>
              </w:rPr>
            </w:pPr>
            <w:r w:rsidRPr="00666D85">
              <w:rPr>
                <w:rFonts w:ascii="Arial" w:hAnsi="Arial" w:cs="Arial"/>
                <w:sz w:val="20"/>
                <w:szCs w:val="20"/>
              </w:rPr>
              <w:t>2.</w:t>
            </w:r>
          </w:p>
        </w:tc>
        <w:tc>
          <w:tcPr>
            <w:tcW w:w="5310" w:type="dxa"/>
          </w:tcPr>
          <w:p w:rsidR="00D94030" w:rsidRPr="00C54AC2" w:rsidRDefault="00D94030" w:rsidP="00185996">
            <w:pPr>
              <w:rPr>
                <w:rFonts w:ascii="Arial" w:hAnsi="Arial" w:cs="Arial"/>
                <w:szCs w:val="20"/>
              </w:rPr>
            </w:pPr>
            <w:r w:rsidRPr="00C54AC2">
              <w:rPr>
                <w:rFonts w:ascii="Arial" w:hAnsi="Arial" w:cs="Arial"/>
                <w:szCs w:val="20"/>
              </w:rPr>
              <w:t>P/F GI expanded metal 1/8-20 gauge fixed to chowkats. (66-b P-66).</w:t>
            </w:r>
          </w:p>
        </w:tc>
        <w:tc>
          <w:tcPr>
            <w:tcW w:w="1350" w:type="dxa"/>
          </w:tcPr>
          <w:p w:rsidR="00D94030" w:rsidRPr="00C54AC2" w:rsidRDefault="000F0D5A" w:rsidP="00185996">
            <w:pPr>
              <w:jc w:val="center"/>
              <w:rPr>
                <w:rFonts w:ascii="Arial" w:hAnsi="Arial" w:cs="Arial"/>
                <w:szCs w:val="20"/>
              </w:rPr>
            </w:pPr>
            <w:r w:rsidRPr="00C54AC2">
              <w:rPr>
                <w:rFonts w:ascii="Arial" w:hAnsi="Arial" w:cs="Arial"/>
                <w:szCs w:val="20"/>
              </w:rPr>
              <w:t xml:space="preserve">304.40 Sft. </w:t>
            </w:r>
          </w:p>
        </w:tc>
        <w:tc>
          <w:tcPr>
            <w:tcW w:w="1080" w:type="dxa"/>
          </w:tcPr>
          <w:p w:rsidR="00D94030" w:rsidRPr="00C54AC2" w:rsidRDefault="00D94030" w:rsidP="00185996">
            <w:pPr>
              <w:jc w:val="center"/>
              <w:rPr>
                <w:rFonts w:ascii="Arial" w:hAnsi="Arial" w:cs="Arial"/>
                <w:szCs w:val="20"/>
              </w:rPr>
            </w:pPr>
            <w:r w:rsidRPr="00C54AC2">
              <w:rPr>
                <w:rFonts w:ascii="Arial" w:hAnsi="Arial" w:cs="Arial"/>
                <w:szCs w:val="20"/>
              </w:rPr>
              <w:t>68/13</w:t>
            </w:r>
          </w:p>
        </w:tc>
        <w:tc>
          <w:tcPr>
            <w:tcW w:w="990" w:type="dxa"/>
          </w:tcPr>
          <w:p w:rsidR="00D94030" w:rsidRPr="00C54AC2" w:rsidRDefault="00D94030" w:rsidP="00185996">
            <w:pPr>
              <w:jc w:val="center"/>
              <w:rPr>
                <w:rFonts w:ascii="Arial" w:hAnsi="Arial" w:cs="Arial"/>
                <w:szCs w:val="20"/>
              </w:rPr>
            </w:pPr>
            <w:r w:rsidRPr="00C54AC2">
              <w:rPr>
                <w:rFonts w:ascii="Arial" w:hAnsi="Arial" w:cs="Arial"/>
                <w:szCs w:val="20"/>
              </w:rPr>
              <w:t>PSft</w:t>
            </w:r>
          </w:p>
        </w:tc>
        <w:tc>
          <w:tcPr>
            <w:tcW w:w="1260" w:type="dxa"/>
          </w:tcPr>
          <w:p w:rsidR="00D94030" w:rsidRPr="00C54AC2" w:rsidRDefault="000F0D5A" w:rsidP="0024392D">
            <w:pPr>
              <w:rPr>
                <w:rFonts w:ascii="Arial" w:hAnsi="Arial" w:cs="Arial"/>
                <w:szCs w:val="20"/>
              </w:rPr>
            </w:pPr>
            <w:r w:rsidRPr="00C54AC2">
              <w:rPr>
                <w:rFonts w:ascii="Arial" w:hAnsi="Arial" w:cs="Arial"/>
                <w:szCs w:val="20"/>
              </w:rPr>
              <w:t>20739/-</w:t>
            </w:r>
          </w:p>
        </w:tc>
      </w:tr>
      <w:tr w:rsidR="00D94030" w:rsidRPr="00666D85" w:rsidTr="0024392D">
        <w:tc>
          <w:tcPr>
            <w:tcW w:w="648" w:type="dxa"/>
          </w:tcPr>
          <w:p w:rsidR="00D94030" w:rsidRPr="00666D85" w:rsidRDefault="00D94030" w:rsidP="0024392D">
            <w:pPr>
              <w:rPr>
                <w:rFonts w:ascii="Arial" w:hAnsi="Arial" w:cs="Arial"/>
                <w:sz w:val="20"/>
                <w:szCs w:val="20"/>
              </w:rPr>
            </w:pPr>
          </w:p>
        </w:tc>
        <w:tc>
          <w:tcPr>
            <w:tcW w:w="9990" w:type="dxa"/>
            <w:gridSpan w:val="5"/>
          </w:tcPr>
          <w:p w:rsidR="00D94030" w:rsidRPr="00C54AC2" w:rsidRDefault="00D94030" w:rsidP="000F7A4F">
            <w:pPr>
              <w:jc w:val="right"/>
              <w:rPr>
                <w:rFonts w:ascii="Arial" w:hAnsi="Arial" w:cs="Arial"/>
                <w:szCs w:val="20"/>
              </w:rPr>
            </w:pPr>
            <w:r w:rsidRPr="00C54AC2">
              <w:rPr>
                <w:rFonts w:ascii="Arial" w:hAnsi="Arial" w:cs="Arial"/>
                <w:szCs w:val="20"/>
              </w:rPr>
              <w:t xml:space="preserve">Rupees. </w:t>
            </w:r>
            <w:r w:rsidR="00671D67" w:rsidRPr="00C54AC2">
              <w:rPr>
                <w:rFonts w:ascii="Arial" w:hAnsi="Arial" w:cs="Arial"/>
                <w:szCs w:val="20"/>
              </w:rPr>
              <w:t>Sixty Eight. And. Thirteen.</w:t>
            </w:r>
            <w:r w:rsidR="00A84C34" w:rsidRPr="00C54AC2">
              <w:rPr>
                <w:rFonts w:ascii="Arial" w:hAnsi="Arial" w:cs="Arial"/>
                <w:szCs w:val="20"/>
              </w:rPr>
              <w:t xml:space="preserve"> </w:t>
            </w:r>
            <w:r w:rsidRPr="00C54AC2">
              <w:rPr>
                <w:rFonts w:ascii="Arial" w:hAnsi="Arial" w:cs="Arial"/>
                <w:szCs w:val="20"/>
              </w:rPr>
              <w:t xml:space="preserve">Paisa </w:t>
            </w:r>
          </w:p>
        </w:tc>
      </w:tr>
      <w:tr w:rsidR="00671D67" w:rsidRPr="00666D85" w:rsidTr="0024392D">
        <w:tc>
          <w:tcPr>
            <w:tcW w:w="648" w:type="dxa"/>
          </w:tcPr>
          <w:p w:rsidR="00671D67" w:rsidRPr="00666D85" w:rsidRDefault="00671D67" w:rsidP="0024392D">
            <w:pPr>
              <w:rPr>
                <w:rFonts w:ascii="Arial" w:hAnsi="Arial" w:cs="Arial"/>
                <w:sz w:val="20"/>
                <w:szCs w:val="20"/>
              </w:rPr>
            </w:pPr>
            <w:r w:rsidRPr="00666D85">
              <w:rPr>
                <w:rFonts w:ascii="Arial" w:hAnsi="Arial" w:cs="Arial"/>
                <w:sz w:val="20"/>
                <w:szCs w:val="20"/>
              </w:rPr>
              <w:t>3.</w:t>
            </w:r>
          </w:p>
        </w:tc>
        <w:tc>
          <w:tcPr>
            <w:tcW w:w="5310" w:type="dxa"/>
          </w:tcPr>
          <w:p w:rsidR="00671D67" w:rsidRPr="00C54AC2" w:rsidRDefault="00671D67" w:rsidP="000F0D5A">
            <w:pPr>
              <w:rPr>
                <w:rFonts w:ascii="Arial" w:hAnsi="Arial" w:cs="Arial"/>
                <w:szCs w:val="20"/>
              </w:rPr>
            </w:pPr>
            <w:r w:rsidRPr="00C54AC2">
              <w:rPr>
                <w:rFonts w:ascii="Arial" w:hAnsi="Arial" w:cs="Arial"/>
                <w:szCs w:val="20"/>
              </w:rPr>
              <w:t>Providing and laying 1” thick topping cement concrete ( 1:2:4 ) including Surface finishing and dividing into panels: ( c ) 2” thick.( SI.16 ( c ) / P-42 ).</w:t>
            </w:r>
          </w:p>
        </w:tc>
        <w:tc>
          <w:tcPr>
            <w:tcW w:w="1350" w:type="dxa"/>
          </w:tcPr>
          <w:p w:rsidR="00671D67" w:rsidRPr="00C54AC2" w:rsidRDefault="00C552F2" w:rsidP="00185996">
            <w:pPr>
              <w:jc w:val="center"/>
              <w:rPr>
                <w:rFonts w:ascii="Arial" w:hAnsi="Arial" w:cs="Arial"/>
                <w:szCs w:val="20"/>
              </w:rPr>
            </w:pPr>
            <w:r w:rsidRPr="00C54AC2">
              <w:rPr>
                <w:rFonts w:ascii="Arial" w:hAnsi="Arial" w:cs="Arial"/>
                <w:szCs w:val="20"/>
              </w:rPr>
              <w:t xml:space="preserve">288.00 Sft. </w:t>
            </w:r>
          </w:p>
        </w:tc>
        <w:tc>
          <w:tcPr>
            <w:tcW w:w="1080" w:type="dxa"/>
          </w:tcPr>
          <w:p w:rsidR="00671D67" w:rsidRPr="00C54AC2" w:rsidRDefault="00671D67" w:rsidP="00185996">
            <w:pPr>
              <w:jc w:val="center"/>
              <w:rPr>
                <w:rFonts w:ascii="Arial" w:hAnsi="Arial" w:cs="Arial"/>
                <w:szCs w:val="20"/>
              </w:rPr>
            </w:pPr>
            <w:r w:rsidRPr="00C54AC2">
              <w:rPr>
                <w:rFonts w:ascii="Arial" w:hAnsi="Arial" w:cs="Arial"/>
                <w:szCs w:val="20"/>
              </w:rPr>
              <w:t>3275/50</w:t>
            </w:r>
          </w:p>
        </w:tc>
        <w:tc>
          <w:tcPr>
            <w:tcW w:w="990" w:type="dxa"/>
          </w:tcPr>
          <w:p w:rsidR="00671D67" w:rsidRPr="00C54AC2" w:rsidRDefault="00671D67" w:rsidP="00185996">
            <w:pPr>
              <w:jc w:val="center"/>
              <w:rPr>
                <w:rFonts w:ascii="Arial" w:hAnsi="Arial" w:cs="Arial"/>
                <w:szCs w:val="20"/>
              </w:rPr>
            </w:pPr>
            <w:r w:rsidRPr="00C54AC2">
              <w:rPr>
                <w:rFonts w:ascii="Arial" w:hAnsi="Arial" w:cs="Arial"/>
                <w:szCs w:val="20"/>
              </w:rPr>
              <w:t>%Sft</w:t>
            </w:r>
          </w:p>
        </w:tc>
        <w:tc>
          <w:tcPr>
            <w:tcW w:w="1260" w:type="dxa"/>
          </w:tcPr>
          <w:p w:rsidR="00671D67" w:rsidRPr="00C54AC2" w:rsidRDefault="00C552F2" w:rsidP="0024392D">
            <w:pPr>
              <w:rPr>
                <w:rFonts w:ascii="Arial" w:hAnsi="Arial" w:cs="Arial"/>
                <w:szCs w:val="20"/>
              </w:rPr>
            </w:pPr>
            <w:r w:rsidRPr="00C54AC2">
              <w:rPr>
                <w:rFonts w:ascii="Arial" w:hAnsi="Arial" w:cs="Arial"/>
                <w:szCs w:val="20"/>
              </w:rPr>
              <w:t>9443/-</w:t>
            </w:r>
          </w:p>
        </w:tc>
      </w:tr>
      <w:tr w:rsidR="00671D67" w:rsidRPr="00666D85" w:rsidTr="0024392D">
        <w:tc>
          <w:tcPr>
            <w:tcW w:w="648" w:type="dxa"/>
          </w:tcPr>
          <w:p w:rsidR="00671D67" w:rsidRPr="00666D85" w:rsidRDefault="00671D67" w:rsidP="0024392D">
            <w:pPr>
              <w:rPr>
                <w:rFonts w:ascii="Arial" w:hAnsi="Arial" w:cs="Arial"/>
                <w:sz w:val="20"/>
                <w:szCs w:val="20"/>
              </w:rPr>
            </w:pPr>
          </w:p>
        </w:tc>
        <w:tc>
          <w:tcPr>
            <w:tcW w:w="9990" w:type="dxa"/>
            <w:gridSpan w:val="5"/>
          </w:tcPr>
          <w:p w:rsidR="00671D67" w:rsidRPr="00C54AC2" w:rsidRDefault="005F53A0" w:rsidP="005F53A0">
            <w:pPr>
              <w:jc w:val="right"/>
              <w:rPr>
                <w:rFonts w:ascii="Arial" w:hAnsi="Arial" w:cs="Arial"/>
                <w:szCs w:val="20"/>
              </w:rPr>
            </w:pPr>
            <w:r w:rsidRPr="00C54AC2">
              <w:rPr>
                <w:rFonts w:ascii="Arial" w:hAnsi="Arial" w:cs="Arial"/>
                <w:szCs w:val="20"/>
              </w:rPr>
              <w:t>Rupees. Three thousand Two hundred Seventy Five. And. Fifty.</w:t>
            </w:r>
            <w:r w:rsidR="00671D67" w:rsidRPr="00C54AC2">
              <w:rPr>
                <w:rFonts w:ascii="Arial" w:hAnsi="Arial" w:cs="Arial"/>
                <w:szCs w:val="20"/>
              </w:rPr>
              <w:t xml:space="preserve">. Paisa </w:t>
            </w:r>
          </w:p>
        </w:tc>
      </w:tr>
      <w:tr w:rsidR="00671D67" w:rsidRPr="00666D85" w:rsidTr="0024392D">
        <w:tc>
          <w:tcPr>
            <w:tcW w:w="648" w:type="dxa"/>
          </w:tcPr>
          <w:p w:rsidR="00671D67" w:rsidRDefault="00671D67" w:rsidP="0024392D">
            <w:pPr>
              <w:rPr>
                <w:rFonts w:ascii="Arial" w:hAnsi="Arial" w:cs="Arial"/>
                <w:sz w:val="20"/>
                <w:szCs w:val="20"/>
              </w:rPr>
            </w:pPr>
          </w:p>
          <w:p w:rsidR="00671D67" w:rsidRPr="00666D85" w:rsidRDefault="00671D67" w:rsidP="0024392D">
            <w:pPr>
              <w:rPr>
                <w:rFonts w:ascii="Arial" w:hAnsi="Arial" w:cs="Arial"/>
                <w:sz w:val="20"/>
                <w:szCs w:val="20"/>
              </w:rPr>
            </w:pPr>
          </w:p>
        </w:tc>
        <w:tc>
          <w:tcPr>
            <w:tcW w:w="5310" w:type="dxa"/>
          </w:tcPr>
          <w:p w:rsidR="00671D67" w:rsidRPr="00666D85" w:rsidRDefault="00671D67" w:rsidP="0024392D">
            <w:pPr>
              <w:rPr>
                <w:rFonts w:ascii="Arial" w:hAnsi="Arial" w:cs="Arial"/>
                <w:sz w:val="20"/>
                <w:szCs w:val="20"/>
              </w:rPr>
            </w:pPr>
          </w:p>
        </w:tc>
        <w:tc>
          <w:tcPr>
            <w:tcW w:w="3420" w:type="dxa"/>
            <w:gridSpan w:val="3"/>
          </w:tcPr>
          <w:p w:rsidR="00671D67" w:rsidRPr="00666D85" w:rsidRDefault="00671D67" w:rsidP="001D19BA">
            <w:pPr>
              <w:jc w:val="right"/>
              <w:rPr>
                <w:rFonts w:ascii="Arial" w:hAnsi="Arial" w:cs="Arial"/>
                <w:b/>
                <w:sz w:val="20"/>
                <w:szCs w:val="20"/>
              </w:rPr>
            </w:pPr>
            <w:r>
              <w:rPr>
                <w:rFonts w:ascii="Arial" w:hAnsi="Arial" w:cs="Arial"/>
                <w:b/>
                <w:sz w:val="20"/>
                <w:szCs w:val="20"/>
              </w:rPr>
              <w:t>Total Rs</w:t>
            </w:r>
          </w:p>
        </w:tc>
        <w:tc>
          <w:tcPr>
            <w:tcW w:w="1260" w:type="dxa"/>
          </w:tcPr>
          <w:p w:rsidR="00671D67" w:rsidRPr="00666D85" w:rsidRDefault="000E3069" w:rsidP="000E3069">
            <w:pPr>
              <w:jc w:val="center"/>
              <w:rPr>
                <w:rFonts w:ascii="Arial" w:hAnsi="Arial" w:cs="Arial"/>
                <w:b/>
                <w:sz w:val="20"/>
                <w:szCs w:val="20"/>
              </w:rPr>
            </w:pPr>
            <w:r>
              <w:rPr>
                <w:rFonts w:ascii="Arial" w:hAnsi="Arial" w:cs="Arial"/>
                <w:b/>
                <w:sz w:val="20"/>
                <w:szCs w:val="20"/>
              </w:rPr>
              <w:t>52984/-</w:t>
            </w:r>
          </w:p>
        </w:tc>
      </w:tr>
      <w:tr w:rsidR="00671D67" w:rsidRPr="00666D85" w:rsidTr="002F6E13">
        <w:tc>
          <w:tcPr>
            <w:tcW w:w="648" w:type="dxa"/>
          </w:tcPr>
          <w:p w:rsidR="00671D67" w:rsidRDefault="00671D67" w:rsidP="0024392D">
            <w:pPr>
              <w:rPr>
                <w:rFonts w:ascii="Arial" w:hAnsi="Arial" w:cs="Arial"/>
                <w:sz w:val="20"/>
                <w:szCs w:val="20"/>
              </w:rPr>
            </w:pPr>
          </w:p>
          <w:p w:rsidR="00671D67" w:rsidRDefault="00671D67" w:rsidP="0024392D">
            <w:pPr>
              <w:rPr>
                <w:rFonts w:ascii="Arial" w:hAnsi="Arial" w:cs="Arial"/>
                <w:sz w:val="20"/>
                <w:szCs w:val="20"/>
              </w:rPr>
            </w:pPr>
          </w:p>
        </w:tc>
        <w:tc>
          <w:tcPr>
            <w:tcW w:w="8730" w:type="dxa"/>
            <w:gridSpan w:val="4"/>
          </w:tcPr>
          <w:p w:rsidR="00671D67" w:rsidRDefault="00671D67" w:rsidP="0024392D">
            <w:pPr>
              <w:jc w:val="right"/>
              <w:rPr>
                <w:rFonts w:ascii="Arial" w:hAnsi="Arial" w:cs="Arial"/>
                <w:b/>
                <w:sz w:val="20"/>
                <w:szCs w:val="20"/>
              </w:rPr>
            </w:pPr>
            <w:r>
              <w:rPr>
                <w:rFonts w:ascii="Arial" w:hAnsi="Arial" w:cs="Arial"/>
                <w:b/>
                <w:sz w:val="20"/>
                <w:szCs w:val="20"/>
              </w:rPr>
              <w:t>Above / Below                                Rs.</w:t>
            </w:r>
          </w:p>
        </w:tc>
        <w:tc>
          <w:tcPr>
            <w:tcW w:w="1260" w:type="dxa"/>
          </w:tcPr>
          <w:p w:rsidR="00671D67" w:rsidRDefault="00671D67" w:rsidP="0024392D">
            <w:pPr>
              <w:jc w:val="center"/>
              <w:rPr>
                <w:rFonts w:ascii="Arial" w:hAnsi="Arial" w:cs="Arial"/>
                <w:b/>
                <w:sz w:val="20"/>
                <w:szCs w:val="20"/>
              </w:rPr>
            </w:pPr>
          </w:p>
        </w:tc>
      </w:tr>
      <w:tr w:rsidR="00671D67" w:rsidRPr="00666D85" w:rsidTr="002B2F14">
        <w:tc>
          <w:tcPr>
            <w:tcW w:w="648" w:type="dxa"/>
          </w:tcPr>
          <w:p w:rsidR="00671D67" w:rsidRDefault="00671D67" w:rsidP="0024392D">
            <w:pPr>
              <w:rPr>
                <w:rFonts w:ascii="Arial" w:hAnsi="Arial" w:cs="Arial"/>
                <w:sz w:val="20"/>
                <w:szCs w:val="20"/>
              </w:rPr>
            </w:pPr>
          </w:p>
          <w:p w:rsidR="00671D67" w:rsidRDefault="00671D67" w:rsidP="0024392D">
            <w:pPr>
              <w:rPr>
                <w:rFonts w:ascii="Arial" w:hAnsi="Arial" w:cs="Arial"/>
                <w:sz w:val="20"/>
                <w:szCs w:val="20"/>
              </w:rPr>
            </w:pPr>
          </w:p>
        </w:tc>
        <w:tc>
          <w:tcPr>
            <w:tcW w:w="8730" w:type="dxa"/>
            <w:gridSpan w:val="4"/>
          </w:tcPr>
          <w:p w:rsidR="00671D67" w:rsidRPr="00666D85" w:rsidRDefault="00671D67" w:rsidP="0024392D">
            <w:pPr>
              <w:jc w:val="right"/>
              <w:rPr>
                <w:rFonts w:ascii="Arial" w:hAnsi="Arial" w:cs="Arial"/>
                <w:b/>
                <w:sz w:val="20"/>
                <w:szCs w:val="20"/>
              </w:rPr>
            </w:pPr>
            <w:r>
              <w:rPr>
                <w:rFonts w:ascii="Arial" w:hAnsi="Arial" w:cs="Arial"/>
                <w:b/>
                <w:sz w:val="20"/>
                <w:szCs w:val="20"/>
              </w:rPr>
              <w:t>Total Rs “A”</w:t>
            </w:r>
          </w:p>
        </w:tc>
        <w:tc>
          <w:tcPr>
            <w:tcW w:w="1260" w:type="dxa"/>
          </w:tcPr>
          <w:p w:rsidR="00671D67" w:rsidRDefault="00671D67" w:rsidP="0024392D">
            <w:pPr>
              <w:jc w:val="center"/>
              <w:rPr>
                <w:rFonts w:ascii="Arial" w:hAnsi="Arial" w:cs="Arial"/>
                <w:b/>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p>
        </w:tc>
        <w:tc>
          <w:tcPr>
            <w:tcW w:w="5310" w:type="dxa"/>
          </w:tcPr>
          <w:p w:rsidR="00671D67" w:rsidRDefault="00671D67" w:rsidP="0024392D">
            <w:pPr>
              <w:rPr>
                <w:rFonts w:ascii="Arial" w:hAnsi="Arial" w:cs="Arial"/>
                <w:b/>
                <w:sz w:val="20"/>
                <w:szCs w:val="20"/>
                <w:u w:val="single"/>
              </w:rPr>
            </w:pPr>
            <w:r w:rsidRPr="00666D85">
              <w:rPr>
                <w:rFonts w:ascii="Arial" w:hAnsi="Arial" w:cs="Arial"/>
                <w:b/>
                <w:sz w:val="20"/>
                <w:szCs w:val="20"/>
                <w:u w:val="single"/>
              </w:rPr>
              <w:t>NON-SCHEDULE ITEMS PART-“</w:t>
            </w:r>
            <w:r w:rsidR="006375EA">
              <w:rPr>
                <w:rFonts w:ascii="Arial" w:hAnsi="Arial" w:cs="Arial"/>
                <w:b/>
                <w:sz w:val="20"/>
                <w:szCs w:val="20"/>
                <w:u w:val="single"/>
              </w:rPr>
              <w:t>B</w:t>
            </w:r>
            <w:r w:rsidRPr="00666D85">
              <w:rPr>
                <w:rFonts w:ascii="Arial" w:hAnsi="Arial" w:cs="Arial"/>
                <w:b/>
                <w:sz w:val="20"/>
                <w:szCs w:val="20"/>
                <w:u w:val="single"/>
              </w:rPr>
              <w:t xml:space="preserve">” </w:t>
            </w:r>
          </w:p>
          <w:p w:rsidR="00671D67" w:rsidRPr="00666D85" w:rsidRDefault="00671D67" w:rsidP="0024392D">
            <w:pPr>
              <w:rPr>
                <w:rFonts w:ascii="Arial" w:hAnsi="Arial" w:cs="Arial"/>
                <w:b/>
                <w:sz w:val="20"/>
                <w:szCs w:val="20"/>
                <w:u w:val="single"/>
              </w:rPr>
            </w:pPr>
          </w:p>
        </w:tc>
        <w:tc>
          <w:tcPr>
            <w:tcW w:w="1350" w:type="dxa"/>
          </w:tcPr>
          <w:p w:rsidR="00671D67" w:rsidRPr="00666D85" w:rsidRDefault="00671D67" w:rsidP="0024392D">
            <w:pPr>
              <w:rPr>
                <w:rFonts w:ascii="Arial" w:hAnsi="Arial" w:cs="Arial"/>
                <w:sz w:val="20"/>
                <w:szCs w:val="20"/>
              </w:rPr>
            </w:pPr>
          </w:p>
        </w:tc>
        <w:tc>
          <w:tcPr>
            <w:tcW w:w="1080" w:type="dxa"/>
          </w:tcPr>
          <w:p w:rsidR="00671D67" w:rsidRPr="00666D85" w:rsidRDefault="00671D67" w:rsidP="0024392D">
            <w:pPr>
              <w:rPr>
                <w:rFonts w:ascii="Arial" w:hAnsi="Arial" w:cs="Arial"/>
                <w:sz w:val="20"/>
                <w:szCs w:val="20"/>
              </w:rPr>
            </w:pPr>
          </w:p>
        </w:tc>
        <w:tc>
          <w:tcPr>
            <w:tcW w:w="990" w:type="dxa"/>
          </w:tcPr>
          <w:p w:rsidR="00671D67" w:rsidRPr="00666D85" w:rsidRDefault="00671D67" w:rsidP="0024392D">
            <w:pPr>
              <w:rPr>
                <w:rFonts w:ascii="Arial" w:hAnsi="Arial" w:cs="Arial"/>
                <w:sz w:val="20"/>
                <w:szCs w:val="20"/>
              </w:rPr>
            </w:pPr>
          </w:p>
        </w:tc>
        <w:tc>
          <w:tcPr>
            <w:tcW w:w="1260" w:type="dxa"/>
          </w:tcPr>
          <w:p w:rsidR="00671D67" w:rsidRPr="00666D85" w:rsidRDefault="00671D67" w:rsidP="0024392D">
            <w:pPr>
              <w:rPr>
                <w:rFonts w:ascii="Arial" w:hAnsi="Arial" w:cs="Arial"/>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r>
              <w:rPr>
                <w:rFonts w:ascii="Arial" w:hAnsi="Arial" w:cs="Arial"/>
                <w:sz w:val="20"/>
                <w:szCs w:val="20"/>
              </w:rPr>
              <w:t>1</w:t>
            </w:r>
          </w:p>
        </w:tc>
        <w:tc>
          <w:tcPr>
            <w:tcW w:w="5310" w:type="dxa"/>
          </w:tcPr>
          <w:p w:rsidR="00671D67" w:rsidRPr="00C54AC2" w:rsidRDefault="00C54AC2" w:rsidP="0024392D">
            <w:pPr>
              <w:pStyle w:val="NoSpacing"/>
              <w:rPr>
                <w:rFonts w:ascii="Arial" w:eastAsia="Times New Roman" w:hAnsi="Arial" w:cs="Arial"/>
                <w:szCs w:val="20"/>
              </w:rPr>
            </w:pPr>
            <w:r w:rsidRPr="00C54AC2">
              <w:rPr>
                <w:rFonts w:ascii="Arial" w:eastAsia="Times New Roman" w:hAnsi="Arial" w:cs="Arial"/>
                <w:szCs w:val="20"/>
              </w:rPr>
              <w:t xml:space="preserve">Preparing old surface &amp; painting with quality matt  (Berger / Nelson) make in/c filling of crack &amp; joints &amp;  after this rubbing with sand paper &amp; rubbing brick  with fine finishing in/c all cost of labour, material, cartage &amp; wastage etc as directed by the Engineer Incharge. </w:t>
            </w:r>
          </w:p>
        </w:tc>
        <w:tc>
          <w:tcPr>
            <w:tcW w:w="1350" w:type="dxa"/>
          </w:tcPr>
          <w:p w:rsidR="00671D67" w:rsidRPr="00C54AC2" w:rsidRDefault="00794EB2" w:rsidP="00794EB2">
            <w:pPr>
              <w:rPr>
                <w:rFonts w:ascii="Arial" w:hAnsi="Arial" w:cs="Arial"/>
                <w:szCs w:val="20"/>
              </w:rPr>
            </w:pPr>
            <w:r w:rsidRPr="00C54AC2">
              <w:rPr>
                <w:rFonts w:ascii="Arial" w:hAnsi="Arial" w:cs="Arial"/>
                <w:szCs w:val="20"/>
              </w:rPr>
              <w:t>20330</w:t>
            </w:r>
            <w:r w:rsidR="00671D67" w:rsidRPr="00C54AC2">
              <w:rPr>
                <w:rFonts w:ascii="Arial" w:hAnsi="Arial" w:cs="Arial"/>
                <w:szCs w:val="20"/>
              </w:rPr>
              <w:t>.</w:t>
            </w:r>
            <w:r w:rsidRPr="00C54AC2">
              <w:rPr>
                <w:rFonts w:ascii="Arial" w:hAnsi="Arial" w:cs="Arial"/>
                <w:szCs w:val="20"/>
              </w:rPr>
              <w:t>94</w:t>
            </w:r>
            <w:r w:rsidR="00671D67" w:rsidRPr="00C54AC2">
              <w:rPr>
                <w:rFonts w:ascii="Arial" w:hAnsi="Arial" w:cs="Arial"/>
                <w:szCs w:val="20"/>
              </w:rPr>
              <w:t xml:space="preserve"> Sft</w:t>
            </w:r>
          </w:p>
        </w:tc>
        <w:tc>
          <w:tcPr>
            <w:tcW w:w="1080" w:type="dxa"/>
          </w:tcPr>
          <w:p w:rsidR="00671D67" w:rsidRPr="00C54AC2" w:rsidRDefault="00671D67" w:rsidP="0024392D">
            <w:pPr>
              <w:rPr>
                <w:rFonts w:ascii="Arial" w:hAnsi="Arial" w:cs="Arial"/>
                <w:szCs w:val="20"/>
              </w:rPr>
            </w:pPr>
          </w:p>
        </w:tc>
        <w:tc>
          <w:tcPr>
            <w:tcW w:w="990" w:type="dxa"/>
          </w:tcPr>
          <w:p w:rsidR="00671D67" w:rsidRPr="00C54AC2" w:rsidRDefault="00671D67" w:rsidP="0024392D">
            <w:pPr>
              <w:rPr>
                <w:rFonts w:ascii="Arial" w:hAnsi="Arial" w:cs="Arial"/>
                <w:szCs w:val="20"/>
              </w:rPr>
            </w:pPr>
            <w:r w:rsidRPr="00C54AC2">
              <w:rPr>
                <w:rFonts w:ascii="Arial" w:hAnsi="Arial" w:cs="Arial"/>
                <w:szCs w:val="20"/>
              </w:rPr>
              <w:t>PSft</w:t>
            </w:r>
          </w:p>
        </w:tc>
        <w:tc>
          <w:tcPr>
            <w:tcW w:w="1260" w:type="dxa"/>
          </w:tcPr>
          <w:p w:rsidR="00671D67" w:rsidRPr="00666D85" w:rsidRDefault="00671D67" w:rsidP="0024392D">
            <w:pPr>
              <w:rPr>
                <w:rFonts w:ascii="Arial" w:hAnsi="Arial" w:cs="Arial"/>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r>
              <w:rPr>
                <w:rFonts w:ascii="Arial" w:hAnsi="Arial" w:cs="Arial"/>
                <w:sz w:val="20"/>
                <w:szCs w:val="20"/>
              </w:rPr>
              <w:t>2</w:t>
            </w:r>
          </w:p>
        </w:tc>
        <w:tc>
          <w:tcPr>
            <w:tcW w:w="5310" w:type="dxa"/>
          </w:tcPr>
          <w:p w:rsidR="00671D67" w:rsidRPr="00C54AC2" w:rsidRDefault="006E132E" w:rsidP="0024392D">
            <w:pPr>
              <w:pStyle w:val="NoSpacing"/>
              <w:rPr>
                <w:rFonts w:ascii="Arial" w:hAnsi="Arial" w:cs="Arial"/>
                <w:szCs w:val="20"/>
              </w:rPr>
            </w:pPr>
            <w:r w:rsidRPr="00C54AC2">
              <w:rPr>
                <w:rFonts w:ascii="Arial" w:hAnsi="Arial" w:cs="Arial"/>
                <w:szCs w:val="20"/>
              </w:rPr>
              <w:t xml:space="preserve">P/L step by step French polish of doors windows, ventilators, cupboard, cabinet, floor stair &amp; Jeffery work etc in/c preparing surface with zero No. sand paper &amp; then surface polishing using Indian Lakh dana, sprit, thinner, pigment, ICI laquar, hardner ICI sealer, tarpin oil as per required etc polishing as satisfaction and approval of chief Secretary House Authority etc complete. </w:t>
            </w:r>
          </w:p>
        </w:tc>
        <w:tc>
          <w:tcPr>
            <w:tcW w:w="1350" w:type="dxa"/>
          </w:tcPr>
          <w:p w:rsidR="00C31740" w:rsidRPr="00C54AC2" w:rsidRDefault="006E132E" w:rsidP="0024392D">
            <w:pPr>
              <w:rPr>
                <w:rFonts w:ascii="Arial" w:hAnsi="Arial" w:cs="Arial"/>
                <w:szCs w:val="20"/>
              </w:rPr>
            </w:pPr>
            <w:r w:rsidRPr="00C54AC2">
              <w:rPr>
                <w:rFonts w:ascii="Arial" w:hAnsi="Arial" w:cs="Arial"/>
                <w:szCs w:val="20"/>
              </w:rPr>
              <w:t xml:space="preserve">7081.95 </w:t>
            </w:r>
          </w:p>
          <w:p w:rsidR="00671D67" w:rsidRPr="00C54AC2" w:rsidRDefault="00671D67" w:rsidP="0024392D">
            <w:pPr>
              <w:rPr>
                <w:rFonts w:ascii="Arial" w:hAnsi="Arial" w:cs="Arial"/>
                <w:szCs w:val="20"/>
              </w:rPr>
            </w:pPr>
            <w:r w:rsidRPr="00C54AC2">
              <w:rPr>
                <w:rFonts w:ascii="Arial" w:hAnsi="Arial" w:cs="Arial"/>
                <w:szCs w:val="20"/>
              </w:rPr>
              <w:t>Sft</w:t>
            </w:r>
          </w:p>
        </w:tc>
        <w:tc>
          <w:tcPr>
            <w:tcW w:w="1080" w:type="dxa"/>
          </w:tcPr>
          <w:p w:rsidR="00671D67" w:rsidRPr="00C54AC2" w:rsidRDefault="00671D67" w:rsidP="0024392D">
            <w:pPr>
              <w:rPr>
                <w:rFonts w:ascii="Arial" w:hAnsi="Arial" w:cs="Arial"/>
                <w:szCs w:val="20"/>
              </w:rPr>
            </w:pPr>
          </w:p>
        </w:tc>
        <w:tc>
          <w:tcPr>
            <w:tcW w:w="990" w:type="dxa"/>
          </w:tcPr>
          <w:p w:rsidR="00671D67" w:rsidRPr="00C54AC2" w:rsidRDefault="00671D67" w:rsidP="0024392D">
            <w:pPr>
              <w:rPr>
                <w:rFonts w:ascii="Arial" w:hAnsi="Arial" w:cs="Arial"/>
                <w:szCs w:val="20"/>
              </w:rPr>
            </w:pPr>
            <w:r w:rsidRPr="00C54AC2">
              <w:rPr>
                <w:rFonts w:ascii="Arial" w:hAnsi="Arial" w:cs="Arial"/>
                <w:szCs w:val="20"/>
              </w:rPr>
              <w:t xml:space="preserve">PSft </w:t>
            </w:r>
          </w:p>
        </w:tc>
        <w:tc>
          <w:tcPr>
            <w:tcW w:w="1260" w:type="dxa"/>
          </w:tcPr>
          <w:p w:rsidR="00671D67" w:rsidRPr="00666D85" w:rsidRDefault="00671D67" w:rsidP="0024392D">
            <w:pPr>
              <w:rPr>
                <w:rFonts w:ascii="Arial" w:hAnsi="Arial" w:cs="Arial"/>
                <w:sz w:val="20"/>
                <w:szCs w:val="20"/>
              </w:rPr>
            </w:pPr>
          </w:p>
        </w:tc>
      </w:tr>
      <w:tr w:rsidR="006E132E" w:rsidRPr="00666D85" w:rsidTr="0024392D">
        <w:tc>
          <w:tcPr>
            <w:tcW w:w="648" w:type="dxa"/>
          </w:tcPr>
          <w:p w:rsidR="006E132E" w:rsidRPr="00666D85" w:rsidRDefault="006E132E" w:rsidP="0024392D">
            <w:pPr>
              <w:jc w:val="right"/>
              <w:rPr>
                <w:rFonts w:ascii="Arial" w:hAnsi="Arial" w:cs="Arial"/>
                <w:sz w:val="20"/>
                <w:szCs w:val="20"/>
              </w:rPr>
            </w:pPr>
            <w:r>
              <w:rPr>
                <w:rFonts w:ascii="Arial" w:hAnsi="Arial" w:cs="Arial"/>
                <w:sz w:val="20"/>
                <w:szCs w:val="20"/>
              </w:rPr>
              <w:t>3</w:t>
            </w:r>
          </w:p>
        </w:tc>
        <w:tc>
          <w:tcPr>
            <w:tcW w:w="5310" w:type="dxa"/>
          </w:tcPr>
          <w:p w:rsidR="00C54AC2" w:rsidRDefault="006E132E" w:rsidP="00E56635">
            <w:pPr>
              <w:rPr>
                <w:rFonts w:ascii="Arial" w:hAnsi="Arial" w:cs="Arial"/>
                <w:szCs w:val="18"/>
              </w:rPr>
            </w:pPr>
            <w:r w:rsidRPr="00C54AC2">
              <w:rPr>
                <w:rFonts w:ascii="Arial" w:hAnsi="Arial" w:cs="Arial"/>
                <w:szCs w:val="18"/>
              </w:rPr>
              <w:t xml:space="preserve">P/F wooden  Almirah with </w:t>
            </w:r>
            <w:r w:rsidRPr="00C54AC2">
              <w:rPr>
                <w:rFonts w:ascii="Arial" w:hAnsi="Arial" w:cs="Arial"/>
                <w:szCs w:val="18"/>
              </w:rPr>
              <w:t xml:space="preserve">wooden frame work </w:t>
            </w:r>
            <w:r w:rsidRPr="00C54AC2">
              <w:rPr>
                <w:rFonts w:ascii="Arial" w:hAnsi="Arial" w:cs="Arial"/>
                <w:szCs w:val="18"/>
              </w:rPr>
              <w:t xml:space="preserve"> </w:t>
            </w:r>
            <w:r w:rsidRPr="00C54AC2">
              <w:rPr>
                <w:rFonts w:ascii="Arial" w:hAnsi="Arial" w:cs="Arial"/>
                <w:szCs w:val="18"/>
              </w:rPr>
              <w:t>-1/2</w:t>
            </w:r>
            <w:r w:rsidRPr="00C54AC2">
              <w:rPr>
                <w:rFonts w:ascii="Arial" w:hAnsi="Arial" w:cs="Arial"/>
                <w:szCs w:val="18"/>
              </w:rPr>
              <w:t>”x1”</w:t>
            </w:r>
            <w:r w:rsidRPr="00C54AC2">
              <w:rPr>
                <w:rFonts w:ascii="Arial" w:hAnsi="Arial" w:cs="Arial"/>
                <w:szCs w:val="18"/>
              </w:rPr>
              <w:t xml:space="preserve"> as required size &amp; thickness in/c making front shutter with lamination sheet  3/4” thick &amp; back shelve in/c side walls with </w:t>
            </w:r>
            <w:r w:rsidRPr="00C54AC2">
              <w:rPr>
                <w:rFonts w:ascii="Arial" w:hAnsi="Arial" w:cs="Arial"/>
                <w:szCs w:val="18"/>
              </w:rPr>
              <w:t xml:space="preserve"> 18” deep</w:t>
            </w:r>
            <w:r w:rsidRPr="00C54AC2">
              <w:rPr>
                <w:rFonts w:ascii="Arial" w:hAnsi="Arial" w:cs="Arial"/>
                <w:szCs w:val="18"/>
              </w:rPr>
              <w:t xml:space="preserve"> boxes P/F wooden leaping or Gola around shutter or making gola by router in approved shape &amp; design the cost in/c necessary hinges</w:t>
            </w:r>
            <w:r w:rsidR="00E56635" w:rsidRPr="00C54AC2">
              <w:rPr>
                <w:rFonts w:ascii="Arial" w:hAnsi="Arial" w:cs="Arial"/>
                <w:szCs w:val="18"/>
              </w:rPr>
              <w:t>, catchers, handles, sliding channel, draws lock, nails, screws etc in/c necessary tools plants to be used in making as directed by the Engineer Incharge.</w:t>
            </w:r>
          </w:p>
          <w:p w:rsidR="006E132E" w:rsidRPr="00C54AC2" w:rsidRDefault="00E56635" w:rsidP="00E56635">
            <w:pPr>
              <w:rPr>
                <w:rFonts w:ascii="Arial" w:hAnsi="Arial" w:cs="Arial"/>
                <w:szCs w:val="18"/>
              </w:rPr>
            </w:pPr>
            <w:r w:rsidRPr="00C54AC2">
              <w:rPr>
                <w:rFonts w:ascii="Arial" w:hAnsi="Arial" w:cs="Arial"/>
                <w:szCs w:val="18"/>
              </w:rPr>
              <w:t xml:space="preserve"> </w:t>
            </w:r>
          </w:p>
        </w:tc>
        <w:tc>
          <w:tcPr>
            <w:tcW w:w="1350" w:type="dxa"/>
          </w:tcPr>
          <w:p w:rsidR="00C31740" w:rsidRPr="00C54AC2" w:rsidRDefault="006E132E" w:rsidP="00FD6D2B">
            <w:pPr>
              <w:rPr>
                <w:rFonts w:ascii="Arial" w:hAnsi="Arial" w:cs="Arial"/>
                <w:szCs w:val="20"/>
              </w:rPr>
            </w:pPr>
            <w:r w:rsidRPr="00C54AC2">
              <w:rPr>
                <w:rFonts w:ascii="Arial" w:hAnsi="Arial" w:cs="Arial"/>
                <w:szCs w:val="20"/>
              </w:rPr>
              <w:t>1</w:t>
            </w:r>
            <w:r w:rsidR="00F25135" w:rsidRPr="00C54AC2">
              <w:rPr>
                <w:rFonts w:ascii="Arial" w:hAnsi="Arial" w:cs="Arial"/>
                <w:szCs w:val="20"/>
              </w:rPr>
              <w:t>0</w:t>
            </w:r>
            <w:r w:rsidR="00FD6D2B" w:rsidRPr="00C54AC2">
              <w:rPr>
                <w:rFonts w:ascii="Arial" w:hAnsi="Arial" w:cs="Arial"/>
                <w:szCs w:val="20"/>
              </w:rPr>
              <w:t>5</w:t>
            </w:r>
            <w:r w:rsidR="00F25135" w:rsidRPr="00C54AC2">
              <w:rPr>
                <w:rFonts w:ascii="Arial" w:hAnsi="Arial" w:cs="Arial"/>
                <w:szCs w:val="20"/>
              </w:rPr>
              <w:t xml:space="preserve">.00 </w:t>
            </w:r>
          </w:p>
          <w:p w:rsidR="006E132E" w:rsidRPr="00C54AC2" w:rsidRDefault="00F25135" w:rsidP="00FD6D2B">
            <w:pPr>
              <w:rPr>
                <w:rFonts w:ascii="Arial" w:hAnsi="Arial" w:cs="Arial"/>
                <w:szCs w:val="20"/>
              </w:rPr>
            </w:pPr>
            <w:r w:rsidRPr="00C54AC2">
              <w:rPr>
                <w:rFonts w:ascii="Arial" w:hAnsi="Arial" w:cs="Arial"/>
                <w:szCs w:val="20"/>
              </w:rPr>
              <w:t>Sft.</w:t>
            </w:r>
          </w:p>
        </w:tc>
        <w:tc>
          <w:tcPr>
            <w:tcW w:w="1080" w:type="dxa"/>
          </w:tcPr>
          <w:p w:rsidR="006E132E" w:rsidRPr="00C54AC2" w:rsidRDefault="006E132E" w:rsidP="0024392D">
            <w:pPr>
              <w:rPr>
                <w:rFonts w:ascii="Arial" w:hAnsi="Arial" w:cs="Arial"/>
                <w:szCs w:val="20"/>
              </w:rPr>
            </w:pPr>
          </w:p>
        </w:tc>
        <w:tc>
          <w:tcPr>
            <w:tcW w:w="990" w:type="dxa"/>
          </w:tcPr>
          <w:p w:rsidR="006E132E" w:rsidRPr="00C54AC2" w:rsidRDefault="00F25135" w:rsidP="0024392D">
            <w:pPr>
              <w:rPr>
                <w:rFonts w:ascii="Arial" w:hAnsi="Arial" w:cs="Arial"/>
                <w:szCs w:val="20"/>
              </w:rPr>
            </w:pPr>
            <w:r w:rsidRPr="00C54AC2">
              <w:rPr>
                <w:rFonts w:ascii="Arial" w:hAnsi="Arial" w:cs="Arial"/>
                <w:szCs w:val="20"/>
              </w:rPr>
              <w:t xml:space="preserve">P/Sft. </w:t>
            </w:r>
          </w:p>
        </w:tc>
        <w:tc>
          <w:tcPr>
            <w:tcW w:w="1260" w:type="dxa"/>
          </w:tcPr>
          <w:p w:rsidR="006E132E" w:rsidRPr="00666D85" w:rsidRDefault="006E132E" w:rsidP="0024392D">
            <w:pPr>
              <w:rPr>
                <w:rFonts w:ascii="Arial" w:hAnsi="Arial" w:cs="Arial"/>
                <w:sz w:val="20"/>
                <w:szCs w:val="20"/>
              </w:rPr>
            </w:pPr>
          </w:p>
        </w:tc>
      </w:tr>
      <w:tr w:rsidR="00671D67" w:rsidRPr="00666D85" w:rsidTr="0024392D">
        <w:tc>
          <w:tcPr>
            <w:tcW w:w="648" w:type="dxa"/>
          </w:tcPr>
          <w:p w:rsidR="00671D67" w:rsidRDefault="00FD6D2B" w:rsidP="0024392D">
            <w:pPr>
              <w:rPr>
                <w:rFonts w:ascii="Arial" w:hAnsi="Arial" w:cs="Arial"/>
                <w:sz w:val="20"/>
                <w:szCs w:val="20"/>
              </w:rPr>
            </w:pPr>
            <w:r>
              <w:rPr>
                <w:rFonts w:ascii="Arial" w:hAnsi="Arial" w:cs="Arial"/>
                <w:sz w:val="20"/>
                <w:szCs w:val="20"/>
              </w:rPr>
              <w:lastRenderedPageBreak/>
              <w:t>4</w:t>
            </w:r>
          </w:p>
        </w:tc>
        <w:tc>
          <w:tcPr>
            <w:tcW w:w="5310" w:type="dxa"/>
          </w:tcPr>
          <w:p w:rsidR="00671D67" w:rsidRPr="00C54AC2" w:rsidRDefault="00FD6D2B" w:rsidP="0024392D">
            <w:pPr>
              <w:rPr>
                <w:rFonts w:ascii="Arial" w:eastAsia="Times New Roman" w:hAnsi="Arial" w:cs="Arial"/>
                <w:szCs w:val="20"/>
              </w:rPr>
            </w:pPr>
            <w:r w:rsidRPr="00C54AC2">
              <w:rPr>
                <w:rFonts w:ascii="Arial" w:eastAsia="Times New Roman" w:hAnsi="Arial" w:cs="Arial"/>
                <w:szCs w:val="20"/>
              </w:rPr>
              <w:t xml:space="preserve">Rubbing and chemical polishing of marble floor with machine in/c fine finishing  etc complete. </w:t>
            </w:r>
          </w:p>
        </w:tc>
        <w:tc>
          <w:tcPr>
            <w:tcW w:w="1350" w:type="dxa"/>
          </w:tcPr>
          <w:p w:rsidR="00F6266E" w:rsidRPr="00C54AC2" w:rsidRDefault="00FD6D2B" w:rsidP="00FD6D2B">
            <w:pPr>
              <w:rPr>
                <w:rFonts w:ascii="Arial" w:hAnsi="Arial" w:cs="Arial"/>
                <w:szCs w:val="20"/>
              </w:rPr>
            </w:pPr>
            <w:r w:rsidRPr="00C54AC2">
              <w:rPr>
                <w:rFonts w:ascii="Arial" w:hAnsi="Arial" w:cs="Arial"/>
                <w:szCs w:val="20"/>
              </w:rPr>
              <w:t>1992</w:t>
            </w:r>
            <w:r w:rsidR="00671D67" w:rsidRPr="00C54AC2">
              <w:rPr>
                <w:rFonts w:ascii="Arial" w:hAnsi="Arial" w:cs="Arial"/>
                <w:szCs w:val="20"/>
              </w:rPr>
              <w:t>.</w:t>
            </w:r>
            <w:r w:rsidRPr="00C54AC2">
              <w:rPr>
                <w:rFonts w:ascii="Arial" w:hAnsi="Arial" w:cs="Arial"/>
                <w:szCs w:val="20"/>
              </w:rPr>
              <w:t>92</w:t>
            </w:r>
            <w:r w:rsidR="00671D67" w:rsidRPr="00C54AC2">
              <w:rPr>
                <w:rFonts w:ascii="Arial" w:hAnsi="Arial" w:cs="Arial"/>
                <w:szCs w:val="20"/>
              </w:rPr>
              <w:t xml:space="preserve"> </w:t>
            </w:r>
          </w:p>
          <w:p w:rsidR="00671D67" w:rsidRPr="00C54AC2" w:rsidRDefault="00671D67" w:rsidP="00FD6D2B">
            <w:pPr>
              <w:rPr>
                <w:rFonts w:ascii="Arial" w:hAnsi="Arial" w:cs="Arial"/>
                <w:szCs w:val="20"/>
              </w:rPr>
            </w:pPr>
            <w:r w:rsidRPr="00C54AC2">
              <w:rPr>
                <w:rFonts w:ascii="Arial" w:hAnsi="Arial" w:cs="Arial"/>
                <w:szCs w:val="20"/>
              </w:rPr>
              <w:t>Sft</w:t>
            </w:r>
          </w:p>
        </w:tc>
        <w:tc>
          <w:tcPr>
            <w:tcW w:w="1080" w:type="dxa"/>
          </w:tcPr>
          <w:p w:rsidR="00671D67" w:rsidRPr="00C54AC2" w:rsidRDefault="00671D67" w:rsidP="0024392D">
            <w:pPr>
              <w:rPr>
                <w:rFonts w:ascii="Arial" w:hAnsi="Arial" w:cs="Arial"/>
                <w:szCs w:val="20"/>
              </w:rPr>
            </w:pPr>
          </w:p>
        </w:tc>
        <w:tc>
          <w:tcPr>
            <w:tcW w:w="990" w:type="dxa"/>
          </w:tcPr>
          <w:p w:rsidR="00671D67" w:rsidRPr="00C54AC2" w:rsidRDefault="00671D67" w:rsidP="0024392D">
            <w:pPr>
              <w:rPr>
                <w:rFonts w:ascii="Arial" w:hAnsi="Arial" w:cs="Arial"/>
                <w:szCs w:val="20"/>
              </w:rPr>
            </w:pPr>
            <w:r w:rsidRPr="00C54AC2">
              <w:rPr>
                <w:rFonts w:ascii="Arial" w:hAnsi="Arial" w:cs="Arial"/>
                <w:szCs w:val="20"/>
              </w:rPr>
              <w:t>P/Sft</w:t>
            </w:r>
          </w:p>
        </w:tc>
        <w:tc>
          <w:tcPr>
            <w:tcW w:w="1260" w:type="dxa"/>
          </w:tcPr>
          <w:p w:rsidR="00671D67" w:rsidRDefault="00671D67" w:rsidP="0024392D">
            <w:pPr>
              <w:rPr>
                <w:rFonts w:ascii="Arial" w:hAnsi="Arial" w:cs="Arial"/>
                <w:sz w:val="20"/>
                <w:szCs w:val="20"/>
              </w:rPr>
            </w:pPr>
          </w:p>
        </w:tc>
      </w:tr>
      <w:tr w:rsidR="00FD6D2B" w:rsidRPr="00666D85" w:rsidTr="0024392D">
        <w:tc>
          <w:tcPr>
            <w:tcW w:w="648" w:type="dxa"/>
          </w:tcPr>
          <w:p w:rsidR="00FD6D2B" w:rsidRDefault="00FD6D2B" w:rsidP="0024392D">
            <w:pPr>
              <w:rPr>
                <w:rFonts w:ascii="Arial" w:hAnsi="Arial" w:cs="Arial"/>
                <w:sz w:val="20"/>
                <w:szCs w:val="20"/>
              </w:rPr>
            </w:pPr>
            <w:r>
              <w:rPr>
                <w:rFonts w:ascii="Arial" w:hAnsi="Arial" w:cs="Arial"/>
                <w:sz w:val="20"/>
                <w:szCs w:val="20"/>
              </w:rPr>
              <w:t>5</w:t>
            </w:r>
          </w:p>
        </w:tc>
        <w:tc>
          <w:tcPr>
            <w:tcW w:w="5310" w:type="dxa"/>
          </w:tcPr>
          <w:p w:rsidR="00FD6D2B" w:rsidRPr="00C54AC2" w:rsidRDefault="00FD6D2B" w:rsidP="0024392D">
            <w:pPr>
              <w:rPr>
                <w:rFonts w:ascii="Arial" w:eastAsia="Times New Roman" w:hAnsi="Arial" w:cs="Arial"/>
                <w:szCs w:val="20"/>
              </w:rPr>
            </w:pPr>
            <w:r w:rsidRPr="00C54AC2">
              <w:rPr>
                <w:rFonts w:ascii="Arial" w:eastAsia="Times New Roman" w:hAnsi="Arial" w:cs="Arial"/>
                <w:szCs w:val="20"/>
              </w:rPr>
              <w:t xml:space="preserve">S/F 30 Gallon Geyser Singer or approved company with 10 to 12 gauge inside tank, selector switch, thermostat in all respect fitted with all UPVC / CPVC fittings in/c installed on cement concrete plate form to required size &amp;height with 1:3:6 finishing curing etc complete.  </w:t>
            </w:r>
          </w:p>
        </w:tc>
        <w:tc>
          <w:tcPr>
            <w:tcW w:w="1350" w:type="dxa"/>
          </w:tcPr>
          <w:p w:rsidR="00FD6D2B" w:rsidRPr="00C54AC2" w:rsidRDefault="00940919" w:rsidP="00FD6D2B">
            <w:pPr>
              <w:rPr>
                <w:rFonts w:ascii="Arial" w:hAnsi="Arial" w:cs="Arial"/>
                <w:szCs w:val="20"/>
              </w:rPr>
            </w:pPr>
            <w:r w:rsidRPr="00C54AC2">
              <w:rPr>
                <w:rFonts w:ascii="Arial" w:hAnsi="Arial" w:cs="Arial"/>
                <w:szCs w:val="20"/>
              </w:rPr>
              <w:t xml:space="preserve">01 No </w:t>
            </w:r>
          </w:p>
        </w:tc>
        <w:tc>
          <w:tcPr>
            <w:tcW w:w="1080" w:type="dxa"/>
          </w:tcPr>
          <w:p w:rsidR="00FD6D2B" w:rsidRPr="00C54AC2" w:rsidRDefault="00FD6D2B" w:rsidP="0024392D">
            <w:pPr>
              <w:rPr>
                <w:rFonts w:ascii="Arial" w:hAnsi="Arial" w:cs="Arial"/>
                <w:szCs w:val="20"/>
              </w:rPr>
            </w:pPr>
          </w:p>
        </w:tc>
        <w:tc>
          <w:tcPr>
            <w:tcW w:w="990" w:type="dxa"/>
          </w:tcPr>
          <w:p w:rsidR="00FD6D2B" w:rsidRPr="00C54AC2" w:rsidRDefault="00940919" w:rsidP="0024392D">
            <w:pPr>
              <w:rPr>
                <w:rFonts w:ascii="Arial" w:hAnsi="Arial" w:cs="Arial"/>
                <w:szCs w:val="20"/>
              </w:rPr>
            </w:pPr>
            <w:r w:rsidRPr="00C54AC2">
              <w:rPr>
                <w:rFonts w:ascii="Arial" w:hAnsi="Arial" w:cs="Arial"/>
                <w:szCs w:val="20"/>
              </w:rPr>
              <w:t xml:space="preserve">Each. </w:t>
            </w:r>
          </w:p>
        </w:tc>
        <w:tc>
          <w:tcPr>
            <w:tcW w:w="1260" w:type="dxa"/>
          </w:tcPr>
          <w:p w:rsidR="00FD6D2B" w:rsidRDefault="00FD6D2B" w:rsidP="0024392D">
            <w:pPr>
              <w:rPr>
                <w:rFonts w:ascii="Arial" w:hAnsi="Arial" w:cs="Arial"/>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p>
        </w:tc>
        <w:tc>
          <w:tcPr>
            <w:tcW w:w="5310" w:type="dxa"/>
          </w:tcPr>
          <w:p w:rsidR="00671D67" w:rsidRPr="00666D85" w:rsidRDefault="00671D67" w:rsidP="0024392D">
            <w:pPr>
              <w:pStyle w:val="NoSpacing"/>
              <w:rPr>
                <w:rFonts w:ascii="Arial" w:hAnsi="Arial" w:cs="Arial"/>
                <w:sz w:val="20"/>
                <w:szCs w:val="20"/>
              </w:rPr>
            </w:pPr>
          </w:p>
        </w:tc>
        <w:tc>
          <w:tcPr>
            <w:tcW w:w="3420" w:type="dxa"/>
            <w:gridSpan w:val="3"/>
          </w:tcPr>
          <w:p w:rsidR="00671D67" w:rsidRPr="00666D85" w:rsidRDefault="00671D67" w:rsidP="0024392D">
            <w:pPr>
              <w:jc w:val="right"/>
              <w:rPr>
                <w:rFonts w:ascii="Arial" w:hAnsi="Arial" w:cs="Arial"/>
                <w:b/>
                <w:sz w:val="20"/>
                <w:szCs w:val="20"/>
              </w:rPr>
            </w:pPr>
            <w:r>
              <w:rPr>
                <w:rFonts w:ascii="Arial" w:hAnsi="Arial" w:cs="Arial"/>
                <w:b/>
                <w:sz w:val="20"/>
                <w:szCs w:val="20"/>
              </w:rPr>
              <w:t>Total Part “B”</w:t>
            </w:r>
            <w:r w:rsidRPr="00666D85">
              <w:rPr>
                <w:rFonts w:ascii="Arial" w:hAnsi="Arial" w:cs="Arial"/>
                <w:b/>
                <w:sz w:val="20"/>
                <w:szCs w:val="20"/>
              </w:rPr>
              <w:t xml:space="preserve"> Rs.</w:t>
            </w:r>
          </w:p>
        </w:tc>
        <w:tc>
          <w:tcPr>
            <w:tcW w:w="1260" w:type="dxa"/>
          </w:tcPr>
          <w:p w:rsidR="00671D67" w:rsidRDefault="00671D67" w:rsidP="0024392D">
            <w:pPr>
              <w:rPr>
                <w:rFonts w:ascii="Arial" w:hAnsi="Arial" w:cs="Arial"/>
                <w:b/>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p>
        </w:tc>
        <w:tc>
          <w:tcPr>
            <w:tcW w:w="5310" w:type="dxa"/>
          </w:tcPr>
          <w:p w:rsidR="00671D67" w:rsidRPr="00666D85" w:rsidRDefault="00671D67" w:rsidP="0024392D">
            <w:pPr>
              <w:rPr>
                <w:rFonts w:ascii="Arial" w:hAnsi="Arial" w:cs="Arial"/>
                <w:sz w:val="20"/>
                <w:szCs w:val="20"/>
              </w:rPr>
            </w:pPr>
          </w:p>
        </w:tc>
        <w:tc>
          <w:tcPr>
            <w:tcW w:w="3420" w:type="dxa"/>
            <w:gridSpan w:val="3"/>
          </w:tcPr>
          <w:p w:rsidR="00671D67" w:rsidRPr="00666D85" w:rsidRDefault="00671D67" w:rsidP="0024392D">
            <w:pPr>
              <w:jc w:val="right"/>
              <w:rPr>
                <w:rFonts w:ascii="Arial" w:hAnsi="Arial" w:cs="Arial"/>
                <w:b/>
                <w:sz w:val="20"/>
                <w:szCs w:val="20"/>
              </w:rPr>
            </w:pPr>
            <w:r>
              <w:rPr>
                <w:rFonts w:ascii="Arial" w:hAnsi="Arial" w:cs="Arial"/>
                <w:b/>
                <w:sz w:val="20"/>
                <w:szCs w:val="20"/>
              </w:rPr>
              <w:t>Total Part-“A</w:t>
            </w:r>
            <w:r w:rsidRPr="00666D85">
              <w:rPr>
                <w:rFonts w:ascii="Arial" w:hAnsi="Arial" w:cs="Arial"/>
                <w:b/>
                <w:sz w:val="20"/>
                <w:szCs w:val="20"/>
              </w:rPr>
              <w:t>” Rs.</w:t>
            </w:r>
          </w:p>
        </w:tc>
        <w:tc>
          <w:tcPr>
            <w:tcW w:w="1260" w:type="dxa"/>
          </w:tcPr>
          <w:p w:rsidR="00671D67" w:rsidRPr="00666D85" w:rsidRDefault="00671D67" w:rsidP="0024392D">
            <w:pPr>
              <w:jc w:val="center"/>
              <w:rPr>
                <w:rFonts w:ascii="Arial" w:hAnsi="Arial" w:cs="Arial"/>
                <w:b/>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p>
        </w:tc>
        <w:tc>
          <w:tcPr>
            <w:tcW w:w="5310" w:type="dxa"/>
          </w:tcPr>
          <w:p w:rsidR="00671D67" w:rsidRPr="00666D85" w:rsidRDefault="00671D67" w:rsidP="0024392D">
            <w:pPr>
              <w:rPr>
                <w:rFonts w:ascii="Arial" w:hAnsi="Arial" w:cs="Arial"/>
                <w:sz w:val="20"/>
                <w:szCs w:val="20"/>
              </w:rPr>
            </w:pPr>
          </w:p>
        </w:tc>
        <w:tc>
          <w:tcPr>
            <w:tcW w:w="3420" w:type="dxa"/>
            <w:gridSpan w:val="3"/>
          </w:tcPr>
          <w:p w:rsidR="00671D67" w:rsidRPr="00666D85" w:rsidRDefault="00671D67" w:rsidP="0024392D">
            <w:pPr>
              <w:pStyle w:val="NoSpacing"/>
              <w:jc w:val="right"/>
              <w:rPr>
                <w:rFonts w:ascii="Arial" w:hAnsi="Arial" w:cs="Arial"/>
                <w:b/>
                <w:sz w:val="20"/>
                <w:szCs w:val="20"/>
              </w:rPr>
            </w:pPr>
            <w:r w:rsidRPr="00666D85">
              <w:rPr>
                <w:rFonts w:ascii="Arial" w:hAnsi="Arial" w:cs="Arial"/>
                <w:b/>
                <w:sz w:val="20"/>
                <w:szCs w:val="20"/>
              </w:rPr>
              <w:t>G: Total Part ( A+B</w:t>
            </w:r>
            <w:r>
              <w:rPr>
                <w:rFonts w:ascii="Arial" w:hAnsi="Arial" w:cs="Arial"/>
                <w:b/>
                <w:sz w:val="20"/>
                <w:szCs w:val="20"/>
              </w:rPr>
              <w:t xml:space="preserve"> )</w:t>
            </w:r>
            <w:r w:rsidRPr="00666D85">
              <w:rPr>
                <w:rFonts w:ascii="Arial" w:hAnsi="Arial" w:cs="Arial"/>
                <w:b/>
                <w:sz w:val="20"/>
                <w:szCs w:val="20"/>
              </w:rPr>
              <w:t xml:space="preserve"> Rs.</w:t>
            </w:r>
          </w:p>
        </w:tc>
        <w:tc>
          <w:tcPr>
            <w:tcW w:w="1260" w:type="dxa"/>
          </w:tcPr>
          <w:p w:rsidR="00671D67" w:rsidRPr="00666D85" w:rsidRDefault="00671D67" w:rsidP="0024392D">
            <w:pPr>
              <w:rPr>
                <w:rFonts w:ascii="Arial" w:hAnsi="Arial" w:cs="Arial"/>
                <w:b/>
                <w:sz w:val="20"/>
                <w:szCs w:val="20"/>
              </w:rPr>
            </w:pPr>
          </w:p>
        </w:tc>
      </w:tr>
      <w:tr w:rsidR="00671D67" w:rsidRPr="00666D85" w:rsidTr="0024392D">
        <w:tc>
          <w:tcPr>
            <w:tcW w:w="648" w:type="dxa"/>
          </w:tcPr>
          <w:p w:rsidR="00671D67" w:rsidRPr="00666D85" w:rsidRDefault="00671D67" w:rsidP="0024392D">
            <w:pPr>
              <w:rPr>
                <w:rFonts w:ascii="Arial" w:hAnsi="Arial" w:cs="Arial"/>
                <w:sz w:val="20"/>
                <w:szCs w:val="20"/>
              </w:rPr>
            </w:pPr>
          </w:p>
        </w:tc>
        <w:tc>
          <w:tcPr>
            <w:tcW w:w="5310" w:type="dxa"/>
          </w:tcPr>
          <w:p w:rsidR="00671D67" w:rsidRPr="00666D85" w:rsidRDefault="00671D67" w:rsidP="0024392D">
            <w:pPr>
              <w:rPr>
                <w:rFonts w:ascii="Arial" w:hAnsi="Arial" w:cs="Arial"/>
                <w:sz w:val="20"/>
                <w:szCs w:val="20"/>
              </w:rPr>
            </w:pPr>
          </w:p>
        </w:tc>
        <w:tc>
          <w:tcPr>
            <w:tcW w:w="3420" w:type="dxa"/>
            <w:gridSpan w:val="3"/>
          </w:tcPr>
          <w:p w:rsidR="00671D67" w:rsidRPr="00666D85" w:rsidRDefault="00671D67" w:rsidP="0024392D">
            <w:pPr>
              <w:pStyle w:val="NoSpacing"/>
              <w:jc w:val="right"/>
              <w:rPr>
                <w:rFonts w:ascii="Arial" w:hAnsi="Arial" w:cs="Arial"/>
                <w:b/>
                <w:sz w:val="20"/>
                <w:szCs w:val="20"/>
              </w:rPr>
            </w:pPr>
            <w:r>
              <w:rPr>
                <w:rFonts w:ascii="Arial" w:hAnsi="Arial" w:cs="Arial"/>
                <w:b/>
                <w:sz w:val="20"/>
                <w:szCs w:val="20"/>
              </w:rPr>
              <w:t xml:space="preserve">Say Rs. </w:t>
            </w:r>
          </w:p>
        </w:tc>
        <w:tc>
          <w:tcPr>
            <w:tcW w:w="1260" w:type="dxa"/>
          </w:tcPr>
          <w:p w:rsidR="00671D67" w:rsidRPr="00666D85" w:rsidRDefault="00671D67" w:rsidP="0024392D">
            <w:pPr>
              <w:rPr>
                <w:rFonts w:ascii="Arial" w:hAnsi="Arial" w:cs="Arial"/>
                <w:b/>
                <w:sz w:val="20"/>
                <w:szCs w:val="20"/>
              </w:rPr>
            </w:pPr>
          </w:p>
        </w:tc>
      </w:tr>
    </w:tbl>
    <w:p w:rsidR="00F6266E" w:rsidRDefault="008D4831" w:rsidP="00F6266E">
      <w:pPr>
        <w:spacing w:after="0" w:line="240" w:lineRule="auto"/>
        <w:rPr>
          <w:rFonts w:ascii="Arial" w:hAnsi="Arial" w:cs="Arial"/>
          <w:b/>
          <w:sz w:val="20"/>
          <w:szCs w:val="24"/>
          <w:u w:val="single"/>
        </w:rPr>
      </w:pPr>
      <w:r w:rsidRPr="003068F9">
        <w:rPr>
          <w:rFonts w:ascii="Arial" w:hAnsi="Arial" w:cs="Arial"/>
          <w:b/>
          <w:sz w:val="20"/>
          <w:szCs w:val="24"/>
          <w:u w:val="single"/>
        </w:rPr>
        <w:t>CONDITION.</w:t>
      </w:r>
    </w:p>
    <w:p w:rsidR="008D4831" w:rsidRPr="00F6266E" w:rsidRDefault="008D4831" w:rsidP="00F6266E">
      <w:pPr>
        <w:spacing w:after="0" w:line="240" w:lineRule="auto"/>
        <w:rPr>
          <w:rFonts w:ascii="Arial" w:hAnsi="Arial" w:cs="Arial"/>
          <w:b/>
          <w:sz w:val="20"/>
          <w:szCs w:val="24"/>
          <w:u w:val="single"/>
        </w:rPr>
      </w:pPr>
      <w:r w:rsidRPr="003068F9">
        <w:rPr>
          <w:rFonts w:ascii="Arial" w:hAnsi="Arial" w:cs="Arial"/>
          <w:sz w:val="20"/>
          <w:szCs w:val="24"/>
        </w:rPr>
        <w:t>1).</w:t>
      </w:r>
      <w:r w:rsidRPr="003068F9">
        <w:rPr>
          <w:rFonts w:ascii="Arial" w:hAnsi="Arial" w:cs="Arial"/>
          <w:sz w:val="20"/>
          <w:szCs w:val="24"/>
        </w:rPr>
        <w:tab/>
        <w:t>Typographical errors in the schedule-“B” are the subject to the correction with                  reference to the schedule of rate ( Gen: Vol: III, Part-II, inforced: 2012, as approved by the standing rates committee.</w:t>
      </w:r>
    </w:p>
    <w:p w:rsidR="008D4831" w:rsidRPr="003068F9" w:rsidRDefault="008D4831" w:rsidP="008D4831">
      <w:pPr>
        <w:spacing w:after="0" w:line="240" w:lineRule="auto"/>
        <w:ind w:left="720" w:hanging="720"/>
        <w:rPr>
          <w:rFonts w:ascii="Arial" w:hAnsi="Arial" w:cs="Arial"/>
          <w:sz w:val="20"/>
          <w:szCs w:val="24"/>
        </w:rPr>
      </w:pPr>
      <w:r w:rsidRPr="003068F9">
        <w:rPr>
          <w:rFonts w:ascii="Arial" w:hAnsi="Arial" w:cs="Arial"/>
          <w:sz w:val="20"/>
          <w:szCs w:val="24"/>
        </w:rPr>
        <w:t>2).</w:t>
      </w:r>
      <w:r w:rsidRPr="003068F9">
        <w:rPr>
          <w:rFonts w:ascii="Arial" w:hAnsi="Arial" w:cs="Arial"/>
          <w:sz w:val="20"/>
          <w:szCs w:val="24"/>
        </w:rPr>
        <w:tab/>
        <w:t>No Cartage will be paid on any items of works.</w:t>
      </w:r>
    </w:p>
    <w:p w:rsidR="008D4831" w:rsidRPr="003068F9" w:rsidRDefault="008D4831" w:rsidP="008D4831">
      <w:pPr>
        <w:spacing w:after="0" w:line="240" w:lineRule="auto"/>
        <w:ind w:left="720" w:hanging="720"/>
        <w:rPr>
          <w:rFonts w:ascii="Arial" w:hAnsi="Arial" w:cs="Arial"/>
          <w:sz w:val="20"/>
          <w:szCs w:val="24"/>
        </w:rPr>
      </w:pPr>
      <w:r w:rsidRPr="003068F9">
        <w:rPr>
          <w:rFonts w:ascii="Arial" w:hAnsi="Arial" w:cs="Arial"/>
          <w:sz w:val="20"/>
          <w:szCs w:val="24"/>
        </w:rPr>
        <w:t>3).</w:t>
      </w:r>
      <w:r w:rsidRPr="003068F9">
        <w:rPr>
          <w:rFonts w:ascii="Arial" w:hAnsi="Arial" w:cs="Arial"/>
          <w:sz w:val="20"/>
          <w:szCs w:val="24"/>
        </w:rPr>
        <w:tab/>
        <w:t>No premium shall be paid on Non-Schedule items.</w:t>
      </w:r>
    </w:p>
    <w:p w:rsidR="008D4831" w:rsidRPr="003068F9" w:rsidRDefault="008D4831" w:rsidP="008D4831">
      <w:pPr>
        <w:spacing w:after="0" w:line="240" w:lineRule="auto"/>
        <w:ind w:left="720" w:hanging="720"/>
        <w:rPr>
          <w:rFonts w:ascii="Arial" w:hAnsi="Arial" w:cs="Arial"/>
          <w:sz w:val="20"/>
          <w:szCs w:val="24"/>
        </w:rPr>
      </w:pPr>
      <w:r w:rsidRPr="003068F9">
        <w:rPr>
          <w:rFonts w:ascii="Arial" w:hAnsi="Arial" w:cs="Arial"/>
          <w:sz w:val="20"/>
          <w:szCs w:val="24"/>
        </w:rPr>
        <w:t>4).</w:t>
      </w:r>
      <w:r w:rsidRPr="003068F9">
        <w:rPr>
          <w:rFonts w:ascii="Arial" w:hAnsi="Arial" w:cs="Arial"/>
          <w:sz w:val="20"/>
          <w:szCs w:val="24"/>
        </w:rPr>
        <w:tab/>
        <w:t>Water shall be arranged by the Contractor.</w:t>
      </w:r>
    </w:p>
    <w:p w:rsidR="008D4831" w:rsidRPr="003068F9" w:rsidRDefault="008D4831" w:rsidP="008D4831">
      <w:pPr>
        <w:spacing w:after="0" w:line="240" w:lineRule="auto"/>
        <w:rPr>
          <w:rFonts w:ascii="Arial" w:hAnsi="Arial" w:cs="Arial"/>
          <w:sz w:val="20"/>
          <w:szCs w:val="24"/>
        </w:rPr>
      </w:pPr>
    </w:p>
    <w:p w:rsidR="008D4831" w:rsidRPr="003068F9" w:rsidRDefault="008D4831" w:rsidP="008D4831">
      <w:pPr>
        <w:spacing w:after="0" w:line="240" w:lineRule="auto"/>
        <w:rPr>
          <w:rFonts w:ascii="Arial" w:hAnsi="Arial" w:cs="Arial"/>
          <w:sz w:val="20"/>
          <w:szCs w:val="24"/>
        </w:rPr>
      </w:pPr>
    </w:p>
    <w:p w:rsidR="008D4831" w:rsidRPr="003068F9" w:rsidRDefault="005320A0" w:rsidP="005320A0">
      <w:pPr>
        <w:tabs>
          <w:tab w:val="left" w:pos="5955"/>
        </w:tabs>
        <w:spacing w:after="0" w:line="240" w:lineRule="auto"/>
        <w:ind w:left="720" w:hanging="720"/>
        <w:rPr>
          <w:rFonts w:ascii="Arial" w:hAnsi="Arial" w:cs="Arial"/>
          <w:b/>
          <w:sz w:val="20"/>
          <w:szCs w:val="24"/>
        </w:rPr>
      </w:pPr>
      <w:r w:rsidRPr="003068F9">
        <w:rPr>
          <w:rFonts w:ascii="Arial" w:hAnsi="Arial" w:cs="Arial"/>
          <w:b/>
          <w:sz w:val="20"/>
          <w:szCs w:val="24"/>
        </w:rPr>
        <w:tab/>
      </w:r>
    </w:p>
    <w:tbl>
      <w:tblPr>
        <w:tblStyle w:val="TableGrid"/>
        <w:tblW w:w="918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0"/>
        <w:gridCol w:w="3960"/>
        <w:gridCol w:w="3240"/>
      </w:tblGrid>
      <w:tr w:rsidR="005320A0" w:rsidRPr="003068F9" w:rsidTr="005320A0">
        <w:tc>
          <w:tcPr>
            <w:tcW w:w="1980" w:type="dxa"/>
          </w:tcPr>
          <w:p w:rsidR="005320A0" w:rsidRPr="003068F9" w:rsidRDefault="005320A0" w:rsidP="005320A0">
            <w:pPr>
              <w:tabs>
                <w:tab w:val="left" w:pos="2850"/>
                <w:tab w:val="left" w:pos="3552"/>
              </w:tabs>
              <w:rPr>
                <w:rFonts w:ascii="Arial" w:hAnsi="Arial" w:cs="Arial"/>
                <w:b/>
                <w:sz w:val="18"/>
                <w:szCs w:val="24"/>
                <w:u w:val="single"/>
              </w:rPr>
            </w:pPr>
            <w:r w:rsidRPr="003068F9">
              <w:rPr>
                <w:rFonts w:ascii="Arial" w:hAnsi="Arial" w:cs="Arial"/>
                <w:b/>
                <w:sz w:val="18"/>
                <w:szCs w:val="24"/>
              </w:rPr>
              <w:t xml:space="preserve">CONTRACTOR. </w:t>
            </w:r>
            <w:r w:rsidRPr="003068F9">
              <w:rPr>
                <w:rFonts w:ascii="Arial" w:hAnsi="Arial" w:cs="Arial"/>
                <w:b/>
                <w:sz w:val="18"/>
                <w:szCs w:val="24"/>
              </w:rPr>
              <w:tab/>
            </w:r>
          </w:p>
        </w:tc>
        <w:tc>
          <w:tcPr>
            <w:tcW w:w="3960" w:type="dxa"/>
          </w:tcPr>
          <w:p w:rsidR="005320A0" w:rsidRPr="003068F9" w:rsidRDefault="005320A0" w:rsidP="005320A0">
            <w:pPr>
              <w:tabs>
                <w:tab w:val="left" w:pos="195"/>
                <w:tab w:val="center" w:pos="2367"/>
              </w:tabs>
              <w:jc w:val="center"/>
              <w:rPr>
                <w:rFonts w:ascii="Arial" w:hAnsi="Arial" w:cs="Arial"/>
                <w:b/>
                <w:sz w:val="14"/>
                <w:szCs w:val="24"/>
              </w:rPr>
            </w:pPr>
            <w:r w:rsidRPr="003068F9">
              <w:rPr>
                <w:rFonts w:ascii="Arial" w:hAnsi="Arial" w:cs="Arial"/>
                <w:b/>
                <w:sz w:val="14"/>
                <w:szCs w:val="24"/>
              </w:rPr>
              <w:t>ASSISTANT  ENGINEER</w:t>
            </w:r>
          </w:p>
          <w:p w:rsidR="005320A0" w:rsidRPr="003068F9" w:rsidRDefault="005320A0" w:rsidP="005320A0">
            <w:pPr>
              <w:jc w:val="center"/>
              <w:rPr>
                <w:rFonts w:ascii="Arial" w:hAnsi="Arial" w:cs="Arial"/>
                <w:b/>
                <w:sz w:val="14"/>
                <w:szCs w:val="24"/>
              </w:rPr>
            </w:pPr>
            <w:r w:rsidRPr="003068F9">
              <w:rPr>
                <w:rFonts w:ascii="Arial" w:hAnsi="Arial" w:cs="Arial"/>
                <w:b/>
                <w:sz w:val="14"/>
                <w:szCs w:val="24"/>
              </w:rPr>
              <w:t>PROVINCIAL BUILDINGS SUB-DIVISION-V,</w:t>
            </w:r>
          </w:p>
          <w:p w:rsidR="005320A0" w:rsidRPr="003068F9" w:rsidRDefault="005320A0" w:rsidP="005320A0">
            <w:pPr>
              <w:jc w:val="center"/>
              <w:rPr>
                <w:rFonts w:ascii="Arial" w:hAnsi="Arial" w:cs="Arial"/>
                <w:b/>
                <w:sz w:val="14"/>
                <w:szCs w:val="24"/>
              </w:rPr>
            </w:pPr>
            <w:r w:rsidRPr="003068F9">
              <w:rPr>
                <w:rFonts w:ascii="Arial" w:hAnsi="Arial" w:cs="Arial"/>
                <w:b/>
                <w:sz w:val="14"/>
                <w:szCs w:val="24"/>
                <w:u w:val="single"/>
              </w:rPr>
              <w:t>KARACHI.</w:t>
            </w:r>
          </w:p>
        </w:tc>
        <w:tc>
          <w:tcPr>
            <w:tcW w:w="3240" w:type="dxa"/>
          </w:tcPr>
          <w:p w:rsidR="005320A0" w:rsidRPr="003068F9" w:rsidRDefault="005320A0" w:rsidP="0024392D">
            <w:pPr>
              <w:jc w:val="center"/>
              <w:rPr>
                <w:rFonts w:ascii="Arial" w:hAnsi="Arial" w:cs="Arial"/>
                <w:b/>
                <w:sz w:val="14"/>
                <w:szCs w:val="24"/>
              </w:rPr>
            </w:pPr>
            <w:r w:rsidRPr="003068F9">
              <w:rPr>
                <w:rFonts w:ascii="Arial" w:hAnsi="Arial" w:cs="Arial"/>
                <w:b/>
                <w:sz w:val="14"/>
                <w:szCs w:val="24"/>
              </w:rPr>
              <w:t>EXECUTIVE  ENGINEER</w:t>
            </w:r>
          </w:p>
          <w:p w:rsidR="005320A0" w:rsidRPr="003068F9" w:rsidRDefault="005320A0" w:rsidP="0024392D">
            <w:pPr>
              <w:jc w:val="center"/>
              <w:rPr>
                <w:rFonts w:ascii="Arial" w:hAnsi="Arial" w:cs="Arial"/>
                <w:b/>
                <w:sz w:val="14"/>
                <w:szCs w:val="24"/>
              </w:rPr>
            </w:pPr>
            <w:r w:rsidRPr="003068F9">
              <w:rPr>
                <w:rFonts w:ascii="Arial" w:hAnsi="Arial" w:cs="Arial"/>
                <w:b/>
                <w:sz w:val="14"/>
                <w:szCs w:val="24"/>
              </w:rPr>
              <w:t>PROVINCIAL BUILDINGS DIVISION-I,</w:t>
            </w:r>
          </w:p>
          <w:p w:rsidR="005320A0" w:rsidRPr="003068F9" w:rsidRDefault="005320A0" w:rsidP="0024392D">
            <w:pPr>
              <w:jc w:val="center"/>
              <w:rPr>
                <w:rFonts w:ascii="Arial" w:hAnsi="Arial" w:cs="Arial"/>
                <w:b/>
                <w:sz w:val="14"/>
                <w:szCs w:val="24"/>
                <w:u w:val="single"/>
              </w:rPr>
            </w:pPr>
            <w:r w:rsidRPr="003068F9">
              <w:rPr>
                <w:rFonts w:ascii="Arial" w:hAnsi="Arial" w:cs="Arial"/>
                <w:b/>
                <w:sz w:val="14"/>
                <w:szCs w:val="24"/>
                <w:u w:val="single"/>
              </w:rPr>
              <w:t>KARACHI.</w:t>
            </w:r>
          </w:p>
        </w:tc>
      </w:tr>
    </w:tbl>
    <w:p w:rsidR="00541144" w:rsidRPr="008D4831" w:rsidRDefault="00541144" w:rsidP="008D4831"/>
    <w:sectPr w:rsidR="00541144" w:rsidRPr="008D4831" w:rsidSect="00B35D1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AD6" w:rsidRDefault="00672AD6" w:rsidP="00711F5E">
      <w:pPr>
        <w:spacing w:after="0" w:line="240" w:lineRule="auto"/>
      </w:pPr>
      <w:r>
        <w:separator/>
      </w:r>
    </w:p>
  </w:endnote>
  <w:endnote w:type="continuationSeparator" w:id="1">
    <w:p w:rsidR="00672AD6" w:rsidRDefault="00672AD6"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A0A" w:rsidRPr="00711F5E" w:rsidRDefault="00BF12B0">
    <w:pPr>
      <w:pStyle w:val="Footer"/>
      <w:rPr>
        <w:sz w:val="16"/>
        <w:szCs w:val="16"/>
        <w:u w:val="single"/>
      </w:rPr>
    </w:pPr>
    <w:r>
      <w:rPr>
        <w:sz w:val="16"/>
        <w:szCs w:val="16"/>
        <w:u w:val="single"/>
      </w:rPr>
      <w:t xml:space="preserve">Estimate   Chief Secretary House  coloring </w:t>
    </w:r>
    <w:r w:rsidR="00A84C34">
      <w:rPr>
        <w:sz w:val="16"/>
        <w:szCs w:val="16"/>
        <w:u w:val="single"/>
      </w:rPr>
      <w:t xml:space="preserve">2016-17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AD6" w:rsidRDefault="00672AD6" w:rsidP="00711F5E">
      <w:pPr>
        <w:spacing w:after="0" w:line="240" w:lineRule="auto"/>
      </w:pPr>
      <w:r>
        <w:separator/>
      </w:r>
    </w:p>
  </w:footnote>
  <w:footnote w:type="continuationSeparator" w:id="1">
    <w:p w:rsidR="00672AD6" w:rsidRDefault="00672AD6"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1670C"/>
    <w:rsid w:val="00022647"/>
    <w:rsid w:val="000263E7"/>
    <w:rsid w:val="00037A80"/>
    <w:rsid w:val="00041324"/>
    <w:rsid w:val="00041672"/>
    <w:rsid w:val="00042279"/>
    <w:rsid w:val="00045D3F"/>
    <w:rsid w:val="00051567"/>
    <w:rsid w:val="00051796"/>
    <w:rsid w:val="0005247A"/>
    <w:rsid w:val="00063BC5"/>
    <w:rsid w:val="00071F2E"/>
    <w:rsid w:val="00085679"/>
    <w:rsid w:val="00091C0B"/>
    <w:rsid w:val="000A0219"/>
    <w:rsid w:val="000A0C77"/>
    <w:rsid w:val="000A4389"/>
    <w:rsid w:val="000A44C3"/>
    <w:rsid w:val="000A70D5"/>
    <w:rsid w:val="000C6168"/>
    <w:rsid w:val="000D2FD3"/>
    <w:rsid w:val="000D3B88"/>
    <w:rsid w:val="000D42F3"/>
    <w:rsid w:val="000D49A8"/>
    <w:rsid w:val="000D51AF"/>
    <w:rsid w:val="000D7E8A"/>
    <w:rsid w:val="000E3069"/>
    <w:rsid w:val="000F0D5A"/>
    <w:rsid w:val="000F3526"/>
    <w:rsid w:val="000F6F2D"/>
    <w:rsid w:val="000F7A4F"/>
    <w:rsid w:val="0010090D"/>
    <w:rsid w:val="001048C6"/>
    <w:rsid w:val="00106C08"/>
    <w:rsid w:val="00110825"/>
    <w:rsid w:val="00117831"/>
    <w:rsid w:val="00122EC9"/>
    <w:rsid w:val="001265AF"/>
    <w:rsid w:val="001313ED"/>
    <w:rsid w:val="00131DD2"/>
    <w:rsid w:val="00134FDB"/>
    <w:rsid w:val="0013548B"/>
    <w:rsid w:val="00145922"/>
    <w:rsid w:val="00146A54"/>
    <w:rsid w:val="00146A6B"/>
    <w:rsid w:val="00163DFE"/>
    <w:rsid w:val="0016401F"/>
    <w:rsid w:val="00164A8F"/>
    <w:rsid w:val="0017693A"/>
    <w:rsid w:val="00190BB3"/>
    <w:rsid w:val="00193421"/>
    <w:rsid w:val="001978E3"/>
    <w:rsid w:val="001A34EC"/>
    <w:rsid w:val="001B0854"/>
    <w:rsid w:val="001C04DD"/>
    <w:rsid w:val="001C26C9"/>
    <w:rsid w:val="001D19BA"/>
    <w:rsid w:val="001D36C8"/>
    <w:rsid w:val="001E078A"/>
    <w:rsid w:val="001E46E0"/>
    <w:rsid w:val="001E5C30"/>
    <w:rsid w:val="001F32D5"/>
    <w:rsid w:val="001F3FB1"/>
    <w:rsid w:val="002001CE"/>
    <w:rsid w:val="00207386"/>
    <w:rsid w:val="00210CB0"/>
    <w:rsid w:val="002162B7"/>
    <w:rsid w:val="002178ED"/>
    <w:rsid w:val="00222C62"/>
    <w:rsid w:val="002307B9"/>
    <w:rsid w:val="00234D20"/>
    <w:rsid w:val="00240F5A"/>
    <w:rsid w:val="00242EB4"/>
    <w:rsid w:val="0024697A"/>
    <w:rsid w:val="002502C0"/>
    <w:rsid w:val="0025089B"/>
    <w:rsid w:val="00254D4C"/>
    <w:rsid w:val="00256629"/>
    <w:rsid w:val="002676CC"/>
    <w:rsid w:val="00273FED"/>
    <w:rsid w:val="00274FB1"/>
    <w:rsid w:val="00276E24"/>
    <w:rsid w:val="00287B5B"/>
    <w:rsid w:val="00290F3A"/>
    <w:rsid w:val="00295CDB"/>
    <w:rsid w:val="00297EA6"/>
    <w:rsid w:val="002A4523"/>
    <w:rsid w:val="002A5A0A"/>
    <w:rsid w:val="002A5FDA"/>
    <w:rsid w:val="002A614E"/>
    <w:rsid w:val="002D15F0"/>
    <w:rsid w:val="002D7809"/>
    <w:rsid w:val="002E6A80"/>
    <w:rsid w:val="002E78FE"/>
    <w:rsid w:val="002F2D82"/>
    <w:rsid w:val="002F455A"/>
    <w:rsid w:val="002F6064"/>
    <w:rsid w:val="002F7A64"/>
    <w:rsid w:val="00303960"/>
    <w:rsid w:val="003068F9"/>
    <w:rsid w:val="00306DF5"/>
    <w:rsid w:val="00311644"/>
    <w:rsid w:val="00322CE1"/>
    <w:rsid w:val="00324876"/>
    <w:rsid w:val="00324EA2"/>
    <w:rsid w:val="00331104"/>
    <w:rsid w:val="00336838"/>
    <w:rsid w:val="00341BEB"/>
    <w:rsid w:val="00355B7C"/>
    <w:rsid w:val="003564C6"/>
    <w:rsid w:val="00356BE3"/>
    <w:rsid w:val="003614E0"/>
    <w:rsid w:val="00363519"/>
    <w:rsid w:val="00365769"/>
    <w:rsid w:val="00367A95"/>
    <w:rsid w:val="00371A1F"/>
    <w:rsid w:val="003809A2"/>
    <w:rsid w:val="003852C9"/>
    <w:rsid w:val="00392BE3"/>
    <w:rsid w:val="003A6C2D"/>
    <w:rsid w:val="003B278F"/>
    <w:rsid w:val="003B46BA"/>
    <w:rsid w:val="003B511A"/>
    <w:rsid w:val="003B546B"/>
    <w:rsid w:val="003B6617"/>
    <w:rsid w:val="003D25CF"/>
    <w:rsid w:val="003D2E7A"/>
    <w:rsid w:val="003D398C"/>
    <w:rsid w:val="003E531C"/>
    <w:rsid w:val="003E5A11"/>
    <w:rsid w:val="003F1C11"/>
    <w:rsid w:val="00401031"/>
    <w:rsid w:val="004029D9"/>
    <w:rsid w:val="00403FD3"/>
    <w:rsid w:val="00406B47"/>
    <w:rsid w:val="00410072"/>
    <w:rsid w:val="00413040"/>
    <w:rsid w:val="00416359"/>
    <w:rsid w:val="004207B6"/>
    <w:rsid w:val="004224FC"/>
    <w:rsid w:val="004249D9"/>
    <w:rsid w:val="0043316E"/>
    <w:rsid w:val="00434609"/>
    <w:rsid w:val="0043487C"/>
    <w:rsid w:val="00440680"/>
    <w:rsid w:val="00443724"/>
    <w:rsid w:val="00443E4E"/>
    <w:rsid w:val="004501D2"/>
    <w:rsid w:val="00454507"/>
    <w:rsid w:val="00455B30"/>
    <w:rsid w:val="00457239"/>
    <w:rsid w:val="00457E55"/>
    <w:rsid w:val="00466B6B"/>
    <w:rsid w:val="004744C8"/>
    <w:rsid w:val="00476744"/>
    <w:rsid w:val="00477100"/>
    <w:rsid w:val="00480757"/>
    <w:rsid w:val="00483823"/>
    <w:rsid w:val="00492B09"/>
    <w:rsid w:val="00493349"/>
    <w:rsid w:val="004A4D3C"/>
    <w:rsid w:val="004C1837"/>
    <w:rsid w:val="004C6534"/>
    <w:rsid w:val="004D189D"/>
    <w:rsid w:val="004D18AD"/>
    <w:rsid w:val="004D4625"/>
    <w:rsid w:val="004D4A1F"/>
    <w:rsid w:val="004D5928"/>
    <w:rsid w:val="004F0BC3"/>
    <w:rsid w:val="004F5B7A"/>
    <w:rsid w:val="004F79EE"/>
    <w:rsid w:val="00501019"/>
    <w:rsid w:val="00502970"/>
    <w:rsid w:val="00505688"/>
    <w:rsid w:val="00506902"/>
    <w:rsid w:val="005248C4"/>
    <w:rsid w:val="005252DD"/>
    <w:rsid w:val="00526CFD"/>
    <w:rsid w:val="00526EA7"/>
    <w:rsid w:val="00527131"/>
    <w:rsid w:val="00531C83"/>
    <w:rsid w:val="005320A0"/>
    <w:rsid w:val="00532696"/>
    <w:rsid w:val="00533ED0"/>
    <w:rsid w:val="00537594"/>
    <w:rsid w:val="00541144"/>
    <w:rsid w:val="00544793"/>
    <w:rsid w:val="00545844"/>
    <w:rsid w:val="00546FD2"/>
    <w:rsid w:val="0055087F"/>
    <w:rsid w:val="00550924"/>
    <w:rsid w:val="005537B4"/>
    <w:rsid w:val="005558D7"/>
    <w:rsid w:val="00556D15"/>
    <w:rsid w:val="005573B7"/>
    <w:rsid w:val="005625EF"/>
    <w:rsid w:val="005663A0"/>
    <w:rsid w:val="005664AE"/>
    <w:rsid w:val="00570086"/>
    <w:rsid w:val="00581EA6"/>
    <w:rsid w:val="00585149"/>
    <w:rsid w:val="00591102"/>
    <w:rsid w:val="00593BE1"/>
    <w:rsid w:val="005955D3"/>
    <w:rsid w:val="00595E1B"/>
    <w:rsid w:val="005A182C"/>
    <w:rsid w:val="005A30DF"/>
    <w:rsid w:val="005A45C5"/>
    <w:rsid w:val="005A4616"/>
    <w:rsid w:val="005A586B"/>
    <w:rsid w:val="005A687C"/>
    <w:rsid w:val="005A6CB6"/>
    <w:rsid w:val="005D1127"/>
    <w:rsid w:val="005D5095"/>
    <w:rsid w:val="005F53A0"/>
    <w:rsid w:val="00603B0A"/>
    <w:rsid w:val="00604038"/>
    <w:rsid w:val="006046CD"/>
    <w:rsid w:val="0060775A"/>
    <w:rsid w:val="0061119E"/>
    <w:rsid w:val="00613EF1"/>
    <w:rsid w:val="00625D74"/>
    <w:rsid w:val="00630E7C"/>
    <w:rsid w:val="00636A83"/>
    <w:rsid w:val="006375EA"/>
    <w:rsid w:val="0064150B"/>
    <w:rsid w:val="00646BDE"/>
    <w:rsid w:val="0065088A"/>
    <w:rsid w:val="0065468D"/>
    <w:rsid w:val="00662458"/>
    <w:rsid w:val="00666D12"/>
    <w:rsid w:val="00666D85"/>
    <w:rsid w:val="00671D67"/>
    <w:rsid w:val="00672AD6"/>
    <w:rsid w:val="006754CB"/>
    <w:rsid w:val="0068200F"/>
    <w:rsid w:val="00684EBA"/>
    <w:rsid w:val="006859A0"/>
    <w:rsid w:val="00687C29"/>
    <w:rsid w:val="00690C6F"/>
    <w:rsid w:val="006925DB"/>
    <w:rsid w:val="00692D63"/>
    <w:rsid w:val="00696DB2"/>
    <w:rsid w:val="006A024A"/>
    <w:rsid w:val="006A2569"/>
    <w:rsid w:val="006A2760"/>
    <w:rsid w:val="006A3993"/>
    <w:rsid w:val="006B188F"/>
    <w:rsid w:val="006B2B87"/>
    <w:rsid w:val="006B5985"/>
    <w:rsid w:val="006B7763"/>
    <w:rsid w:val="006C1128"/>
    <w:rsid w:val="006C1D89"/>
    <w:rsid w:val="006C3404"/>
    <w:rsid w:val="006C3880"/>
    <w:rsid w:val="006D10DF"/>
    <w:rsid w:val="006E132E"/>
    <w:rsid w:val="006E2A31"/>
    <w:rsid w:val="006E412C"/>
    <w:rsid w:val="006E6AF8"/>
    <w:rsid w:val="006E7BEE"/>
    <w:rsid w:val="006F0376"/>
    <w:rsid w:val="006F3C70"/>
    <w:rsid w:val="006F7AE0"/>
    <w:rsid w:val="00705A8C"/>
    <w:rsid w:val="00706CF3"/>
    <w:rsid w:val="00711A5E"/>
    <w:rsid w:val="00711F5E"/>
    <w:rsid w:val="00712417"/>
    <w:rsid w:val="00714835"/>
    <w:rsid w:val="007319F1"/>
    <w:rsid w:val="00737C52"/>
    <w:rsid w:val="00747F65"/>
    <w:rsid w:val="00757F76"/>
    <w:rsid w:val="00766BA6"/>
    <w:rsid w:val="00767752"/>
    <w:rsid w:val="007714CE"/>
    <w:rsid w:val="00774CD2"/>
    <w:rsid w:val="00787DA1"/>
    <w:rsid w:val="00792B03"/>
    <w:rsid w:val="007942E1"/>
    <w:rsid w:val="00794EB2"/>
    <w:rsid w:val="007A01ED"/>
    <w:rsid w:val="007A5E86"/>
    <w:rsid w:val="007A73EA"/>
    <w:rsid w:val="007B6D70"/>
    <w:rsid w:val="007C00D9"/>
    <w:rsid w:val="007C2760"/>
    <w:rsid w:val="007C465B"/>
    <w:rsid w:val="007C4FA6"/>
    <w:rsid w:val="007D035F"/>
    <w:rsid w:val="007D23A0"/>
    <w:rsid w:val="007D2A12"/>
    <w:rsid w:val="007F22E3"/>
    <w:rsid w:val="007F34D0"/>
    <w:rsid w:val="007F4DF7"/>
    <w:rsid w:val="007F6E5B"/>
    <w:rsid w:val="007F76EB"/>
    <w:rsid w:val="008039DC"/>
    <w:rsid w:val="0080746E"/>
    <w:rsid w:val="008207D0"/>
    <w:rsid w:val="00823D46"/>
    <w:rsid w:val="008316A5"/>
    <w:rsid w:val="00832D24"/>
    <w:rsid w:val="00835A22"/>
    <w:rsid w:val="00836819"/>
    <w:rsid w:val="00841CEB"/>
    <w:rsid w:val="008501E9"/>
    <w:rsid w:val="008505B4"/>
    <w:rsid w:val="008509EF"/>
    <w:rsid w:val="0085446C"/>
    <w:rsid w:val="00854FE4"/>
    <w:rsid w:val="0086309A"/>
    <w:rsid w:val="00865CFA"/>
    <w:rsid w:val="008669BD"/>
    <w:rsid w:val="00867B42"/>
    <w:rsid w:val="00875AE5"/>
    <w:rsid w:val="008768AF"/>
    <w:rsid w:val="008777B2"/>
    <w:rsid w:val="0089392A"/>
    <w:rsid w:val="00893E53"/>
    <w:rsid w:val="00897455"/>
    <w:rsid w:val="008A0F02"/>
    <w:rsid w:val="008A7405"/>
    <w:rsid w:val="008B58A3"/>
    <w:rsid w:val="008B7C80"/>
    <w:rsid w:val="008C1A75"/>
    <w:rsid w:val="008C4006"/>
    <w:rsid w:val="008C4AAB"/>
    <w:rsid w:val="008C5E59"/>
    <w:rsid w:val="008D4831"/>
    <w:rsid w:val="008E0CA0"/>
    <w:rsid w:val="008E3DE0"/>
    <w:rsid w:val="008F0E28"/>
    <w:rsid w:val="00904AF4"/>
    <w:rsid w:val="00906466"/>
    <w:rsid w:val="00914FFD"/>
    <w:rsid w:val="009162F0"/>
    <w:rsid w:val="0092206D"/>
    <w:rsid w:val="0092429B"/>
    <w:rsid w:val="009311BD"/>
    <w:rsid w:val="0093122A"/>
    <w:rsid w:val="00932543"/>
    <w:rsid w:val="00933667"/>
    <w:rsid w:val="00934FA6"/>
    <w:rsid w:val="00937373"/>
    <w:rsid w:val="00940919"/>
    <w:rsid w:val="00942891"/>
    <w:rsid w:val="00943FBD"/>
    <w:rsid w:val="009456A6"/>
    <w:rsid w:val="00953658"/>
    <w:rsid w:val="00954D41"/>
    <w:rsid w:val="00960D36"/>
    <w:rsid w:val="0096309B"/>
    <w:rsid w:val="00963424"/>
    <w:rsid w:val="00976DDA"/>
    <w:rsid w:val="00980FED"/>
    <w:rsid w:val="0098217E"/>
    <w:rsid w:val="009832F7"/>
    <w:rsid w:val="0099243C"/>
    <w:rsid w:val="0099578B"/>
    <w:rsid w:val="009A611B"/>
    <w:rsid w:val="009D02B2"/>
    <w:rsid w:val="009D4DF2"/>
    <w:rsid w:val="009F6E79"/>
    <w:rsid w:val="009F78D3"/>
    <w:rsid w:val="00A0457B"/>
    <w:rsid w:val="00A0574E"/>
    <w:rsid w:val="00A066CF"/>
    <w:rsid w:val="00A06B9C"/>
    <w:rsid w:val="00A07C5B"/>
    <w:rsid w:val="00A175D1"/>
    <w:rsid w:val="00A269DB"/>
    <w:rsid w:val="00A3132C"/>
    <w:rsid w:val="00A32D11"/>
    <w:rsid w:val="00A35D53"/>
    <w:rsid w:val="00A401F9"/>
    <w:rsid w:val="00A4221A"/>
    <w:rsid w:val="00A50B2C"/>
    <w:rsid w:val="00A57CD1"/>
    <w:rsid w:val="00A61E67"/>
    <w:rsid w:val="00A74E61"/>
    <w:rsid w:val="00A8071F"/>
    <w:rsid w:val="00A83459"/>
    <w:rsid w:val="00A84C34"/>
    <w:rsid w:val="00A869B4"/>
    <w:rsid w:val="00A91F74"/>
    <w:rsid w:val="00A94DCA"/>
    <w:rsid w:val="00AA0373"/>
    <w:rsid w:val="00AA4AD0"/>
    <w:rsid w:val="00AC3C09"/>
    <w:rsid w:val="00AD2F28"/>
    <w:rsid w:val="00AD4CB5"/>
    <w:rsid w:val="00AE0E03"/>
    <w:rsid w:val="00AE1071"/>
    <w:rsid w:val="00AE62BD"/>
    <w:rsid w:val="00AE6427"/>
    <w:rsid w:val="00AE7B5C"/>
    <w:rsid w:val="00AF001B"/>
    <w:rsid w:val="00AF1B32"/>
    <w:rsid w:val="00AF328B"/>
    <w:rsid w:val="00B025F4"/>
    <w:rsid w:val="00B116D7"/>
    <w:rsid w:val="00B1315D"/>
    <w:rsid w:val="00B23D17"/>
    <w:rsid w:val="00B24730"/>
    <w:rsid w:val="00B35CE8"/>
    <w:rsid w:val="00B35D19"/>
    <w:rsid w:val="00B56C1D"/>
    <w:rsid w:val="00B60F1E"/>
    <w:rsid w:val="00B62EFA"/>
    <w:rsid w:val="00B649D7"/>
    <w:rsid w:val="00B7094D"/>
    <w:rsid w:val="00B718D5"/>
    <w:rsid w:val="00B810C6"/>
    <w:rsid w:val="00B81C7C"/>
    <w:rsid w:val="00B8747F"/>
    <w:rsid w:val="00B9070F"/>
    <w:rsid w:val="00B950F6"/>
    <w:rsid w:val="00BB0EF2"/>
    <w:rsid w:val="00BB435D"/>
    <w:rsid w:val="00BB7D2B"/>
    <w:rsid w:val="00BC5416"/>
    <w:rsid w:val="00BC6DE5"/>
    <w:rsid w:val="00BD008D"/>
    <w:rsid w:val="00BD41F8"/>
    <w:rsid w:val="00BD4542"/>
    <w:rsid w:val="00BD7FB8"/>
    <w:rsid w:val="00BE21CF"/>
    <w:rsid w:val="00BF12B0"/>
    <w:rsid w:val="00BF5F8A"/>
    <w:rsid w:val="00BF71E3"/>
    <w:rsid w:val="00C062E2"/>
    <w:rsid w:val="00C14AE4"/>
    <w:rsid w:val="00C16D73"/>
    <w:rsid w:val="00C17070"/>
    <w:rsid w:val="00C2292B"/>
    <w:rsid w:val="00C26D9C"/>
    <w:rsid w:val="00C27D47"/>
    <w:rsid w:val="00C31740"/>
    <w:rsid w:val="00C318C9"/>
    <w:rsid w:val="00C35243"/>
    <w:rsid w:val="00C41E75"/>
    <w:rsid w:val="00C50C79"/>
    <w:rsid w:val="00C53F0E"/>
    <w:rsid w:val="00C54AC2"/>
    <w:rsid w:val="00C552F2"/>
    <w:rsid w:val="00C708FD"/>
    <w:rsid w:val="00C729D6"/>
    <w:rsid w:val="00C75B4E"/>
    <w:rsid w:val="00C90EDD"/>
    <w:rsid w:val="00C9176D"/>
    <w:rsid w:val="00C94066"/>
    <w:rsid w:val="00CA092D"/>
    <w:rsid w:val="00CA0987"/>
    <w:rsid w:val="00CA4513"/>
    <w:rsid w:val="00CA6EA2"/>
    <w:rsid w:val="00CB1EE8"/>
    <w:rsid w:val="00CB2A44"/>
    <w:rsid w:val="00CB5EF8"/>
    <w:rsid w:val="00CC0774"/>
    <w:rsid w:val="00CD5753"/>
    <w:rsid w:val="00CD7759"/>
    <w:rsid w:val="00CE0135"/>
    <w:rsid w:val="00CE501C"/>
    <w:rsid w:val="00D060F7"/>
    <w:rsid w:val="00D068B0"/>
    <w:rsid w:val="00D17D90"/>
    <w:rsid w:val="00D25C99"/>
    <w:rsid w:val="00D33F9D"/>
    <w:rsid w:val="00D40425"/>
    <w:rsid w:val="00D411EC"/>
    <w:rsid w:val="00D4188A"/>
    <w:rsid w:val="00D56AFE"/>
    <w:rsid w:val="00D57DF5"/>
    <w:rsid w:val="00D83FBA"/>
    <w:rsid w:val="00D9083C"/>
    <w:rsid w:val="00D94030"/>
    <w:rsid w:val="00D95691"/>
    <w:rsid w:val="00D95FED"/>
    <w:rsid w:val="00DA27A1"/>
    <w:rsid w:val="00DA6316"/>
    <w:rsid w:val="00DB517D"/>
    <w:rsid w:val="00DC3F75"/>
    <w:rsid w:val="00DC6010"/>
    <w:rsid w:val="00DC659D"/>
    <w:rsid w:val="00DC6DFD"/>
    <w:rsid w:val="00DD02D1"/>
    <w:rsid w:val="00DD02D3"/>
    <w:rsid w:val="00DD2541"/>
    <w:rsid w:val="00DD6C76"/>
    <w:rsid w:val="00DF3D2B"/>
    <w:rsid w:val="00DF6779"/>
    <w:rsid w:val="00E130FD"/>
    <w:rsid w:val="00E17F2F"/>
    <w:rsid w:val="00E20BDC"/>
    <w:rsid w:val="00E21BCC"/>
    <w:rsid w:val="00E35FB9"/>
    <w:rsid w:val="00E36B5D"/>
    <w:rsid w:val="00E37164"/>
    <w:rsid w:val="00E378D3"/>
    <w:rsid w:val="00E56635"/>
    <w:rsid w:val="00E626DD"/>
    <w:rsid w:val="00E66ECF"/>
    <w:rsid w:val="00E71F40"/>
    <w:rsid w:val="00E8124B"/>
    <w:rsid w:val="00E832E2"/>
    <w:rsid w:val="00E86044"/>
    <w:rsid w:val="00E912E3"/>
    <w:rsid w:val="00E920E2"/>
    <w:rsid w:val="00E9320E"/>
    <w:rsid w:val="00EA2163"/>
    <w:rsid w:val="00EB1339"/>
    <w:rsid w:val="00EB54AC"/>
    <w:rsid w:val="00EB6EB4"/>
    <w:rsid w:val="00EB7CDF"/>
    <w:rsid w:val="00EC344E"/>
    <w:rsid w:val="00EC5836"/>
    <w:rsid w:val="00ED0AB2"/>
    <w:rsid w:val="00ED4F00"/>
    <w:rsid w:val="00ED7CCD"/>
    <w:rsid w:val="00EE1EF4"/>
    <w:rsid w:val="00EF35ED"/>
    <w:rsid w:val="00EF41CE"/>
    <w:rsid w:val="00F04972"/>
    <w:rsid w:val="00F12841"/>
    <w:rsid w:val="00F20ABC"/>
    <w:rsid w:val="00F22A7F"/>
    <w:rsid w:val="00F23A23"/>
    <w:rsid w:val="00F249C3"/>
    <w:rsid w:val="00F24B40"/>
    <w:rsid w:val="00F2511D"/>
    <w:rsid w:val="00F25135"/>
    <w:rsid w:val="00F27B68"/>
    <w:rsid w:val="00F300D6"/>
    <w:rsid w:val="00F30C6B"/>
    <w:rsid w:val="00F37F6A"/>
    <w:rsid w:val="00F44111"/>
    <w:rsid w:val="00F50413"/>
    <w:rsid w:val="00F50AD5"/>
    <w:rsid w:val="00F51411"/>
    <w:rsid w:val="00F52024"/>
    <w:rsid w:val="00F52104"/>
    <w:rsid w:val="00F53B6E"/>
    <w:rsid w:val="00F61A02"/>
    <w:rsid w:val="00F6266E"/>
    <w:rsid w:val="00F640D8"/>
    <w:rsid w:val="00F6578F"/>
    <w:rsid w:val="00F66181"/>
    <w:rsid w:val="00F677C6"/>
    <w:rsid w:val="00F73969"/>
    <w:rsid w:val="00F801AB"/>
    <w:rsid w:val="00F83B56"/>
    <w:rsid w:val="00F9385F"/>
    <w:rsid w:val="00F973C4"/>
    <w:rsid w:val="00FA49B9"/>
    <w:rsid w:val="00FB548F"/>
    <w:rsid w:val="00FC22C2"/>
    <w:rsid w:val="00FD03B3"/>
    <w:rsid w:val="00FD0B6B"/>
    <w:rsid w:val="00FD0CCE"/>
    <w:rsid w:val="00FD6D2B"/>
    <w:rsid w:val="00FE3AC3"/>
    <w:rsid w:val="00FF0B4E"/>
    <w:rsid w:val="00FF199F"/>
    <w:rsid w:val="00FF1D47"/>
    <w:rsid w:val="00FF31FF"/>
    <w:rsid w:val="00FF347C"/>
    <w:rsid w:val="00FF4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sm</cp:lastModifiedBy>
  <cp:revision>25</cp:revision>
  <cp:lastPrinted>2007-05-21T09:56:00Z</cp:lastPrinted>
  <dcterms:created xsi:type="dcterms:W3CDTF">2017-03-09T02:59:00Z</dcterms:created>
  <dcterms:modified xsi:type="dcterms:W3CDTF">2017-03-09T03:59:00Z</dcterms:modified>
</cp:coreProperties>
</file>