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7C6" w:rsidRPr="007F1F54" w:rsidRDefault="00B317C6" w:rsidP="00B317C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B317C6" w:rsidRPr="0000403F" w:rsidRDefault="00B317C6" w:rsidP="00B317C6">
      <w:pPr>
        <w:ind w:left="720"/>
        <w:jc w:val="center"/>
        <w:rPr>
          <w:rFonts w:ascii="Arial Black" w:hAnsi="Arial Black" w:cs="Arial"/>
          <w:b/>
          <w:sz w:val="12"/>
          <w:szCs w:val="14"/>
          <w:u w:val="single"/>
        </w:rPr>
      </w:pPr>
    </w:p>
    <w:p w:rsidR="00B317C6" w:rsidRDefault="00B317C6" w:rsidP="00B317C6">
      <w:pPr>
        <w:jc w:val="center"/>
        <w:rPr>
          <w:rFonts w:ascii="Arial Black" w:hAnsi="Arial Black" w:cs="Arial"/>
          <w:b/>
          <w:sz w:val="20"/>
          <w:u w:val="single"/>
        </w:rPr>
      </w:pPr>
      <w:r w:rsidRPr="00F117E4">
        <w:rPr>
          <w:rFonts w:ascii="Bookman Old Style" w:hAnsi="Bookman Old Style" w:cs="Arial"/>
          <w:b/>
          <w:sz w:val="22"/>
          <w:szCs w:val="20"/>
          <w:u w:val="single"/>
        </w:rPr>
        <w:t xml:space="preserve">CONSTRUCTION OF </w:t>
      </w:r>
      <w:bookmarkStart w:id="0" w:name="_GoBack"/>
      <w:r w:rsidRPr="00F117E4">
        <w:rPr>
          <w:rFonts w:ascii="Bookman Old Style" w:hAnsi="Bookman Old Style" w:cs="Arial"/>
          <w:b/>
          <w:sz w:val="22"/>
          <w:szCs w:val="20"/>
          <w:u w:val="single"/>
        </w:rPr>
        <w:t xml:space="preserve">COMPOUND WALL &amp; HALL I/C REPAIR OF MUSAFIR KHANA AND C.C. BLOCK OF IMAM BARGAH AT DILSHAD COLONY NEAR NAZ </w:t>
      </w:r>
      <w:bookmarkEnd w:id="0"/>
      <w:r w:rsidRPr="00F117E4">
        <w:rPr>
          <w:rFonts w:ascii="Bookman Old Style" w:hAnsi="Bookman Old Style" w:cs="Arial"/>
          <w:b/>
          <w:sz w:val="22"/>
          <w:szCs w:val="20"/>
          <w:u w:val="single"/>
        </w:rPr>
        <w:t>HIGH SCHOOL KHANPUR TALUKA &amp; DISTRICT KHAIRPUR</w:t>
      </w:r>
      <w:r w:rsidRPr="008D7733">
        <w:rPr>
          <w:rFonts w:ascii="Arial Black" w:hAnsi="Arial Black" w:cs="Arial"/>
          <w:b/>
          <w:sz w:val="20"/>
          <w:u w:val="single"/>
        </w:rPr>
        <w:t>.</w:t>
      </w:r>
    </w:p>
    <w:p w:rsidR="00B317C6" w:rsidRPr="00A40AC2" w:rsidRDefault="00B317C6" w:rsidP="00B317C6">
      <w:pPr>
        <w:rPr>
          <w:rFonts w:ascii="Arial Black" w:hAnsi="Arial Black" w:cs="Arial"/>
          <w:b/>
          <w:sz w:val="8"/>
          <w:szCs w:val="12"/>
          <w:u w:val="single"/>
        </w:rPr>
      </w:pPr>
    </w:p>
    <w:p w:rsidR="00B317C6" w:rsidRPr="007F237E" w:rsidRDefault="00B317C6" w:rsidP="00B317C6">
      <w:pPr>
        <w:ind w:left="-180"/>
        <w:rPr>
          <w:rFonts w:ascii="Bookman Old Style" w:hAnsi="Bookman Old Style" w:cs="Arial"/>
          <w:b/>
          <w:sz w:val="22"/>
          <w:szCs w:val="22"/>
          <w:u w:val="single"/>
        </w:rPr>
      </w:pPr>
      <w:r w:rsidRPr="007F237E">
        <w:rPr>
          <w:rFonts w:ascii="Bookman Old Style" w:hAnsi="Bookman Old Style" w:cs="Arial"/>
          <w:b/>
          <w:sz w:val="22"/>
          <w:szCs w:val="22"/>
        </w:rPr>
        <w:t>PART-A</w:t>
      </w:r>
      <w:r w:rsidRPr="007F237E">
        <w:rPr>
          <w:rFonts w:ascii="Bookman Old Style" w:hAnsi="Bookman Old Style" w:cs="Arial"/>
          <w:b/>
          <w:sz w:val="22"/>
          <w:szCs w:val="22"/>
        </w:rPr>
        <w:tab/>
      </w:r>
      <w:r>
        <w:rPr>
          <w:rFonts w:ascii="Bookman Old Style" w:hAnsi="Bookman Old Style" w:cs="Arial"/>
          <w:b/>
          <w:sz w:val="22"/>
          <w:szCs w:val="22"/>
        </w:rPr>
        <w:tab/>
      </w:r>
      <w:r>
        <w:rPr>
          <w:rFonts w:ascii="Bookman Old Style" w:hAnsi="Bookman Old Style" w:cs="Arial"/>
          <w:b/>
          <w:sz w:val="22"/>
          <w:szCs w:val="22"/>
          <w:u w:val="single"/>
        </w:rPr>
        <w:t>CONSTRUCTION OF HALL</w:t>
      </w:r>
      <w:r w:rsidRPr="007F237E">
        <w:rPr>
          <w:rFonts w:ascii="Bookman Old Style" w:hAnsi="Bookman Old Style" w:cs="Arial"/>
          <w:b/>
          <w:sz w:val="22"/>
          <w:szCs w:val="22"/>
          <w:u w:val="single"/>
        </w:rPr>
        <w:t xml:space="preserve"> </w:t>
      </w:r>
    </w:p>
    <w:p w:rsidR="00B317C6" w:rsidRPr="005A46B4" w:rsidRDefault="00B317C6" w:rsidP="00B317C6">
      <w:pPr>
        <w:ind w:left="180"/>
        <w:rPr>
          <w:rFonts w:ascii="Arial Black" w:hAnsi="Arial Black" w:cs="Arial"/>
          <w:b/>
          <w:sz w:val="10"/>
          <w:szCs w:val="10"/>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B317C6" w:rsidRPr="00CD7AA4" w:rsidTr="00494D7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B317C6" w:rsidRPr="00CD7AA4" w:rsidTr="00494D75">
        <w:tc>
          <w:tcPr>
            <w:tcW w:w="717" w:type="dxa"/>
            <w:tcBorders>
              <w:top w:val="single" w:sz="4" w:space="0" w:color="auto"/>
            </w:tcBorders>
          </w:tcPr>
          <w:p w:rsidR="00B317C6" w:rsidRPr="00CD7AA4" w:rsidRDefault="00B317C6" w:rsidP="00494D75">
            <w:pPr>
              <w:jc w:val="center"/>
              <w:rPr>
                <w:rFonts w:ascii="Bookman Old Style" w:hAnsi="Bookman Old Style" w:cs="Arial"/>
                <w:b/>
                <w:sz w:val="20"/>
                <w:szCs w:val="20"/>
              </w:rPr>
            </w:pPr>
            <w:r w:rsidRPr="00CD7AA4">
              <w:rPr>
                <w:rFonts w:ascii="Bookman Old Style" w:hAnsi="Bookman Old Style" w:cs="Arial"/>
                <w:b/>
                <w:sz w:val="20"/>
                <w:szCs w:val="20"/>
              </w:rPr>
              <w:t>01.</w:t>
            </w:r>
          </w:p>
        </w:tc>
        <w:tc>
          <w:tcPr>
            <w:tcW w:w="5220" w:type="dxa"/>
            <w:gridSpan w:val="2"/>
            <w:tcBorders>
              <w:top w:val="single" w:sz="4" w:space="0" w:color="auto"/>
            </w:tcBorders>
          </w:tcPr>
          <w:p w:rsidR="00B317C6" w:rsidRPr="00CD7AA4" w:rsidRDefault="00B317C6" w:rsidP="00494D75">
            <w:pPr>
              <w:jc w:val="both"/>
              <w:rPr>
                <w:rFonts w:ascii="Bookman Old Style" w:hAnsi="Bookman Old Style" w:cs="Arial"/>
                <w:sz w:val="20"/>
                <w:szCs w:val="20"/>
              </w:rPr>
            </w:pPr>
            <w:r w:rsidRPr="00CD7AA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Borders>
              <w:top w:val="single" w:sz="4" w:space="0" w:color="auto"/>
            </w:tcBorders>
          </w:tcPr>
          <w:p w:rsidR="00B317C6" w:rsidRPr="00CD7AA4" w:rsidRDefault="00B317C6" w:rsidP="00494D75">
            <w:pPr>
              <w:jc w:val="center"/>
              <w:rPr>
                <w:rFonts w:ascii="Bookman Old Style" w:hAnsi="Bookman Old Style" w:cs="Arial"/>
                <w:b/>
                <w:sz w:val="20"/>
                <w:szCs w:val="20"/>
              </w:rPr>
            </w:pPr>
          </w:p>
        </w:tc>
        <w:tc>
          <w:tcPr>
            <w:tcW w:w="900" w:type="dxa"/>
            <w:tcBorders>
              <w:top w:val="single" w:sz="4" w:space="0" w:color="auto"/>
            </w:tcBorders>
          </w:tcPr>
          <w:p w:rsidR="00B317C6" w:rsidRPr="00CD7AA4" w:rsidRDefault="00B317C6" w:rsidP="00494D75">
            <w:pPr>
              <w:jc w:val="center"/>
              <w:rPr>
                <w:rFonts w:ascii="Bookman Old Style" w:hAnsi="Bookman Old Style" w:cs="Arial"/>
                <w:b/>
                <w:sz w:val="20"/>
                <w:szCs w:val="20"/>
              </w:rPr>
            </w:pPr>
          </w:p>
        </w:tc>
        <w:tc>
          <w:tcPr>
            <w:tcW w:w="1599" w:type="dxa"/>
            <w:tcBorders>
              <w:top w:val="single" w:sz="4" w:space="0" w:color="auto"/>
            </w:tcBorders>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1108.00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Rs.3519/-</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B317C6" w:rsidRPr="00CD7AA4" w:rsidRDefault="00B317C6" w:rsidP="00494D75">
            <w:pPr>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185.00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Rs.16086/-</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B317C6" w:rsidRPr="00CD7AA4" w:rsidRDefault="00B317C6" w:rsidP="00494D75">
            <w:pPr>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1085.00</w:t>
            </w:r>
          </w:p>
        </w:tc>
        <w:tc>
          <w:tcPr>
            <w:tcW w:w="1255" w:type="dxa"/>
            <w:tcBorders>
              <w:left w:val="single" w:sz="4" w:space="0" w:color="auto"/>
            </w:tcBorders>
          </w:tcPr>
          <w:p w:rsidR="00B317C6" w:rsidRPr="00CD7AA4" w:rsidRDefault="00B317C6" w:rsidP="00494D75">
            <w:pPr>
              <w:ind w:right="-111"/>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Rs.129640/-</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B317C6" w:rsidRPr="00CD7AA4" w:rsidRDefault="00B317C6" w:rsidP="00494D75">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952.00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Rs.320824/-</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B317C6" w:rsidRPr="00CD7AA4" w:rsidRDefault="00B317C6" w:rsidP="00494D75">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42.50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Rs.212572/-</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B317C6" w:rsidRPr="00CD7AA4" w:rsidRDefault="00B317C6" w:rsidP="00494D75">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5B7131" w:rsidRDefault="00B317C6" w:rsidP="00494D75">
            <w:pPr>
              <w:jc w:val="right"/>
              <w:rPr>
                <w:rFonts w:ascii="Bookman Old Style" w:hAnsi="Bookman Old Style" w:cs="Arial"/>
                <w:sz w:val="20"/>
                <w:szCs w:val="20"/>
                <w:vertAlign w:val="subscript"/>
              </w:rPr>
            </w:pPr>
          </w:p>
        </w:tc>
        <w:tc>
          <w:tcPr>
            <w:tcW w:w="1265" w:type="dxa"/>
            <w:tcBorders>
              <w:top w:val="single" w:sz="4" w:space="0" w:color="auto"/>
              <w:left w:val="single" w:sz="4" w:space="0" w:color="auto"/>
              <w:bottom w:val="single" w:sz="4" w:space="0" w:color="auto"/>
              <w:right w:val="single" w:sz="4" w:space="0" w:color="auto"/>
            </w:tcBorders>
          </w:tcPr>
          <w:p w:rsidR="00B317C6" w:rsidRPr="005B7131" w:rsidRDefault="00B317C6" w:rsidP="00494D75">
            <w:pPr>
              <w:jc w:val="right"/>
              <w:rPr>
                <w:rFonts w:ascii="Bookman Old Style" w:hAnsi="Bookman Old Style" w:cs="Arial"/>
                <w:b/>
                <w:bCs/>
                <w:sz w:val="20"/>
                <w:szCs w:val="20"/>
              </w:rPr>
            </w:pPr>
            <w:r w:rsidRPr="005B7131">
              <w:rPr>
                <w:rFonts w:ascii="Bookman Old Style" w:hAnsi="Bookman Old Style" w:cs="Arial"/>
                <w:b/>
                <w:bCs/>
                <w:sz w:val="20"/>
                <w:szCs w:val="20"/>
              </w:rPr>
              <w:t>979.00</w:t>
            </w:r>
          </w:p>
        </w:tc>
        <w:tc>
          <w:tcPr>
            <w:tcW w:w="1255" w:type="dxa"/>
            <w:tcBorders>
              <w:left w:val="single" w:sz="4" w:space="0" w:color="auto"/>
            </w:tcBorders>
          </w:tcPr>
          <w:p w:rsidR="00B317C6" w:rsidRPr="00CD7AA4" w:rsidRDefault="00B317C6" w:rsidP="00494D75">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Rs.124082/-</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B317C6" w:rsidRPr="00CD7AA4" w:rsidRDefault="00B317C6" w:rsidP="00494D75">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6B31EE" w:rsidRDefault="00B317C6" w:rsidP="00494D75">
            <w:pPr>
              <w:jc w:val="right"/>
              <w:rPr>
                <w:rFonts w:ascii="Bookman Old Style" w:hAnsi="Bookman Old Style" w:cs="Arial"/>
                <w:b/>
                <w:bCs/>
                <w:sz w:val="20"/>
                <w:szCs w:val="20"/>
              </w:rPr>
            </w:pPr>
            <w:r w:rsidRPr="006B31EE">
              <w:rPr>
                <w:rFonts w:ascii="Bookman Old Style" w:hAnsi="Bookman Old Style" w:cs="Arial"/>
                <w:b/>
                <w:bCs/>
                <w:sz w:val="20"/>
                <w:szCs w:val="20"/>
              </w:rPr>
              <w:t>2471.00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%0Cft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Rs.8970/-</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Pr>
          <w:p w:rsidR="00B317C6" w:rsidRPr="00CD7AA4" w:rsidRDefault="00B317C6" w:rsidP="00494D75">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BF157A" w:rsidRDefault="00B317C6" w:rsidP="00494D75">
            <w:pPr>
              <w:jc w:val="right"/>
              <w:rPr>
                <w:rFonts w:ascii="Bookman Old Style" w:hAnsi="Bookman Old Style" w:cs="Arial"/>
                <w:b/>
                <w:bCs/>
                <w:sz w:val="20"/>
                <w:szCs w:val="20"/>
              </w:rPr>
            </w:pPr>
            <w:r w:rsidRPr="00BF157A">
              <w:rPr>
                <w:rFonts w:ascii="Bookman Old Style" w:hAnsi="Bookman Old Style" w:cs="Arial"/>
                <w:b/>
                <w:bCs/>
                <w:sz w:val="20"/>
                <w:szCs w:val="20"/>
              </w:rPr>
              <w:t>412.00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Rs.33467/-</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09.</w:t>
            </w:r>
          </w:p>
        </w:tc>
        <w:tc>
          <w:tcPr>
            <w:tcW w:w="5220" w:type="dxa"/>
            <w:gridSpan w:val="2"/>
          </w:tcPr>
          <w:p w:rsidR="00B317C6" w:rsidRPr="00CD7AA4" w:rsidRDefault="00B317C6" w:rsidP="00494D75">
            <w:pPr>
              <w:jc w:val="both"/>
              <w:rPr>
                <w:rFonts w:ascii="Bookman Old Style" w:hAnsi="Bookman Old Style" w:cs="Arial"/>
                <w:sz w:val="20"/>
                <w:szCs w:val="20"/>
              </w:rPr>
            </w:pPr>
            <w:r w:rsidRPr="00460798">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BF157A" w:rsidRDefault="00B317C6" w:rsidP="00494D75">
            <w:pPr>
              <w:jc w:val="right"/>
              <w:rPr>
                <w:rFonts w:ascii="Bookman Old Style" w:hAnsi="Bookman Old Style" w:cs="Arial"/>
                <w:b/>
                <w:bCs/>
                <w:sz w:val="20"/>
                <w:szCs w:val="20"/>
              </w:rPr>
            </w:pPr>
            <w:r w:rsidRPr="00BF157A">
              <w:rPr>
                <w:rFonts w:ascii="Bookman Old Style" w:hAnsi="Bookman Old Style" w:cs="Arial"/>
                <w:b/>
                <w:bCs/>
                <w:sz w:val="20"/>
                <w:szCs w:val="20"/>
              </w:rPr>
              <w:t>78.00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Rs.17854/-</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10.</w:t>
            </w:r>
          </w:p>
        </w:tc>
        <w:tc>
          <w:tcPr>
            <w:tcW w:w="5220" w:type="dxa"/>
            <w:gridSpan w:val="2"/>
          </w:tcPr>
          <w:p w:rsidR="00B317C6" w:rsidRPr="00CD7AA4" w:rsidRDefault="00B317C6" w:rsidP="00494D75">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BF157A" w:rsidRDefault="00B317C6" w:rsidP="00494D75">
            <w:pPr>
              <w:jc w:val="right"/>
              <w:rPr>
                <w:rFonts w:ascii="Bookman Old Style" w:hAnsi="Bookman Old Style" w:cs="Arial"/>
                <w:b/>
                <w:bCs/>
                <w:sz w:val="20"/>
                <w:szCs w:val="20"/>
              </w:rPr>
            </w:pPr>
            <w:r w:rsidRPr="00BF157A">
              <w:rPr>
                <w:rFonts w:ascii="Bookman Old Style" w:hAnsi="Bookman Old Style" w:cs="Arial"/>
                <w:b/>
                <w:bCs/>
                <w:sz w:val="20"/>
                <w:szCs w:val="20"/>
              </w:rPr>
              <w:t>157.00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Rs.37759/-</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11.</w:t>
            </w:r>
          </w:p>
        </w:tc>
        <w:tc>
          <w:tcPr>
            <w:tcW w:w="5220" w:type="dxa"/>
            <w:gridSpan w:val="2"/>
          </w:tcPr>
          <w:p w:rsidR="00B317C6" w:rsidRPr="00CD7AA4" w:rsidRDefault="00B317C6" w:rsidP="00494D75">
            <w:pPr>
              <w:jc w:val="both"/>
              <w:rPr>
                <w:rFonts w:ascii="Bookman Old Style" w:hAnsi="Bookman Old Style" w:cs="Arial"/>
                <w:sz w:val="20"/>
                <w:szCs w:val="20"/>
              </w:rPr>
            </w:pPr>
            <w:r w:rsidRPr="0046079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9A1991" w:rsidRDefault="00B317C6" w:rsidP="00494D75">
            <w:pPr>
              <w:jc w:val="right"/>
              <w:rPr>
                <w:rFonts w:ascii="Bookman Old Style" w:hAnsi="Bookman Old Style" w:cs="Arial"/>
                <w:b/>
                <w:bCs/>
                <w:sz w:val="20"/>
                <w:szCs w:val="20"/>
              </w:rPr>
            </w:pPr>
            <w:r w:rsidRPr="009A1991">
              <w:rPr>
                <w:rFonts w:ascii="Bookman Old Style" w:hAnsi="Bookman Old Style" w:cs="Arial"/>
                <w:b/>
                <w:bCs/>
                <w:sz w:val="20"/>
                <w:szCs w:val="20"/>
              </w:rPr>
              <w:t>221.00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Rs.199548/-</w:t>
            </w:r>
          </w:p>
        </w:tc>
      </w:tr>
    </w:tbl>
    <w:p w:rsidR="00B317C6" w:rsidRDefault="00B317C6" w:rsidP="00B317C6">
      <w:r>
        <w:br w:type="page"/>
      </w: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B317C6" w:rsidRPr="00CD7AA4" w:rsidTr="00494D7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lastRenderedPageBreak/>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12.</w:t>
            </w:r>
          </w:p>
        </w:tc>
        <w:tc>
          <w:tcPr>
            <w:tcW w:w="5220" w:type="dxa"/>
            <w:gridSpan w:val="2"/>
          </w:tcPr>
          <w:p w:rsidR="00B317C6" w:rsidRPr="00CD7AA4" w:rsidRDefault="00B317C6" w:rsidP="00494D75">
            <w:pPr>
              <w:jc w:val="both"/>
              <w:rPr>
                <w:rFonts w:ascii="Bookman Old Style" w:hAnsi="Bookman Old Style" w:cs="Arial"/>
                <w:sz w:val="20"/>
                <w:szCs w:val="20"/>
              </w:rPr>
            </w:pPr>
            <w:r w:rsidRPr="00460798">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9A1991" w:rsidRDefault="00B317C6" w:rsidP="00494D75">
            <w:pPr>
              <w:jc w:val="right"/>
              <w:rPr>
                <w:rFonts w:ascii="Bookman Old Style" w:hAnsi="Bookman Old Style" w:cs="Arial"/>
                <w:b/>
                <w:bCs/>
                <w:sz w:val="20"/>
                <w:szCs w:val="20"/>
              </w:rPr>
            </w:pPr>
            <w:r w:rsidRPr="009A1991">
              <w:rPr>
                <w:rFonts w:ascii="Bookman Old Style" w:hAnsi="Bookman Old Style" w:cs="Arial"/>
                <w:b/>
                <w:bCs/>
                <w:sz w:val="20"/>
                <w:szCs w:val="20"/>
              </w:rPr>
              <w:t>860.00</w:t>
            </w:r>
          </w:p>
        </w:tc>
        <w:tc>
          <w:tcPr>
            <w:tcW w:w="1255" w:type="dxa"/>
            <w:tcBorders>
              <w:left w:val="single" w:sz="4" w:space="0" w:color="auto"/>
            </w:tcBorders>
          </w:tcPr>
          <w:p w:rsidR="00B317C6" w:rsidRPr="00CD7AA4" w:rsidRDefault="00B317C6" w:rsidP="00494D75">
            <w:pPr>
              <w:ind w:right="-111"/>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Rs.262384/-</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13.</w:t>
            </w:r>
          </w:p>
        </w:tc>
        <w:tc>
          <w:tcPr>
            <w:tcW w:w="5220" w:type="dxa"/>
            <w:gridSpan w:val="2"/>
          </w:tcPr>
          <w:p w:rsidR="00B317C6" w:rsidRPr="00CD7AA4" w:rsidRDefault="00B317C6" w:rsidP="00494D75">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8C27BA" w:rsidRDefault="00B317C6" w:rsidP="00494D75">
            <w:pPr>
              <w:jc w:val="right"/>
              <w:rPr>
                <w:rFonts w:ascii="Bookman Old Style" w:hAnsi="Bookman Old Style" w:cs="Arial"/>
                <w:b/>
                <w:bCs/>
                <w:sz w:val="20"/>
                <w:szCs w:val="20"/>
              </w:rPr>
            </w:pPr>
            <w:r w:rsidRPr="008C27BA">
              <w:rPr>
                <w:rFonts w:ascii="Bookman Old Style" w:hAnsi="Bookman Old Style" w:cs="Arial"/>
                <w:b/>
                <w:bCs/>
                <w:sz w:val="20"/>
                <w:szCs w:val="20"/>
              </w:rPr>
              <w:t>136.00</w:t>
            </w:r>
          </w:p>
        </w:tc>
        <w:tc>
          <w:tcPr>
            <w:tcW w:w="1255" w:type="dxa"/>
            <w:tcBorders>
              <w:left w:val="single" w:sz="4" w:space="0" w:color="auto"/>
            </w:tcBorders>
          </w:tcPr>
          <w:p w:rsidR="00B317C6" w:rsidRPr="00CD7AA4" w:rsidRDefault="00B317C6" w:rsidP="00494D75">
            <w:pPr>
              <w:ind w:right="-111"/>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Rs.19624/-</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14.</w:t>
            </w:r>
          </w:p>
        </w:tc>
        <w:tc>
          <w:tcPr>
            <w:tcW w:w="5220" w:type="dxa"/>
            <w:gridSpan w:val="2"/>
          </w:tcPr>
          <w:p w:rsidR="00B317C6" w:rsidRPr="00CD7AA4" w:rsidRDefault="00B317C6" w:rsidP="00494D75">
            <w:pPr>
              <w:jc w:val="both"/>
              <w:rPr>
                <w:rFonts w:ascii="Bookman Old Style" w:hAnsi="Bookman Old Style" w:cs="Arial"/>
                <w:sz w:val="20"/>
                <w:szCs w:val="20"/>
              </w:rPr>
            </w:pPr>
            <w:r w:rsidRPr="00460798">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460798">
              <w:rPr>
                <w:rFonts w:ascii="Bookman Old Style" w:hAnsi="Bookman Old Style"/>
                <w:sz w:val="20"/>
                <w:szCs w:val="20"/>
                <w:vertAlign w:val="superscript"/>
              </w:rPr>
              <w:t>st</w:t>
            </w:r>
            <w:r w:rsidRPr="00460798">
              <w:rPr>
                <w:rFonts w:ascii="Bookman Old Style" w:hAnsi="Bookman Old Style"/>
                <w:sz w:val="20"/>
                <w:szCs w:val="20"/>
              </w:rPr>
              <w:t xml:space="preserve"> coat of red oxide paint etc. (S.I.No.26 P.No.97).</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8C27BA" w:rsidRDefault="00B317C6" w:rsidP="00494D75">
            <w:pPr>
              <w:jc w:val="right"/>
              <w:rPr>
                <w:rFonts w:ascii="Bookman Old Style" w:hAnsi="Bookman Old Style" w:cs="Arial"/>
                <w:b/>
                <w:bCs/>
                <w:sz w:val="20"/>
                <w:szCs w:val="20"/>
              </w:rPr>
            </w:pPr>
            <w:r w:rsidRPr="008C27BA">
              <w:rPr>
                <w:rFonts w:ascii="Bookman Old Style" w:hAnsi="Bookman Old Style" w:cs="Arial"/>
                <w:b/>
                <w:bCs/>
                <w:sz w:val="20"/>
                <w:szCs w:val="20"/>
              </w:rPr>
              <w:t>103.00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194/16</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Rs.19998/-</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15.</w:t>
            </w:r>
          </w:p>
        </w:tc>
        <w:tc>
          <w:tcPr>
            <w:tcW w:w="5220" w:type="dxa"/>
            <w:gridSpan w:val="2"/>
          </w:tcPr>
          <w:p w:rsidR="00B317C6" w:rsidRPr="00CD7AA4" w:rsidRDefault="00B317C6" w:rsidP="00494D75">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spacing w:line="276" w:lineRule="auto"/>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1C4661" w:rsidRDefault="00B317C6" w:rsidP="00494D75">
            <w:pPr>
              <w:jc w:val="right"/>
              <w:rPr>
                <w:rFonts w:ascii="Bookman Old Style" w:hAnsi="Bookman Old Style" w:cs="Arial"/>
                <w:b/>
                <w:bCs/>
                <w:sz w:val="20"/>
                <w:szCs w:val="20"/>
              </w:rPr>
            </w:pPr>
            <w:r w:rsidRPr="001C4661">
              <w:rPr>
                <w:rFonts w:ascii="Bookman Old Style" w:hAnsi="Bookman Old Style" w:cs="Arial"/>
                <w:b/>
                <w:bCs/>
                <w:sz w:val="20"/>
                <w:szCs w:val="20"/>
              </w:rPr>
              <w:t>3337.00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Rs.73634/-</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16.</w:t>
            </w:r>
          </w:p>
        </w:tc>
        <w:tc>
          <w:tcPr>
            <w:tcW w:w="5220" w:type="dxa"/>
            <w:gridSpan w:val="2"/>
          </w:tcPr>
          <w:p w:rsidR="00B317C6" w:rsidRPr="00CD7AA4" w:rsidRDefault="00B317C6" w:rsidP="00494D75">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1C4661" w:rsidRDefault="00B317C6" w:rsidP="00494D75">
            <w:pPr>
              <w:jc w:val="right"/>
              <w:rPr>
                <w:rFonts w:ascii="Bookman Old Style" w:hAnsi="Bookman Old Style" w:cs="Arial"/>
                <w:b/>
                <w:bCs/>
                <w:sz w:val="20"/>
                <w:szCs w:val="20"/>
              </w:rPr>
            </w:pPr>
            <w:r w:rsidRPr="001C4661">
              <w:rPr>
                <w:rFonts w:ascii="Bookman Old Style" w:hAnsi="Bookman Old Style" w:cs="Arial"/>
                <w:b/>
                <w:bCs/>
                <w:sz w:val="20"/>
                <w:szCs w:val="20"/>
              </w:rPr>
              <w:t>3337.00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Rs.73331/-</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17.</w:t>
            </w:r>
          </w:p>
        </w:tc>
        <w:tc>
          <w:tcPr>
            <w:tcW w:w="5220" w:type="dxa"/>
            <w:gridSpan w:val="2"/>
          </w:tcPr>
          <w:p w:rsidR="00B317C6" w:rsidRPr="00CD7AA4" w:rsidRDefault="00B317C6" w:rsidP="00494D75">
            <w:pPr>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776795" w:rsidRDefault="00B317C6" w:rsidP="00494D75">
            <w:pPr>
              <w:jc w:val="right"/>
              <w:rPr>
                <w:rFonts w:ascii="Bookman Old Style" w:hAnsi="Bookman Old Style" w:cs="Arial"/>
                <w:b/>
                <w:bCs/>
                <w:sz w:val="20"/>
                <w:szCs w:val="20"/>
              </w:rPr>
            </w:pPr>
            <w:r w:rsidRPr="00776795">
              <w:rPr>
                <w:rFonts w:ascii="Bookman Old Style" w:hAnsi="Bookman Old Style" w:cs="Arial"/>
                <w:b/>
                <w:bCs/>
                <w:sz w:val="20"/>
                <w:szCs w:val="20"/>
              </w:rPr>
              <w:t>800.00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Rs.6640/-</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18.</w:t>
            </w:r>
          </w:p>
        </w:tc>
        <w:tc>
          <w:tcPr>
            <w:tcW w:w="5220" w:type="dxa"/>
            <w:gridSpan w:val="2"/>
          </w:tcPr>
          <w:p w:rsidR="00B317C6" w:rsidRPr="00CD7AA4" w:rsidRDefault="00B317C6" w:rsidP="00494D75">
            <w:pPr>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5220" w:type="dxa"/>
            <w:gridSpan w:val="2"/>
            <w:tcBorders>
              <w:right w:val="single" w:sz="4" w:space="0" w:color="auto"/>
            </w:tcBorders>
          </w:tcPr>
          <w:p w:rsidR="00B317C6" w:rsidRPr="00CD7AA4" w:rsidRDefault="00B317C6" w:rsidP="00494D75">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776795" w:rsidRDefault="00B317C6" w:rsidP="00494D75">
            <w:pPr>
              <w:jc w:val="right"/>
              <w:rPr>
                <w:rFonts w:ascii="Bookman Old Style" w:hAnsi="Bookman Old Style" w:cs="Arial"/>
                <w:b/>
                <w:bCs/>
                <w:sz w:val="20"/>
                <w:szCs w:val="20"/>
              </w:rPr>
            </w:pPr>
            <w:r w:rsidRPr="00776795">
              <w:rPr>
                <w:rFonts w:ascii="Bookman Old Style" w:hAnsi="Bookman Old Style" w:cs="Arial"/>
                <w:b/>
                <w:bCs/>
                <w:sz w:val="20"/>
                <w:szCs w:val="20"/>
              </w:rPr>
              <w:t>2361.00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Rs.25491/-</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19.</w:t>
            </w:r>
          </w:p>
        </w:tc>
        <w:tc>
          <w:tcPr>
            <w:tcW w:w="5220" w:type="dxa"/>
            <w:gridSpan w:val="2"/>
          </w:tcPr>
          <w:p w:rsidR="00B317C6" w:rsidRPr="00CD7AA4" w:rsidRDefault="00B317C6" w:rsidP="00494D75">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Borders>
              <w:right w:val="single" w:sz="4" w:space="0" w:color="auto"/>
            </w:tcBorders>
          </w:tcPr>
          <w:p w:rsidR="00B317C6" w:rsidRPr="00CD7AA4" w:rsidRDefault="00B317C6" w:rsidP="00494D75">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B317C6" w:rsidRPr="00776795" w:rsidRDefault="00B317C6" w:rsidP="00494D75">
            <w:pPr>
              <w:jc w:val="right"/>
              <w:rPr>
                <w:rFonts w:ascii="Bookman Old Style" w:hAnsi="Bookman Old Style" w:cs="Arial"/>
                <w:b/>
                <w:bCs/>
                <w:sz w:val="20"/>
                <w:szCs w:val="20"/>
              </w:rPr>
            </w:pPr>
            <w:r w:rsidRPr="00776795">
              <w:rPr>
                <w:rFonts w:ascii="Bookman Old Style" w:hAnsi="Bookman Old Style" w:cs="Arial"/>
                <w:b/>
                <w:bCs/>
                <w:sz w:val="20"/>
                <w:szCs w:val="20"/>
              </w:rPr>
              <w:t>585.00</w:t>
            </w:r>
          </w:p>
        </w:tc>
        <w:tc>
          <w:tcPr>
            <w:tcW w:w="1255" w:type="dxa"/>
            <w:tcBorders>
              <w:left w:val="single" w:sz="4" w:space="0" w:color="auto"/>
            </w:tcBorders>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tcPr>
          <w:p w:rsidR="00B317C6" w:rsidRPr="00CD7AA4" w:rsidRDefault="00B317C6" w:rsidP="00494D75">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tcPr>
          <w:p w:rsidR="00B317C6" w:rsidRPr="00CD7AA4" w:rsidRDefault="00B317C6" w:rsidP="00494D75">
            <w:pPr>
              <w:rPr>
                <w:rFonts w:ascii="Bookman Old Style" w:hAnsi="Bookman Old Style" w:cs="Arial"/>
                <w:b/>
                <w:sz w:val="20"/>
                <w:szCs w:val="20"/>
              </w:rPr>
            </w:pPr>
            <w:r>
              <w:rPr>
                <w:rFonts w:ascii="Bookman Old Style" w:hAnsi="Bookman Old Style" w:cs="Arial"/>
                <w:b/>
                <w:sz w:val="20"/>
                <w:szCs w:val="20"/>
              </w:rPr>
              <w:t>Rs.8715/-</w:t>
            </w:r>
          </w:p>
        </w:tc>
      </w:tr>
      <w:tr w:rsidR="00B317C6" w:rsidRPr="00CD7AA4" w:rsidTr="00494D75">
        <w:tc>
          <w:tcPr>
            <w:tcW w:w="717" w:type="dxa"/>
          </w:tcPr>
          <w:p w:rsidR="00B317C6" w:rsidRPr="00CD7AA4" w:rsidRDefault="00B317C6" w:rsidP="00494D75">
            <w:pPr>
              <w:jc w:val="center"/>
              <w:rPr>
                <w:rFonts w:ascii="Bookman Old Style" w:hAnsi="Bookman Old Style" w:cs="Arial"/>
                <w:b/>
                <w:sz w:val="20"/>
                <w:szCs w:val="20"/>
              </w:rPr>
            </w:pPr>
          </w:p>
        </w:tc>
        <w:tc>
          <w:tcPr>
            <w:tcW w:w="2160" w:type="dxa"/>
          </w:tcPr>
          <w:p w:rsidR="00B317C6" w:rsidRPr="00CD7AA4" w:rsidRDefault="00B317C6" w:rsidP="00494D75">
            <w:pPr>
              <w:rPr>
                <w:rFonts w:ascii="Bookman Old Style" w:hAnsi="Bookman Old Style" w:cs="Arial"/>
                <w:sz w:val="20"/>
                <w:szCs w:val="20"/>
              </w:rPr>
            </w:pPr>
          </w:p>
        </w:tc>
        <w:tc>
          <w:tcPr>
            <w:tcW w:w="3060" w:type="dxa"/>
          </w:tcPr>
          <w:p w:rsidR="00B317C6" w:rsidRPr="00CD7AA4" w:rsidRDefault="00B317C6" w:rsidP="00494D75">
            <w:pPr>
              <w:rPr>
                <w:rFonts w:ascii="Bookman Old Style" w:hAnsi="Bookman Old Style" w:cs="Arial"/>
                <w:sz w:val="20"/>
                <w:szCs w:val="20"/>
              </w:rPr>
            </w:pPr>
          </w:p>
        </w:tc>
        <w:tc>
          <w:tcPr>
            <w:tcW w:w="1265" w:type="dxa"/>
            <w:tcBorders>
              <w:top w:val="single" w:sz="4" w:space="0" w:color="auto"/>
            </w:tcBorders>
          </w:tcPr>
          <w:p w:rsidR="00B317C6" w:rsidRPr="00CD7AA4" w:rsidRDefault="00B317C6" w:rsidP="00494D75">
            <w:pPr>
              <w:jc w:val="right"/>
              <w:rPr>
                <w:rFonts w:ascii="Bookman Old Style" w:hAnsi="Bookman Old Style" w:cs="Arial"/>
                <w:sz w:val="20"/>
                <w:szCs w:val="20"/>
              </w:rPr>
            </w:pPr>
          </w:p>
        </w:tc>
        <w:tc>
          <w:tcPr>
            <w:tcW w:w="1255" w:type="dxa"/>
          </w:tcPr>
          <w:p w:rsidR="00B317C6" w:rsidRPr="00CD7AA4" w:rsidRDefault="00B317C6" w:rsidP="00494D75">
            <w:pPr>
              <w:jc w:val="center"/>
              <w:rPr>
                <w:rFonts w:ascii="Bookman Old Style" w:hAnsi="Bookman Old Style" w:cs="Arial"/>
                <w:b/>
                <w:sz w:val="20"/>
                <w:szCs w:val="20"/>
              </w:rPr>
            </w:pPr>
          </w:p>
        </w:tc>
        <w:tc>
          <w:tcPr>
            <w:tcW w:w="900" w:type="dxa"/>
          </w:tcPr>
          <w:p w:rsidR="00B317C6" w:rsidRPr="00CD7AA4" w:rsidRDefault="00B317C6" w:rsidP="00494D75">
            <w:pPr>
              <w:jc w:val="center"/>
              <w:rPr>
                <w:rFonts w:ascii="Bookman Old Style" w:hAnsi="Bookman Old Style" w:cs="Arial"/>
                <w:b/>
                <w:sz w:val="20"/>
                <w:szCs w:val="20"/>
              </w:rPr>
            </w:pPr>
          </w:p>
        </w:tc>
        <w:tc>
          <w:tcPr>
            <w:tcW w:w="1599" w:type="dxa"/>
            <w:tcBorders>
              <w:bottom w:val="single" w:sz="4" w:space="0" w:color="auto"/>
            </w:tcBorders>
          </w:tcPr>
          <w:p w:rsidR="00B317C6" w:rsidRPr="00CD7AA4" w:rsidRDefault="00B317C6" w:rsidP="00494D75">
            <w:pPr>
              <w:rPr>
                <w:rFonts w:ascii="Bookman Old Style" w:hAnsi="Bookman Old Style" w:cs="Arial"/>
                <w:b/>
                <w:sz w:val="20"/>
                <w:szCs w:val="20"/>
              </w:rPr>
            </w:pPr>
          </w:p>
        </w:tc>
      </w:tr>
      <w:tr w:rsidR="00B317C6" w:rsidRPr="00CD7AA4" w:rsidTr="00494D75">
        <w:tc>
          <w:tcPr>
            <w:tcW w:w="717" w:type="dxa"/>
          </w:tcPr>
          <w:p w:rsidR="00B317C6" w:rsidRPr="00CD7AA4" w:rsidRDefault="00B317C6" w:rsidP="00494D75">
            <w:pPr>
              <w:spacing w:line="360" w:lineRule="auto"/>
              <w:jc w:val="center"/>
              <w:rPr>
                <w:rFonts w:ascii="Bookman Old Style" w:hAnsi="Bookman Old Style" w:cs="Arial"/>
                <w:b/>
                <w:sz w:val="20"/>
                <w:szCs w:val="20"/>
              </w:rPr>
            </w:pPr>
          </w:p>
        </w:tc>
        <w:tc>
          <w:tcPr>
            <w:tcW w:w="2160" w:type="dxa"/>
          </w:tcPr>
          <w:p w:rsidR="00B317C6" w:rsidRPr="00CD7AA4" w:rsidRDefault="00B317C6" w:rsidP="00494D75">
            <w:pPr>
              <w:spacing w:line="360" w:lineRule="auto"/>
              <w:rPr>
                <w:rFonts w:ascii="Bookman Old Style" w:hAnsi="Bookman Old Style" w:cs="Arial"/>
                <w:sz w:val="20"/>
                <w:szCs w:val="20"/>
              </w:rPr>
            </w:pPr>
          </w:p>
        </w:tc>
        <w:tc>
          <w:tcPr>
            <w:tcW w:w="3060" w:type="dxa"/>
          </w:tcPr>
          <w:p w:rsidR="00B317C6" w:rsidRPr="00CD7AA4" w:rsidRDefault="00B317C6" w:rsidP="00494D75">
            <w:pPr>
              <w:spacing w:line="360" w:lineRule="auto"/>
              <w:rPr>
                <w:rFonts w:ascii="Bookman Old Style" w:hAnsi="Bookman Old Style" w:cs="Arial"/>
                <w:sz w:val="20"/>
                <w:szCs w:val="20"/>
              </w:rPr>
            </w:pPr>
          </w:p>
        </w:tc>
        <w:tc>
          <w:tcPr>
            <w:tcW w:w="3420" w:type="dxa"/>
            <w:gridSpan w:val="3"/>
            <w:tcBorders>
              <w:right w:val="single" w:sz="4" w:space="0" w:color="auto"/>
            </w:tcBorders>
          </w:tcPr>
          <w:p w:rsidR="00B317C6" w:rsidRPr="00CD7AA4" w:rsidRDefault="00B317C6" w:rsidP="00494D75">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B317C6" w:rsidRPr="00CD7AA4" w:rsidRDefault="00B317C6" w:rsidP="00494D75">
            <w:pPr>
              <w:spacing w:line="360" w:lineRule="auto"/>
              <w:ind w:right="-132"/>
              <w:rPr>
                <w:rFonts w:ascii="Bookman Old Style" w:hAnsi="Bookman Old Style" w:cs="Arial"/>
                <w:b/>
                <w:sz w:val="20"/>
                <w:szCs w:val="20"/>
              </w:rPr>
            </w:pPr>
            <w:r>
              <w:rPr>
                <w:rFonts w:ascii="Bookman Old Style" w:hAnsi="Bookman Old Style" w:cs="Arial"/>
                <w:b/>
                <w:sz w:val="20"/>
                <w:szCs w:val="20"/>
              </w:rPr>
              <w:t>Rs.1594138/-</w:t>
            </w:r>
          </w:p>
        </w:tc>
      </w:tr>
    </w:tbl>
    <w:p w:rsidR="00B317C6" w:rsidRDefault="00B317C6" w:rsidP="00B317C6"/>
    <w:p w:rsidR="00B317C6" w:rsidRPr="00730B82" w:rsidRDefault="00B317C6" w:rsidP="00B317C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317C6" w:rsidRDefault="00B317C6" w:rsidP="00B317C6">
      <w:pPr>
        <w:ind w:left="180" w:right="-421"/>
      </w:pPr>
    </w:p>
    <w:p w:rsidR="00B317C6" w:rsidRDefault="00B317C6" w:rsidP="00B317C6">
      <w:pPr>
        <w:ind w:left="180" w:right="-421"/>
      </w:pPr>
    </w:p>
    <w:p w:rsidR="00B317C6" w:rsidRPr="009E0B5D" w:rsidRDefault="00B317C6" w:rsidP="00B317C6">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317C6" w:rsidRPr="00965716" w:rsidTr="00494D75">
        <w:tc>
          <w:tcPr>
            <w:tcW w:w="6030" w:type="dxa"/>
          </w:tcPr>
          <w:p w:rsidR="00B317C6" w:rsidRPr="00EA4886" w:rsidRDefault="00B317C6" w:rsidP="00494D75">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317C6" w:rsidRPr="00EA4886" w:rsidRDefault="00B317C6" w:rsidP="00494D75">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317C6" w:rsidRPr="00EA4886" w:rsidRDefault="00B317C6" w:rsidP="00494D75">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317C6" w:rsidRPr="00EA4886" w:rsidRDefault="00B317C6" w:rsidP="00494D75">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317C6" w:rsidRDefault="00B317C6" w:rsidP="00B317C6"/>
    <w:p w:rsidR="00B317C6" w:rsidRDefault="00B317C6" w:rsidP="00B317C6"/>
    <w:p w:rsidR="00B317C6" w:rsidRDefault="00B317C6" w:rsidP="00B317C6"/>
    <w:p w:rsidR="00B317C6" w:rsidRDefault="00B317C6" w:rsidP="00B317C6">
      <w:pPr>
        <w:ind w:left="720"/>
        <w:jc w:val="center"/>
      </w:pPr>
    </w:p>
    <w:p w:rsidR="00B317C6" w:rsidRDefault="00B317C6" w:rsidP="00B317C6">
      <w:pPr>
        <w:spacing w:after="200" w:line="276" w:lineRule="auto"/>
        <w:rPr>
          <w:rFonts w:ascii="Bookman Old Style" w:hAnsi="Bookman Old Style" w:cs="Arial"/>
          <w:b/>
          <w:sz w:val="22"/>
          <w:szCs w:val="20"/>
          <w:u w:val="single"/>
        </w:rPr>
      </w:pPr>
      <w:r>
        <w:rPr>
          <w:rFonts w:ascii="Bookman Old Style" w:hAnsi="Bookman Old Style" w:cs="Arial"/>
          <w:b/>
          <w:sz w:val="22"/>
          <w:szCs w:val="20"/>
          <w:u w:val="single"/>
        </w:rPr>
        <w:br w:type="page"/>
      </w:r>
    </w:p>
    <w:p w:rsidR="00B317C6" w:rsidRPr="009B397A" w:rsidRDefault="00B317C6" w:rsidP="00B317C6">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COMPOUND WALL</w:t>
      </w:r>
    </w:p>
    <w:p w:rsidR="00B317C6" w:rsidRDefault="00B317C6" w:rsidP="00B317C6">
      <w:pPr>
        <w:rPr>
          <w:rFonts w:ascii="Bookman Old Style" w:hAnsi="Bookman Old Style" w:cs="Arial"/>
          <w:b/>
          <w:sz w:val="4"/>
          <w:szCs w:val="2"/>
          <w:u w:val="single"/>
        </w:rPr>
      </w:pPr>
    </w:p>
    <w:p w:rsidR="00B317C6" w:rsidRDefault="00B317C6" w:rsidP="00B317C6">
      <w:pPr>
        <w:rPr>
          <w:rFonts w:ascii="Bookman Old Style" w:hAnsi="Bookman Old Style" w:cs="Arial"/>
          <w:b/>
          <w:sz w:val="4"/>
          <w:szCs w:val="2"/>
          <w:u w:val="single"/>
        </w:rPr>
      </w:pPr>
    </w:p>
    <w:p w:rsidR="00B317C6" w:rsidRDefault="00B317C6" w:rsidP="00B317C6">
      <w:pPr>
        <w:rPr>
          <w:rFonts w:ascii="Bookman Old Style" w:hAnsi="Bookman Old Style" w:cs="Arial"/>
          <w:b/>
          <w:sz w:val="4"/>
          <w:szCs w:val="2"/>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5220"/>
        <w:gridCol w:w="1265"/>
        <w:gridCol w:w="1255"/>
        <w:gridCol w:w="900"/>
        <w:gridCol w:w="1599"/>
      </w:tblGrid>
      <w:tr w:rsidR="00B317C6" w:rsidRPr="00CD7AA4" w:rsidTr="00494D75">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B317C6" w:rsidRPr="00CD7AA4" w:rsidRDefault="00B317C6" w:rsidP="00494D75">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bl>
    <w:tbl>
      <w:tblPr>
        <w:tblW w:w="10980" w:type="dxa"/>
        <w:tblInd w:w="-72" w:type="dxa"/>
        <w:tblLayout w:type="fixed"/>
        <w:tblLook w:val="01E0" w:firstRow="1" w:lastRow="1" w:firstColumn="1" w:lastColumn="1" w:noHBand="0" w:noVBand="0"/>
      </w:tblPr>
      <w:tblGrid>
        <w:gridCol w:w="716"/>
        <w:gridCol w:w="2161"/>
        <w:gridCol w:w="3063"/>
        <w:gridCol w:w="1265"/>
        <w:gridCol w:w="1255"/>
        <w:gridCol w:w="900"/>
        <w:gridCol w:w="1620"/>
      </w:tblGrid>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01.</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594.00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3176/25</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%0Cft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Rs.1887/-</w:t>
            </w:r>
          </w:p>
        </w:tc>
      </w:tr>
      <w:tr w:rsidR="00B317C6" w:rsidRPr="00A4047F" w:rsidTr="00494D75">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02.</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148.00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8694/95</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w:t>
            </w:r>
            <w:proofErr w:type="spellStart"/>
            <w:r w:rsidRPr="007F74B7">
              <w:rPr>
                <w:rFonts w:ascii="Bookman Old Style" w:hAnsi="Bookman Old Style" w:cs="Arial"/>
                <w:b/>
                <w:sz w:val="20"/>
                <w:szCs w:val="20"/>
              </w:rPr>
              <w:t>Cft</w:t>
            </w:r>
            <w:proofErr w:type="spellEnd"/>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Rs.12869/-</w:t>
            </w:r>
          </w:p>
        </w:tc>
      </w:tr>
      <w:tr w:rsidR="00B317C6" w:rsidRPr="00A4047F" w:rsidTr="00494D75">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ind w:right="-108"/>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03.</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Pr>
                <w:rFonts w:ascii="Bookman Old Style" w:hAnsi="Bookman Old Style" w:cs="Arial"/>
                <w:b/>
                <w:sz w:val="20"/>
                <w:szCs w:val="20"/>
              </w:rPr>
              <w:t>903.00</w:t>
            </w:r>
          </w:p>
        </w:tc>
        <w:tc>
          <w:tcPr>
            <w:tcW w:w="1255" w:type="dxa"/>
            <w:shd w:val="clear" w:color="auto" w:fill="auto"/>
            <w:vAlign w:val="bottom"/>
          </w:tcPr>
          <w:p w:rsidR="00B317C6" w:rsidRPr="007F74B7" w:rsidRDefault="00B317C6" w:rsidP="00494D75">
            <w:pPr>
              <w:ind w:right="-108"/>
              <w:jc w:val="center"/>
              <w:rPr>
                <w:rFonts w:ascii="Bookman Old Style" w:hAnsi="Bookman Old Style" w:cs="Arial"/>
                <w:b/>
                <w:sz w:val="20"/>
                <w:szCs w:val="20"/>
              </w:rPr>
            </w:pPr>
            <w:r w:rsidRPr="007F74B7">
              <w:rPr>
                <w:rFonts w:ascii="Bookman Old Style" w:hAnsi="Bookman Old Style" w:cs="Arial"/>
                <w:b/>
                <w:sz w:val="20"/>
                <w:szCs w:val="20"/>
              </w:rPr>
              <w:t>11948/36</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w:t>
            </w:r>
            <w:proofErr w:type="spellStart"/>
            <w:r w:rsidRPr="007F74B7">
              <w:rPr>
                <w:rFonts w:ascii="Bookman Old Style" w:hAnsi="Bookman Old Style" w:cs="Arial"/>
                <w:b/>
                <w:sz w:val="20"/>
                <w:szCs w:val="20"/>
              </w:rPr>
              <w:t>Cft</w:t>
            </w:r>
            <w:proofErr w:type="spellEnd"/>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Pr>
                <w:rFonts w:ascii="Bookman Old Style" w:hAnsi="Bookman Old Style" w:cs="Arial"/>
                <w:b/>
                <w:sz w:val="20"/>
                <w:szCs w:val="20"/>
              </w:rPr>
              <w:t>Rs.107894/-</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ind w:left="-110"/>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04.</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194.00</w:t>
            </w:r>
          </w:p>
        </w:tc>
        <w:tc>
          <w:tcPr>
            <w:tcW w:w="1255" w:type="dxa"/>
            <w:shd w:val="clear" w:color="auto" w:fill="auto"/>
            <w:vAlign w:val="bottom"/>
          </w:tcPr>
          <w:p w:rsidR="00B317C6" w:rsidRPr="007F74B7" w:rsidRDefault="00B317C6" w:rsidP="00494D75">
            <w:pPr>
              <w:ind w:left="-110"/>
              <w:jc w:val="center"/>
              <w:rPr>
                <w:rFonts w:ascii="Bookman Old Style" w:hAnsi="Bookman Old Style" w:cs="Arial"/>
                <w:b/>
                <w:sz w:val="20"/>
                <w:szCs w:val="20"/>
              </w:rPr>
            </w:pPr>
            <w:r w:rsidRPr="007F74B7">
              <w:rPr>
                <w:rFonts w:ascii="Bookman Old Style" w:hAnsi="Bookman Old Style" w:cs="Arial"/>
                <w:b/>
                <w:sz w:val="20"/>
                <w:szCs w:val="20"/>
              </w:rPr>
              <w:t>337/-</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P-</w:t>
            </w:r>
            <w:proofErr w:type="spellStart"/>
            <w:r w:rsidRPr="007F74B7">
              <w:rPr>
                <w:rFonts w:ascii="Bookman Old Style" w:hAnsi="Bookman Old Style" w:cs="Arial"/>
                <w:b/>
                <w:sz w:val="20"/>
                <w:szCs w:val="20"/>
              </w:rPr>
              <w:t>Cft</w:t>
            </w:r>
            <w:proofErr w:type="spellEnd"/>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Rs.65378/-</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05.</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8.660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5001/70</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P-</w:t>
            </w:r>
            <w:proofErr w:type="spellStart"/>
            <w:r w:rsidRPr="007F74B7">
              <w:rPr>
                <w:rFonts w:ascii="Bookman Old Style" w:hAnsi="Bookman Old Style" w:cs="Arial"/>
                <w:b/>
                <w:sz w:val="20"/>
                <w:szCs w:val="20"/>
              </w:rPr>
              <w:t>Cwt</w:t>
            </w:r>
            <w:proofErr w:type="spellEnd"/>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Rs.43318/-</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ind w:right="-108"/>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06.</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625.00</w:t>
            </w:r>
          </w:p>
        </w:tc>
        <w:tc>
          <w:tcPr>
            <w:tcW w:w="1255" w:type="dxa"/>
            <w:shd w:val="clear" w:color="auto" w:fill="auto"/>
            <w:vAlign w:val="bottom"/>
          </w:tcPr>
          <w:p w:rsidR="00B317C6" w:rsidRPr="007F74B7" w:rsidRDefault="00B317C6" w:rsidP="00494D75">
            <w:pPr>
              <w:ind w:right="-108"/>
              <w:jc w:val="center"/>
              <w:rPr>
                <w:rFonts w:ascii="Bookman Old Style" w:hAnsi="Bookman Old Style" w:cs="Arial"/>
                <w:b/>
                <w:sz w:val="20"/>
                <w:szCs w:val="20"/>
              </w:rPr>
            </w:pPr>
            <w:r w:rsidRPr="007F74B7">
              <w:rPr>
                <w:rFonts w:ascii="Bookman Old Style" w:hAnsi="Bookman Old Style" w:cs="Arial"/>
                <w:b/>
                <w:sz w:val="20"/>
                <w:szCs w:val="20"/>
              </w:rPr>
              <w:t>12346/65</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w:t>
            </w:r>
            <w:proofErr w:type="spellStart"/>
            <w:r w:rsidRPr="007F74B7">
              <w:rPr>
                <w:rFonts w:ascii="Bookman Old Style" w:hAnsi="Bookman Old Style" w:cs="Arial"/>
                <w:b/>
                <w:sz w:val="20"/>
                <w:szCs w:val="20"/>
              </w:rPr>
              <w:t>Cft</w:t>
            </w:r>
            <w:proofErr w:type="spellEnd"/>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Rs.77167/-</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ind w:left="-110"/>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07.</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sz w:val="20"/>
                <w:szCs w:val="20"/>
              </w:rPr>
              <w:t>Cement plaster 1:6 upto 20 height ½ thick. (S.I.No.13 P.No.58).</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1560.00</w:t>
            </w:r>
          </w:p>
        </w:tc>
        <w:tc>
          <w:tcPr>
            <w:tcW w:w="1255" w:type="dxa"/>
            <w:shd w:val="clear" w:color="auto" w:fill="auto"/>
            <w:vAlign w:val="bottom"/>
          </w:tcPr>
          <w:p w:rsidR="00B317C6" w:rsidRPr="007F74B7" w:rsidRDefault="00B317C6" w:rsidP="00494D75">
            <w:pPr>
              <w:ind w:left="-110"/>
              <w:jc w:val="center"/>
              <w:rPr>
                <w:rFonts w:ascii="Bookman Old Style" w:hAnsi="Bookman Old Style" w:cs="Arial"/>
                <w:b/>
                <w:sz w:val="20"/>
                <w:szCs w:val="20"/>
              </w:rPr>
            </w:pPr>
            <w:r w:rsidRPr="007F74B7">
              <w:rPr>
                <w:rFonts w:ascii="Bookman Old Style" w:hAnsi="Bookman Old Style" w:cs="Arial"/>
                <w:b/>
                <w:sz w:val="20"/>
                <w:szCs w:val="20"/>
              </w:rPr>
              <w:t>2206/60</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Rs.34423/-</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08.</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sz w:val="20"/>
                <w:szCs w:val="20"/>
              </w:rPr>
              <w:t>Cement plaster 1:4 upto 20 height 3/8 thick. (S.I.No.11 P.No.58).</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1560.00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2197/52</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Rs.34281/-</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ind w:right="-108"/>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09.</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B317C6" w:rsidRPr="007F74B7" w:rsidRDefault="00B317C6" w:rsidP="00494D75">
            <w:pPr>
              <w:ind w:right="-108"/>
              <w:jc w:val="center"/>
              <w:rPr>
                <w:rFonts w:ascii="Bookman Old Style" w:hAnsi="Bookman Old Style" w:cs="Arial"/>
                <w:b/>
                <w:sz w:val="20"/>
                <w:szCs w:val="20"/>
              </w:rPr>
            </w:pPr>
            <w:r w:rsidRPr="007F74B7">
              <w:rPr>
                <w:rFonts w:ascii="Bookman Old Style" w:hAnsi="Bookman Old Style" w:cs="Arial"/>
                <w:b/>
                <w:sz w:val="20"/>
                <w:szCs w:val="20"/>
              </w:rPr>
              <w:t>34520/31</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Pr>
                <w:rFonts w:ascii="Bookman Old Style" w:hAnsi="Bookman Old Style" w:cs="Arial"/>
                <w:b/>
                <w:sz w:val="20"/>
                <w:szCs w:val="20"/>
              </w:rPr>
              <w:t>Rs.33139/-</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10.</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Pr>
                <w:rFonts w:ascii="Bookman Old Style" w:hAnsi="Bookman Old Style" w:cs="Arial"/>
                <w:b/>
                <w:sz w:val="20"/>
                <w:szCs w:val="20"/>
              </w:rPr>
              <w:t>63.00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726/72</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P-Sft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Pr>
                <w:rFonts w:ascii="Bookman Old Style" w:hAnsi="Bookman Old Style" w:cs="Arial"/>
                <w:b/>
                <w:sz w:val="20"/>
                <w:szCs w:val="20"/>
              </w:rPr>
              <w:t>Rs.45783/-</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11.</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126.00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896/39</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Rs.1129/-</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6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c>
          <w:tcPr>
            <w:tcW w:w="716" w:type="dxa"/>
            <w:shd w:val="clear" w:color="auto" w:fill="auto"/>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12.</w:t>
            </w:r>
          </w:p>
        </w:tc>
        <w:tc>
          <w:tcPr>
            <w:tcW w:w="5224" w:type="dxa"/>
            <w:gridSpan w:val="2"/>
            <w:shd w:val="clear" w:color="auto" w:fill="auto"/>
          </w:tcPr>
          <w:p w:rsidR="00B317C6" w:rsidRPr="007F74B7" w:rsidRDefault="00B317C6" w:rsidP="00494D75">
            <w:pPr>
              <w:jc w:val="both"/>
              <w:rPr>
                <w:rFonts w:ascii="Bookman Old Style" w:hAnsi="Bookman Old Style" w:cs="Arial"/>
                <w:sz w:val="20"/>
                <w:szCs w:val="20"/>
              </w:rPr>
            </w:pPr>
            <w:r w:rsidRPr="007F74B7">
              <w:rPr>
                <w:rFonts w:ascii="Bookman Old Style" w:hAnsi="Bookman Old Style"/>
                <w:sz w:val="20"/>
                <w:szCs w:val="20"/>
              </w:rPr>
              <w:t>Colour wash two coats.  (S.i.No.25 (b) P.No.53).</w:t>
            </w:r>
          </w:p>
        </w:tc>
        <w:tc>
          <w:tcPr>
            <w:tcW w:w="1265" w:type="dxa"/>
            <w:shd w:val="clear" w:color="auto" w:fill="auto"/>
            <w:vAlign w:val="bottom"/>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1560.00</w:t>
            </w:r>
          </w:p>
        </w:tc>
        <w:tc>
          <w:tcPr>
            <w:tcW w:w="1255"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859/90</w:t>
            </w:r>
          </w:p>
        </w:tc>
        <w:tc>
          <w:tcPr>
            <w:tcW w:w="900" w:type="dxa"/>
            <w:shd w:val="clear" w:color="auto" w:fill="auto"/>
            <w:vAlign w:val="bottom"/>
          </w:tcPr>
          <w:p w:rsidR="00B317C6" w:rsidRPr="007F74B7" w:rsidRDefault="00B317C6" w:rsidP="00494D75">
            <w:pPr>
              <w:jc w:val="center"/>
              <w:rPr>
                <w:rFonts w:ascii="Bookman Old Style" w:hAnsi="Bookman Old Style" w:cs="Arial"/>
                <w:b/>
                <w:sz w:val="20"/>
                <w:szCs w:val="20"/>
              </w:rPr>
            </w:pPr>
            <w:r w:rsidRPr="007F74B7">
              <w:rPr>
                <w:rFonts w:ascii="Bookman Old Style" w:hAnsi="Bookman Old Style" w:cs="Arial"/>
                <w:b/>
                <w:sz w:val="20"/>
                <w:szCs w:val="20"/>
              </w:rPr>
              <w:t>%Sft</w:t>
            </w:r>
          </w:p>
        </w:tc>
        <w:tc>
          <w:tcPr>
            <w:tcW w:w="1620" w:type="dxa"/>
            <w:shd w:val="clear" w:color="auto" w:fill="auto"/>
            <w:vAlign w:val="bottom"/>
          </w:tcPr>
          <w:p w:rsidR="00B317C6" w:rsidRPr="007F74B7" w:rsidRDefault="00B317C6" w:rsidP="00494D75">
            <w:pPr>
              <w:rPr>
                <w:rFonts w:ascii="Bookman Old Style" w:hAnsi="Bookman Old Style" w:cs="Arial"/>
                <w:b/>
                <w:sz w:val="20"/>
                <w:szCs w:val="20"/>
              </w:rPr>
            </w:pPr>
            <w:r w:rsidRPr="007F74B7">
              <w:rPr>
                <w:rFonts w:ascii="Bookman Old Style" w:hAnsi="Bookman Old Style" w:cs="Arial"/>
                <w:b/>
                <w:sz w:val="20"/>
                <w:szCs w:val="20"/>
              </w:rPr>
              <w:t>Rs.13414/-</w:t>
            </w:r>
          </w:p>
        </w:tc>
      </w:tr>
      <w:tr w:rsidR="00B317C6" w:rsidRPr="00A4047F" w:rsidTr="00494D75">
        <w:trPr>
          <w:trHeight w:val="81"/>
        </w:trPr>
        <w:tc>
          <w:tcPr>
            <w:tcW w:w="716" w:type="dxa"/>
            <w:shd w:val="clear" w:color="auto" w:fill="auto"/>
          </w:tcPr>
          <w:p w:rsidR="00B317C6" w:rsidRPr="00A4047F" w:rsidRDefault="00B317C6" w:rsidP="00494D75">
            <w:pPr>
              <w:jc w:val="center"/>
              <w:rPr>
                <w:rFonts w:ascii="Bookman Old Style" w:hAnsi="Bookman Old Style" w:cs="Arial"/>
                <w:b/>
                <w:sz w:val="10"/>
                <w:szCs w:val="10"/>
              </w:rPr>
            </w:pPr>
          </w:p>
        </w:tc>
        <w:tc>
          <w:tcPr>
            <w:tcW w:w="2161" w:type="dxa"/>
            <w:shd w:val="clear" w:color="auto" w:fill="auto"/>
          </w:tcPr>
          <w:p w:rsidR="00B317C6" w:rsidRPr="00A4047F" w:rsidRDefault="00B317C6" w:rsidP="00494D75">
            <w:pPr>
              <w:rPr>
                <w:rFonts w:ascii="Bookman Old Style" w:hAnsi="Bookman Old Style" w:cs="Arial"/>
                <w:sz w:val="10"/>
                <w:szCs w:val="10"/>
              </w:rPr>
            </w:pPr>
          </w:p>
        </w:tc>
        <w:tc>
          <w:tcPr>
            <w:tcW w:w="3063" w:type="dxa"/>
            <w:shd w:val="clear" w:color="auto" w:fill="auto"/>
            <w:vAlign w:val="bottom"/>
          </w:tcPr>
          <w:p w:rsidR="00B317C6" w:rsidRPr="00A4047F" w:rsidRDefault="00B317C6" w:rsidP="00494D75">
            <w:pPr>
              <w:jc w:val="center"/>
              <w:rPr>
                <w:rFonts w:ascii="Bookman Old Style" w:hAnsi="Bookman Old Style" w:cs="Arial"/>
                <w:sz w:val="10"/>
                <w:szCs w:val="10"/>
              </w:rPr>
            </w:pPr>
          </w:p>
        </w:tc>
        <w:tc>
          <w:tcPr>
            <w:tcW w:w="1265" w:type="dxa"/>
            <w:shd w:val="clear" w:color="auto" w:fill="auto"/>
            <w:vAlign w:val="bottom"/>
          </w:tcPr>
          <w:p w:rsidR="00B317C6" w:rsidRPr="00A4047F" w:rsidRDefault="00B317C6" w:rsidP="00494D75">
            <w:pPr>
              <w:jc w:val="right"/>
              <w:rPr>
                <w:rFonts w:ascii="Bookman Old Style" w:hAnsi="Bookman Old Style" w:cs="Arial"/>
                <w:b/>
                <w:sz w:val="10"/>
                <w:szCs w:val="10"/>
              </w:rPr>
            </w:pPr>
          </w:p>
        </w:tc>
        <w:tc>
          <w:tcPr>
            <w:tcW w:w="1255"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900" w:type="dxa"/>
            <w:shd w:val="clear" w:color="auto" w:fill="auto"/>
            <w:vAlign w:val="bottom"/>
          </w:tcPr>
          <w:p w:rsidR="00B317C6" w:rsidRPr="00A4047F" w:rsidRDefault="00B317C6" w:rsidP="00494D75">
            <w:pPr>
              <w:jc w:val="center"/>
              <w:rPr>
                <w:rFonts w:ascii="Bookman Old Style" w:hAnsi="Bookman Old Style" w:cs="Arial"/>
                <w:b/>
                <w:sz w:val="10"/>
                <w:szCs w:val="10"/>
              </w:rPr>
            </w:pPr>
          </w:p>
        </w:tc>
        <w:tc>
          <w:tcPr>
            <w:tcW w:w="1620" w:type="dxa"/>
            <w:shd w:val="clear" w:color="auto" w:fill="auto"/>
            <w:vAlign w:val="bottom"/>
          </w:tcPr>
          <w:p w:rsidR="00B317C6" w:rsidRPr="00A4047F" w:rsidRDefault="00B317C6" w:rsidP="00494D75">
            <w:pPr>
              <w:rPr>
                <w:rFonts w:ascii="Bookman Old Style" w:hAnsi="Bookman Old Style" w:cs="Arial"/>
                <w:b/>
                <w:sz w:val="10"/>
                <w:szCs w:val="10"/>
              </w:rPr>
            </w:pPr>
          </w:p>
        </w:tc>
      </w:tr>
      <w:tr w:rsidR="00B317C6" w:rsidRPr="007F74B7" w:rsidTr="00494D75">
        <w:trPr>
          <w:trHeight w:val="81"/>
        </w:trPr>
        <w:tc>
          <w:tcPr>
            <w:tcW w:w="716" w:type="dxa"/>
            <w:shd w:val="clear" w:color="auto" w:fill="auto"/>
          </w:tcPr>
          <w:p w:rsidR="00B317C6" w:rsidRPr="007F74B7" w:rsidRDefault="00B317C6" w:rsidP="00494D75">
            <w:pPr>
              <w:spacing w:line="276" w:lineRule="auto"/>
              <w:rPr>
                <w:rFonts w:ascii="Bookman Old Style" w:hAnsi="Bookman Old Style" w:cs="Arial"/>
                <w:b/>
                <w:sz w:val="20"/>
                <w:szCs w:val="20"/>
              </w:rPr>
            </w:pPr>
          </w:p>
        </w:tc>
        <w:tc>
          <w:tcPr>
            <w:tcW w:w="2161" w:type="dxa"/>
            <w:shd w:val="clear" w:color="auto" w:fill="auto"/>
          </w:tcPr>
          <w:p w:rsidR="00B317C6" w:rsidRPr="007F74B7" w:rsidRDefault="00B317C6" w:rsidP="00494D75">
            <w:pPr>
              <w:rPr>
                <w:rFonts w:ascii="Bookman Old Style" w:hAnsi="Bookman Old Style" w:cs="Arial"/>
                <w:sz w:val="20"/>
                <w:szCs w:val="20"/>
              </w:rPr>
            </w:pPr>
          </w:p>
        </w:tc>
        <w:tc>
          <w:tcPr>
            <w:tcW w:w="3063" w:type="dxa"/>
            <w:shd w:val="clear" w:color="auto" w:fill="auto"/>
          </w:tcPr>
          <w:p w:rsidR="00B317C6" w:rsidRPr="007F74B7" w:rsidRDefault="00B317C6" w:rsidP="00494D75">
            <w:pPr>
              <w:rPr>
                <w:rFonts w:ascii="Bookman Old Style" w:hAnsi="Bookman Old Style" w:cs="Arial"/>
                <w:sz w:val="20"/>
                <w:szCs w:val="20"/>
              </w:rPr>
            </w:pPr>
          </w:p>
        </w:tc>
        <w:tc>
          <w:tcPr>
            <w:tcW w:w="3420" w:type="dxa"/>
            <w:gridSpan w:val="3"/>
            <w:shd w:val="clear" w:color="auto" w:fill="auto"/>
          </w:tcPr>
          <w:p w:rsidR="00B317C6" w:rsidRPr="007F74B7" w:rsidRDefault="00B317C6" w:rsidP="00494D75">
            <w:pPr>
              <w:jc w:val="right"/>
              <w:rPr>
                <w:rFonts w:ascii="Bookman Old Style" w:hAnsi="Bookman Old Style" w:cs="Arial"/>
                <w:b/>
                <w:sz w:val="20"/>
                <w:szCs w:val="20"/>
              </w:rPr>
            </w:pPr>
            <w:r w:rsidRPr="007F74B7">
              <w:rPr>
                <w:rFonts w:ascii="Bookman Old Style" w:hAnsi="Bookman Old Style" w:cs="Arial"/>
                <w:b/>
                <w:sz w:val="20"/>
                <w:szCs w:val="20"/>
              </w:rPr>
              <w:t>TOTAL</w:t>
            </w:r>
          </w:p>
        </w:tc>
        <w:tc>
          <w:tcPr>
            <w:tcW w:w="1620" w:type="dxa"/>
            <w:shd w:val="clear" w:color="auto" w:fill="auto"/>
          </w:tcPr>
          <w:p w:rsidR="00B317C6" w:rsidRPr="007F74B7" w:rsidRDefault="00B317C6" w:rsidP="00494D75">
            <w:pPr>
              <w:spacing w:line="360" w:lineRule="auto"/>
              <w:ind w:right="-132"/>
              <w:rPr>
                <w:rFonts w:ascii="Bookman Old Style" w:hAnsi="Bookman Old Style" w:cs="Arial"/>
                <w:b/>
                <w:sz w:val="20"/>
                <w:szCs w:val="20"/>
              </w:rPr>
            </w:pPr>
            <w:r>
              <w:rPr>
                <w:rFonts w:ascii="Bookman Old Style" w:hAnsi="Bookman Old Style" w:cs="Arial"/>
                <w:b/>
                <w:sz w:val="20"/>
                <w:szCs w:val="20"/>
              </w:rPr>
              <w:t>Rs.470682/-</w:t>
            </w:r>
          </w:p>
        </w:tc>
      </w:tr>
    </w:tbl>
    <w:p w:rsidR="00B317C6" w:rsidRPr="00A4047F" w:rsidRDefault="00B317C6" w:rsidP="00B317C6">
      <w:pPr>
        <w:ind w:left="720"/>
        <w:jc w:val="center"/>
        <w:rPr>
          <w:sz w:val="12"/>
          <w:szCs w:val="12"/>
        </w:rPr>
      </w:pPr>
    </w:p>
    <w:p w:rsidR="00B317C6" w:rsidRPr="00730B82" w:rsidRDefault="00B317C6" w:rsidP="00B317C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B317C6" w:rsidRPr="00730B82" w:rsidRDefault="00B317C6" w:rsidP="00B317C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B317C6" w:rsidRDefault="00B317C6" w:rsidP="00B317C6">
      <w:pPr>
        <w:ind w:left="180" w:right="-421"/>
      </w:pPr>
    </w:p>
    <w:p w:rsidR="00B317C6" w:rsidRDefault="00B317C6" w:rsidP="00B317C6">
      <w:pPr>
        <w:ind w:left="180" w:right="-421"/>
      </w:pPr>
    </w:p>
    <w:p w:rsidR="00B317C6" w:rsidRPr="009E0B5D" w:rsidRDefault="00B317C6" w:rsidP="00B317C6">
      <w:pPr>
        <w:ind w:left="180" w:right="-421"/>
        <w:rPr>
          <w:sz w:val="6"/>
          <w:szCs w:val="6"/>
        </w:rPr>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B317C6" w:rsidRPr="00965716" w:rsidTr="00494D75">
        <w:tc>
          <w:tcPr>
            <w:tcW w:w="6030" w:type="dxa"/>
          </w:tcPr>
          <w:p w:rsidR="00B317C6" w:rsidRPr="00EA4886" w:rsidRDefault="00B317C6" w:rsidP="00494D75">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B317C6" w:rsidRPr="00EA4886" w:rsidRDefault="00B317C6" w:rsidP="00494D75">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B317C6" w:rsidRPr="00EA4886" w:rsidRDefault="00B317C6" w:rsidP="00494D75">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B317C6" w:rsidRPr="00EA4886" w:rsidRDefault="00B317C6" w:rsidP="00494D75">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B317C6" w:rsidRDefault="00B317C6" w:rsidP="00B317C6"/>
    <w:p w:rsidR="00E64FEC" w:rsidRDefault="00E64FEC"/>
    <w:sectPr w:rsidR="00E64FEC" w:rsidSect="00A4047F">
      <w:pgSz w:w="11909" w:h="16834" w:code="9"/>
      <w:pgMar w:top="360" w:right="720" w:bottom="9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C6"/>
    <w:rsid w:val="00B317C6"/>
    <w:rsid w:val="00E64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17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7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17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6449</Characters>
  <Application>Microsoft Office Word</Application>
  <DocSecurity>0</DocSecurity>
  <Lines>53</Lines>
  <Paragraphs>15</Paragraphs>
  <ScaleCrop>false</ScaleCrop>
  <Company/>
  <LinksUpToDate>false</LinksUpToDate>
  <CharactersWithSpaces>7565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cp:revision>
  <dcterms:created xsi:type="dcterms:W3CDTF">2017-01-19T05:07:00Z</dcterms:created>
  <dcterms:modified xsi:type="dcterms:W3CDTF">2017-01-19T05:07:00Z</dcterms:modified>
</cp:coreProperties>
</file>