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3" w:type="dxa"/>
        <w:jc w:val="center"/>
        <w:tblLook w:val="01E0" w:firstRow="1" w:lastRow="1" w:firstColumn="1" w:lastColumn="1" w:noHBand="0" w:noVBand="0"/>
      </w:tblPr>
      <w:tblGrid>
        <w:gridCol w:w="1804"/>
        <w:gridCol w:w="7979"/>
      </w:tblGrid>
      <w:tr w:rsidR="00CB4C72" w:rsidRPr="0072579A" w:rsidTr="00E93348">
        <w:trPr>
          <w:jc w:val="center"/>
        </w:trPr>
        <w:tc>
          <w:tcPr>
            <w:tcW w:w="1804" w:type="dxa"/>
          </w:tcPr>
          <w:p w:rsidR="00CB4C72" w:rsidRPr="0072579A" w:rsidRDefault="00CB4C72" w:rsidP="00E93348">
            <w:r>
              <w:br w:type="page"/>
            </w:r>
            <w:r>
              <w:rPr>
                <w:noProof/>
              </w:rPr>
              <w:drawing>
                <wp:inline distT="0" distB="0" distL="0" distR="0" wp14:anchorId="1573EC10" wp14:editId="1B33F1B0">
                  <wp:extent cx="975995" cy="757555"/>
                  <wp:effectExtent l="19050" t="0" r="0" b="0"/>
                  <wp:docPr id="6" name="Picture 6" descr="LOGO Transpri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LOGO Transpri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995" cy="757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9" w:type="dxa"/>
            <w:tcBorders>
              <w:bottom w:val="single" w:sz="4" w:space="0" w:color="FF0000"/>
            </w:tcBorders>
          </w:tcPr>
          <w:p w:rsidR="00CB4C72" w:rsidRPr="00142425" w:rsidRDefault="00CB4C72" w:rsidP="00E93348">
            <w:pPr>
              <w:rPr>
                <w:rFonts w:ascii="Times New Roman Bold" w:hAnsi="Times New Roman Bold"/>
                <w:b/>
                <w:smallCaps/>
                <w:sz w:val="26"/>
                <w:szCs w:val="34"/>
              </w:rPr>
            </w:pPr>
            <w:r w:rsidRPr="00142425">
              <w:rPr>
                <w:rFonts w:ascii="Times New Roman Bold" w:hAnsi="Times New Roman Bold"/>
                <w:b/>
                <w:smallCaps/>
                <w:sz w:val="32"/>
                <w:szCs w:val="34"/>
              </w:rPr>
              <w:t>Office Of The Director Planning &amp; Development</w:t>
            </w:r>
          </w:p>
          <w:p w:rsidR="00CB4C72" w:rsidRPr="00142425" w:rsidRDefault="00CB4C72" w:rsidP="00E93348">
            <w:pPr>
              <w:rPr>
                <w:rFonts w:ascii="Times New Roman Bold" w:hAnsi="Times New Roman Bold"/>
                <w:b/>
                <w:sz w:val="34"/>
              </w:rPr>
            </w:pPr>
            <w:smartTag w:uri="urn:schemas-microsoft-com:office:smarttags" w:element="place">
              <w:smartTag w:uri="urn:schemas-microsoft-com:office:smarttags" w:element="PlaceName">
                <w:r w:rsidRPr="00142425">
                  <w:rPr>
                    <w:rFonts w:ascii="Times New Roman Bold" w:hAnsi="Times New Roman Bold"/>
                    <w:b/>
                    <w:sz w:val="36"/>
                    <w:szCs w:val="34"/>
                  </w:rPr>
                  <w:t>DOW</w:t>
                </w:r>
              </w:smartTag>
              <w:r w:rsidRPr="00142425">
                <w:rPr>
                  <w:rFonts w:ascii="Times New Roman Bold" w:hAnsi="Times New Roman Bold"/>
                  <w:b/>
                  <w:sz w:val="36"/>
                  <w:szCs w:val="34"/>
                </w:rPr>
                <w:t xml:space="preserve">  </w:t>
              </w:r>
              <w:smartTag w:uri="urn:schemas-microsoft-com:office:smarttags" w:element="PlaceType">
                <w:r w:rsidRPr="00142425">
                  <w:rPr>
                    <w:rFonts w:ascii="Times New Roman Bold" w:hAnsi="Times New Roman Bold"/>
                    <w:b/>
                    <w:sz w:val="36"/>
                    <w:szCs w:val="34"/>
                  </w:rPr>
                  <w:t>UNIVERSITY</w:t>
                </w:r>
              </w:smartTag>
            </w:smartTag>
            <w:r w:rsidRPr="00142425">
              <w:rPr>
                <w:rFonts w:ascii="Times New Roman Bold" w:hAnsi="Times New Roman Bold"/>
                <w:b/>
                <w:sz w:val="36"/>
                <w:szCs w:val="34"/>
              </w:rPr>
              <w:t xml:space="preserve">  OF  HEALTH SCIENCES</w:t>
            </w:r>
          </w:p>
          <w:p w:rsidR="00CB4C72" w:rsidRPr="00142425" w:rsidRDefault="00CB4C72" w:rsidP="00E93348">
            <w:pPr>
              <w:rPr>
                <w:rFonts w:ascii="Times New Roman" w:hAnsi="Times New Roman"/>
              </w:rPr>
            </w:pPr>
            <w:r w:rsidRPr="00142425">
              <w:rPr>
                <w:rFonts w:ascii="Times New Roman" w:hAnsi="Times New Roman"/>
                <w:sz w:val="20"/>
              </w:rPr>
              <w:t xml:space="preserve">Baba-e-Urdu Road, Karachi-74200 </w:t>
            </w:r>
            <w:smartTag w:uri="urn:schemas-microsoft-com:office:smarttags" w:element="place">
              <w:smartTag w:uri="urn:schemas-microsoft-com:office:smarttags" w:element="country-region">
                <w:r w:rsidRPr="00142425">
                  <w:rPr>
                    <w:rFonts w:ascii="Times New Roman" w:hAnsi="Times New Roman"/>
                    <w:sz w:val="20"/>
                  </w:rPr>
                  <w:t>Pakistan</w:t>
                </w:r>
              </w:smartTag>
            </w:smartTag>
            <w:r w:rsidRPr="00142425">
              <w:rPr>
                <w:rFonts w:ascii="Times New Roman" w:hAnsi="Times New Roman"/>
                <w:sz w:val="20"/>
              </w:rPr>
              <w:t xml:space="preserve">. </w:t>
            </w:r>
            <w:r w:rsidRPr="00142425">
              <w:rPr>
                <w:rFonts w:ascii="Times New Roman" w:hAnsi="Times New Roman"/>
                <w:b/>
                <w:sz w:val="20"/>
              </w:rPr>
              <w:t>Direct No</w:t>
            </w:r>
            <w:r w:rsidRPr="00142425">
              <w:rPr>
                <w:rFonts w:ascii="Times New Roman" w:hAnsi="Times New Roman"/>
                <w:sz w:val="20"/>
              </w:rPr>
              <w:t>. 92-21-</w:t>
            </w:r>
            <w:r w:rsidRPr="006B5C31">
              <w:rPr>
                <w:rFonts w:ascii="Times New Roman" w:hAnsi="Times New Roman"/>
                <w:sz w:val="20"/>
              </w:rPr>
              <w:t>9216065</w:t>
            </w:r>
            <w:r w:rsidRPr="00142425">
              <w:rPr>
                <w:rFonts w:ascii="Times New Roman" w:hAnsi="Times New Roman"/>
                <w:sz w:val="20"/>
              </w:rPr>
              <w:t xml:space="preserve"> </w:t>
            </w:r>
            <w:r w:rsidRPr="00142425">
              <w:rPr>
                <w:rFonts w:ascii="Times New Roman" w:hAnsi="Times New Roman"/>
                <w:b/>
                <w:sz w:val="20"/>
              </w:rPr>
              <w:t>Fax:</w:t>
            </w:r>
            <w:r w:rsidRPr="00142425">
              <w:rPr>
                <w:rFonts w:ascii="Times New Roman" w:hAnsi="Times New Roman"/>
                <w:sz w:val="20"/>
              </w:rPr>
              <w:t xml:space="preserve"> 921</w:t>
            </w:r>
            <w:r w:rsidRPr="006B5C31">
              <w:rPr>
                <w:rFonts w:ascii="Times New Roman" w:hAnsi="Times New Roman"/>
                <w:sz w:val="20"/>
              </w:rPr>
              <w:t>6065</w:t>
            </w:r>
          </w:p>
          <w:p w:rsidR="00CB4C72" w:rsidRPr="0072579A" w:rsidRDefault="00CB4C72" w:rsidP="00E93348">
            <w:r w:rsidRPr="00142425">
              <w:rPr>
                <w:rFonts w:ascii="Times New Roman" w:hAnsi="Times New Roman"/>
                <w:b/>
                <w:sz w:val="20"/>
              </w:rPr>
              <w:t>Tel:</w:t>
            </w:r>
            <w:r w:rsidRPr="00142425">
              <w:rPr>
                <w:rFonts w:ascii="Times New Roman" w:hAnsi="Times New Roman"/>
                <w:sz w:val="20"/>
              </w:rPr>
              <w:t xml:space="preserve"> 9215754-57   </w:t>
            </w:r>
            <w:r w:rsidRPr="00142425">
              <w:rPr>
                <w:rFonts w:ascii="Times New Roman" w:hAnsi="Times New Roman"/>
                <w:b/>
                <w:sz w:val="20"/>
              </w:rPr>
              <w:t>Ext:</w:t>
            </w:r>
            <w:r w:rsidRPr="00142425">
              <w:rPr>
                <w:rFonts w:ascii="Times New Roman" w:hAnsi="Times New Roman"/>
                <w:sz w:val="20"/>
              </w:rPr>
              <w:t xml:space="preserve"> </w:t>
            </w:r>
            <w:r w:rsidRPr="00142425">
              <w:rPr>
                <w:sz w:val="20"/>
              </w:rPr>
              <w:t>5</w:t>
            </w:r>
            <w:r>
              <w:rPr>
                <w:sz w:val="20"/>
              </w:rPr>
              <w:t>6</w:t>
            </w:r>
            <w:r w:rsidRPr="00142425">
              <w:rPr>
                <w:sz w:val="20"/>
              </w:rPr>
              <w:t>0</w:t>
            </w:r>
            <w:r>
              <w:rPr>
                <w:sz w:val="20"/>
              </w:rPr>
              <w:t>4</w:t>
            </w:r>
            <w:r w:rsidRPr="00142425">
              <w:rPr>
                <w:rFonts w:ascii="Times New Roman" w:hAnsi="Times New Roman"/>
                <w:sz w:val="20"/>
              </w:rPr>
              <w:t xml:space="preserve">   </w:t>
            </w:r>
            <w:r w:rsidRPr="00142425">
              <w:rPr>
                <w:rFonts w:ascii="Times New Roman" w:hAnsi="Times New Roman"/>
                <w:b/>
                <w:sz w:val="20"/>
              </w:rPr>
              <w:t>Website: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hyperlink r:id="rId6" w:history="1">
              <w:r w:rsidRPr="00142425">
                <w:rPr>
                  <w:rStyle w:val="Hyperlink"/>
                  <w:rFonts w:ascii="Times New Roman" w:hAnsi="Times New Roman"/>
                  <w:sz w:val="20"/>
                </w:rPr>
                <w:t>www.duhs.edu.pk</w:t>
              </w:r>
            </w:hyperlink>
            <w:r>
              <w:rPr>
                <w:rFonts w:ascii="Times New Roman" w:hAnsi="Times New Roman"/>
                <w:sz w:val="20"/>
              </w:rPr>
              <w:t xml:space="preserve"> </w:t>
            </w:r>
            <w:r w:rsidRPr="00142425">
              <w:rPr>
                <w:rFonts w:ascii="Times New Roman" w:hAnsi="Times New Roman"/>
                <w:b/>
                <w:sz w:val="20"/>
              </w:rPr>
              <w:t>E-mail:</w:t>
            </w:r>
            <w:r w:rsidRPr="006B5C31">
              <w:rPr>
                <w:rStyle w:val="Hyperlink"/>
              </w:rPr>
              <w:t xml:space="preserve"> </w:t>
            </w:r>
            <w:hyperlink r:id="rId7" w:history="1">
              <w:r w:rsidRPr="006B5C31">
                <w:rPr>
                  <w:rStyle w:val="Hyperlink"/>
                  <w:rFonts w:ascii="Times New Roman" w:hAnsi="Times New Roman"/>
                  <w:sz w:val="20"/>
                </w:rPr>
                <w:t>directorpd@duhs.edu.pk</w:t>
              </w:r>
            </w:hyperlink>
          </w:p>
        </w:tc>
      </w:tr>
    </w:tbl>
    <w:p w:rsidR="00CB4C72" w:rsidRPr="0072579A" w:rsidRDefault="00CB4C72" w:rsidP="00CB4C72">
      <w:pPr>
        <w:tabs>
          <w:tab w:val="center" w:pos="5760"/>
        </w:tabs>
        <w:jc w:val="both"/>
        <w:rPr>
          <w:rFonts w:cs="Arial"/>
          <w:b/>
        </w:rPr>
      </w:pPr>
    </w:p>
    <w:tbl>
      <w:tblPr>
        <w:tblW w:w="9680" w:type="dxa"/>
        <w:tblInd w:w="-552" w:type="dxa"/>
        <w:tblLook w:val="01E0" w:firstRow="1" w:lastRow="1" w:firstColumn="1" w:lastColumn="1" w:noHBand="0" w:noVBand="0"/>
      </w:tblPr>
      <w:tblGrid>
        <w:gridCol w:w="4814"/>
        <w:gridCol w:w="4866"/>
      </w:tblGrid>
      <w:tr w:rsidR="00CB4C72" w:rsidRPr="003812F5" w:rsidTr="00E93348">
        <w:tc>
          <w:tcPr>
            <w:tcW w:w="4814" w:type="dxa"/>
          </w:tcPr>
          <w:p w:rsidR="00CB4C72" w:rsidRPr="00142425" w:rsidRDefault="00CB4C72" w:rsidP="00E42396">
            <w:pPr>
              <w:rPr>
                <w:rFonts w:cs="Arial"/>
                <w:b/>
              </w:rPr>
            </w:pPr>
            <w:r>
              <w:rPr>
                <w:rFonts w:cs="Arial"/>
              </w:rPr>
              <w:tab/>
            </w:r>
            <w:r w:rsidRPr="00142425">
              <w:rPr>
                <w:rFonts w:cs="Arial"/>
              </w:rPr>
              <w:t>No. DUHS/P&amp;D/20</w:t>
            </w:r>
            <w:r w:rsidR="00E42396">
              <w:rPr>
                <w:rFonts w:cs="Arial"/>
              </w:rPr>
              <w:t>17/8534</w:t>
            </w:r>
          </w:p>
        </w:tc>
        <w:tc>
          <w:tcPr>
            <w:tcW w:w="4866" w:type="dxa"/>
          </w:tcPr>
          <w:p w:rsidR="00CB4C72" w:rsidRDefault="00CB4C72" w:rsidP="00E93348">
            <w:pPr>
              <w:tabs>
                <w:tab w:val="center" w:pos="5760"/>
              </w:tabs>
              <w:jc w:val="right"/>
              <w:rPr>
                <w:rFonts w:cs="Arial"/>
              </w:rPr>
            </w:pPr>
            <w:r w:rsidRPr="003812F5">
              <w:rPr>
                <w:rFonts w:cs="Arial"/>
              </w:rPr>
              <w:t>Dated</w:t>
            </w:r>
            <w:r>
              <w:rPr>
                <w:rFonts w:cs="Arial"/>
              </w:rPr>
              <w:t>:</w:t>
            </w:r>
            <w:r w:rsidRPr="003812F5">
              <w:rPr>
                <w:rFonts w:cs="Arial"/>
              </w:rPr>
              <w:t xml:space="preserve"> </w:t>
            </w:r>
            <w:r w:rsidR="00E42396">
              <w:rPr>
                <w:rFonts w:cs="Arial"/>
              </w:rPr>
              <w:t>20</w:t>
            </w:r>
            <w:r w:rsidRPr="003812F5">
              <w:rPr>
                <w:rFonts w:cs="Arial"/>
              </w:rPr>
              <w:t>-</w:t>
            </w:r>
            <w:r w:rsidR="000B1BA7">
              <w:rPr>
                <w:rFonts w:cs="Arial"/>
              </w:rPr>
              <w:t>0</w:t>
            </w:r>
            <w:r w:rsidR="00E42396">
              <w:rPr>
                <w:rFonts w:cs="Arial"/>
              </w:rPr>
              <w:t>2</w:t>
            </w:r>
            <w:r w:rsidRPr="003812F5">
              <w:rPr>
                <w:rFonts w:cs="Arial"/>
              </w:rPr>
              <w:t>-20</w:t>
            </w:r>
            <w:r>
              <w:rPr>
                <w:rFonts w:cs="Arial"/>
              </w:rPr>
              <w:t>1</w:t>
            </w:r>
            <w:r w:rsidR="000B1BA7">
              <w:rPr>
                <w:rFonts w:cs="Arial"/>
              </w:rPr>
              <w:t>7</w:t>
            </w:r>
          </w:p>
          <w:p w:rsidR="00CB4C72" w:rsidRPr="003812F5" w:rsidRDefault="00CB4C72" w:rsidP="00E93348">
            <w:pPr>
              <w:tabs>
                <w:tab w:val="center" w:pos="5760"/>
              </w:tabs>
              <w:jc w:val="right"/>
              <w:rPr>
                <w:rFonts w:cs="Arial"/>
              </w:rPr>
            </w:pPr>
          </w:p>
        </w:tc>
      </w:tr>
    </w:tbl>
    <w:p w:rsidR="00CB4C72" w:rsidRDefault="00CB4C72" w:rsidP="00CB4C72">
      <w:pPr>
        <w:ind w:right="-91"/>
        <w:jc w:val="center"/>
        <w:rPr>
          <w:rFonts w:cs="Arial"/>
          <w:b/>
          <w:sz w:val="36"/>
          <w:u w:val="single"/>
        </w:rPr>
      </w:pPr>
      <w:r>
        <w:rPr>
          <w:rFonts w:cs="Arial"/>
          <w:b/>
          <w:sz w:val="36"/>
          <w:u w:val="single"/>
        </w:rPr>
        <w:t xml:space="preserve">NOTICE INVITING </w:t>
      </w:r>
      <w:r w:rsidRPr="00861D35">
        <w:rPr>
          <w:rFonts w:cs="Arial"/>
          <w:b/>
          <w:sz w:val="36"/>
          <w:u w:val="single"/>
        </w:rPr>
        <w:t>TENDER</w:t>
      </w:r>
    </w:p>
    <w:p w:rsidR="00CB4C72" w:rsidRPr="00307FA3" w:rsidRDefault="00CB4C72" w:rsidP="00307FA3">
      <w:pPr>
        <w:ind w:right="-91"/>
        <w:jc w:val="center"/>
        <w:rPr>
          <w:rFonts w:cs="Arial"/>
          <w:b/>
          <w:sz w:val="26"/>
          <w:u w:val="single"/>
        </w:rPr>
      </w:pPr>
    </w:p>
    <w:p w:rsidR="00CB4C72" w:rsidRDefault="00CB4C72" w:rsidP="00CB4C72">
      <w:pPr>
        <w:spacing w:line="300" w:lineRule="auto"/>
        <w:ind w:right="-86"/>
        <w:jc w:val="both"/>
        <w:rPr>
          <w:rFonts w:cs="Arial"/>
        </w:rPr>
      </w:pPr>
      <w:r>
        <w:rPr>
          <w:rFonts w:cs="Arial"/>
        </w:rPr>
        <w:t xml:space="preserve">Sealed tenders from interested parties / firms / contractor meeting the eligibility criteria to participate as per SPPRA rules registered with Income Tax Department, Sindh Revenue Service Board, and Pakistan Engineering Council in appropriate category for following works. </w:t>
      </w:r>
    </w:p>
    <w:p w:rsidR="00CB4C72" w:rsidRPr="00307FA3" w:rsidRDefault="00CB4C72" w:rsidP="00307FA3">
      <w:pPr>
        <w:ind w:right="-86"/>
        <w:jc w:val="both"/>
        <w:rPr>
          <w:rFonts w:cs="Arial"/>
          <w:sz w:val="14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8838" w:type="dxa"/>
        <w:jc w:val="center"/>
        <w:tblLayout w:type="fixed"/>
        <w:tblLook w:val="04A0" w:firstRow="1" w:lastRow="0" w:firstColumn="1" w:lastColumn="0" w:noHBand="0" w:noVBand="1"/>
      </w:tblPr>
      <w:tblGrid>
        <w:gridCol w:w="586"/>
        <w:gridCol w:w="2559"/>
        <w:gridCol w:w="1260"/>
        <w:gridCol w:w="1260"/>
        <w:gridCol w:w="1576"/>
        <w:gridCol w:w="1597"/>
      </w:tblGrid>
      <w:tr w:rsidR="00CB4C72" w:rsidTr="002A61A7">
        <w:trPr>
          <w:jc w:val="center"/>
        </w:trPr>
        <w:tc>
          <w:tcPr>
            <w:tcW w:w="586" w:type="dxa"/>
            <w:vAlign w:val="center"/>
          </w:tcPr>
          <w:p w:rsidR="00CB4C72" w:rsidRPr="00836755" w:rsidRDefault="00CB4C72" w:rsidP="00E93348">
            <w:pPr>
              <w:spacing w:line="300" w:lineRule="auto"/>
              <w:ind w:right="-86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S. No:</w:t>
            </w:r>
          </w:p>
        </w:tc>
        <w:tc>
          <w:tcPr>
            <w:tcW w:w="2559" w:type="dxa"/>
            <w:vAlign w:val="center"/>
          </w:tcPr>
          <w:p w:rsidR="00CB4C72" w:rsidRPr="00836755" w:rsidRDefault="00CB4C72" w:rsidP="00E93348">
            <w:pPr>
              <w:spacing w:line="300" w:lineRule="auto"/>
              <w:ind w:right="-86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NAME </w:t>
            </w:r>
            <w:r w:rsidRPr="00836755">
              <w:rPr>
                <w:rFonts w:cs="Arial"/>
                <w:b/>
              </w:rPr>
              <w:t>OF WORK</w:t>
            </w:r>
          </w:p>
        </w:tc>
        <w:tc>
          <w:tcPr>
            <w:tcW w:w="1260" w:type="dxa"/>
            <w:vAlign w:val="center"/>
          </w:tcPr>
          <w:p w:rsidR="00CB4C72" w:rsidRDefault="00CB4C72" w:rsidP="00E93348">
            <w:pPr>
              <w:spacing w:line="300" w:lineRule="auto"/>
              <w:ind w:right="-86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ESTIMATE</w:t>
            </w:r>
          </w:p>
          <w:p w:rsidR="00CB4C72" w:rsidRPr="00836755" w:rsidRDefault="00CB4C72" w:rsidP="00E93348">
            <w:pPr>
              <w:spacing w:line="300" w:lineRule="auto"/>
              <w:ind w:right="-86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COST </w:t>
            </w:r>
          </w:p>
        </w:tc>
        <w:tc>
          <w:tcPr>
            <w:tcW w:w="1260" w:type="dxa"/>
            <w:vAlign w:val="center"/>
          </w:tcPr>
          <w:p w:rsidR="00CB4C72" w:rsidRPr="00836755" w:rsidRDefault="00CB4C72" w:rsidP="00307FA3">
            <w:pPr>
              <w:spacing w:line="300" w:lineRule="auto"/>
              <w:ind w:right="-86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2% EARNEST MONEY </w:t>
            </w:r>
          </w:p>
        </w:tc>
        <w:tc>
          <w:tcPr>
            <w:tcW w:w="1576" w:type="dxa"/>
            <w:vAlign w:val="center"/>
          </w:tcPr>
          <w:p w:rsidR="00CB4C72" w:rsidRPr="00836755" w:rsidRDefault="00CB4C72" w:rsidP="00E93348">
            <w:pPr>
              <w:spacing w:line="300" w:lineRule="auto"/>
              <w:ind w:right="-86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TENDER / BID FEES (NON-REFUNDABLE)</w:t>
            </w:r>
          </w:p>
        </w:tc>
        <w:tc>
          <w:tcPr>
            <w:tcW w:w="1597" w:type="dxa"/>
            <w:vAlign w:val="center"/>
          </w:tcPr>
          <w:p w:rsidR="00CB4C72" w:rsidRPr="00836755" w:rsidRDefault="00CB4C72" w:rsidP="00E93348">
            <w:pPr>
              <w:spacing w:line="300" w:lineRule="auto"/>
              <w:ind w:right="-86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COMPLETION PERIOD </w:t>
            </w:r>
          </w:p>
        </w:tc>
      </w:tr>
      <w:tr w:rsidR="00CB4C72" w:rsidTr="002A61A7">
        <w:trPr>
          <w:jc w:val="center"/>
        </w:trPr>
        <w:tc>
          <w:tcPr>
            <w:tcW w:w="586" w:type="dxa"/>
            <w:vAlign w:val="center"/>
          </w:tcPr>
          <w:p w:rsidR="00CB4C72" w:rsidRDefault="00CB4C72" w:rsidP="00307FA3">
            <w:pPr>
              <w:spacing w:line="300" w:lineRule="auto"/>
              <w:ind w:right="-86"/>
              <w:jc w:val="both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307FA3">
              <w:rPr>
                <w:rFonts w:cs="Arial"/>
              </w:rPr>
              <w:t>.</w:t>
            </w:r>
          </w:p>
        </w:tc>
        <w:tc>
          <w:tcPr>
            <w:tcW w:w="2559" w:type="dxa"/>
            <w:vAlign w:val="center"/>
          </w:tcPr>
          <w:p w:rsidR="00CB4C72" w:rsidRDefault="0084488E" w:rsidP="0084488E">
            <w:pPr>
              <w:spacing w:line="300" w:lineRule="auto"/>
              <w:ind w:right="-86"/>
              <w:jc w:val="both"/>
              <w:rPr>
                <w:rFonts w:cs="Arial"/>
              </w:rPr>
            </w:pPr>
            <w:r>
              <w:rPr>
                <w:rFonts w:cs="Arial"/>
              </w:rPr>
              <w:t>Providing Sewerage System for Boys Hostel and Serobiology Building</w:t>
            </w:r>
            <w:r w:rsidR="002A61A7">
              <w:rPr>
                <w:rFonts w:cs="Arial"/>
              </w:rPr>
              <w:t xml:space="preserve"> at DUHS</w:t>
            </w:r>
            <w:r>
              <w:rPr>
                <w:rFonts w:cs="Arial"/>
              </w:rPr>
              <w:t>.</w:t>
            </w:r>
          </w:p>
        </w:tc>
        <w:tc>
          <w:tcPr>
            <w:tcW w:w="1260" w:type="dxa"/>
            <w:vAlign w:val="center"/>
          </w:tcPr>
          <w:p w:rsidR="00CB4C72" w:rsidRDefault="00CB4C72" w:rsidP="00E93348">
            <w:pPr>
              <w:spacing w:line="300" w:lineRule="auto"/>
              <w:ind w:right="-86"/>
              <w:jc w:val="center"/>
              <w:rPr>
                <w:rFonts w:cs="Arial"/>
              </w:rPr>
            </w:pPr>
            <w:r>
              <w:rPr>
                <w:rFonts w:cs="Arial"/>
              </w:rPr>
              <w:t>Quoted Rate</w:t>
            </w:r>
          </w:p>
        </w:tc>
        <w:tc>
          <w:tcPr>
            <w:tcW w:w="1260" w:type="dxa"/>
            <w:vAlign w:val="center"/>
          </w:tcPr>
          <w:p w:rsidR="00CB4C72" w:rsidRDefault="00CB4C72" w:rsidP="00307FA3">
            <w:pPr>
              <w:spacing w:line="300" w:lineRule="auto"/>
              <w:ind w:right="-86"/>
              <w:jc w:val="center"/>
              <w:rPr>
                <w:rFonts w:cs="Arial"/>
              </w:rPr>
            </w:pPr>
            <w:r>
              <w:rPr>
                <w:rFonts w:cs="Arial"/>
              </w:rPr>
              <w:t>2% Bid Amount</w:t>
            </w:r>
          </w:p>
        </w:tc>
        <w:tc>
          <w:tcPr>
            <w:tcW w:w="1576" w:type="dxa"/>
          </w:tcPr>
          <w:p w:rsidR="00CB4C72" w:rsidRDefault="00CB4C72" w:rsidP="00E93348">
            <w:pPr>
              <w:spacing w:line="300" w:lineRule="auto"/>
              <w:ind w:right="-86"/>
              <w:jc w:val="center"/>
              <w:rPr>
                <w:rFonts w:cs="Arial"/>
              </w:rPr>
            </w:pPr>
          </w:p>
          <w:p w:rsidR="00CB4C72" w:rsidRDefault="0084488E" w:rsidP="0084488E">
            <w:pPr>
              <w:spacing w:line="300" w:lineRule="auto"/>
              <w:ind w:right="-86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CB4C72">
              <w:rPr>
                <w:rFonts w:cs="Arial"/>
              </w:rPr>
              <w:t>,000/-</w:t>
            </w:r>
          </w:p>
        </w:tc>
        <w:tc>
          <w:tcPr>
            <w:tcW w:w="1597" w:type="dxa"/>
            <w:vAlign w:val="center"/>
          </w:tcPr>
          <w:p w:rsidR="00CB4C72" w:rsidRDefault="003A1406" w:rsidP="003A1406">
            <w:pPr>
              <w:spacing w:line="300" w:lineRule="auto"/>
              <w:ind w:right="-86"/>
              <w:jc w:val="center"/>
              <w:rPr>
                <w:rFonts w:cs="Arial"/>
              </w:rPr>
            </w:pPr>
            <w:r>
              <w:rPr>
                <w:rFonts w:cs="Arial"/>
              </w:rPr>
              <w:t>06</w:t>
            </w:r>
            <w:r w:rsidR="00CB4C72">
              <w:rPr>
                <w:rFonts w:cs="Arial"/>
              </w:rPr>
              <w:t xml:space="preserve"> Months</w:t>
            </w:r>
          </w:p>
        </w:tc>
      </w:tr>
      <w:tr w:rsidR="00307FA3" w:rsidTr="002A61A7">
        <w:trPr>
          <w:jc w:val="center"/>
        </w:trPr>
        <w:tc>
          <w:tcPr>
            <w:tcW w:w="586" w:type="dxa"/>
            <w:vAlign w:val="center"/>
          </w:tcPr>
          <w:p w:rsidR="00307FA3" w:rsidRDefault="00307FA3" w:rsidP="00307FA3">
            <w:pPr>
              <w:spacing w:line="300" w:lineRule="auto"/>
              <w:ind w:right="-86"/>
              <w:jc w:val="both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2559" w:type="dxa"/>
            <w:vAlign w:val="center"/>
          </w:tcPr>
          <w:p w:rsidR="00307FA3" w:rsidRDefault="00307FA3" w:rsidP="002A61A7">
            <w:pPr>
              <w:spacing w:line="300" w:lineRule="auto"/>
              <w:ind w:right="-86"/>
              <w:jc w:val="both"/>
              <w:rPr>
                <w:rFonts w:cs="Arial"/>
              </w:rPr>
            </w:pPr>
            <w:r>
              <w:rPr>
                <w:rFonts w:cs="Arial"/>
              </w:rPr>
              <w:t>Strengthening o</w:t>
            </w:r>
            <w:r w:rsidRPr="00307FA3">
              <w:rPr>
                <w:rFonts w:cs="Arial"/>
              </w:rPr>
              <w:t xml:space="preserve">f Faculty </w:t>
            </w:r>
            <w:r>
              <w:rPr>
                <w:rFonts w:cs="Arial"/>
              </w:rPr>
              <w:t>o</w:t>
            </w:r>
            <w:r w:rsidRPr="00307FA3">
              <w:rPr>
                <w:rFonts w:cs="Arial"/>
              </w:rPr>
              <w:t>f Oral Health Sciences (External Development &amp; Furniture Fixture)</w:t>
            </w:r>
            <w:r w:rsidR="002A61A7">
              <w:rPr>
                <w:rFonts w:cs="Arial"/>
              </w:rPr>
              <w:t xml:space="preserve"> at DUHS</w:t>
            </w:r>
            <w:r>
              <w:rPr>
                <w:rFonts w:cs="Arial"/>
              </w:rPr>
              <w:t>.</w:t>
            </w:r>
          </w:p>
        </w:tc>
        <w:tc>
          <w:tcPr>
            <w:tcW w:w="1260" w:type="dxa"/>
            <w:vAlign w:val="center"/>
          </w:tcPr>
          <w:p w:rsidR="00307FA3" w:rsidRDefault="00307FA3" w:rsidP="00307FA3">
            <w:pPr>
              <w:spacing w:line="300" w:lineRule="auto"/>
              <w:ind w:right="-86"/>
              <w:jc w:val="center"/>
              <w:rPr>
                <w:rFonts w:cs="Arial"/>
              </w:rPr>
            </w:pPr>
            <w:r>
              <w:rPr>
                <w:rFonts w:cs="Arial"/>
              </w:rPr>
              <w:t>Quoted Rate</w:t>
            </w:r>
          </w:p>
        </w:tc>
        <w:tc>
          <w:tcPr>
            <w:tcW w:w="1260" w:type="dxa"/>
            <w:vAlign w:val="center"/>
          </w:tcPr>
          <w:p w:rsidR="00307FA3" w:rsidRDefault="00307FA3" w:rsidP="00307FA3">
            <w:pPr>
              <w:spacing w:line="300" w:lineRule="auto"/>
              <w:ind w:right="-86"/>
              <w:jc w:val="center"/>
              <w:rPr>
                <w:rFonts w:cs="Arial"/>
              </w:rPr>
            </w:pPr>
            <w:r>
              <w:rPr>
                <w:rFonts w:cs="Arial"/>
              </w:rPr>
              <w:t>2% Bid Amount</w:t>
            </w:r>
          </w:p>
        </w:tc>
        <w:tc>
          <w:tcPr>
            <w:tcW w:w="1576" w:type="dxa"/>
          </w:tcPr>
          <w:p w:rsidR="00307FA3" w:rsidRDefault="00307FA3" w:rsidP="00307FA3">
            <w:pPr>
              <w:spacing w:line="300" w:lineRule="auto"/>
              <w:ind w:right="-86"/>
              <w:jc w:val="center"/>
              <w:rPr>
                <w:rFonts w:cs="Arial"/>
              </w:rPr>
            </w:pPr>
          </w:p>
          <w:p w:rsidR="00307FA3" w:rsidRDefault="00307FA3" w:rsidP="00307FA3">
            <w:pPr>
              <w:spacing w:line="300" w:lineRule="auto"/>
              <w:ind w:right="-86"/>
              <w:jc w:val="center"/>
              <w:rPr>
                <w:rFonts w:cs="Arial"/>
              </w:rPr>
            </w:pPr>
            <w:r>
              <w:rPr>
                <w:rFonts w:cs="Arial"/>
              </w:rPr>
              <w:t>1,000/-</w:t>
            </w:r>
          </w:p>
        </w:tc>
        <w:tc>
          <w:tcPr>
            <w:tcW w:w="1597" w:type="dxa"/>
            <w:vAlign w:val="center"/>
          </w:tcPr>
          <w:p w:rsidR="00307FA3" w:rsidRDefault="002A61A7" w:rsidP="00307FA3">
            <w:pPr>
              <w:spacing w:line="300" w:lineRule="auto"/>
              <w:ind w:right="-86"/>
              <w:jc w:val="center"/>
              <w:rPr>
                <w:rFonts w:cs="Arial"/>
              </w:rPr>
            </w:pPr>
            <w:r>
              <w:rPr>
                <w:rFonts w:cs="Arial"/>
              </w:rPr>
              <w:t>24</w:t>
            </w:r>
            <w:r w:rsidR="00307FA3">
              <w:rPr>
                <w:rFonts w:cs="Arial"/>
              </w:rPr>
              <w:t xml:space="preserve"> Months</w:t>
            </w:r>
          </w:p>
        </w:tc>
      </w:tr>
    </w:tbl>
    <w:p w:rsidR="00CB4C72" w:rsidRPr="002A61A7" w:rsidRDefault="00CB4C72" w:rsidP="002A61A7">
      <w:pPr>
        <w:ind w:right="-86"/>
        <w:jc w:val="both"/>
        <w:rPr>
          <w:rFonts w:cs="Arial"/>
          <w:sz w:val="16"/>
        </w:rPr>
      </w:pPr>
    </w:p>
    <w:p w:rsidR="00CB4C72" w:rsidRDefault="00CB4C72" w:rsidP="00CB4C72">
      <w:pPr>
        <w:spacing w:line="300" w:lineRule="auto"/>
        <w:ind w:right="-86"/>
        <w:jc w:val="both"/>
        <w:rPr>
          <w:rFonts w:cs="Arial"/>
        </w:rPr>
      </w:pPr>
      <w:r>
        <w:rPr>
          <w:rFonts w:cs="Arial"/>
        </w:rPr>
        <w:t xml:space="preserve">The Standing Bidders Documents will be issued from the date of publication in the press and upto </w:t>
      </w:r>
      <w:r w:rsidR="00E42396">
        <w:rPr>
          <w:rFonts w:cs="Arial"/>
        </w:rPr>
        <w:t>07</w:t>
      </w:r>
      <w:r>
        <w:rPr>
          <w:rFonts w:cs="Arial"/>
        </w:rPr>
        <w:t>-</w:t>
      </w:r>
      <w:r w:rsidR="000B1BA7">
        <w:rPr>
          <w:rFonts w:cs="Arial"/>
        </w:rPr>
        <w:t>0</w:t>
      </w:r>
      <w:r w:rsidR="00E42396">
        <w:rPr>
          <w:rFonts w:cs="Arial"/>
        </w:rPr>
        <w:t>3</w:t>
      </w:r>
      <w:r>
        <w:rPr>
          <w:rFonts w:cs="Arial"/>
        </w:rPr>
        <w:t>-201</w:t>
      </w:r>
      <w:r w:rsidR="000B1BA7">
        <w:rPr>
          <w:rFonts w:cs="Arial"/>
        </w:rPr>
        <w:t>7</w:t>
      </w:r>
      <w:r>
        <w:rPr>
          <w:rFonts w:cs="Arial"/>
        </w:rPr>
        <w:t xml:space="preserve"> at 01:00 P.M on payment of Tender Fee (Non-Refundable) and will be received back on </w:t>
      </w:r>
      <w:r w:rsidR="00E42396">
        <w:rPr>
          <w:rFonts w:cs="Arial"/>
        </w:rPr>
        <w:t>09-</w:t>
      </w:r>
      <w:r w:rsidR="000B1BA7">
        <w:rPr>
          <w:rFonts w:cs="Arial"/>
        </w:rPr>
        <w:t>0</w:t>
      </w:r>
      <w:r w:rsidR="00E42396">
        <w:rPr>
          <w:rFonts w:cs="Arial"/>
        </w:rPr>
        <w:t>3</w:t>
      </w:r>
      <w:r>
        <w:rPr>
          <w:rFonts w:cs="Arial"/>
        </w:rPr>
        <w:t>-201</w:t>
      </w:r>
      <w:r w:rsidR="000B1BA7">
        <w:rPr>
          <w:rFonts w:cs="Arial"/>
        </w:rPr>
        <w:t>7</w:t>
      </w:r>
      <w:r>
        <w:rPr>
          <w:rFonts w:cs="Arial"/>
        </w:rPr>
        <w:t xml:space="preserve"> at </w:t>
      </w:r>
      <w:r w:rsidR="00D06A08">
        <w:rPr>
          <w:rFonts w:cs="Arial"/>
        </w:rPr>
        <w:t>11</w:t>
      </w:r>
      <w:r>
        <w:rPr>
          <w:rFonts w:cs="Arial"/>
        </w:rPr>
        <w:t>:</w:t>
      </w:r>
      <w:r w:rsidR="00D06A08">
        <w:rPr>
          <w:rFonts w:cs="Arial"/>
        </w:rPr>
        <w:t>0</w:t>
      </w:r>
      <w:r>
        <w:rPr>
          <w:rFonts w:cs="Arial"/>
        </w:rPr>
        <w:t>0 AM and opened on same date at 1</w:t>
      </w:r>
      <w:r w:rsidR="00D06A08">
        <w:rPr>
          <w:rFonts w:cs="Arial"/>
        </w:rPr>
        <w:t>2</w:t>
      </w:r>
      <w:r>
        <w:rPr>
          <w:rFonts w:cs="Arial"/>
        </w:rPr>
        <w:t xml:space="preserve">:00 </w:t>
      </w:r>
      <w:r w:rsidR="00D06A08">
        <w:rPr>
          <w:rFonts w:cs="Arial"/>
        </w:rPr>
        <w:t xml:space="preserve">Noon </w:t>
      </w:r>
      <w:r>
        <w:rPr>
          <w:rFonts w:cs="Arial"/>
        </w:rPr>
        <w:t xml:space="preserve">in presence of </w:t>
      </w:r>
      <w:r w:rsidR="00D06A08">
        <w:rPr>
          <w:rFonts w:cs="Arial"/>
        </w:rPr>
        <w:t>C</w:t>
      </w:r>
      <w:r>
        <w:rPr>
          <w:rFonts w:cs="Arial"/>
        </w:rPr>
        <w:t xml:space="preserve">ontractor or authorized agents who intends to participate. </w:t>
      </w:r>
    </w:p>
    <w:p w:rsidR="006C71EB" w:rsidRPr="00307FA3" w:rsidRDefault="006C71EB" w:rsidP="00307FA3">
      <w:pPr>
        <w:ind w:right="-86"/>
        <w:jc w:val="both"/>
        <w:rPr>
          <w:rFonts w:cs="Arial"/>
          <w:sz w:val="14"/>
        </w:rPr>
      </w:pPr>
    </w:p>
    <w:p w:rsidR="006C71EB" w:rsidRDefault="006C71EB" w:rsidP="00CB4C72">
      <w:pPr>
        <w:spacing w:line="300" w:lineRule="auto"/>
        <w:ind w:right="-86"/>
        <w:jc w:val="both"/>
        <w:rPr>
          <w:rFonts w:cs="Arial"/>
        </w:rPr>
      </w:pPr>
      <w:r>
        <w:rPr>
          <w:rFonts w:cs="Arial"/>
        </w:rPr>
        <w:t xml:space="preserve">In case of any unforeseen situation or government holiday resulting in closure of office on the date of opening, bids shall be submitted / opened on next working date at the given time. </w:t>
      </w:r>
    </w:p>
    <w:p w:rsidR="00CB4C72" w:rsidRPr="00307FA3" w:rsidRDefault="00CB4C72" w:rsidP="00307FA3">
      <w:pPr>
        <w:ind w:right="-86"/>
        <w:jc w:val="both"/>
        <w:rPr>
          <w:rFonts w:cs="Arial"/>
          <w:sz w:val="16"/>
        </w:rPr>
      </w:pPr>
    </w:p>
    <w:p w:rsidR="00CB4C72" w:rsidRPr="00D31370" w:rsidRDefault="00CB4C72" w:rsidP="00CB4C72">
      <w:pPr>
        <w:ind w:right="-86"/>
        <w:jc w:val="both"/>
        <w:rPr>
          <w:rFonts w:cs="Arial"/>
          <w:b/>
        </w:rPr>
      </w:pPr>
      <w:r w:rsidRPr="00D31370">
        <w:rPr>
          <w:rFonts w:cs="Arial"/>
          <w:b/>
        </w:rPr>
        <w:t xml:space="preserve">QUALIFICATION: </w:t>
      </w:r>
    </w:p>
    <w:p w:rsidR="00CB4C72" w:rsidRPr="002A61A7" w:rsidRDefault="00CB4C72" w:rsidP="002A61A7">
      <w:pPr>
        <w:ind w:right="-86"/>
        <w:jc w:val="both"/>
        <w:rPr>
          <w:rFonts w:cs="Arial"/>
          <w:sz w:val="12"/>
        </w:rPr>
      </w:pPr>
    </w:p>
    <w:p w:rsidR="00CB4C72" w:rsidRDefault="00CB4C72" w:rsidP="00CB4C72">
      <w:pPr>
        <w:pStyle w:val="ListParagraph"/>
        <w:numPr>
          <w:ilvl w:val="0"/>
          <w:numId w:val="1"/>
        </w:numPr>
        <w:spacing w:line="300" w:lineRule="auto"/>
        <w:ind w:right="-86"/>
        <w:jc w:val="both"/>
        <w:rPr>
          <w:rFonts w:cs="Arial"/>
        </w:rPr>
      </w:pPr>
      <w:r>
        <w:rPr>
          <w:rFonts w:cs="Arial"/>
        </w:rPr>
        <w:t>List of two similar assignment undertaken over last 3 years.</w:t>
      </w:r>
    </w:p>
    <w:p w:rsidR="00CB4C72" w:rsidRDefault="00CB4C72" w:rsidP="00CB4C72">
      <w:pPr>
        <w:pStyle w:val="ListParagraph"/>
        <w:numPr>
          <w:ilvl w:val="0"/>
          <w:numId w:val="1"/>
        </w:numPr>
        <w:spacing w:line="300" w:lineRule="auto"/>
        <w:ind w:right="-86"/>
        <w:jc w:val="both"/>
        <w:rPr>
          <w:rFonts w:cs="Arial"/>
        </w:rPr>
      </w:pPr>
      <w:r>
        <w:rPr>
          <w:rFonts w:cs="Arial"/>
        </w:rPr>
        <w:t xml:space="preserve">Details of equipment’s, machineries and transport owned by firm / contractor. </w:t>
      </w:r>
    </w:p>
    <w:p w:rsidR="00CB4C72" w:rsidRDefault="00CB4C72" w:rsidP="00CB4C72">
      <w:pPr>
        <w:pStyle w:val="ListParagraph"/>
        <w:numPr>
          <w:ilvl w:val="0"/>
          <w:numId w:val="1"/>
        </w:numPr>
        <w:spacing w:line="300" w:lineRule="auto"/>
        <w:ind w:right="-86"/>
        <w:jc w:val="both"/>
        <w:rPr>
          <w:rFonts w:cs="Arial"/>
        </w:rPr>
      </w:pPr>
      <w:r>
        <w:rPr>
          <w:rFonts w:cs="Arial"/>
        </w:rPr>
        <w:t>Financial statement (Summary) Income Tax returns for last 3 years.</w:t>
      </w:r>
    </w:p>
    <w:p w:rsidR="00CB4C72" w:rsidRDefault="00CB4C72" w:rsidP="00CB4C72">
      <w:pPr>
        <w:pStyle w:val="ListParagraph"/>
        <w:numPr>
          <w:ilvl w:val="0"/>
          <w:numId w:val="1"/>
        </w:numPr>
        <w:spacing w:line="300" w:lineRule="auto"/>
        <w:ind w:right="-86"/>
        <w:jc w:val="both"/>
        <w:rPr>
          <w:rFonts w:cs="Arial"/>
        </w:rPr>
      </w:pPr>
      <w:r>
        <w:rPr>
          <w:rFonts w:cs="Arial"/>
        </w:rPr>
        <w:t>List of litigation (if any) and nature of litigation.</w:t>
      </w:r>
    </w:p>
    <w:p w:rsidR="00CB4C72" w:rsidRDefault="00CB4C72" w:rsidP="00CB4C72">
      <w:pPr>
        <w:pStyle w:val="ListParagraph"/>
        <w:numPr>
          <w:ilvl w:val="0"/>
          <w:numId w:val="1"/>
        </w:numPr>
        <w:spacing w:line="300" w:lineRule="auto"/>
        <w:ind w:right="-86"/>
        <w:jc w:val="both"/>
        <w:rPr>
          <w:rFonts w:cs="Arial"/>
        </w:rPr>
      </w:pPr>
      <w:r>
        <w:rPr>
          <w:rFonts w:cs="Arial"/>
        </w:rPr>
        <w:t>Affidavit that the firm has never been blacklisted.</w:t>
      </w:r>
    </w:p>
    <w:p w:rsidR="00CB4C72" w:rsidRDefault="00CB4C72" w:rsidP="00CB4C72">
      <w:pPr>
        <w:pStyle w:val="ListParagraph"/>
        <w:numPr>
          <w:ilvl w:val="0"/>
          <w:numId w:val="1"/>
        </w:numPr>
        <w:spacing w:line="300" w:lineRule="auto"/>
        <w:ind w:right="-86"/>
        <w:jc w:val="both"/>
        <w:rPr>
          <w:rFonts w:cs="Arial"/>
        </w:rPr>
      </w:pPr>
      <w:r>
        <w:rPr>
          <w:rFonts w:cs="Arial"/>
        </w:rPr>
        <w:t>Name, Qualification and Experiences of Technical Staff working with firm.</w:t>
      </w:r>
    </w:p>
    <w:p w:rsidR="00CB4C72" w:rsidRDefault="00CB4C72" w:rsidP="00CB4C72">
      <w:pPr>
        <w:ind w:right="-86"/>
        <w:jc w:val="both"/>
        <w:rPr>
          <w:rFonts w:cs="Arial"/>
        </w:rPr>
      </w:pPr>
      <w:bookmarkStart w:id="0" w:name="_GoBack"/>
      <w:bookmarkEnd w:id="0"/>
    </w:p>
    <w:p w:rsidR="00CB4C72" w:rsidRPr="00D31370" w:rsidRDefault="00CB4C72" w:rsidP="00307FA3">
      <w:pPr>
        <w:ind w:right="-86"/>
        <w:jc w:val="both"/>
        <w:rPr>
          <w:rFonts w:cs="Arial"/>
          <w:b/>
        </w:rPr>
      </w:pPr>
      <w:r w:rsidRPr="00D31370">
        <w:rPr>
          <w:rFonts w:cs="Arial"/>
          <w:b/>
        </w:rPr>
        <w:t>METHOD OF PROCUREMENT</w:t>
      </w:r>
    </w:p>
    <w:p w:rsidR="00CB4C72" w:rsidRPr="00307FA3" w:rsidRDefault="00CB4C72" w:rsidP="00307FA3">
      <w:pPr>
        <w:ind w:right="-86"/>
        <w:jc w:val="both"/>
        <w:rPr>
          <w:rFonts w:cs="Arial"/>
          <w:sz w:val="12"/>
        </w:rPr>
      </w:pPr>
    </w:p>
    <w:p w:rsidR="00CB4C72" w:rsidRDefault="00CB4C72" w:rsidP="00307FA3">
      <w:pPr>
        <w:ind w:right="-86" w:firstLine="360"/>
        <w:jc w:val="both"/>
        <w:rPr>
          <w:rFonts w:cs="Arial"/>
        </w:rPr>
      </w:pPr>
      <w:r>
        <w:rPr>
          <w:rFonts w:cs="Arial"/>
        </w:rPr>
        <w:t xml:space="preserve">Single stage, Single Envelope.  </w:t>
      </w:r>
      <w:r w:rsidRPr="00D31370">
        <w:rPr>
          <w:rFonts w:cs="Arial"/>
        </w:rPr>
        <w:t xml:space="preserve">   </w:t>
      </w:r>
    </w:p>
    <w:p w:rsidR="00CB4C72" w:rsidRPr="00D31370" w:rsidRDefault="00CB4C72" w:rsidP="00307FA3">
      <w:pPr>
        <w:ind w:right="-86" w:firstLine="360"/>
        <w:jc w:val="both"/>
        <w:rPr>
          <w:rFonts w:cs="Arial"/>
        </w:rPr>
      </w:pPr>
    </w:p>
    <w:p w:rsidR="00CB4C72" w:rsidRPr="00D31370" w:rsidRDefault="00CB4C72" w:rsidP="00CB4C72">
      <w:pPr>
        <w:ind w:right="-86"/>
        <w:jc w:val="both"/>
        <w:rPr>
          <w:rFonts w:cs="Arial"/>
          <w:b/>
        </w:rPr>
      </w:pPr>
      <w:r>
        <w:rPr>
          <w:rFonts w:cs="Arial"/>
          <w:b/>
        </w:rPr>
        <w:t xml:space="preserve">TERMS &amp; CONDITIONS: </w:t>
      </w:r>
    </w:p>
    <w:p w:rsidR="00CB4C72" w:rsidRPr="00307FA3" w:rsidRDefault="00CB4C72" w:rsidP="00307FA3">
      <w:pPr>
        <w:ind w:right="-86"/>
        <w:jc w:val="both"/>
        <w:rPr>
          <w:rFonts w:cs="Arial"/>
          <w:sz w:val="16"/>
        </w:rPr>
      </w:pPr>
    </w:p>
    <w:p w:rsidR="00CB4C72" w:rsidRDefault="00CB4C72" w:rsidP="00CB4C72">
      <w:pPr>
        <w:pStyle w:val="ListParagraph"/>
        <w:numPr>
          <w:ilvl w:val="0"/>
          <w:numId w:val="2"/>
        </w:numPr>
        <w:spacing w:line="300" w:lineRule="auto"/>
        <w:ind w:right="-86"/>
        <w:jc w:val="both"/>
        <w:rPr>
          <w:rFonts w:cs="Arial"/>
        </w:rPr>
      </w:pPr>
      <w:r>
        <w:rPr>
          <w:rFonts w:cs="Arial"/>
        </w:rPr>
        <w:t xml:space="preserve">No conditional telegraphic bid / tender will be accepted. </w:t>
      </w:r>
    </w:p>
    <w:p w:rsidR="00CB4C72" w:rsidRDefault="00CB4C72" w:rsidP="00CB4C72">
      <w:pPr>
        <w:pStyle w:val="ListParagraph"/>
        <w:numPr>
          <w:ilvl w:val="0"/>
          <w:numId w:val="2"/>
        </w:numPr>
        <w:spacing w:line="300" w:lineRule="auto"/>
        <w:ind w:right="-86"/>
        <w:jc w:val="both"/>
        <w:rPr>
          <w:rFonts w:cs="Arial"/>
        </w:rPr>
      </w:pPr>
      <w:r>
        <w:rPr>
          <w:rFonts w:cs="Arial"/>
        </w:rPr>
        <w:t>Bid not accompanied by bid security of required amount will not be accepted.</w:t>
      </w:r>
    </w:p>
    <w:p w:rsidR="00CB4C72" w:rsidRDefault="00CB4C72" w:rsidP="00CB4C72">
      <w:pPr>
        <w:pStyle w:val="ListParagraph"/>
        <w:numPr>
          <w:ilvl w:val="0"/>
          <w:numId w:val="2"/>
        </w:numPr>
        <w:spacing w:line="300" w:lineRule="auto"/>
        <w:ind w:right="-86"/>
        <w:jc w:val="both"/>
        <w:rPr>
          <w:rFonts w:cs="Arial"/>
        </w:rPr>
      </w:pPr>
      <w:r>
        <w:rPr>
          <w:rFonts w:cs="Arial"/>
        </w:rPr>
        <w:t xml:space="preserve">Bid received after specified time &amp; date will not be accepted. </w:t>
      </w:r>
    </w:p>
    <w:p w:rsidR="00CB4C72" w:rsidRPr="00C90A32" w:rsidRDefault="00CB4C72" w:rsidP="00CB4C72">
      <w:pPr>
        <w:pStyle w:val="ListParagraph"/>
        <w:numPr>
          <w:ilvl w:val="0"/>
          <w:numId w:val="2"/>
        </w:numPr>
        <w:spacing w:line="300" w:lineRule="auto"/>
        <w:ind w:right="-86"/>
        <w:jc w:val="both"/>
        <w:rPr>
          <w:rFonts w:cs="Arial"/>
        </w:rPr>
      </w:pPr>
      <w:r w:rsidRPr="00C90A32">
        <w:rPr>
          <w:rFonts w:cs="Arial"/>
        </w:rPr>
        <w:t xml:space="preserve">Blacklisted Firms. </w:t>
      </w:r>
    </w:p>
    <w:p w:rsidR="002B5E7B" w:rsidRDefault="00CB4C72" w:rsidP="00307FA3">
      <w:pPr>
        <w:spacing w:line="300" w:lineRule="auto"/>
        <w:ind w:right="-86"/>
        <w:jc w:val="both"/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2682875</wp:posOffset>
                </wp:positionH>
                <wp:positionV relativeFrom="paragraph">
                  <wp:posOffset>127000</wp:posOffset>
                </wp:positionV>
                <wp:extent cx="3063240" cy="800100"/>
                <wp:effectExtent l="0" t="381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324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C72" w:rsidRPr="00BC1FE6" w:rsidRDefault="00CB4C72" w:rsidP="00CB4C72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CB4C72" w:rsidRPr="002B4218" w:rsidRDefault="00CB4C72" w:rsidP="00CB4C72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 xml:space="preserve">ADDITIONAL </w:t>
                            </w:r>
                            <w:r w:rsidRPr="002B4218">
                              <w:rPr>
                                <w:rFonts w:cs="Arial"/>
                                <w:b/>
                              </w:rPr>
                              <w:t xml:space="preserve">DIRECTOR </w:t>
                            </w:r>
                          </w:p>
                          <w:p w:rsidR="00CB4C72" w:rsidRPr="00115CDA" w:rsidRDefault="00CB4C72" w:rsidP="00CB4C72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115CDA">
                              <w:rPr>
                                <w:rFonts w:cs="Arial"/>
                              </w:rPr>
                              <w:t>Planning &amp; Development</w:t>
                            </w:r>
                            <w:r>
                              <w:rPr>
                                <w:rFonts w:cs="Arial"/>
                              </w:rPr>
                              <w:t xml:space="preserve"> Department,</w:t>
                            </w:r>
                            <w:r w:rsidRPr="00115CDA">
                              <w:rPr>
                                <w:rFonts w:cs="Arial"/>
                              </w:rPr>
                              <w:t xml:space="preserve"> </w:t>
                            </w:r>
                          </w:p>
                          <w:p w:rsidR="00CB4C72" w:rsidRPr="00115CDA" w:rsidRDefault="00CB4C72" w:rsidP="00CB4C72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115CDA">
                              <w:rPr>
                                <w:rFonts w:cs="Arial"/>
                              </w:rPr>
                              <w:t>Dow University of Health Sciences</w:t>
                            </w:r>
                            <w:r>
                              <w:rPr>
                                <w:rFonts w:cs="Arial"/>
                              </w:rPr>
                              <w:t xml:space="preserve">, </w:t>
                            </w:r>
                            <w:r w:rsidRPr="00115CDA">
                              <w:rPr>
                                <w:rFonts w:cs="Arial"/>
                              </w:rPr>
                              <w:t>Karachi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211.25pt;margin-top:10pt;width:241.2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" filled="f" stroked="f">
                <v:textbox>
                  <w:txbxContent>
                    <w:p w:rsidR="00CB4C72" w:rsidRPr="00BC1FE6" w:rsidRDefault="00CB4C72" w:rsidP="00CB4C72">
                      <w:pPr>
                        <w:jc w:val="center"/>
                        <w:rPr>
                          <w:rFonts w:cs="Arial"/>
                          <w:b/>
                        </w:rPr>
                      </w:pPr>
                    </w:p>
                    <w:p w:rsidR="00CB4C72" w:rsidRPr="002B4218" w:rsidRDefault="00CB4C72" w:rsidP="00CB4C72">
                      <w:pPr>
                        <w:jc w:val="center"/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 xml:space="preserve">ADDITIONAL </w:t>
                      </w:r>
                      <w:r w:rsidRPr="002B4218">
                        <w:rPr>
                          <w:rFonts w:cs="Arial"/>
                          <w:b/>
                        </w:rPr>
                        <w:t xml:space="preserve">DIRECTOR </w:t>
                      </w:r>
                    </w:p>
                    <w:p w:rsidR="00CB4C72" w:rsidRPr="00115CDA" w:rsidRDefault="00CB4C72" w:rsidP="00CB4C72">
                      <w:pPr>
                        <w:jc w:val="center"/>
                        <w:rPr>
                          <w:rFonts w:cs="Arial"/>
                        </w:rPr>
                      </w:pPr>
                      <w:r w:rsidRPr="00115CDA">
                        <w:rPr>
                          <w:rFonts w:cs="Arial"/>
                        </w:rPr>
                        <w:t>Planning &amp; Development</w:t>
                      </w:r>
                      <w:r>
                        <w:rPr>
                          <w:rFonts w:cs="Arial"/>
                        </w:rPr>
                        <w:t xml:space="preserve"> Department,</w:t>
                      </w:r>
                      <w:r w:rsidRPr="00115CDA">
                        <w:rPr>
                          <w:rFonts w:cs="Arial"/>
                        </w:rPr>
                        <w:t xml:space="preserve"> </w:t>
                      </w:r>
                    </w:p>
                    <w:p w:rsidR="00CB4C72" w:rsidRPr="00115CDA" w:rsidRDefault="00CB4C72" w:rsidP="00CB4C72">
                      <w:pPr>
                        <w:jc w:val="center"/>
                        <w:rPr>
                          <w:rFonts w:cs="Arial"/>
                        </w:rPr>
                      </w:pPr>
                      <w:r w:rsidRPr="00115CDA">
                        <w:rPr>
                          <w:rFonts w:cs="Arial"/>
                        </w:rPr>
                        <w:t>Dow University of Health Sciences</w:t>
                      </w:r>
                      <w:r>
                        <w:rPr>
                          <w:rFonts w:cs="Arial"/>
                        </w:rPr>
                        <w:t xml:space="preserve">, </w:t>
                      </w:r>
                      <w:r w:rsidRPr="00115CDA">
                        <w:rPr>
                          <w:rFonts w:cs="Arial"/>
                        </w:rPr>
                        <w:t>Karachi</w:t>
                      </w:r>
                    </w:p>
                  </w:txbxContent>
                </v:textbox>
              </v:rect>
            </w:pict>
          </mc:Fallback>
        </mc:AlternateContent>
      </w:r>
    </w:p>
    <w:sectPr w:rsidR="002B5E7B" w:rsidSect="00454FEB">
      <w:pgSz w:w="11909" w:h="16834" w:code="9"/>
      <w:pgMar w:top="450" w:right="1289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 Bold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D0BCA"/>
    <w:multiLevelType w:val="hybridMultilevel"/>
    <w:tmpl w:val="FE28D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709E5"/>
    <w:multiLevelType w:val="hybridMultilevel"/>
    <w:tmpl w:val="EFAC4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C72"/>
    <w:rsid w:val="000402B6"/>
    <w:rsid w:val="000B1BA7"/>
    <w:rsid w:val="000E3E37"/>
    <w:rsid w:val="000E4A7C"/>
    <w:rsid w:val="002A61A7"/>
    <w:rsid w:val="002B5E7B"/>
    <w:rsid w:val="00307FA3"/>
    <w:rsid w:val="00392485"/>
    <w:rsid w:val="003A1406"/>
    <w:rsid w:val="003C32F1"/>
    <w:rsid w:val="0041636C"/>
    <w:rsid w:val="00454FEB"/>
    <w:rsid w:val="00600932"/>
    <w:rsid w:val="006C71EB"/>
    <w:rsid w:val="007B0265"/>
    <w:rsid w:val="0084488E"/>
    <w:rsid w:val="00847426"/>
    <w:rsid w:val="008A53D1"/>
    <w:rsid w:val="00901DC6"/>
    <w:rsid w:val="00B469F6"/>
    <w:rsid w:val="00BD190A"/>
    <w:rsid w:val="00BF4CE2"/>
    <w:rsid w:val="00CA47DE"/>
    <w:rsid w:val="00CB4C72"/>
    <w:rsid w:val="00D06A08"/>
    <w:rsid w:val="00E36ED8"/>
    <w:rsid w:val="00E42396"/>
    <w:rsid w:val="00F3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21E9D4-CF59-443F-9262-7226D0FA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C72"/>
    <w:pPr>
      <w:spacing w:after="0" w:line="240" w:lineRule="auto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B4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CB4C7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B4C7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3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3D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rectorpd@duhs.edu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hs.edu.p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</dc:creator>
  <cp:keywords/>
  <dc:description/>
  <cp:lastModifiedBy>P.D</cp:lastModifiedBy>
  <cp:revision>20</cp:revision>
  <cp:lastPrinted>2017-02-20T05:48:00Z</cp:lastPrinted>
  <dcterms:created xsi:type="dcterms:W3CDTF">2016-10-31T11:16:00Z</dcterms:created>
  <dcterms:modified xsi:type="dcterms:W3CDTF">2017-02-20T05:51:00Z</dcterms:modified>
</cp:coreProperties>
</file>