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10458" w:type="dxa"/>
        <w:tblLook w:val="04A0"/>
      </w:tblPr>
      <w:tblGrid>
        <w:gridCol w:w="1908"/>
        <w:gridCol w:w="8550"/>
      </w:tblGrid>
      <w:tr w:rsidR="00B24730" w:rsidRPr="00666D85" w:rsidTr="00692D63">
        <w:tc>
          <w:tcPr>
            <w:tcW w:w="1908" w:type="dxa"/>
          </w:tcPr>
          <w:p w:rsidR="00B24730" w:rsidRPr="00692D63" w:rsidRDefault="006034E3" w:rsidP="00EA2163">
            <w:pPr>
              <w:rPr>
                <w:rFonts w:ascii="Arial" w:hAnsi="Arial" w:cs="Arial"/>
                <w:b/>
                <w:sz w:val="18"/>
                <w:szCs w:val="20"/>
              </w:rPr>
            </w:pPr>
            <w:r>
              <w:rPr>
                <w:rFonts w:ascii="Arial" w:hAnsi="Arial" w:cs="Arial"/>
                <w:b/>
                <w:sz w:val="18"/>
                <w:szCs w:val="20"/>
              </w:rPr>
              <w:t>NAME OF</w:t>
            </w:r>
            <w:r w:rsidR="00B24730" w:rsidRPr="00692D63">
              <w:rPr>
                <w:rFonts w:ascii="Arial" w:hAnsi="Arial" w:cs="Arial"/>
                <w:b/>
                <w:sz w:val="18"/>
                <w:szCs w:val="20"/>
              </w:rPr>
              <w:t xml:space="preserve"> WORK :-</w:t>
            </w:r>
          </w:p>
        </w:tc>
        <w:tc>
          <w:tcPr>
            <w:tcW w:w="8550" w:type="dxa"/>
          </w:tcPr>
          <w:p w:rsidR="00443724" w:rsidRPr="00190BB3" w:rsidRDefault="003D2DEB" w:rsidP="00EA2163">
            <w:pPr>
              <w:rPr>
                <w:rFonts w:ascii="Arial" w:hAnsi="Arial" w:cs="Arial"/>
                <w:b/>
                <w:sz w:val="18"/>
                <w:szCs w:val="20"/>
              </w:rPr>
            </w:pPr>
            <w:r>
              <w:rPr>
                <w:rFonts w:ascii="Arial" w:hAnsi="Arial" w:cs="Arial"/>
                <w:b/>
                <w:sz w:val="20"/>
                <w:szCs w:val="20"/>
              </w:rPr>
              <w:t>M/R TO SINDH SECRETARIAT NO. V KARACHI.</w:t>
            </w:r>
            <w:r w:rsidR="00A91F74" w:rsidRPr="00190BB3">
              <w:rPr>
                <w:rFonts w:ascii="Arial" w:hAnsi="Arial" w:cs="Arial"/>
                <w:b/>
                <w:sz w:val="18"/>
                <w:szCs w:val="20"/>
              </w:rPr>
              <w:t xml:space="preserve"> </w:t>
            </w:r>
            <w:r w:rsidR="00063BC5" w:rsidRPr="00190BB3">
              <w:rPr>
                <w:rFonts w:ascii="Arial" w:hAnsi="Arial" w:cs="Arial"/>
                <w:b/>
                <w:sz w:val="18"/>
                <w:szCs w:val="20"/>
              </w:rPr>
              <w:t xml:space="preserve">                </w:t>
            </w:r>
          </w:p>
          <w:p w:rsidR="00B24730" w:rsidRPr="00190BB3" w:rsidRDefault="00A91F74" w:rsidP="00314812">
            <w:pPr>
              <w:rPr>
                <w:rFonts w:ascii="Arial" w:hAnsi="Arial" w:cs="Arial"/>
                <w:b/>
                <w:sz w:val="18"/>
                <w:szCs w:val="20"/>
              </w:rPr>
            </w:pPr>
            <w:r w:rsidRPr="00190BB3">
              <w:rPr>
                <w:rFonts w:ascii="Arial" w:hAnsi="Arial" w:cs="Arial"/>
                <w:b/>
                <w:sz w:val="18"/>
                <w:szCs w:val="20"/>
              </w:rPr>
              <w:t>(</w:t>
            </w:r>
            <w:r w:rsidR="00E66E88">
              <w:rPr>
                <w:rFonts w:ascii="Arial" w:hAnsi="Arial" w:cs="Arial"/>
                <w:b/>
                <w:sz w:val="18"/>
                <w:szCs w:val="20"/>
              </w:rPr>
              <w:t xml:space="preserve"> </w:t>
            </w:r>
            <w:r w:rsidR="00314812">
              <w:rPr>
                <w:rFonts w:ascii="Arial" w:hAnsi="Arial" w:cs="Arial"/>
                <w:b/>
                <w:sz w:val="18"/>
                <w:szCs w:val="20"/>
              </w:rPr>
              <w:t>REPLACEMENT OF UPVC PIPES OF DIFFERENT DIA FOR W/S  &amp; SEWERAGE WORKS</w:t>
            </w:r>
            <w:r w:rsidR="00C3512F">
              <w:rPr>
                <w:rFonts w:ascii="Arial" w:hAnsi="Arial" w:cs="Arial"/>
                <w:b/>
                <w:sz w:val="18"/>
                <w:szCs w:val="20"/>
              </w:rPr>
              <w:t xml:space="preserve">).  </w:t>
            </w:r>
          </w:p>
        </w:tc>
      </w:tr>
    </w:tbl>
    <w:p w:rsidR="001744B2" w:rsidRDefault="001744B2" w:rsidP="00DD2541">
      <w:pPr>
        <w:spacing w:after="0" w:line="240" w:lineRule="auto"/>
        <w:jc w:val="center"/>
        <w:rPr>
          <w:rFonts w:ascii="Arial" w:hAnsi="Arial" w:cs="Arial"/>
          <w:b/>
          <w:sz w:val="20"/>
          <w:szCs w:val="20"/>
          <w:u w:val="single"/>
        </w:rPr>
      </w:pPr>
    </w:p>
    <w:p w:rsidR="00B24730" w:rsidRDefault="009F0241" w:rsidP="00DD2541">
      <w:pPr>
        <w:spacing w:after="0" w:line="240" w:lineRule="auto"/>
        <w:jc w:val="center"/>
        <w:rPr>
          <w:rFonts w:ascii="Arial" w:hAnsi="Arial" w:cs="Arial"/>
          <w:b/>
          <w:sz w:val="20"/>
          <w:szCs w:val="20"/>
          <w:u w:val="single"/>
        </w:rPr>
      </w:pPr>
      <w:r>
        <w:rPr>
          <w:rFonts w:ascii="Arial" w:hAnsi="Arial" w:cs="Arial"/>
          <w:b/>
          <w:sz w:val="20"/>
          <w:szCs w:val="20"/>
          <w:u w:val="single"/>
        </w:rPr>
        <w:t xml:space="preserve">“ SCHEDULE  ‘B’  </w:t>
      </w:r>
      <w:r w:rsidR="00B24730" w:rsidRPr="00666D85">
        <w:rPr>
          <w:rFonts w:ascii="Arial" w:hAnsi="Arial" w:cs="Arial"/>
          <w:b/>
          <w:sz w:val="20"/>
          <w:szCs w:val="20"/>
          <w:u w:val="single"/>
        </w:rPr>
        <w:t xml:space="preserve"> “</w:t>
      </w:r>
    </w:p>
    <w:p w:rsidR="00E74B2C" w:rsidRDefault="00E74B2C" w:rsidP="00DD2541">
      <w:pPr>
        <w:spacing w:after="0" w:line="240" w:lineRule="auto"/>
        <w:jc w:val="center"/>
        <w:rPr>
          <w:rFonts w:ascii="Arial" w:hAnsi="Arial" w:cs="Arial"/>
          <w:b/>
          <w:sz w:val="20"/>
          <w:szCs w:val="20"/>
          <w:u w:val="single"/>
        </w:rPr>
      </w:pPr>
    </w:p>
    <w:tbl>
      <w:tblPr>
        <w:tblStyle w:val="TableGrid"/>
        <w:tblW w:w="10638" w:type="dxa"/>
        <w:tblLayout w:type="fixed"/>
        <w:tblLook w:val="04A0"/>
      </w:tblPr>
      <w:tblGrid>
        <w:gridCol w:w="648"/>
        <w:gridCol w:w="5490"/>
        <w:gridCol w:w="1170"/>
        <w:gridCol w:w="1080"/>
        <w:gridCol w:w="990"/>
        <w:gridCol w:w="1260"/>
      </w:tblGrid>
      <w:tr w:rsidR="00B24730" w:rsidRPr="00666D85" w:rsidTr="003C7929">
        <w:tc>
          <w:tcPr>
            <w:tcW w:w="648" w:type="dxa"/>
          </w:tcPr>
          <w:p w:rsidR="00B24730" w:rsidRPr="00666D85" w:rsidRDefault="00B24730" w:rsidP="00EA2163">
            <w:pPr>
              <w:jc w:val="center"/>
              <w:rPr>
                <w:rFonts w:ascii="Arial" w:hAnsi="Arial" w:cs="Arial"/>
                <w:b/>
                <w:sz w:val="20"/>
                <w:szCs w:val="20"/>
              </w:rPr>
            </w:pPr>
            <w:r w:rsidRPr="00666D85">
              <w:rPr>
                <w:rFonts w:ascii="Arial" w:hAnsi="Arial" w:cs="Arial"/>
                <w:b/>
                <w:sz w:val="20"/>
                <w:szCs w:val="20"/>
              </w:rPr>
              <w:t>S.#</w:t>
            </w:r>
          </w:p>
        </w:tc>
        <w:tc>
          <w:tcPr>
            <w:tcW w:w="5490" w:type="dxa"/>
          </w:tcPr>
          <w:p w:rsidR="00B24730" w:rsidRPr="00666D85" w:rsidRDefault="00B24730" w:rsidP="00EA2163">
            <w:pPr>
              <w:jc w:val="center"/>
              <w:rPr>
                <w:rFonts w:ascii="Arial" w:hAnsi="Arial" w:cs="Arial"/>
                <w:b/>
                <w:sz w:val="20"/>
                <w:szCs w:val="20"/>
              </w:rPr>
            </w:pPr>
            <w:r w:rsidRPr="00666D85">
              <w:rPr>
                <w:rFonts w:ascii="Arial" w:hAnsi="Arial" w:cs="Arial"/>
                <w:b/>
                <w:sz w:val="20"/>
                <w:szCs w:val="20"/>
              </w:rPr>
              <w:t>DESCRIPTION OF ITEMS</w:t>
            </w:r>
          </w:p>
        </w:tc>
        <w:tc>
          <w:tcPr>
            <w:tcW w:w="1170" w:type="dxa"/>
          </w:tcPr>
          <w:p w:rsidR="00B24730" w:rsidRPr="00666D85" w:rsidRDefault="00B24730" w:rsidP="00EA2163">
            <w:pPr>
              <w:jc w:val="center"/>
              <w:rPr>
                <w:rFonts w:ascii="Arial" w:hAnsi="Arial" w:cs="Arial"/>
                <w:b/>
                <w:sz w:val="20"/>
                <w:szCs w:val="20"/>
              </w:rPr>
            </w:pPr>
            <w:r w:rsidRPr="00666D85">
              <w:rPr>
                <w:rFonts w:ascii="Arial" w:hAnsi="Arial" w:cs="Arial"/>
                <w:b/>
                <w:sz w:val="20"/>
                <w:szCs w:val="20"/>
              </w:rPr>
              <w:t>QTY:</w:t>
            </w:r>
          </w:p>
        </w:tc>
        <w:tc>
          <w:tcPr>
            <w:tcW w:w="1080" w:type="dxa"/>
          </w:tcPr>
          <w:p w:rsidR="00B24730" w:rsidRPr="00666D85" w:rsidRDefault="00B24730" w:rsidP="00EA2163">
            <w:pPr>
              <w:jc w:val="center"/>
              <w:rPr>
                <w:rFonts w:ascii="Arial" w:hAnsi="Arial" w:cs="Arial"/>
                <w:b/>
                <w:sz w:val="20"/>
                <w:szCs w:val="20"/>
              </w:rPr>
            </w:pPr>
            <w:r w:rsidRPr="00666D85">
              <w:rPr>
                <w:rFonts w:ascii="Arial" w:hAnsi="Arial" w:cs="Arial"/>
                <w:b/>
                <w:sz w:val="20"/>
                <w:szCs w:val="20"/>
              </w:rPr>
              <w:t>RATE</w:t>
            </w:r>
          </w:p>
        </w:tc>
        <w:tc>
          <w:tcPr>
            <w:tcW w:w="990" w:type="dxa"/>
          </w:tcPr>
          <w:p w:rsidR="00B24730" w:rsidRPr="00666D85" w:rsidRDefault="00B24730" w:rsidP="00EA2163">
            <w:pPr>
              <w:jc w:val="center"/>
              <w:rPr>
                <w:rFonts w:ascii="Arial" w:hAnsi="Arial" w:cs="Arial"/>
                <w:b/>
                <w:sz w:val="20"/>
                <w:szCs w:val="20"/>
              </w:rPr>
            </w:pPr>
            <w:r w:rsidRPr="00666D85">
              <w:rPr>
                <w:rFonts w:ascii="Arial" w:hAnsi="Arial" w:cs="Arial"/>
                <w:b/>
                <w:sz w:val="20"/>
                <w:szCs w:val="20"/>
              </w:rPr>
              <w:t>UNIT</w:t>
            </w:r>
          </w:p>
        </w:tc>
        <w:tc>
          <w:tcPr>
            <w:tcW w:w="1260" w:type="dxa"/>
          </w:tcPr>
          <w:p w:rsidR="00B24730" w:rsidRPr="00666D85" w:rsidRDefault="00B24730" w:rsidP="00EA2163">
            <w:pPr>
              <w:jc w:val="center"/>
              <w:rPr>
                <w:rFonts w:ascii="Arial" w:hAnsi="Arial" w:cs="Arial"/>
                <w:b/>
                <w:sz w:val="20"/>
                <w:szCs w:val="20"/>
              </w:rPr>
            </w:pPr>
            <w:r w:rsidRPr="00666D85">
              <w:rPr>
                <w:rFonts w:ascii="Arial" w:hAnsi="Arial" w:cs="Arial"/>
                <w:b/>
                <w:sz w:val="20"/>
                <w:szCs w:val="20"/>
              </w:rPr>
              <w:t>AMOUNT</w:t>
            </w:r>
          </w:p>
        </w:tc>
      </w:tr>
      <w:tr w:rsidR="00D40425" w:rsidRPr="00666D85" w:rsidTr="003C7929">
        <w:tc>
          <w:tcPr>
            <w:tcW w:w="648" w:type="dxa"/>
          </w:tcPr>
          <w:p w:rsidR="00D40425" w:rsidRPr="00666D85" w:rsidRDefault="00D40425" w:rsidP="00EA2163">
            <w:pPr>
              <w:rPr>
                <w:rFonts w:ascii="Arial" w:hAnsi="Arial" w:cs="Arial"/>
                <w:sz w:val="20"/>
                <w:szCs w:val="20"/>
              </w:rPr>
            </w:pPr>
          </w:p>
        </w:tc>
        <w:tc>
          <w:tcPr>
            <w:tcW w:w="5490" w:type="dxa"/>
            <w:tcBorders>
              <w:right w:val="single" w:sz="4" w:space="0" w:color="auto"/>
            </w:tcBorders>
          </w:tcPr>
          <w:p w:rsidR="00D40425" w:rsidRPr="00C617D7" w:rsidRDefault="00C617D7" w:rsidP="00EA2163">
            <w:pPr>
              <w:rPr>
                <w:rFonts w:ascii="Arial" w:hAnsi="Arial" w:cs="Arial"/>
                <w:b/>
                <w:u w:val="single"/>
              </w:rPr>
            </w:pPr>
            <w:r w:rsidRPr="00C617D7">
              <w:rPr>
                <w:rFonts w:ascii="Arial" w:hAnsi="Arial" w:cs="Arial"/>
                <w:b/>
                <w:u w:val="single"/>
              </w:rPr>
              <w:t>NON-SCHEDULE ITEMS</w:t>
            </w:r>
          </w:p>
        </w:tc>
        <w:tc>
          <w:tcPr>
            <w:tcW w:w="1170" w:type="dxa"/>
            <w:tcBorders>
              <w:left w:val="single" w:sz="4" w:space="0" w:color="auto"/>
            </w:tcBorders>
          </w:tcPr>
          <w:p w:rsidR="00D40425" w:rsidRPr="00666D85" w:rsidRDefault="00D40425" w:rsidP="00EA2163">
            <w:pPr>
              <w:rPr>
                <w:rFonts w:ascii="Arial" w:hAnsi="Arial" w:cs="Arial"/>
                <w:sz w:val="20"/>
                <w:szCs w:val="20"/>
              </w:rPr>
            </w:pPr>
          </w:p>
        </w:tc>
        <w:tc>
          <w:tcPr>
            <w:tcW w:w="1080" w:type="dxa"/>
          </w:tcPr>
          <w:p w:rsidR="00D40425" w:rsidRPr="00666D85" w:rsidRDefault="00D40425" w:rsidP="00EA2163">
            <w:pPr>
              <w:rPr>
                <w:rFonts w:ascii="Arial" w:hAnsi="Arial" w:cs="Arial"/>
                <w:sz w:val="20"/>
                <w:szCs w:val="20"/>
              </w:rPr>
            </w:pPr>
          </w:p>
        </w:tc>
        <w:tc>
          <w:tcPr>
            <w:tcW w:w="990" w:type="dxa"/>
          </w:tcPr>
          <w:p w:rsidR="00D40425" w:rsidRPr="00666D85" w:rsidRDefault="00D40425" w:rsidP="00EA2163">
            <w:pPr>
              <w:rPr>
                <w:rFonts w:ascii="Arial" w:hAnsi="Arial" w:cs="Arial"/>
                <w:sz w:val="20"/>
                <w:szCs w:val="20"/>
              </w:rPr>
            </w:pPr>
          </w:p>
        </w:tc>
        <w:tc>
          <w:tcPr>
            <w:tcW w:w="1260" w:type="dxa"/>
          </w:tcPr>
          <w:p w:rsidR="00D40425" w:rsidRPr="00666D85" w:rsidRDefault="00D40425" w:rsidP="00EA2163">
            <w:pPr>
              <w:rPr>
                <w:rFonts w:ascii="Arial" w:hAnsi="Arial" w:cs="Arial"/>
                <w:sz w:val="20"/>
                <w:szCs w:val="20"/>
              </w:rPr>
            </w:pPr>
          </w:p>
        </w:tc>
      </w:tr>
      <w:tr w:rsidR="00751BE9" w:rsidRPr="00666D85" w:rsidTr="003C7929">
        <w:tc>
          <w:tcPr>
            <w:tcW w:w="648" w:type="dxa"/>
          </w:tcPr>
          <w:p w:rsidR="00751BE9" w:rsidRPr="00666D85" w:rsidRDefault="00751BE9" w:rsidP="00EA2163">
            <w:pPr>
              <w:rPr>
                <w:rFonts w:ascii="Arial" w:hAnsi="Arial" w:cs="Arial"/>
                <w:sz w:val="20"/>
                <w:szCs w:val="20"/>
              </w:rPr>
            </w:pPr>
            <w:r>
              <w:rPr>
                <w:rFonts w:ascii="Arial" w:hAnsi="Arial" w:cs="Arial"/>
                <w:sz w:val="20"/>
                <w:szCs w:val="20"/>
              </w:rPr>
              <w:t>1</w:t>
            </w:r>
            <w:r w:rsidR="00DB01EE">
              <w:rPr>
                <w:rFonts w:ascii="Arial" w:hAnsi="Arial" w:cs="Arial"/>
                <w:sz w:val="20"/>
                <w:szCs w:val="20"/>
              </w:rPr>
              <w:t xml:space="preserve"> </w:t>
            </w:r>
          </w:p>
        </w:tc>
        <w:tc>
          <w:tcPr>
            <w:tcW w:w="5490" w:type="dxa"/>
            <w:tcBorders>
              <w:right w:val="single" w:sz="4" w:space="0" w:color="auto"/>
            </w:tcBorders>
          </w:tcPr>
          <w:p w:rsidR="00751BE9" w:rsidRDefault="00751BE9" w:rsidP="00751BE9">
            <w:pPr>
              <w:pStyle w:val="NoSpacing"/>
              <w:contextualSpacing/>
              <w:jc w:val="both"/>
              <w:rPr>
                <w:rFonts w:ascii="Arial" w:hAnsi="Arial" w:cs="Arial"/>
                <w:sz w:val="20"/>
                <w:szCs w:val="20"/>
              </w:rPr>
            </w:pPr>
            <w:r w:rsidRPr="00D3644B">
              <w:rPr>
                <w:rFonts w:ascii="Arial" w:hAnsi="Arial" w:cs="Arial"/>
                <w:sz w:val="20"/>
                <w:szCs w:val="20"/>
              </w:rPr>
              <w:t xml:space="preserve">P/F UPVC soil and vent pipe of AGM or Pak Arab make schedule SDR- 41(B) pipe without fittings which will be paid separately. This includes fixing on walls with clamps or Jubilee clips upto height 50’-0 in vertical or horizontal position using Jhoola or long ladder or scaffolding and jointing pipe &amp; fittings with approved cement solvent / JTG solution. The rate includes all cost of labor, material, and cartage, as directed by Engineer Incharge  </w:t>
            </w:r>
            <w:r w:rsidRPr="00D3644B">
              <w:rPr>
                <w:rFonts w:ascii="Arial" w:hAnsi="Arial" w:cs="Arial"/>
                <w:b/>
                <w:sz w:val="20"/>
                <w:szCs w:val="20"/>
              </w:rPr>
              <w:t>4” dia Pipe.</w:t>
            </w:r>
            <w:r w:rsidRPr="00D3644B">
              <w:rPr>
                <w:rFonts w:ascii="Arial" w:hAnsi="Arial" w:cs="Arial"/>
                <w:sz w:val="20"/>
                <w:szCs w:val="20"/>
              </w:rPr>
              <w:t xml:space="preserve"> </w:t>
            </w:r>
          </w:p>
          <w:p w:rsidR="00B73513" w:rsidRPr="00D3644B" w:rsidRDefault="00B73513" w:rsidP="00751BE9">
            <w:pPr>
              <w:pStyle w:val="NoSpacing"/>
              <w:contextualSpacing/>
              <w:jc w:val="both"/>
              <w:rPr>
                <w:rFonts w:ascii="Arial" w:hAnsi="Arial" w:cs="Arial"/>
                <w:sz w:val="20"/>
                <w:szCs w:val="20"/>
              </w:rPr>
            </w:pPr>
          </w:p>
        </w:tc>
        <w:tc>
          <w:tcPr>
            <w:tcW w:w="1170" w:type="dxa"/>
            <w:tcBorders>
              <w:left w:val="single" w:sz="4" w:space="0" w:color="auto"/>
            </w:tcBorders>
          </w:tcPr>
          <w:p w:rsidR="00751BE9" w:rsidRPr="00751BE9" w:rsidRDefault="00B46968" w:rsidP="00BF7C32">
            <w:pPr>
              <w:jc w:val="center"/>
              <w:rPr>
                <w:rFonts w:ascii="Arial" w:hAnsi="Arial" w:cs="Arial"/>
                <w:sz w:val="20"/>
                <w:szCs w:val="20"/>
              </w:rPr>
            </w:pPr>
            <w:r>
              <w:rPr>
                <w:rFonts w:ascii="Arial" w:hAnsi="Arial" w:cs="Arial"/>
                <w:sz w:val="20"/>
                <w:szCs w:val="20"/>
              </w:rPr>
              <w:t>180</w:t>
            </w:r>
            <w:r w:rsidR="00470368">
              <w:rPr>
                <w:rFonts w:ascii="Arial" w:hAnsi="Arial" w:cs="Arial"/>
                <w:sz w:val="20"/>
                <w:szCs w:val="20"/>
              </w:rPr>
              <w:t>.00</w:t>
            </w:r>
            <w:r w:rsidR="00751BE9" w:rsidRPr="00751BE9">
              <w:rPr>
                <w:rFonts w:ascii="Arial" w:hAnsi="Arial" w:cs="Arial"/>
                <w:sz w:val="20"/>
                <w:szCs w:val="20"/>
              </w:rPr>
              <w:t xml:space="preserve"> Rft</w:t>
            </w:r>
          </w:p>
          <w:p w:rsidR="00751BE9" w:rsidRPr="00751BE9" w:rsidRDefault="00751BE9" w:rsidP="00751BE9">
            <w:pPr>
              <w:rPr>
                <w:rFonts w:ascii="Arial" w:hAnsi="Arial" w:cs="Arial"/>
                <w:sz w:val="20"/>
                <w:szCs w:val="20"/>
              </w:rPr>
            </w:pPr>
          </w:p>
        </w:tc>
        <w:tc>
          <w:tcPr>
            <w:tcW w:w="1080" w:type="dxa"/>
          </w:tcPr>
          <w:p w:rsidR="00751BE9" w:rsidRPr="00751BE9" w:rsidRDefault="00751BE9" w:rsidP="00BF7C32">
            <w:pPr>
              <w:jc w:val="center"/>
              <w:rPr>
                <w:rFonts w:ascii="Arial" w:hAnsi="Arial" w:cs="Arial"/>
                <w:sz w:val="20"/>
                <w:szCs w:val="20"/>
              </w:rPr>
            </w:pPr>
          </w:p>
        </w:tc>
        <w:tc>
          <w:tcPr>
            <w:tcW w:w="990" w:type="dxa"/>
          </w:tcPr>
          <w:p w:rsidR="00751BE9" w:rsidRPr="00751BE9" w:rsidRDefault="00751BE9" w:rsidP="005431AE">
            <w:pPr>
              <w:jc w:val="center"/>
              <w:rPr>
                <w:rFonts w:ascii="Arial" w:hAnsi="Arial" w:cs="Arial"/>
                <w:sz w:val="20"/>
                <w:szCs w:val="20"/>
              </w:rPr>
            </w:pPr>
            <w:r w:rsidRPr="00751BE9">
              <w:rPr>
                <w:rFonts w:ascii="Arial" w:hAnsi="Arial" w:cs="Arial"/>
                <w:sz w:val="20"/>
                <w:szCs w:val="20"/>
              </w:rPr>
              <w:t>P.Rft</w:t>
            </w:r>
          </w:p>
        </w:tc>
        <w:tc>
          <w:tcPr>
            <w:tcW w:w="1260" w:type="dxa"/>
          </w:tcPr>
          <w:p w:rsidR="00751BE9" w:rsidRPr="00751BE9" w:rsidRDefault="00751BE9" w:rsidP="00751BE9">
            <w:pPr>
              <w:rPr>
                <w:rFonts w:ascii="Arial" w:hAnsi="Arial" w:cs="Arial"/>
                <w:sz w:val="20"/>
                <w:szCs w:val="20"/>
              </w:rPr>
            </w:pPr>
          </w:p>
        </w:tc>
      </w:tr>
      <w:tr w:rsidR="001226CB" w:rsidRPr="00666D85" w:rsidTr="003C7929">
        <w:tc>
          <w:tcPr>
            <w:tcW w:w="648" w:type="dxa"/>
          </w:tcPr>
          <w:p w:rsidR="001226CB" w:rsidRPr="00666D85" w:rsidRDefault="001226CB" w:rsidP="00EA2163">
            <w:pPr>
              <w:rPr>
                <w:rFonts w:ascii="Arial" w:hAnsi="Arial" w:cs="Arial"/>
                <w:sz w:val="20"/>
                <w:szCs w:val="20"/>
              </w:rPr>
            </w:pPr>
            <w:r>
              <w:rPr>
                <w:rFonts w:ascii="Arial" w:hAnsi="Arial" w:cs="Arial"/>
                <w:sz w:val="20"/>
                <w:szCs w:val="20"/>
              </w:rPr>
              <w:t>2</w:t>
            </w:r>
          </w:p>
        </w:tc>
        <w:tc>
          <w:tcPr>
            <w:tcW w:w="5490" w:type="dxa"/>
            <w:tcBorders>
              <w:right w:val="single" w:sz="4" w:space="0" w:color="auto"/>
            </w:tcBorders>
          </w:tcPr>
          <w:p w:rsidR="001226CB" w:rsidRPr="00074DA2" w:rsidRDefault="001226CB" w:rsidP="00917B9E">
            <w:pPr>
              <w:rPr>
                <w:rFonts w:ascii="Arial" w:eastAsia="Times New Roman" w:hAnsi="Arial" w:cs="Arial"/>
                <w:b/>
                <w:sz w:val="20"/>
                <w:szCs w:val="20"/>
              </w:rPr>
            </w:pPr>
            <w:r w:rsidRPr="00CC667D">
              <w:rPr>
                <w:rFonts w:ascii="Arial" w:eastAsia="Times New Roman" w:hAnsi="Arial" w:cs="Arial"/>
                <w:sz w:val="20"/>
                <w:szCs w:val="20"/>
              </w:rPr>
              <w:t xml:space="preserve">P/F UPVC water supply pipe of AGM or Pak Arab make schedule 40(E) ASTM standard D-1785 with all necessary fittings. This includes fixing on walls with clamps or Jubilee clips upto height of  in vertical or horizontal position using Jhoola or long ladder or scaffolding and jointing pipe &amp; fittings with approved cement solvent / JTG solution. The rate includes all cost of labour, material, and cartage, as directed by Engineer </w:t>
            </w:r>
            <w:r w:rsidRPr="00263DC8">
              <w:rPr>
                <w:rFonts w:ascii="Arial" w:eastAsia="Times New Roman" w:hAnsi="Arial" w:cs="Arial"/>
                <w:sz w:val="20"/>
                <w:szCs w:val="20"/>
              </w:rPr>
              <w:t>Incharge</w:t>
            </w:r>
            <w:r>
              <w:rPr>
                <w:rFonts w:ascii="Arial" w:eastAsia="Times New Roman" w:hAnsi="Arial" w:cs="Arial"/>
                <w:sz w:val="20"/>
                <w:szCs w:val="20"/>
              </w:rPr>
              <w:t xml:space="preserve">   </w:t>
            </w:r>
            <w:r w:rsidRPr="00263DC8">
              <w:rPr>
                <w:rFonts w:ascii="Arial" w:eastAsia="Times New Roman" w:hAnsi="Arial" w:cs="Arial"/>
                <w:b/>
                <w:sz w:val="20"/>
                <w:szCs w:val="20"/>
              </w:rPr>
              <w:t>2</w:t>
            </w:r>
            <w:r w:rsidRPr="00CC667D">
              <w:rPr>
                <w:rFonts w:ascii="Arial" w:eastAsia="Times New Roman" w:hAnsi="Arial" w:cs="Arial"/>
                <w:b/>
                <w:sz w:val="20"/>
                <w:szCs w:val="20"/>
              </w:rPr>
              <w:t>”  dia pipe Schedule 40(E)</w:t>
            </w:r>
          </w:p>
        </w:tc>
        <w:tc>
          <w:tcPr>
            <w:tcW w:w="1170" w:type="dxa"/>
            <w:tcBorders>
              <w:left w:val="single" w:sz="4" w:space="0" w:color="auto"/>
            </w:tcBorders>
          </w:tcPr>
          <w:p w:rsidR="001226CB" w:rsidRPr="00666D85" w:rsidRDefault="00994CA4" w:rsidP="00994CA4">
            <w:pPr>
              <w:jc w:val="center"/>
              <w:rPr>
                <w:rFonts w:ascii="Arial" w:hAnsi="Arial" w:cs="Arial"/>
                <w:sz w:val="20"/>
                <w:szCs w:val="20"/>
              </w:rPr>
            </w:pPr>
            <w:r>
              <w:rPr>
                <w:rFonts w:ascii="Arial" w:hAnsi="Arial" w:cs="Arial"/>
                <w:sz w:val="20"/>
                <w:szCs w:val="20"/>
              </w:rPr>
              <w:t>160</w:t>
            </w:r>
            <w:r w:rsidR="001226CB">
              <w:rPr>
                <w:rFonts w:ascii="Arial" w:hAnsi="Arial" w:cs="Arial"/>
                <w:sz w:val="20"/>
                <w:szCs w:val="20"/>
              </w:rPr>
              <w:t>.00 Rft</w:t>
            </w:r>
          </w:p>
        </w:tc>
        <w:tc>
          <w:tcPr>
            <w:tcW w:w="1080" w:type="dxa"/>
          </w:tcPr>
          <w:p w:rsidR="001226CB" w:rsidRPr="007E6659" w:rsidRDefault="001226CB" w:rsidP="005431AE">
            <w:pPr>
              <w:jc w:val="center"/>
              <w:rPr>
                <w:rFonts w:ascii="Arial" w:hAnsi="Arial" w:cs="Arial"/>
                <w:sz w:val="20"/>
                <w:szCs w:val="20"/>
              </w:rPr>
            </w:pPr>
          </w:p>
        </w:tc>
        <w:tc>
          <w:tcPr>
            <w:tcW w:w="990" w:type="dxa"/>
          </w:tcPr>
          <w:p w:rsidR="001226CB" w:rsidRPr="007E6659" w:rsidRDefault="001226CB" w:rsidP="005431AE">
            <w:pPr>
              <w:jc w:val="center"/>
              <w:rPr>
                <w:rFonts w:ascii="Arial" w:hAnsi="Arial" w:cs="Arial"/>
                <w:sz w:val="20"/>
                <w:szCs w:val="20"/>
              </w:rPr>
            </w:pPr>
            <w:r>
              <w:rPr>
                <w:rFonts w:ascii="Arial" w:hAnsi="Arial" w:cs="Arial"/>
                <w:sz w:val="20"/>
                <w:szCs w:val="20"/>
              </w:rPr>
              <w:t>P.Rft</w:t>
            </w:r>
          </w:p>
        </w:tc>
        <w:tc>
          <w:tcPr>
            <w:tcW w:w="1260" w:type="dxa"/>
          </w:tcPr>
          <w:p w:rsidR="001226CB" w:rsidRDefault="001226CB" w:rsidP="005431AE">
            <w:pPr>
              <w:jc w:val="center"/>
              <w:rPr>
                <w:rFonts w:ascii="Arial" w:hAnsi="Arial" w:cs="Arial"/>
                <w:sz w:val="20"/>
                <w:szCs w:val="20"/>
              </w:rPr>
            </w:pPr>
          </w:p>
        </w:tc>
      </w:tr>
      <w:tr w:rsidR="001226CB" w:rsidRPr="00666D85" w:rsidTr="003C7929">
        <w:tc>
          <w:tcPr>
            <w:tcW w:w="648" w:type="dxa"/>
          </w:tcPr>
          <w:p w:rsidR="001226CB" w:rsidRDefault="002435ED" w:rsidP="00EA2163">
            <w:pPr>
              <w:rPr>
                <w:rFonts w:ascii="Arial" w:hAnsi="Arial" w:cs="Arial"/>
                <w:sz w:val="20"/>
                <w:szCs w:val="20"/>
              </w:rPr>
            </w:pPr>
            <w:r>
              <w:rPr>
                <w:rFonts w:ascii="Arial" w:hAnsi="Arial" w:cs="Arial"/>
                <w:sz w:val="20"/>
                <w:szCs w:val="20"/>
              </w:rPr>
              <w:t>3</w:t>
            </w:r>
          </w:p>
        </w:tc>
        <w:tc>
          <w:tcPr>
            <w:tcW w:w="5490" w:type="dxa"/>
            <w:tcBorders>
              <w:right w:val="single" w:sz="4" w:space="0" w:color="auto"/>
            </w:tcBorders>
          </w:tcPr>
          <w:p w:rsidR="001226CB" w:rsidRDefault="001226CB" w:rsidP="001226CB">
            <w:pPr>
              <w:pStyle w:val="NoSpacing"/>
              <w:rPr>
                <w:rFonts w:ascii="Arial" w:hAnsi="Arial" w:cs="Arial"/>
                <w:b/>
                <w:sz w:val="20"/>
                <w:szCs w:val="20"/>
              </w:rPr>
            </w:pPr>
            <w:r w:rsidRPr="00CC667D">
              <w:rPr>
                <w:rFonts w:ascii="Arial" w:hAnsi="Arial" w:cs="Arial"/>
                <w:sz w:val="20"/>
                <w:szCs w:val="20"/>
              </w:rPr>
              <w:t>P/F UPVC water supply  pipe  of AGM or Pak Arab make schedule 40(E) ASTM standard D-1785 with all necessary  fittings like elbow, bend, tee etc. This includes fixing on walls with clamps or Jubilee clips upto height of 50’-0  in vertical or horizontal position using Jhoola or long ladder or scaffolding and jointing pipe &amp; fittings with approved solvent / JTG solution. The rate includes all cost of labour, material, and cartage, as directed by Engineer Incharge</w:t>
            </w:r>
            <w:r w:rsidRPr="00CC667D">
              <w:rPr>
                <w:rFonts w:ascii="Arial" w:hAnsi="Arial" w:cs="Arial"/>
                <w:b/>
                <w:sz w:val="20"/>
                <w:szCs w:val="20"/>
              </w:rPr>
              <w:t xml:space="preserve"> </w:t>
            </w:r>
          </w:p>
          <w:p w:rsidR="00B73513" w:rsidRPr="001226CB" w:rsidRDefault="00B73513" w:rsidP="001226CB">
            <w:pPr>
              <w:pStyle w:val="NoSpacing"/>
              <w:rPr>
                <w:rFonts w:ascii="Arial" w:hAnsi="Arial" w:cs="Arial"/>
                <w:b/>
                <w:sz w:val="20"/>
                <w:szCs w:val="20"/>
              </w:rPr>
            </w:pPr>
          </w:p>
        </w:tc>
        <w:tc>
          <w:tcPr>
            <w:tcW w:w="1170" w:type="dxa"/>
            <w:tcBorders>
              <w:left w:val="single" w:sz="4" w:space="0" w:color="auto"/>
            </w:tcBorders>
          </w:tcPr>
          <w:p w:rsidR="001226CB" w:rsidRDefault="001226CB" w:rsidP="005431AE">
            <w:pPr>
              <w:jc w:val="center"/>
              <w:rPr>
                <w:rFonts w:ascii="Arial" w:hAnsi="Arial" w:cs="Arial"/>
                <w:sz w:val="20"/>
                <w:szCs w:val="20"/>
              </w:rPr>
            </w:pPr>
          </w:p>
        </w:tc>
        <w:tc>
          <w:tcPr>
            <w:tcW w:w="1080" w:type="dxa"/>
          </w:tcPr>
          <w:p w:rsidR="001226CB" w:rsidRDefault="001226CB" w:rsidP="005431AE">
            <w:pPr>
              <w:jc w:val="center"/>
              <w:rPr>
                <w:rFonts w:ascii="Arial" w:hAnsi="Arial" w:cs="Arial"/>
                <w:sz w:val="20"/>
                <w:szCs w:val="20"/>
              </w:rPr>
            </w:pPr>
          </w:p>
        </w:tc>
        <w:tc>
          <w:tcPr>
            <w:tcW w:w="990" w:type="dxa"/>
          </w:tcPr>
          <w:p w:rsidR="001226CB" w:rsidRDefault="001226CB" w:rsidP="005431AE">
            <w:pPr>
              <w:jc w:val="center"/>
              <w:rPr>
                <w:rFonts w:ascii="Arial" w:hAnsi="Arial" w:cs="Arial"/>
                <w:sz w:val="20"/>
                <w:szCs w:val="20"/>
              </w:rPr>
            </w:pPr>
          </w:p>
        </w:tc>
        <w:tc>
          <w:tcPr>
            <w:tcW w:w="1260" w:type="dxa"/>
          </w:tcPr>
          <w:p w:rsidR="001226CB" w:rsidRDefault="001226CB" w:rsidP="005431AE">
            <w:pPr>
              <w:jc w:val="center"/>
              <w:rPr>
                <w:rFonts w:ascii="Arial" w:hAnsi="Arial" w:cs="Arial"/>
                <w:sz w:val="20"/>
                <w:szCs w:val="20"/>
              </w:rPr>
            </w:pPr>
          </w:p>
        </w:tc>
      </w:tr>
      <w:tr w:rsidR="00DD1C0F" w:rsidRPr="00666D85" w:rsidTr="003C7929">
        <w:tc>
          <w:tcPr>
            <w:tcW w:w="648" w:type="dxa"/>
          </w:tcPr>
          <w:p w:rsidR="00DD1C0F" w:rsidRDefault="002435ED" w:rsidP="00EA2163">
            <w:pPr>
              <w:rPr>
                <w:rFonts w:ascii="Arial" w:hAnsi="Arial" w:cs="Arial"/>
                <w:sz w:val="20"/>
                <w:szCs w:val="20"/>
              </w:rPr>
            </w:pPr>
            <w:r>
              <w:rPr>
                <w:rFonts w:ascii="Arial" w:hAnsi="Arial" w:cs="Arial"/>
                <w:sz w:val="20"/>
                <w:szCs w:val="20"/>
              </w:rPr>
              <w:t>(a)</w:t>
            </w:r>
          </w:p>
        </w:tc>
        <w:tc>
          <w:tcPr>
            <w:tcW w:w="5490" w:type="dxa"/>
            <w:tcBorders>
              <w:right w:val="single" w:sz="4" w:space="0" w:color="auto"/>
            </w:tcBorders>
          </w:tcPr>
          <w:p w:rsidR="00DD1C0F" w:rsidRPr="00DD1C0F" w:rsidRDefault="00DD1C0F" w:rsidP="00DD1C0F">
            <w:pPr>
              <w:rPr>
                <w:rFonts w:ascii="Arial" w:eastAsia="Times New Roman" w:hAnsi="Arial" w:cs="Arial"/>
                <w:b/>
                <w:sz w:val="20"/>
                <w:szCs w:val="20"/>
              </w:rPr>
            </w:pPr>
            <w:r w:rsidRPr="00DD1C0F">
              <w:rPr>
                <w:rFonts w:ascii="Arial" w:eastAsia="Times New Roman" w:hAnsi="Arial" w:cs="Arial"/>
                <w:b/>
                <w:sz w:val="20"/>
                <w:szCs w:val="20"/>
              </w:rPr>
              <w:t>1” dia.</w:t>
            </w:r>
          </w:p>
        </w:tc>
        <w:tc>
          <w:tcPr>
            <w:tcW w:w="1170" w:type="dxa"/>
            <w:tcBorders>
              <w:left w:val="single" w:sz="4" w:space="0" w:color="auto"/>
            </w:tcBorders>
          </w:tcPr>
          <w:p w:rsidR="00DD1C0F" w:rsidRDefault="00DD1C0F" w:rsidP="005431AE">
            <w:pPr>
              <w:jc w:val="center"/>
              <w:rPr>
                <w:rFonts w:ascii="Arial" w:hAnsi="Arial" w:cs="Arial"/>
                <w:sz w:val="20"/>
                <w:szCs w:val="20"/>
              </w:rPr>
            </w:pPr>
            <w:r>
              <w:rPr>
                <w:rFonts w:ascii="Arial" w:hAnsi="Arial" w:cs="Arial"/>
                <w:sz w:val="20"/>
                <w:szCs w:val="20"/>
              </w:rPr>
              <w:t>180</w:t>
            </w:r>
            <w:r w:rsidR="0021175C">
              <w:rPr>
                <w:rFonts w:ascii="Arial" w:hAnsi="Arial" w:cs="Arial"/>
                <w:sz w:val="20"/>
                <w:szCs w:val="20"/>
              </w:rPr>
              <w:t>.00</w:t>
            </w:r>
            <w:r>
              <w:rPr>
                <w:rFonts w:ascii="Arial" w:hAnsi="Arial" w:cs="Arial"/>
                <w:sz w:val="20"/>
                <w:szCs w:val="20"/>
              </w:rPr>
              <w:t xml:space="preserve"> Rft</w:t>
            </w:r>
          </w:p>
        </w:tc>
        <w:tc>
          <w:tcPr>
            <w:tcW w:w="1080" w:type="dxa"/>
          </w:tcPr>
          <w:p w:rsidR="00DD1C0F" w:rsidRDefault="00DD1C0F" w:rsidP="005431AE">
            <w:pPr>
              <w:jc w:val="center"/>
              <w:rPr>
                <w:rFonts w:ascii="Arial" w:hAnsi="Arial" w:cs="Arial"/>
                <w:sz w:val="20"/>
                <w:szCs w:val="20"/>
              </w:rPr>
            </w:pPr>
          </w:p>
        </w:tc>
        <w:tc>
          <w:tcPr>
            <w:tcW w:w="990" w:type="dxa"/>
          </w:tcPr>
          <w:p w:rsidR="00DD1C0F" w:rsidRDefault="00DD1C0F" w:rsidP="005431AE">
            <w:pPr>
              <w:jc w:val="center"/>
              <w:rPr>
                <w:rFonts w:ascii="Arial" w:hAnsi="Arial" w:cs="Arial"/>
                <w:sz w:val="20"/>
                <w:szCs w:val="20"/>
              </w:rPr>
            </w:pPr>
            <w:r>
              <w:rPr>
                <w:rFonts w:ascii="Arial" w:hAnsi="Arial" w:cs="Arial"/>
                <w:sz w:val="20"/>
                <w:szCs w:val="20"/>
              </w:rPr>
              <w:t>P.Rft</w:t>
            </w:r>
          </w:p>
        </w:tc>
        <w:tc>
          <w:tcPr>
            <w:tcW w:w="1260" w:type="dxa"/>
          </w:tcPr>
          <w:p w:rsidR="00DD1C0F" w:rsidRDefault="00DD1C0F" w:rsidP="005431AE">
            <w:pPr>
              <w:jc w:val="center"/>
              <w:rPr>
                <w:rFonts w:ascii="Arial" w:hAnsi="Arial" w:cs="Arial"/>
                <w:sz w:val="20"/>
                <w:szCs w:val="20"/>
              </w:rPr>
            </w:pPr>
          </w:p>
        </w:tc>
      </w:tr>
      <w:tr w:rsidR="00234CB8" w:rsidRPr="00666D85" w:rsidTr="003C7929">
        <w:tc>
          <w:tcPr>
            <w:tcW w:w="648" w:type="dxa"/>
          </w:tcPr>
          <w:p w:rsidR="00234CB8" w:rsidRPr="00666D85" w:rsidRDefault="002435ED" w:rsidP="00EA2163">
            <w:pPr>
              <w:rPr>
                <w:rFonts w:ascii="Arial" w:hAnsi="Arial" w:cs="Arial"/>
                <w:sz w:val="20"/>
                <w:szCs w:val="20"/>
              </w:rPr>
            </w:pPr>
            <w:r>
              <w:rPr>
                <w:rFonts w:ascii="Arial" w:hAnsi="Arial" w:cs="Arial"/>
                <w:sz w:val="20"/>
                <w:szCs w:val="20"/>
              </w:rPr>
              <w:t>(b)</w:t>
            </w:r>
          </w:p>
        </w:tc>
        <w:tc>
          <w:tcPr>
            <w:tcW w:w="5490" w:type="dxa"/>
          </w:tcPr>
          <w:p w:rsidR="00234CB8" w:rsidRPr="00F3151B" w:rsidRDefault="00D3644B" w:rsidP="00BD2FF2">
            <w:pPr>
              <w:rPr>
                <w:rFonts w:ascii="Arial" w:eastAsia="Times New Roman" w:hAnsi="Arial" w:cs="Arial"/>
                <w:sz w:val="20"/>
                <w:szCs w:val="20"/>
              </w:rPr>
            </w:pPr>
            <w:r w:rsidRPr="00D3644B">
              <w:rPr>
                <w:rFonts w:ascii="Arial" w:hAnsi="Arial" w:cs="Arial"/>
                <w:b/>
                <w:sz w:val="20"/>
                <w:szCs w:val="20"/>
              </w:rPr>
              <w:t xml:space="preserve"> </w:t>
            </w:r>
            <w:r w:rsidR="00BD2FF2" w:rsidRPr="00CC667D">
              <w:rPr>
                <w:rFonts w:ascii="Arial" w:hAnsi="Arial" w:cs="Arial"/>
                <w:b/>
                <w:sz w:val="20"/>
                <w:szCs w:val="20"/>
              </w:rPr>
              <w:t>3/4” dia.</w:t>
            </w:r>
          </w:p>
        </w:tc>
        <w:tc>
          <w:tcPr>
            <w:tcW w:w="1170" w:type="dxa"/>
          </w:tcPr>
          <w:p w:rsidR="00234CB8" w:rsidRPr="0044091B" w:rsidRDefault="00BD2FF2" w:rsidP="006450F1">
            <w:pPr>
              <w:jc w:val="center"/>
              <w:rPr>
                <w:rFonts w:ascii="Arial" w:hAnsi="Arial" w:cs="Arial"/>
                <w:sz w:val="20"/>
                <w:szCs w:val="20"/>
              </w:rPr>
            </w:pPr>
            <w:r>
              <w:rPr>
                <w:rFonts w:ascii="Arial" w:hAnsi="Arial" w:cs="Arial"/>
                <w:sz w:val="20"/>
                <w:szCs w:val="20"/>
              </w:rPr>
              <w:t>150</w:t>
            </w:r>
            <w:r w:rsidR="0021175C">
              <w:rPr>
                <w:rFonts w:ascii="Arial" w:hAnsi="Arial" w:cs="Arial"/>
                <w:sz w:val="20"/>
                <w:szCs w:val="20"/>
              </w:rPr>
              <w:t>.00</w:t>
            </w:r>
            <w:r>
              <w:rPr>
                <w:rFonts w:ascii="Arial" w:hAnsi="Arial" w:cs="Arial"/>
                <w:sz w:val="20"/>
                <w:szCs w:val="20"/>
              </w:rPr>
              <w:t xml:space="preserve"> Rft</w:t>
            </w:r>
          </w:p>
        </w:tc>
        <w:tc>
          <w:tcPr>
            <w:tcW w:w="1080" w:type="dxa"/>
          </w:tcPr>
          <w:p w:rsidR="00234CB8" w:rsidRPr="0044091B" w:rsidRDefault="00234CB8" w:rsidP="00F10552">
            <w:pPr>
              <w:jc w:val="center"/>
              <w:rPr>
                <w:rFonts w:ascii="Arial" w:hAnsi="Arial" w:cs="Arial"/>
                <w:sz w:val="20"/>
                <w:szCs w:val="20"/>
              </w:rPr>
            </w:pPr>
          </w:p>
        </w:tc>
        <w:tc>
          <w:tcPr>
            <w:tcW w:w="990" w:type="dxa"/>
          </w:tcPr>
          <w:p w:rsidR="00234CB8" w:rsidRPr="0044091B" w:rsidRDefault="00BD2FF2" w:rsidP="006450F1">
            <w:pPr>
              <w:jc w:val="center"/>
              <w:rPr>
                <w:rFonts w:ascii="Arial" w:hAnsi="Arial" w:cs="Arial"/>
                <w:sz w:val="20"/>
                <w:szCs w:val="20"/>
              </w:rPr>
            </w:pPr>
            <w:r>
              <w:rPr>
                <w:rFonts w:ascii="Arial" w:hAnsi="Arial" w:cs="Arial"/>
                <w:sz w:val="20"/>
                <w:szCs w:val="20"/>
              </w:rPr>
              <w:t>P.Rft</w:t>
            </w:r>
          </w:p>
        </w:tc>
        <w:tc>
          <w:tcPr>
            <w:tcW w:w="1260" w:type="dxa"/>
          </w:tcPr>
          <w:p w:rsidR="00234CB8" w:rsidRPr="0044091B" w:rsidRDefault="00234CB8" w:rsidP="006450F1">
            <w:pPr>
              <w:jc w:val="center"/>
              <w:rPr>
                <w:rFonts w:ascii="Arial" w:hAnsi="Arial" w:cs="Arial"/>
                <w:sz w:val="20"/>
                <w:szCs w:val="20"/>
              </w:rPr>
            </w:pPr>
          </w:p>
        </w:tc>
      </w:tr>
      <w:tr w:rsidR="00234CB8" w:rsidRPr="00666D85" w:rsidTr="003C7929">
        <w:tc>
          <w:tcPr>
            <w:tcW w:w="648" w:type="dxa"/>
          </w:tcPr>
          <w:p w:rsidR="00234CB8" w:rsidRPr="00666D85" w:rsidRDefault="002435ED" w:rsidP="00EA2163">
            <w:pPr>
              <w:rPr>
                <w:rFonts w:ascii="Arial" w:hAnsi="Arial" w:cs="Arial"/>
                <w:sz w:val="20"/>
                <w:szCs w:val="20"/>
              </w:rPr>
            </w:pPr>
            <w:r>
              <w:rPr>
                <w:rFonts w:ascii="Arial" w:hAnsi="Arial" w:cs="Arial"/>
                <w:sz w:val="20"/>
                <w:szCs w:val="20"/>
              </w:rPr>
              <w:t>(c)</w:t>
            </w:r>
          </w:p>
        </w:tc>
        <w:tc>
          <w:tcPr>
            <w:tcW w:w="5490" w:type="dxa"/>
          </w:tcPr>
          <w:p w:rsidR="00234CB8" w:rsidRPr="0044091B" w:rsidRDefault="00BD2FF2" w:rsidP="00BD2FF2">
            <w:pPr>
              <w:pStyle w:val="NoSpacing"/>
              <w:tabs>
                <w:tab w:val="center" w:pos="2637"/>
              </w:tabs>
              <w:rPr>
                <w:rFonts w:ascii="Arial" w:hAnsi="Arial" w:cs="Arial"/>
                <w:sz w:val="20"/>
                <w:szCs w:val="20"/>
              </w:rPr>
            </w:pPr>
            <w:r w:rsidRPr="00403092">
              <w:rPr>
                <w:rFonts w:ascii="Arial" w:hAnsi="Arial" w:cs="Arial"/>
                <w:b/>
                <w:sz w:val="24"/>
                <w:szCs w:val="20"/>
              </w:rPr>
              <w:t>½”</w:t>
            </w:r>
            <w:r w:rsidRPr="00BD2FF2">
              <w:rPr>
                <w:rFonts w:ascii="Arial" w:hAnsi="Arial" w:cs="Arial"/>
                <w:b/>
                <w:sz w:val="20"/>
                <w:szCs w:val="20"/>
              </w:rPr>
              <w:t xml:space="preserve"> dia. </w:t>
            </w:r>
            <w:r>
              <w:rPr>
                <w:rFonts w:ascii="Arial" w:hAnsi="Arial" w:cs="Arial"/>
                <w:b/>
                <w:sz w:val="20"/>
                <w:szCs w:val="20"/>
              </w:rPr>
              <w:tab/>
            </w:r>
          </w:p>
        </w:tc>
        <w:tc>
          <w:tcPr>
            <w:tcW w:w="1170" w:type="dxa"/>
          </w:tcPr>
          <w:p w:rsidR="00234CB8" w:rsidRPr="0044091B" w:rsidRDefault="00BD2FF2" w:rsidP="006450F1">
            <w:pPr>
              <w:jc w:val="center"/>
              <w:rPr>
                <w:rFonts w:ascii="Arial" w:hAnsi="Arial" w:cs="Arial"/>
                <w:sz w:val="20"/>
                <w:szCs w:val="20"/>
              </w:rPr>
            </w:pPr>
            <w:r>
              <w:rPr>
                <w:rFonts w:ascii="Arial" w:hAnsi="Arial" w:cs="Arial"/>
                <w:sz w:val="20"/>
                <w:szCs w:val="20"/>
              </w:rPr>
              <w:t>210</w:t>
            </w:r>
            <w:r w:rsidR="0021175C">
              <w:rPr>
                <w:rFonts w:ascii="Arial" w:hAnsi="Arial" w:cs="Arial"/>
                <w:sz w:val="20"/>
                <w:szCs w:val="20"/>
              </w:rPr>
              <w:t>.00</w:t>
            </w:r>
            <w:r>
              <w:rPr>
                <w:rFonts w:ascii="Arial" w:hAnsi="Arial" w:cs="Arial"/>
                <w:sz w:val="20"/>
                <w:szCs w:val="20"/>
              </w:rPr>
              <w:t xml:space="preserve"> Rft</w:t>
            </w:r>
          </w:p>
        </w:tc>
        <w:tc>
          <w:tcPr>
            <w:tcW w:w="1080" w:type="dxa"/>
          </w:tcPr>
          <w:p w:rsidR="00234CB8" w:rsidRPr="0044091B" w:rsidRDefault="00234CB8" w:rsidP="00F10552">
            <w:pPr>
              <w:jc w:val="center"/>
              <w:rPr>
                <w:rFonts w:ascii="Arial" w:hAnsi="Arial" w:cs="Arial"/>
                <w:sz w:val="20"/>
                <w:szCs w:val="20"/>
              </w:rPr>
            </w:pPr>
          </w:p>
        </w:tc>
        <w:tc>
          <w:tcPr>
            <w:tcW w:w="990" w:type="dxa"/>
          </w:tcPr>
          <w:p w:rsidR="00234CB8" w:rsidRPr="0044091B" w:rsidRDefault="00BD2FF2" w:rsidP="002F05C0">
            <w:pPr>
              <w:jc w:val="center"/>
              <w:rPr>
                <w:rFonts w:ascii="Arial" w:hAnsi="Arial" w:cs="Arial"/>
                <w:sz w:val="20"/>
                <w:szCs w:val="20"/>
              </w:rPr>
            </w:pPr>
            <w:r>
              <w:rPr>
                <w:rFonts w:ascii="Arial" w:hAnsi="Arial" w:cs="Arial"/>
                <w:sz w:val="20"/>
                <w:szCs w:val="20"/>
              </w:rPr>
              <w:t>P.Rft</w:t>
            </w:r>
          </w:p>
        </w:tc>
        <w:tc>
          <w:tcPr>
            <w:tcW w:w="1260" w:type="dxa"/>
          </w:tcPr>
          <w:p w:rsidR="00234CB8" w:rsidRPr="0044091B" w:rsidRDefault="00234CB8" w:rsidP="00BD2FF2">
            <w:pPr>
              <w:jc w:val="center"/>
              <w:rPr>
                <w:rFonts w:ascii="Arial" w:hAnsi="Arial" w:cs="Arial"/>
                <w:sz w:val="20"/>
                <w:szCs w:val="20"/>
              </w:rPr>
            </w:pPr>
          </w:p>
        </w:tc>
      </w:tr>
      <w:tr w:rsidR="00C9583A" w:rsidRPr="00666D85" w:rsidTr="003C7929">
        <w:tc>
          <w:tcPr>
            <w:tcW w:w="648" w:type="dxa"/>
          </w:tcPr>
          <w:p w:rsidR="00C9583A" w:rsidRPr="00666D85" w:rsidRDefault="003A63A5" w:rsidP="003A63A5">
            <w:pPr>
              <w:jc w:val="center"/>
              <w:rPr>
                <w:rFonts w:ascii="Arial" w:hAnsi="Arial" w:cs="Arial"/>
                <w:sz w:val="20"/>
                <w:szCs w:val="20"/>
              </w:rPr>
            </w:pPr>
            <w:r>
              <w:rPr>
                <w:rFonts w:ascii="Arial" w:hAnsi="Arial" w:cs="Arial"/>
                <w:sz w:val="20"/>
                <w:szCs w:val="20"/>
              </w:rPr>
              <w:t>4.</w:t>
            </w:r>
          </w:p>
        </w:tc>
        <w:tc>
          <w:tcPr>
            <w:tcW w:w="5490" w:type="dxa"/>
          </w:tcPr>
          <w:p w:rsidR="00B73513" w:rsidRDefault="00C9583A" w:rsidP="00DF63DD">
            <w:pPr>
              <w:jc w:val="both"/>
              <w:rPr>
                <w:rFonts w:ascii="Arial" w:eastAsia="Times New Roman" w:hAnsi="Arial" w:cs="Arial"/>
                <w:sz w:val="20"/>
                <w:szCs w:val="20"/>
              </w:rPr>
            </w:pPr>
            <w:r w:rsidRPr="00DF63DD">
              <w:rPr>
                <w:rFonts w:ascii="Arial" w:eastAsia="Times New Roman" w:hAnsi="Arial" w:cs="Arial"/>
                <w:sz w:val="20"/>
                <w:szCs w:val="20"/>
              </w:rPr>
              <w:t>P/F UPVC fittings of schedule 40(E) ASTM –D-1785</w:t>
            </w:r>
            <w:r w:rsidRPr="00CC667D">
              <w:rPr>
                <w:rFonts w:ascii="Arial" w:eastAsia="Times New Roman" w:hAnsi="Arial" w:cs="Arial"/>
                <w:sz w:val="20"/>
                <w:szCs w:val="20"/>
              </w:rPr>
              <w:t xml:space="preserve"> Standard (AGM or Pak Arab make) with the cost of breaking through walls and roof in/c jointing with PVC solvent/JTG solution and fixing at any height/floor using Jhoola or long ladder or scaffolding  in horizontal or vertical position  as directed by the Engineer Incharge</w:t>
            </w:r>
            <w:r w:rsidR="00D30AD4">
              <w:rPr>
                <w:rFonts w:ascii="Arial" w:eastAsia="Times New Roman" w:hAnsi="Arial" w:cs="Arial"/>
                <w:sz w:val="20"/>
                <w:szCs w:val="20"/>
              </w:rPr>
              <w:t>.</w:t>
            </w:r>
          </w:p>
          <w:p w:rsidR="00C9583A" w:rsidRPr="00026ADF" w:rsidRDefault="00C9583A" w:rsidP="00DF63DD">
            <w:pPr>
              <w:jc w:val="both"/>
              <w:rPr>
                <w:rFonts w:ascii="Arial" w:eastAsia="Times New Roman" w:hAnsi="Arial" w:cs="Arial"/>
                <w:sz w:val="20"/>
                <w:szCs w:val="20"/>
              </w:rPr>
            </w:pPr>
            <w:r>
              <w:rPr>
                <w:rFonts w:ascii="Arial" w:eastAsia="Times New Roman" w:hAnsi="Arial" w:cs="Arial"/>
                <w:sz w:val="20"/>
                <w:szCs w:val="20"/>
              </w:rPr>
              <w:t xml:space="preserve"> </w:t>
            </w:r>
          </w:p>
        </w:tc>
        <w:tc>
          <w:tcPr>
            <w:tcW w:w="1170" w:type="dxa"/>
          </w:tcPr>
          <w:p w:rsidR="00C9583A" w:rsidRPr="00CC667D" w:rsidRDefault="00C9583A" w:rsidP="00C9583A">
            <w:pPr>
              <w:jc w:val="center"/>
              <w:rPr>
                <w:rFonts w:ascii="Arial" w:hAnsi="Arial" w:cs="Arial"/>
                <w:sz w:val="20"/>
                <w:szCs w:val="20"/>
              </w:rPr>
            </w:pPr>
          </w:p>
        </w:tc>
        <w:tc>
          <w:tcPr>
            <w:tcW w:w="1080" w:type="dxa"/>
          </w:tcPr>
          <w:p w:rsidR="00C9583A" w:rsidRPr="00C9583A" w:rsidRDefault="00C9583A" w:rsidP="00BF7C32">
            <w:pPr>
              <w:jc w:val="center"/>
              <w:rPr>
                <w:rFonts w:ascii="Arial" w:hAnsi="Arial" w:cs="Arial"/>
                <w:sz w:val="20"/>
                <w:szCs w:val="20"/>
              </w:rPr>
            </w:pPr>
          </w:p>
        </w:tc>
        <w:tc>
          <w:tcPr>
            <w:tcW w:w="990" w:type="dxa"/>
          </w:tcPr>
          <w:p w:rsidR="00C9583A" w:rsidRPr="00C9583A" w:rsidRDefault="00C9583A" w:rsidP="00BF7C32">
            <w:pPr>
              <w:jc w:val="center"/>
              <w:rPr>
                <w:rFonts w:ascii="Arial" w:hAnsi="Arial" w:cs="Arial"/>
                <w:sz w:val="20"/>
                <w:szCs w:val="20"/>
              </w:rPr>
            </w:pPr>
          </w:p>
        </w:tc>
        <w:tc>
          <w:tcPr>
            <w:tcW w:w="1260" w:type="dxa"/>
          </w:tcPr>
          <w:p w:rsidR="00C9583A" w:rsidRPr="0044091B" w:rsidRDefault="00C9583A" w:rsidP="00234CB8">
            <w:pPr>
              <w:jc w:val="center"/>
              <w:rPr>
                <w:rFonts w:ascii="Arial" w:hAnsi="Arial" w:cs="Arial"/>
                <w:sz w:val="20"/>
                <w:szCs w:val="20"/>
              </w:rPr>
            </w:pPr>
          </w:p>
        </w:tc>
      </w:tr>
      <w:tr w:rsidR="00026ADF" w:rsidRPr="00666D85" w:rsidTr="003C7929">
        <w:tc>
          <w:tcPr>
            <w:tcW w:w="648" w:type="dxa"/>
          </w:tcPr>
          <w:p w:rsidR="00026ADF" w:rsidRDefault="00026ADF" w:rsidP="003A63A5">
            <w:pPr>
              <w:jc w:val="center"/>
              <w:rPr>
                <w:rFonts w:ascii="Arial" w:hAnsi="Arial" w:cs="Arial"/>
                <w:sz w:val="20"/>
                <w:szCs w:val="20"/>
              </w:rPr>
            </w:pPr>
            <w:r>
              <w:rPr>
                <w:rFonts w:ascii="Arial" w:hAnsi="Arial" w:cs="Arial"/>
                <w:sz w:val="20"/>
                <w:szCs w:val="20"/>
              </w:rPr>
              <w:t>(a).</w:t>
            </w:r>
          </w:p>
        </w:tc>
        <w:tc>
          <w:tcPr>
            <w:tcW w:w="5490" w:type="dxa"/>
          </w:tcPr>
          <w:p w:rsidR="00026ADF" w:rsidRPr="00A72F4F" w:rsidRDefault="00026ADF" w:rsidP="00DF63DD">
            <w:pPr>
              <w:jc w:val="both"/>
              <w:rPr>
                <w:rFonts w:ascii="Arial" w:eastAsia="Times New Roman" w:hAnsi="Arial" w:cs="Arial"/>
                <w:sz w:val="20"/>
                <w:szCs w:val="20"/>
              </w:rPr>
            </w:pPr>
            <w:r w:rsidRPr="00A72F4F">
              <w:rPr>
                <w:rFonts w:ascii="Arial" w:eastAsia="Times New Roman" w:hAnsi="Arial" w:cs="Arial"/>
                <w:sz w:val="20"/>
                <w:szCs w:val="20"/>
              </w:rPr>
              <w:t>4” dia 90/45 plain Elbow.</w:t>
            </w:r>
          </w:p>
        </w:tc>
        <w:tc>
          <w:tcPr>
            <w:tcW w:w="1170" w:type="dxa"/>
          </w:tcPr>
          <w:p w:rsidR="00026ADF" w:rsidRPr="00CC667D" w:rsidRDefault="00026ADF" w:rsidP="00917B9E">
            <w:pPr>
              <w:jc w:val="center"/>
              <w:rPr>
                <w:rFonts w:ascii="Arial" w:hAnsi="Arial" w:cs="Arial"/>
                <w:sz w:val="20"/>
                <w:szCs w:val="20"/>
              </w:rPr>
            </w:pPr>
            <w:r>
              <w:rPr>
                <w:rFonts w:ascii="Arial" w:hAnsi="Arial" w:cs="Arial"/>
                <w:sz w:val="20"/>
                <w:szCs w:val="20"/>
              </w:rPr>
              <w:t>08 Nos</w:t>
            </w:r>
          </w:p>
        </w:tc>
        <w:tc>
          <w:tcPr>
            <w:tcW w:w="1080" w:type="dxa"/>
          </w:tcPr>
          <w:p w:rsidR="00026ADF" w:rsidRPr="00C9583A" w:rsidRDefault="00026ADF" w:rsidP="00917B9E">
            <w:pPr>
              <w:jc w:val="center"/>
              <w:rPr>
                <w:rFonts w:ascii="Arial" w:hAnsi="Arial" w:cs="Arial"/>
                <w:sz w:val="20"/>
                <w:szCs w:val="20"/>
              </w:rPr>
            </w:pPr>
          </w:p>
        </w:tc>
        <w:tc>
          <w:tcPr>
            <w:tcW w:w="990" w:type="dxa"/>
          </w:tcPr>
          <w:p w:rsidR="00026ADF" w:rsidRPr="00C9583A" w:rsidRDefault="00026ADF" w:rsidP="00917B9E">
            <w:pPr>
              <w:jc w:val="center"/>
              <w:rPr>
                <w:rFonts w:ascii="Arial" w:hAnsi="Arial" w:cs="Arial"/>
                <w:sz w:val="20"/>
                <w:szCs w:val="20"/>
              </w:rPr>
            </w:pPr>
            <w:r w:rsidRPr="00C9583A">
              <w:rPr>
                <w:rFonts w:ascii="Arial" w:hAnsi="Arial" w:cs="Arial"/>
                <w:sz w:val="20"/>
                <w:szCs w:val="20"/>
              </w:rPr>
              <w:t>Each</w:t>
            </w:r>
          </w:p>
        </w:tc>
        <w:tc>
          <w:tcPr>
            <w:tcW w:w="1260" w:type="dxa"/>
          </w:tcPr>
          <w:p w:rsidR="00026ADF" w:rsidRPr="0044091B" w:rsidRDefault="00026ADF" w:rsidP="00917B9E">
            <w:pPr>
              <w:jc w:val="center"/>
              <w:rPr>
                <w:rFonts w:ascii="Arial" w:hAnsi="Arial" w:cs="Arial"/>
                <w:sz w:val="20"/>
                <w:szCs w:val="20"/>
              </w:rPr>
            </w:pPr>
          </w:p>
        </w:tc>
      </w:tr>
      <w:tr w:rsidR="00026ADF" w:rsidRPr="00666D85" w:rsidTr="003C7929">
        <w:tc>
          <w:tcPr>
            <w:tcW w:w="648" w:type="dxa"/>
          </w:tcPr>
          <w:p w:rsidR="00026ADF" w:rsidRPr="00666D85" w:rsidRDefault="00026ADF" w:rsidP="00EA2163">
            <w:pPr>
              <w:rPr>
                <w:rFonts w:ascii="Arial" w:hAnsi="Arial" w:cs="Arial"/>
                <w:sz w:val="20"/>
                <w:szCs w:val="20"/>
              </w:rPr>
            </w:pPr>
            <w:r>
              <w:rPr>
                <w:rFonts w:ascii="Arial" w:hAnsi="Arial" w:cs="Arial"/>
                <w:sz w:val="20"/>
                <w:szCs w:val="20"/>
              </w:rPr>
              <w:t>(b)</w:t>
            </w:r>
          </w:p>
        </w:tc>
        <w:tc>
          <w:tcPr>
            <w:tcW w:w="5490" w:type="dxa"/>
          </w:tcPr>
          <w:p w:rsidR="00026ADF" w:rsidRPr="002D79CC" w:rsidRDefault="00026ADF" w:rsidP="00BF7C32">
            <w:pPr>
              <w:rPr>
                <w:rFonts w:ascii="Arial" w:hAnsi="Arial" w:cs="Arial"/>
                <w:sz w:val="20"/>
                <w:szCs w:val="20"/>
              </w:rPr>
            </w:pPr>
            <w:r w:rsidRPr="002D79CC">
              <w:rPr>
                <w:rFonts w:ascii="Arial" w:hAnsi="Arial" w:cs="Arial"/>
                <w:sz w:val="20"/>
                <w:szCs w:val="20"/>
              </w:rPr>
              <w:t>4” dia Wye 45 Degree / Plug Tee.</w:t>
            </w:r>
          </w:p>
        </w:tc>
        <w:tc>
          <w:tcPr>
            <w:tcW w:w="1170" w:type="dxa"/>
          </w:tcPr>
          <w:p w:rsidR="00026ADF" w:rsidRPr="002D79CC" w:rsidRDefault="00026ADF" w:rsidP="002D79CC">
            <w:pPr>
              <w:jc w:val="center"/>
              <w:rPr>
                <w:rFonts w:ascii="Arial" w:hAnsi="Arial" w:cs="Arial"/>
                <w:sz w:val="20"/>
                <w:szCs w:val="20"/>
              </w:rPr>
            </w:pPr>
            <w:r w:rsidRPr="002D79CC">
              <w:rPr>
                <w:rFonts w:ascii="Arial" w:hAnsi="Arial" w:cs="Arial"/>
                <w:sz w:val="20"/>
                <w:szCs w:val="20"/>
              </w:rPr>
              <w:t>12 Nos</w:t>
            </w:r>
          </w:p>
        </w:tc>
        <w:tc>
          <w:tcPr>
            <w:tcW w:w="1080" w:type="dxa"/>
          </w:tcPr>
          <w:p w:rsidR="00026ADF" w:rsidRPr="002D79CC" w:rsidRDefault="00026ADF" w:rsidP="00BF7C32">
            <w:pPr>
              <w:jc w:val="center"/>
              <w:rPr>
                <w:rFonts w:ascii="Arial" w:hAnsi="Arial" w:cs="Arial"/>
                <w:sz w:val="20"/>
                <w:szCs w:val="20"/>
              </w:rPr>
            </w:pPr>
          </w:p>
        </w:tc>
        <w:tc>
          <w:tcPr>
            <w:tcW w:w="990" w:type="dxa"/>
          </w:tcPr>
          <w:p w:rsidR="00026ADF" w:rsidRPr="002D79CC" w:rsidRDefault="00026ADF" w:rsidP="00A0036B">
            <w:pPr>
              <w:jc w:val="center"/>
              <w:rPr>
                <w:rFonts w:ascii="Arial" w:hAnsi="Arial" w:cs="Arial"/>
                <w:sz w:val="20"/>
                <w:szCs w:val="20"/>
              </w:rPr>
            </w:pPr>
            <w:r w:rsidRPr="002D79CC">
              <w:rPr>
                <w:rFonts w:ascii="Arial" w:hAnsi="Arial" w:cs="Arial"/>
                <w:sz w:val="20"/>
                <w:szCs w:val="20"/>
              </w:rPr>
              <w:t>Each</w:t>
            </w:r>
          </w:p>
        </w:tc>
        <w:tc>
          <w:tcPr>
            <w:tcW w:w="1260" w:type="dxa"/>
          </w:tcPr>
          <w:p w:rsidR="00026ADF" w:rsidRPr="0044091B" w:rsidRDefault="00026ADF" w:rsidP="00234CB8">
            <w:pPr>
              <w:jc w:val="center"/>
              <w:rPr>
                <w:rFonts w:ascii="Arial" w:hAnsi="Arial" w:cs="Arial"/>
                <w:sz w:val="20"/>
                <w:szCs w:val="20"/>
              </w:rPr>
            </w:pPr>
          </w:p>
        </w:tc>
      </w:tr>
      <w:tr w:rsidR="00026ADF" w:rsidRPr="00666D85" w:rsidTr="003C7929">
        <w:tc>
          <w:tcPr>
            <w:tcW w:w="648" w:type="dxa"/>
          </w:tcPr>
          <w:p w:rsidR="00026ADF" w:rsidRPr="00666D85" w:rsidRDefault="00026ADF" w:rsidP="00EA2163">
            <w:pPr>
              <w:rPr>
                <w:rFonts w:ascii="Arial" w:hAnsi="Arial" w:cs="Arial"/>
                <w:sz w:val="20"/>
                <w:szCs w:val="20"/>
              </w:rPr>
            </w:pPr>
            <w:r>
              <w:rPr>
                <w:rFonts w:ascii="Arial" w:hAnsi="Arial" w:cs="Arial"/>
                <w:sz w:val="20"/>
                <w:szCs w:val="20"/>
              </w:rPr>
              <w:t>(c)</w:t>
            </w:r>
          </w:p>
        </w:tc>
        <w:tc>
          <w:tcPr>
            <w:tcW w:w="5490" w:type="dxa"/>
          </w:tcPr>
          <w:p w:rsidR="00026ADF" w:rsidRPr="00026A0F" w:rsidRDefault="00026ADF" w:rsidP="00BF7C32">
            <w:pPr>
              <w:rPr>
                <w:rFonts w:ascii="Arial" w:hAnsi="Arial" w:cs="Arial"/>
                <w:sz w:val="20"/>
                <w:szCs w:val="20"/>
              </w:rPr>
            </w:pPr>
            <w:r w:rsidRPr="00026A0F">
              <w:rPr>
                <w:rFonts w:ascii="Arial" w:hAnsi="Arial" w:cs="Arial"/>
                <w:sz w:val="20"/>
                <w:szCs w:val="20"/>
              </w:rPr>
              <w:t xml:space="preserve">4” dia Socket </w:t>
            </w:r>
          </w:p>
        </w:tc>
        <w:tc>
          <w:tcPr>
            <w:tcW w:w="1170" w:type="dxa"/>
          </w:tcPr>
          <w:p w:rsidR="00026ADF" w:rsidRPr="00026A0F" w:rsidRDefault="00026ADF" w:rsidP="00026A0F">
            <w:pPr>
              <w:jc w:val="center"/>
              <w:rPr>
                <w:rFonts w:ascii="Arial" w:hAnsi="Arial" w:cs="Arial"/>
                <w:sz w:val="20"/>
                <w:szCs w:val="20"/>
              </w:rPr>
            </w:pPr>
            <w:r w:rsidRPr="00026A0F">
              <w:rPr>
                <w:rFonts w:ascii="Arial" w:hAnsi="Arial" w:cs="Arial"/>
                <w:sz w:val="20"/>
                <w:szCs w:val="20"/>
              </w:rPr>
              <w:t>08 Nos</w:t>
            </w:r>
          </w:p>
        </w:tc>
        <w:tc>
          <w:tcPr>
            <w:tcW w:w="1080" w:type="dxa"/>
          </w:tcPr>
          <w:p w:rsidR="00026ADF" w:rsidRPr="00026A0F" w:rsidRDefault="00026ADF" w:rsidP="00BF7C32">
            <w:pPr>
              <w:jc w:val="center"/>
              <w:rPr>
                <w:rFonts w:ascii="Arial" w:hAnsi="Arial" w:cs="Arial"/>
                <w:sz w:val="20"/>
                <w:szCs w:val="20"/>
              </w:rPr>
            </w:pPr>
          </w:p>
        </w:tc>
        <w:tc>
          <w:tcPr>
            <w:tcW w:w="990" w:type="dxa"/>
          </w:tcPr>
          <w:p w:rsidR="00026ADF" w:rsidRPr="00026A0F" w:rsidRDefault="00026ADF" w:rsidP="00ED4BE7">
            <w:pPr>
              <w:jc w:val="center"/>
              <w:rPr>
                <w:rFonts w:ascii="Arial" w:hAnsi="Arial" w:cs="Arial"/>
                <w:sz w:val="20"/>
                <w:szCs w:val="20"/>
              </w:rPr>
            </w:pPr>
            <w:r w:rsidRPr="00026A0F">
              <w:rPr>
                <w:rFonts w:ascii="Arial" w:hAnsi="Arial" w:cs="Arial"/>
                <w:sz w:val="20"/>
                <w:szCs w:val="20"/>
              </w:rPr>
              <w:t>Each</w:t>
            </w:r>
          </w:p>
        </w:tc>
        <w:tc>
          <w:tcPr>
            <w:tcW w:w="1260" w:type="dxa"/>
          </w:tcPr>
          <w:p w:rsidR="00026ADF" w:rsidRPr="0044091B" w:rsidRDefault="00026ADF" w:rsidP="00ED4BE7">
            <w:pPr>
              <w:jc w:val="center"/>
              <w:rPr>
                <w:rFonts w:ascii="Arial" w:hAnsi="Arial" w:cs="Arial"/>
                <w:sz w:val="20"/>
                <w:szCs w:val="20"/>
              </w:rPr>
            </w:pPr>
          </w:p>
        </w:tc>
      </w:tr>
      <w:tr w:rsidR="00026ADF" w:rsidRPr="00666D85" w:rsidTr="003C7929">
        <w:tc>
          <w:tcPr>
            <w:tcW w:w="648" w:type="dxa"/>
          </w:tcPr>
          <w:p w:rsidR="00026ADF" w:rsidRDefault="00026ADF" w:rsidP="00EA2163">
            <w:pPr>
              <w:rPr>
                <w:rFonts w:ascii="Arial" w:hAnsi="Arial" w:cs="Arial"/>
                <w:sz w:val="20"/>
                <w:szCs w:val="20"/>
              </w:rPr>
            </w:pPr>
            <w:r>
              <w:rPr>
                <w:rFonts w:ascii="Arial" w:hAnsi="Arial" w:cs="Arial"/>
                <w:sz w:val="20"/>
                <w:szCs w:val="20"/>
              </w:rPr>
              <w:t>(d)</w:t>
            </w:r>
          </w:p>
        </w:tc>
        <w:tc>
          <w:tcPr>
            <w:tcW w:w="5490" w:type="dxa"/>
          </w:tcPr>
          <w:p w:rsidR="00026ADF" w:rsidRPr="000868B9" w:rsidRDefault="00026ADF" w:rsidP="00BF7C32">
            <w:pPr>
              <w:rPr>
                <w:rFonts w:ascii="Arial" w:hAnsi="Arial" w:cs="Arial"/>
                <w:sz w:val="20"/>
                <w:szCs w:val="20"/>
              </w:rPr>
            </w:pPr>
            <w:r w:rsidRPr="000868B9">
              <w:rPr>
                <w:rFonts w:ascii="Arial" w:eastAsia="Times New Roman" w:hAnsi="Arial" w:cs="Arial"/>
                <w:sz w:val="20"/>
                <w:szCs w:val="20"/>
              </w:rPr>
              <w:t xml:space="preserve">4” dia  Cowel / Terminal Guard </w:t>
            </w:r>
          </w:p>
        </w:tc>
        <w:tc>
          <w:tcPr>
            <w:tcW w:w="1170" w:type="dxa"/>
          </w:tcPr>
          <w:p w:rsidR="00026ADF" w:rsidRPr="000868B9" w:rsidRDefault="00026ADF" w:rsidP="000868B9">
            <w:pPr>
              <w:jc w:val="center"/>
              <w:rPr>
                <w:rFonts w:ascii="Arial" w:hAnsi="Arial" w:cs="Arial"/>
                <w:sz w:val="20"/>
                <w:szCs w:val="20"/>
              </w:rPr>
            </w:pPr>
            <w:r w:rsidRPr="000868B9">
              <w:rPr>
                <w:rFonts w:ascii="Arial" w:hAnsi="Arial" w:cs="Arial"/>
                <w:sz w:val="20"/>
                <w:szCs w:val="20"/>
              </w:rPr>
              <w:t xml:space="preserve"> 04 Nos</w:t>
            </w:r>
          </w:p>
        </w:tc>
        <w:tc>
          <w:tcPr>
            <w:tcW w:w="1080" w:type="dxa"/>
          </w:tcPr>
          <w:p w:rsidR="00026ADF" w:rsidRPr="000868B9" w:rsidRDefault="00026ADF" w:rsidP="00BF7C32">
            <w:pPr>
              <w:jc w:val="center"/>
              <w:rPr>
                <w:rFonts w:ascii="Arial" w:hAnsi="Arial" w:cs="Arial"/>
                <w:sz w:val="20"/>
                <w:szCs w:val="20"/>
              </w:rPr>
            </w:pPr>
          </w:p>
        </w:tc>
        <w:tc>
          <w:tcPr>
            <w:tcW w:w="990" w:type="dxa"/>
          </w:tcPr>
          <w:p w:rsidR="00026ADF" w:rsidRPr="000868B9" w:rsidRDefault="00026ADF" w:rsidP="00ED4BE7">
            <w:pPr>
              <w:jc w:val="center"/>
              <w:rPr>
                <w:rFonts w:ascii="Arial" w:hAnsi="Arial" w:cs="Arial"/>
                <w:sz w:val="20"/>
                <w:szCs w:val="20"/>
              </w:rPr>
            </w:pPr>
            <w:r w:rsidRPr="000868B9">
              <w:rPr>
                <w:rFonts w:ascii="Arial" w:hAnsi="Arial" w:cs="Arial"/>
                <w:sz w:val="20"/>
                <w:szCs w:val="20"/>
              </w:rPr>
              <w:t>Each</w:t>
            </w:r>
          </w:p>
        </w:tc>
        <w:tc>
          <w:tcPr>
            <w:tcW w:w="1260" w:type="dxa"/>
          </w:tcPr>
          <w:p w:rsidR="00026ADF" w:rsidRPr="0044091B" w:rsidRDefault="00026ADF" w:rsidP="00ED4BE7">
            <w:pPr>
              <w:jc w:val="center"/>
              <w:rPr>
                <w:rFonts w:ascii="Arial" w:hAnsi="Arial" w:cs="Arial"/>
                <w:sz w:val="20"/>
                <w:szCs w:val="20"/>
              </w:rPr>
            </w:pPr>
          </w:p>
        </w:tc>
      </w:tr>
      <w:tr w:rsidR="00026ADF" w:rsidRPr="00666D85" w:rsidTr="003C7929">
        <w:tc>
          <w:tcPr>
            <w:tcW w:w="648" w:type="dxa"/>
          </w:tcPr>
          <w:p w:rsidR="00026ADF" w:rsidRDefault="00026ADF" w:rsidP="00EA2163">
            <w:pPr>
              <w:rPr>
                <w:rFonts w:ascii="Arial" w:hAnsi="Arial" w:cs="Arial"/>
                <w:sz w:val="20"/>
                <w:szCs w:val="20"/>
              </w:rPr>
            </w:pPr>
            <w:r>
              <w:rPr>
                <w:rFonts w:ascii="Arial" w:hAnsi="Arial" w:cs="Arial"/>
                <w:sz w:val="20"/>
                <w:szCs w:val="20"/>
              </w:rPr>
              <w:t>(e)</w:t>
            </w:r>
          </w:p>
        </w:tc>
        <w:tc>
          <w:tcPr>
            <w:tcW w:w="5490" w:type="dxa"/>
          </w:tcPr>
          <w:p w:rsidR="00026ADF" w:rsidRPr="000868B9" w:rsidRDefault="00026ADF" w:rsidP="00BF7C32">
            <w:pPr>
              <w:rPr>
                <w:rFonts w:ascii="Arial" w:hAnsi="Arial" w:cs="Arial"/>
                <w:sz w:val="20"/>
                <w:szCs w:val="20"/>
              </w:rPr>
            </w:pPr>
            <w:r>
              <w:rPr>
                <w:rFonts w:ascii="Arial" w:eastAsia="Times New Roman" w:hAnsi="Arial" w:cs="Arial"/>
                <w:sz w:val="20"/>
                <w:szCs w:val="20"/>
              </w:rPr>
              <w:t>2” dia Elbow</w:t>
            </w:r>
          </w:p>
        </w:tc>
        <w:tc>
          <w:tcPr>
            <w:tcW w:w="1170" w:type="dxa"/>
          </w:tcPr>
          <w:p w:rsidR="00026ADF" w:rsidRPr="000868B9" w:rsidRDefault="00026ADF" w:rsidP="000868B9">
            <w:pPr>
              <w:jc w:val="center"/>
              <w:rPr>
                <w:rFonts w:ascii="Arial" w:hAnsi="Arial" w:cs="Arial"/>
                <w:sz w:val="20"/>
                <w:szCs w:val="20"/>
              </w:rPr>
            </w:pPr>
            <w:r w:rsidRPr="000868B9">
              <w:rPr>
                <w:rFonts w:ascii="Arial" w:hAnsi="Arial" w:cs="Arial"/>
                <w:sz w:val="20"/>
                <w:szCs w:val="20"/>
              </w:rPr>
              <w:t xml:space="preserve"> 16 Nos</w:t>
            </w:r>
          </w:p>
        </w:tc>
        <w:tc>
          <w:tcPr>
            <w:tcW w:w="1080" w:type="dxa"/>
          </w:tcPr>
          <w:p w:rsidR="00026ADF" w:rsidRPr="000868B9" w:rsidRDefault="00026ADF" w:rsidP="00BF7C32">
            <w:pPr>
              <w:jc w:val="center"/>
              <w:rPr>
                <w:rFonts w:ascii="Arial" w:hAnsi="Arial" w:cs="Arial"/>
                <w:sz w:val="20"/>
                <w:szCs w:val="20"/>
              </w:rPr>
            </w:pPr>
          </w:p>
        </w:tc>
        <w:tc>
          <w:tcPr>
            <w:tcW w:w="990" w:type="dxa"/>
          </w:tcPr>
          <w:p w:rsidR="00026ADF" w:rsidRPr="000868B9" w:rsidRDefault="00026ADF" w:rsidP="00ED4BE7">
            <w:pPr>
              <w:jc w:val="center"/>
              <w:rPr>
                <w:rFonts w:ascii="Arial" w:hAnsi="Arial" w:cs="Arial"/>
                <w:sz w:val="20"/>
                <w:szCs w:val="20"/>
              </w:rPr>
            </w:pPr>
            <w:r w:rsidRPr="000868B9">
              <w:rPr>
                <w:rFonts w:ascii="Arial" w:hAnsi="Arial" w:cs="Arial"/>
                <w:sz w:val="20"/>
                <w:szCs w:val="20"/>
              </w:rPr>
              <w:t>Each</w:t>
            </w:r>
          </w:p>
        </w:tc>
        <w:tc>
          <w:tcPr>
            <w:tcW w:w="1260" w:type="dxa"/>
          </w:tcPr>
          <w:p w:rsidR="00026ADF" w:rsidRPr="0044091B" w:rsidRDefault="00026ADF" w:rsidP="00ED4BE7">
            <w:pPr>
              <w:jc w:val="center"/>
              <w:rPr>
                <w:rFonts w:ascii="Arial" w:hAnsi="Arial" w:cs="Arial"/>
                <w:sz w:val="20"/>
                <w:szCs w:val="20"/>
              </w:rPr>
            </w:pPr>
          </w:p>
        </w:tc>
      </w:tr>
      <w:tr w:rsidR="00026ADF" w:rsidRPr="00666D85" w:rsidTr="003C7929">
        <w:tc>
          <w:tcPr>
            <w:tcW w:w="648" w:type="dxa"/>
          </w:tcPr>
          <w:p w:rsidR="00026ADF" w:rsidRDefault="00026ADF" w:rsidP="00EA2163">
            <w:pPr>
              <w:rPr>
                <w:rFonts w:ascii="Arial" w:hAnsi="Arial" w:cs="Arial"/>
                <w:sz w:val="20"/>
                <w:szCs w:val="20"/>
              </w:rPr>
            </w:pPr>
            <w:r>
              <w:rPr>
                <w:rFonts w:ascii="Arial" w:hAnsi="Arial" w:cs="Arial"/>
                <w:sz w:val="20"/>
                <w:szCs w:val="20"/>
              </w:rPr>
              <w:t>(f)</w:t>
            </w:r>
          </w:p>
        </w:tc>
        <w:tc>
          <w:tcPr>
            <w:tcW w:w="5490" w:type="dxa"/>
          </w:tcPr>
          <w:p w:rsidR="00026ADF" w:rsidRPr="00F36214" w:rsidRDefault="00026ADF" w:rsidP="00A0036B">
            <w:pPr>
              <w:rPr>
                <w:rFonts w:ascii="Arial" w:hAnsi="Arial" w:cs="Arial"/>
                <w:sz w:val="20"/>
                <w:szCs w:val="20"/>
                <w:u w:val="single"/>
              </w:rPr>
            </w:pPr>
            <w:r w:rsidRPr="00F36214">
              <w:rPr>
                <w:rFonts w:ascii="Arial" w:eastAsia="Times New Roman" w:hAnsi="Arial" w:cs="Arial"/>
                <w:sz w:val="20"/>
                <w:szCs w:val="20"/>
              </w:rPr>
              <w:t>2” dia Socket</w:t>
            </w:r>
          </w:p>
        </w:tc>
        <w:tc>
          <w:tcPr>
            <w:tcW w:w="1170" w:type="dxa"/>
          </w:tcPr>
          <w:p w:rsidR="00026ADF" w:rsidRPr="00ED4BE7" w:rsidRDefault="007A4DA3" w:rsidP="007A4DA3">
            <w:pPr>
              <w:jc w:val="center"/>
              <w:rPr>
                <w:rFonts w:ascii="Arial" w:hAnsi="Arial" w:cs="Arial"/>
                <w:sz w:val="20"/>
                <w:szCs w:val="20"/>
              </w:rPr>
            </w:pPr>
            <w:r>
              <w:rPr>
                <w:rFonts w:ascii="Arial" w:hAnsi="Arial" w:cs="Arial"/>
                <w:sz w:val="20"/>
                <w:szCs w:val="20"/>
              </w:rPr>
              <w:t>17</w:t>
            </w:r>
            <w:r w:rsidR="00026ADF">
              <w:rPr>
                <w:rFonts w:ascii="Arial" w:hAnsi="Arial" w:cs="Arial"/>
                <w:sz w:val="20"/>
                <w:szCs w:val="20"/>
              </w:rPr>
              <w:t xml:space="preserve"> Nos</w:t>
            </w:r>
          </w:p>
        </w:tc>
        <w:tc>
          <w:tcPr>
            <w:tcW w:w="1080" w:type="dxa"/>
          </w:tcPr>
          <w:p w:rsidR="00026ADF" w:rsidRPr="00ED4BE7" w:rsidRDefault="00026ADF" w:rsidP="00A0036B">
            <w:pPr>
              <w:jc w:val="center"/>
              <w:rPr>
                <w:rFonts w:ascii="Arial" w:hAnsi="Arial" w:cs="Arial"/>
                <w:sz w:val="20"/>
                <w:szCs w:val="20"/>
              </w:rPr>
            </w:pPr>
          </w:p>
        </w:tc>
        <w:tc>
          <w:tcPr>
            <w:tcW w:w="990" w:type="dxa"/>
          </w:tcPr>
          <w:p w:rsidR="00026ADF" w:rsidRPr="00ED4BE7" w:rsidRDefault="00026ADF" w:rsidP="00ED4BE7">
            <w:pPr>
              <w:jc w:val="center"/>
              <w:rPr>
                <w:rFonts w:ascii="Arial" w:hAnsi="Arial" w:cs="Arial"/>
                <w:sz w:val="20"/>
                <w:szCs w:val="20"/>
              </w:rPr>
            </w:pPr>
            <w:r>
              <w:rPr>
                <w:rFonts w:ascii="Arial" w:hAnsi="Arial" w:cs="Arial"/>
                <w:sz w:val="20"/>
                <w:szCs w:val="20"/>
              </w:rPr>
              <w:t>Each</w:t>
            </w:r>
          </w:p>
        </w:tc>
        <w:tc>
          <w:tcPr>
            <w:tcW w:w="1260" w:type="dxa"/>
          </w:tcPr>
          <w:p w:rsidR="00026ADF" w:rsidRPr="0044091B" w:rsidRDefault="00026ADF" w:rsidP="00ED4BE7">
            <w:pPr>
              <w:jc w:val="center"/>
              <w:rPr>
                <w:rFonts w:ascii="Arial" w:hAnsi="Arial" w:cs="Arial"/>
                <w:sz w:val="20"/>
                <w:szCs w:val="20"/>
              </w:rPr>
            </w:pPr>
          </w:p>
        </w:tc>
      </w:tr>
      <w:tr w:rsidR="00026ADF" w:rsidRPr="00666D85" w:rsidTr="003C7929">
        <w:tc>
          <w:tcPr>
            <w:tcW w:w="648" w:type="dxa"/>
          </w:tcPr>
          <w:p w:rsidR="00026ADF" w:rsidRDefault="00026ADF" w:rsidP="00EA2163">
            <w:pPr>
              <w:rPr>
                <w:rFonts w:ascii="Arial" w:hAnsi="Arial" w:cs="Arial"/>
                <w:sz w:val="20"/>
                <w:szCs w:val="20"/>
              </w:rPr>
            </w:pPr>
            <w:r>
              <w:rPr>
                <w:rFonts w:ascii="Arial" w:hAnsi="Arial" w:cs="Arial"/>
                <w:sz w:val="20"/>
                <w:szCs w:val="20"/>
              </w:rPr>
              <w:t>(g)</w:t>
            </w:r>
          </w:p>
        </w:tc>
        <w:tc>
          <w:tcPr>
            <w:tcW w:w="5490" w:type="dxa"/>
          </w:tcPr>
          <w:p w:rsidR="00026ADF" w:rsidRPr="00F203C0" w:rsidRDefault="00026ADF" w:rsidP="00BF7C32">
            <w:pPr>
              <w:rPr>
                <w:rFonts w:ascii="Arial" w:hAnsi="Arial" w:cs="Arial"/>
                <w:sz w:val="20"/>
                <w:szCs w:val="20"/>
              </w:rPr>
            </w:pPr>
            <w:r w:rsidRPr="00F203C0">
              <w:rPr>
                <w:rFonts w:ascii="Arial" w:eastAsia="Times New Roman" w:hAnsi="Arial" w:cs="Arial"/>
                <w:sz w:val="20"/>
                <w:szCs w:val="20"/>
              </w:rPr>
              <w:t xml:space="preserve">2” dia  tee. </w:t>
            </w:r>
          </w:p>
        </w:tc>
        <w:tc>
          <w:tcPr>
            <w:tcW w:w="1170" w:type="dxa"/>
          </w:tcPr>
          <w:p w:rsidR="00026ADF" w:rsidRPr="00F203C0" w:rsidRDefault="00026ADF" w:rsidP="00BF7C32">
            <w:pPr>
              <w:jc w:val="center"/>
              <w:rPr>
                <w:rFonts w:ascii="Arial" w:hAnsi="Arial" w:cs="Arial"/>
                <w:sz w:val="20"/>
                <w:szCs w:val="20"/>
              </w:rPr>
            </w:pPr>
            <w:r w:rsidRPr="00F203C0">
              <w:rPr>
                <w:rFonts w:ascii="Arial" w:hAnsi="Arial" w:cs="Arial"/>
                <w:sz w:val="20"/>
                <w:szCs w:val="20"/>
              </w:rPr>
              <w:t>08 Nos</w:t>
            </w:r>
          </w:p>
        </w:tc>
        <w:tc>
          <w:tcPr>
            <w:tcW w:w="1080" w:type="dxa"/>
          </w:tcPr>
          <w:p w:rsidR="00026ADF" w:rsidRPr="00F203C0" w:rsidRDefault="00026ADF" w:rsidP="00BF7C32">
            <w:pPr>
              <w:jc w:val="center"/>
              <w:rPr>
                <w:rFonts w:ascii="Arial" w:hAnsi="Arial" w:cs="Arial"/>
                <w:sz w:val="20"/>
                <w:szCs w:val="20"/>
              </w:rPr>
            </w:pPr>
          </w:p>
        </w:tc>
        <w:tc>
          <w:tcPr>
            <w:tcW w:w="990" w:type="dxa"/>
          </w:tcPr>
          <w:p w:rsidR="00026ADF" w:rsidRPr="00F203C0" w:rsidRDefault="00026ADF" w:rsidP="00ED4BE7">
            <w:pPr>
              <w:jc w:val="center"/>
              <w:rPr>
                <w:rFonts w:ascii="Arial" w:hAnsi="Arial" w:cs="Arial"/>
                <w:sz w:val="20"/>
                <w:szCs w:val="20"/>
              </w:rPr>
            </w:pPr>
            <w:r w:rsidRPr="00F203C0">
              <w:rPr>
                <w:rFonts w:ascii="Arial" w:hAnsi="Arial" w:cs="Arial"/>
                <w:sz w:val="20"/>
                <w:szCs w:val="20"/>
              </w:rPr>
              <w:t>Each</w:t>
            </w:r>
          </w:p>
        </w:tc>
        <w:tc>
          <w:tcPr>
            <w:tcW w:w="1260" w:type="dxa"/>
          </w:tcPr>
          <w:p w:rsidR="00026ADF" w:rsidRPr="0044091B" w:rsidRDefault="00026ADF" w:rsidP="00ED4BE7">
            <w:pPr>
              <w:jc w:val="center"/>
              <w:rPr>
                <w:rFonts w:ascii="Arial" w:hAnsi="Arial" w:cs="Arial"/>
                <w:sz w:val="20"/>
                <w:szCs w:val="20"/>
              </w:rPr>
            </w:pPr>
          </w:p>
        </w:tc>
      </w:tr>
      <w:tr w:rsidR="007067E9" w:rsidRPr="00666D85" w:rsidTr="003C7929">
        <w:tc>
          <w:tcPr>
            <w:tcW w:w="648" w:type="dxa"/>
          </w:tcPr>
          <w:p w:rsidR="007067E9" w:rsidRDefault="007067E9" w:rsidP="00EA2163">
            <w:pPr>
              <w:rPr>
                <w:rFonts w:ascii="Arial" w:hAnsi="Arial" w:cs="Arial"/>
                <w:sz w:val="20"/>
                <w:szCs w:val="20"/>
              </w:rPr>
            </w:pPr>
            <w:r>
              <w:rPr>
                <w:rFonts w:ascii="Arial" w:hAnsi="Arial" w:cs="Arial"/>
                <w:sz w:val="20"/>
                <w:szCs w:val="20"/>
              </w:rPr>
              <w:t>5</w:t>
            </w:r>
          </w:p>
        </w:tc>
        <w:tc>
          <w:tcPr>
            <w:tcW w:w="5490" w:type="dxa"/>
          </w:tcPr>
          <w:p w:rsidR="007067E9" w:rsidRDefault="007067E9" w:rsidP="00917B9E">
            <w:pPr>
              <w:pStyle w:val="NoSpacing"/>
              <w:rPr>
                <w:rFonts w:ascii="Arial" w:eastAsia="Times New Roman" w:hAnsi="Arial" w:cs="Arial"/>
                <w:sz w:val="20"/>
                <w:szCs w:val="20"/>
              </w:rPr>
            </w:pPr>
            <w:r w:rsidRPr="00CC667D">
              <w:rPr>
                <w:rFonts w:ascii="Arial" w:eastAsia="Times New Roman" w:hAnsi="Arial" w:cs="Arial"/>
                <w:sz w:val="20"/>
                <w:szCs w:val="20"/>
              </w:rPr>
              <w:t>Provi</w:t>
            </w:r>
            <w:r>
              <w:rPr>
                <w:rFonts w:ascii="Arial" w:eastAsia="Times New Roman" w:hAnsi="Arial" w:cs="Arial"/>
                <w:sz w:val="20"/>
                <w:szCs w:val="20"/>
              </w:rPr>
              <w:t xml:space="preserve">ding &amp; Fixing G.I Gate Valve  </w:t>
            </w:r>
            <w:r w:rsidRPr="00CC667D">
              <w:rPr>
                <w:rFonts w:ascii="Arial" w:eastAsia="Times New Roman" w:hAnsi="Arial" w:cs="Arial"/>
                <w:sz w:val="20"/>
                <w:szCs w:val="20"/>
              </w:rPr>
              <w:t>2” dia Heavy of approved quality &amp; make as directed by the Engineer Incharge.</w:t>
            </w:r>
          </w:p>
          <w:p w:rsidR="00B73513" w:rsidRPr="00CC667D" w:rsidRDefault="00B73513" w:rsidP="00917B9E">
            <w:pPr>
              <w:pStyle w:val="NoSpacing"/>
              <w:rPr>
                <w:rFonts w:ascii="Arial" w:eastAsia="Times New Roman" w:hAnsi="Arial" w:cs="Arial"/>
                <w:sz w:val="20"/>
                <w:szCs w:val="20"/>
              </w:rPr>
            </w:pPr>
          </w:p>
        </w:tc>
        <w:tc>
          <w:tcPr>
            <w:tcW w:w="1170" w:type="dxa"/>
          </w:tcPr>
          <w:p w:rsidR="007067E9" w:rsidRPr="008335DC" w:rsidRDefault="007067E9" w:rsidP="00CF01AB">
            <w:pPr>
              <w:jc w:val="center"/>
              <w:rPr>
                <w:rFonts w:ascii="Arial" w:hAnsi="Arial" w:cs="Arial"/>
                <w:sz w:val="20"/>
                <w:szCs w:val="20"/>
              </w:rPr>
            </w:pPr>
            <w:r w:rsidRPr="008335DC">
              <w:rPr>
                <w:rFonts w:ascii="Arial" w:hAnsi="Arial" w:cs="Arial"/>
                <w:sz w:val="20"/>
                <w:szCs w:val="20"/>
              </w:rPr>
              <w:t>0</w:t>
            </w:r>
            <w:r w:rsidR="00CF01AB">
              <w:rPr>
                <w:rFonts w:ascii="Arial" w:hAnsi="Arial" w:cs="Arial"/>
                <w:sz w:val="20"/>
                <w:szCs w:val="20"/>
              </w:rPr>
              <w:t>7</w:t>
            </w:r>
            <w:r w:rsidRPr="008335DC">
              <w:rPr>
                <w:rFonts w:ascii="Arial" w:hAnsi="Arial" w:cs="Arial"/>
                <w:sz w:val="20"/>
                <w:szCs w:val="20"/>
              </w:rPr>
              <w:t xml:space="preserve"> Nos</w:t>
            </w:r>
          </w:p>
        </w:tc>
        <w:tc>
          <w:tcPr>
            <w:tcW w:w="1080" w:type="dxa"/>
          </w:tcPr>
          <w:p w:rsidR="007067E9" w:rsidRPr="008335DC" w:rsidRDefault="007067E9" w:rsidP="00BF7C32">
            <w:pPr>
              <w:jc w:val="center"/>
              <w:rPr>
                <w:rFonts w:ascii="Arial" w:hAnsi="Arial" w:cs="Arial"/>
                <w:sz w:val="20"/>
                <w:szCs w:val="20"/>
              </w:rPr>
            </w:pPr>
          </w:p>
        </w:tc>
        <w:tc>
          <w:tcPr>
            <w:tcW w:w="990" w:type="dxa"/>
          </w:tcPr>
          <w:p w:rsidR="007067E9" w:rsidRPr="008335DC" w:rsidRDefault="007067E9" w:rsidP="00ED4BE7">
            <w:pPr>
              <w:jc w:val="center"/>
              <w:rPr>
                <w:rFonts w:ascii="Arial" w:hAnsi="Arial" w:cs="Arial"/>
                <w:sz w:val="20"/>
                <w:szCs w:val="20"/>
              </w:rPr>
            </w:pPr>
            <w:r w:rsidRPr="008335DC">
              <w:rPr>
                <w:rFonts w:ascii="Arial" w:hAnsi="Arial" w:cs="Arial"/>
                <w:sz w:val="20"/>
                <w:szCs w:val="20"/>
              </w:rPr>
              <w:t>Each</w:t>
            </w:r>
          </w:p>
        </w:tc>
        <w:tc>
          <w:tcPr>
            <w:tcW w:w="1260" w:type="dxa"/>
          </w:tcPr>
          <w:p w:rsidR="007067E9" w:rsidRPr="0044091B" w:rsidRDefault="007067E9" w:rsidP="00ED4BE7">
            <w:pPr>
              <w:jc w:val="center"/>
              <w:rPr>
                <w:rFonts w:ascii="Arial" w:hAnsi="Arial" w:cs="Arial"/>
                <w:sz w:val="20"/>
                <w:szCs w:val="20"/>
              </w:rPr>
            </w:pPr>
          </w:p>
        </w:tc>
      </w:tr>
      <w:tr w:rsidR="00026ADF" w:rsidRPr="00666D85" w:rsidTr="003C7929">
        <w:tc>
          <w:tcPr>
            <w:tcW w:w="648" w:type="dxa"/>
          </w:tcPr>
          <w:p w:rsidR="00026ADF" w:rsidRDefault="007067E9" w:rsidP="00EA2163">
            <w:pPr>
              <w:rPr>
                <w:rFonts w:ascii="Arial" w:hAnsi="Arial" w:cs="Arial"/>
                <w:sz w:val="20"/>
                <w:szCs w:val="20"/>
              </w:rPr>
            </w:pPr>
            <w:r>
              <w:rPr>
                <w:rFonts w:ascii="Arial" w:hAnsi="Arial" w:cs="Arial"/>
                <w:sz w:val="20"/>
                <w:szCs w:val="20"/>
              </w:rPr>
              <w:lastRenderedPageBreak/>
              <w:t>6</w:t>
            </w:r>
          </w:p>
        </w:tc>
        <w:tc>
          <w:tcPr>
            <w:tcW w:w="5490" w:type="dxa"/>
          </w:tcPr>
          <w:p w:rsidR="00026ADF" w:rsidRPr="00CC667D" w:rsidRDefault="001331E7" w:rsidP="001331E7">
            <w:pPr>
              <w:rPr>
                <w:rFonts w:ascii="Arial" w:hAnsi="Arial" w:cs="Arial"/>
                <w:sz w:val="20"/>
                <w:szCs w:val="20"/>
              </w:rPr>
            </w:pPr>
            <w:r w:rsidRPr="00CC667D">
              <w:rPr>
                <w:rFonts w:ascii="Arial" w:eastAsia="Times New Roman" w:hAnsi="Arial" w:cs="Arial"/>
                <w:sz w:val="20"/>
                <w:szCs w:val="20"/>
              </w:rPr>
              <w:t xml:space="preserve">Providing and fixing New Fibre Glass tank </w:t>
            </w:r>
            <w:r w:rsidRPr="009011E0">
              <w:rPr>
                <w:rFonts w:ascii="Arial" w:eastAsia="Times New Roman" w:hAnsi="Arial" w:cs="Arial"/>
                <w:b/>
                <w:sz w:val="20"/>
                <w:szCs w:val="20"/>
              </w:rPr>
              <w:t>10</w:t>
            </w:r>
            <w:r w:rsidRPr="00D10C2B">
              <w:rPr>
                <w:rFonts w:ascii="Arial" w:eastAsia="Times New Roman" w:hAnsi="Arial" w:cs="Arial"/>
                <w:b/>
                <w:sz w:val="20"/>
                <w:szCs w:val="20"/>
              </w:rPr>
              <w:t>00 gallons</w:t>
            </w:r>
            <w:r w:rsidRPr="00CC667D">
              <w:rPr>
                <w:rFonts w:ascii="Arial" w:eastAsia="Times New Roman" w:hAnsi="Arial" w:cs="Arial"/>
                <w:sz w:val="20"/>
                <w:szCs w:val="20"/>
              </w:rPr>
              <w:t xml:space="preserve"> having wall thickness upto 8mm of approved quality &amp; design and wall thickness as specified in/c. cost of nuts &amp; Bolts and fixing on plate form and making connection for inlet  outlet &amp; over flow inlet / outlet floor pipes etc. complete (Master Brand). The cost include carriage from shop to site &amp; lifting from ground floor to roof of any floor as dir</w:t>
            </w:r>
            <w:r w:rsidRPr="00CC667D">
              <w:rPr>
                <w:rFonts w:ascii="Arial" w:hAnsi="Arial" w:cs="Arial"/>
                <w:sz w:val="20"/>
                <w:szCs w:val="20"/>
              </w:rPr>
              <w:t>ected by the Engineer Incharge.</w:t>
            </w:r>
          </w:p>
        </w:tc>
        <w:tc>
          <w:tcPr>
            <w:tcW w:w="1170" w:type="dxa"/>
          </w:tcPr>
          <w:p w:rsidR="00026ADF" w:rsidRPr="00040695" w:rsidRDefault="00026ADF" w:rsidP="00BF7C32">
            <w:pPr>
              <w:jc w:val="center"/>
              <w:rPr>
                <w:rFonts w:ascii="Arial" w:hAnsi="Arial" w:cs="Arial"/>
                <w:sz w:val="20"/>
                <w:szCs w:val="20"/>
              </w:rPr>
            </w:pPr>
            <w:r w:rsidRPr="00040695">
              <w:rPr>
                <w:rFonts w:ascii="Arial" w:hAnsi="Arial" w:cs="Arial"/>
                <w:sz w:val="20"/>
                <w:szCs w:val="20"/>
              </w:rPr>
              <w:t>02 Nos</w:t>
            </w:r>
          </w:p>
        </w:tc>
        <w:tc>
          <w:tcPr>
            <w:tcW w:w="1080" w:type="dxa"/>
          </w:tcPr>
          <w:p w:rsidR="00026ADF" w:rsidRPr="00040695" w:rsidRDefault="00026ADF" w:rsidP="00BF7C32">
            <w:pPr>
              <w:jc w:val="center"/>
              <w:rPr>
                <w:rFonts w:ascii="Arial" w:hAnsi="Arial" w:cs="Arial"/>
                <w:sz w:val="20"/>
                <w:szCs w:val="20"/>
              </w:rPr>
            </w:pPr>
          </w:p>
        </w:tc>
        <w:tc>
          <w:tcPr>
            <w:tcW w:w="990" w:type="dxa"/>
          </w:tcPr>
          <w:p w:rsidR="00026ADF" w:rsidRPr="00040695" w:rsidRDefault="00026ADF" w:rsidP="00ED4BE7">
            <w:pPr>
              <w:jc w:val="center"/>
              <w:rPr>
                <w:rFonts w:ascii="Arial" w:hAnsi="Arial" w:cs="Arial"/>
                <w:sz w:val="20"/>
                <w:szCs w:val="20"/>
              </w:rPr>
            </w:pPr>
            <w:r w:rsidRPr="00040695">
              <w:rPr>
                <w:rFonts w:ascii="Arial" w:hAnsi="Arial" w:cs="Arial"/>
                <w:sz w:val="20"/>
                <w:szCs w:val="20"/>
              </w:rPr>
              <w:t>Each</w:t>
            </w:r>
          </w:p>
        </w:tc>
        <w:tc>
          <w:tcPr>
            <w:tcW w:w="1260" w:type="dxa"/>
          </w:tcPr>
          <w:p w:rsidR="00026ADF" w:rsidRPr="0044091B" w:rsidRDefault="00026ADF" w:rsidP="00ED4BE7">
            <w:pPr>
              <w:jc w:val="center"/>
              <w:rPr>
                <w:rFonts w:ascii="Arial" w:hAnsi="Arial" w:cs="Arial"/>
                <w:sz w:val="20"/>
                <w:szCs w:val="20"/>
              </w:rPr>
            </w:pPr>
          </w:p>
        </w:tc>
      </w:tr>
      <w:tr w:rsidR="00026ADF" w:rsidRPr="00666D85" w:rsidTr="003C7929">
        <w:tc>
          <w:tcPr>
            <w:tcW w:w="648" w:type="dxa"/>
          </w:tcPr>
          <w:p w:rsidR="00026ADF" w:rsidRPr="00666D85" w:rsidRDefault="00026ADF" w:rsidP="008C4631">
            <w:pPr>
              <w:rPr>
                <w:rFonts w:ascii="Arial" w:hAnsi="Arial" w:cs="Arial"/>
                <w:sz w:val="20"/>
                <w:szCs w:val="20"/>
              </w:rPr>
            </w:pPr>
          </w:p>
        </w:tc>
        <w:tc>
          <w:tcPr>
            <w:tcW w:w="5490" w:type="dxa"/>
          </w:tcPr>
          <w:p w:rsidR="00026ADF" w:rsidRPr="00666D85" w:rsidRDefault="00026ADF" w:rsidP="00B315CE">
            <w:pPr>
              <w:rPr>
                <w:rFonts w:ascii="Arial" w:eastAsia="Times New Roman" w:hAnsi="Arial" w:cs="Arial"/>
                <w:sz w:val="20"/>
                <w:szCs w:val="20"/>
              </w:rPr>
            </w:pPr>
          </w:p>
        </w:tc>
        <w:tc>
          <w:tcPr>
            <w:tcW w:w="1170" w:type="dxa"/>
          </w:tcPr>
          <w:p w:rsidR="00026ADF" w:rsidRPr="00666D85" w:rsidRDefault="00026ADF" w:rsidP="00EA2163">
            <w:pPr>
              <w:rPr>
                <w:rFonts w:ascii="Arial" w:hAnsi="Arial" w:cs="Arial"/>
                <w:sz w:val="20"/>
                <w:szCs w:val="20"/>
              </w:rPr>
            </w:pPr>
          </w:p>
        </w:tc>
        <w:tc>
          <w:tcPr>
            <w:tcW w:w="2070" w:type="dxa"/>
            <w:gridSpan w:val="2"/>
          </w:tcPr>
          <w:p w:rsidR="00026ADF" w:rsidRPr="00666D85" w:rsidRDefault="00026ADF" w:rsidP="008C4631">
            <w:pPr>
              <w:jc w:val="right"/>
              <w:rPr>
                <w:rFonts w:ascii="Arial" w:hAnsi="Arial" w:cs="Arial"/>
                <w:b/>
                <w:sz w:val="20"/>
                <w:szCs w:val="20"/>
              </w:rPr>
            </w:pPr>
            <w:r>
              <w:rPr>
                <w:rFonts w:ascii="Arial" w:hAnsi="Arial" w:cs="Arial"/>
                <w:b/>
                <w:sz w:val="20"/>
                <w:szCs w:val="20"/>
              </w:rPr>
              <w:t xml:space="preserve"> Total Rs.</w:t>
            </w:r>
          </w:p>
        </w:tc>
        <w:tc>
          <w:tcPr>
            <w:tcW w:w="1260" w:type="dxa"/>
          </w:tcPr>
          <w:p w:rsidR="00026ADF" w:rsidRDefault="00026ADF" w:rsidP="00204C5F">
            <w:pPr>
              <w:jc w:val="center"/>
              <w:rPr>
                <w:rFonts w:ascii="Arial" w:hAnsi="Arial" w:cs="Arial"/>
                <w:b/>
                <w:sz w:val="20"/>
                <w:szCs w:val="20"/>
              </w:rPr>
            </w:pPr>
          </w:p>
        </w:tc>
      </w:tr>
      <w:tr w:rsidR="00026ADF" w:rsidRPr="00666D85" w:rsidTr="003C7929">
        <w:tc>
          <w:tcPr>
            <w:tcW w:w="648" w:type="dxa"/>
          </w:tcPr>
          <w:p w:rsidR="00026ADF" w:rsidRPr="00666D85" w:rsidRDefault="00026ADF" w:rsidP="00EA2163">
            <w:pPr>
              <w:rPr>
                <w:rFonts w:ascii="Arial" w:hAnsi="Arial" w:cs="Arial"/>
                <w:sz w:val="20"/>
                <w:szCs w:val="20"/>
              </w:rPr>
            </w:pPr>
          </w:p>
        </w:tc>
        <w:tc>
          <w:tcPr>
            <w:tcW w:w="5490" w:type="dxa"/>
          </w:tcPr>
          <w:p w:rsidR="00026ADF" w:rsidRPr="00CC667D" w:rsidRDefault="00026ADF" w:rsidP="00231D7C">
            <w:pPr>
              <w:pStyle w:val="NoSpacing"/>
              <w:rPr>
                <w:rFonts w:ascii="Arial" w:hAnsi="Arial" w:cs="Arial"/>
                <w:sz w:val="20"/>
                <w:szCs w:val="20"/>
              </w:rPr>
            </w:pPr>
          </w:p>
        </w:tc>
        <w:tc>
          <w:tcPr>
            <w:tcW w:w="3240" w:type="dxa"/>
            <w:gridSpan w:val="3"/>
          </w:tcPr>
          <w:p w:rsidR="00026ADF" w:rsidRDefault="00026ADF" w:rsidP="00642679">
            <w:pPr>
              <w:jc w:val="right"/>
              <w:rPr>
                <w:rFonts w:ascii="Arial" w:hAnsi="Arial" w:cs="Arial"/>
                <w:b/>
                <w:sz w:val="20"/>
                <w:szCs w:val="20"/>
              </w:rPr>
            </w:pPr>
            <w:r>
              <w:rPr>
                <w:rFonts w:ascii="Arial" w:hAnsi="Arial" w:cs="Arial"/>
                <w:b/>
                <w:sz w:val="20"/>
                <w:szCs w:val="20"/>
              </w:rPr>
              <w:t>Say Rs.</w:t>
            </w:r>
          </w:p>
        </w:tc>
        <w:tc>
          <w:tcPr>
            <w:tcW w:w="1260" w:type="dxa"/>
          </w:tcPr>
          <w:p w:rsidR="00026ADF" w:rsidRDefault="00026ADF" w:rsidP="00BD4687">
            <w:pPr>
              <w:jc w:val="center"/>
              <w:rPr>
                <w:rFonts w:ascii="Arial" w:hAnsi="Arial" w:cs="Arial"/>
                <w:b/>
                <w:sz w:val="20"/>
                <w:szCs w:val="20"/>
              </w:rPr>
            </w:pPr>
          </w:p>
        </w:tc>
      </w:tr>
    </w:tbl>
    <w:p w:rsidR="00EB49A2" w:rsidRDefault="00EB49A2" w:rsidP="00AC3C09">
      <w:pPr>
        <w:tabs>
          <w:tab w:val="left" w:pos="2580"/>
        </w:tabs>
        <w:spacing w:after="0" w:line="240" w:lineRule="auto"/>
        <w:rPr>
          <w:rFonts w:ascii="Arial" w:hAnsi="Arial" w:cs="Arial"/>
          <w:b/>
          <w:sz w:val="18"/>
          <w:szCs w:val="20"/>
        </w:rPr>
      </w:pPr>
    </w:p>
    <w:p w:rsidR="00743AFF" w:rsidRPr="008363A5" w:rsidRDefault="00743AFF" w:rsidP="00743AFF">
      <w:pPr>
        <w:spacing w:after="0" w:line="240" w:lineRule="auto"/>
        <w:rPr>
          <w:rFonts w:ascii="Arial" w:hAnsi="Arial" w:cs="Arial"/>
          <w:b/>
          <w:sz w:val="18"/>
          <w:szCs w:val="24"/>
          <w:u w:val="single"/>
        </w:rPr>
      </w:pPr>
      <w:r w:rsidRPr="008363A5">
        <w:rPr>
          <w:rFonts w:ascii="Arial" w:hAnsi="Arial" w:cs="Arial"/>
          <w:b/>
          <w:sz w:val="18"/>
          <w:szCs w:val="24"/>
          <w:u w:val="single"/>
        </w:rPr>
        <w:t>CONDITION.</w:t>
      </w:r>
    </w:p>
    <w:p w:rsidR="00743AFF" w:rsidRPr="008363A5" w:rsidRDefault="00743AFF" w:rsidP="00743AFF">
      <w:pPr>
        <w:spacing w:after="0" w:line="240" w:lineRule="auto"/>
        <w:rPr>
          <w:rFonts w:ascii="Arial" w:hAnsi="Arial" w:cs="Arial"/>
          <w:b/>
          <w:sz w:val="18"/>
          <w:szCs w:val="24"/>
          <w:u w:val="single"/>
        </w:rPr>
      </w:pPr>
    </w:p>
    <w:p w:rsidR="00743AFF" w:rsidRPr="008363A5" w:rsidRDefault="00743AFF" w:rsidP="00743AFF">
      <w:pPr>
        <w:spacing w:after="0" w:line="240" w:lineRule="auto"/>
        <w:ind w:left="720" w:hanging="720"/>
        <w:rPr>
          <w:rFonts w:ascii="Arial" w:hAnsi="Arial" w:cs="Arial"/>
          <w:sz w:val="18"/>
          <w:szCs w:val="24"/>
        </w:rPr>
      </w:pPr>
      <w:r w:rsidRPr="008363A5">
        <w:rPr>
          <w:rFonts w:ascii="Arial" w:hAnsi="Arial" w:cs="Arial"/>
          <w:sz w:val="18"/>
          <w:szCs w:val="24"/>
        </w:rPr>
        <w:t>1).</w:t>
      </w:r>
      <w:r w:rsidRPr="008363A5">
        <w:rPr>
          <w:rFonts w:ascii="Arial" w:hAnsi="Arial" w:cs="Arial"/>
          <w:sz w:val="18"/>
          <w:szCs w:val="24"/>
        </w:rPr>
        <w:tab/>
        <w:t>Typographical errors in the schedule-“B” are the subject to the correc</w:t>
      </w:r>
      <w:r>
        <w:rPr>
          <w:rFonts w:ascii="Arial" w:hAnsi="Arial" w:cs="Arial"/>
          <w:sz w:val="18"/>
          <w:szCs w:val="24"/>
        </w:rPr>
        <w:t xml:space="preserve">tion with  </w:t>
      </w:r>
      <w:r w:rsidRPr="008363A5">
        <w:rPr>
          <w:rFonts w:ascii="Arial" w:hAnsi="Arial" w:cs="Arial"/>
          <w:sz w:val="18"/>
          <w:szCs w:val="24"/>
        </w:rPr>
        <w:t>reference to the schedule of rate ( Gen: Vol: III, Part-II, inforced: 2012, as approved by the standing rates committee.</w:t>
      </w:r>
    </w:p>
    <w:p w:rsidR="00743AFF" w:rsidRPr="008363A5" w:rsidRDefault="00743AFF" w:rsidP="00743AFF">
      <w:pPr>
        <w:spacing w:after="0" w:line="240" w:lineRule="auto"/>
        <w:ind w:left="720" w:hanging="720"/>
        <w:rPr>
          <w:rFonts w:ascii="Arial" w:hAnsi="Arial" w:cs="Arial"/>
          <w:sz w:val="18"/>
          <w:szCs w:val="24"/>
        </w:rPr>
      </w:pPr>
      <w:r w:rsidRPr="008363A5">
        <w:rPr>
          <w:rFonts w:ascii="Arial" w:hAnsi="Arial" w:cs="Arial"/>
          <w:sz w:val="18"/>
          <w:szCs w:val="24"/>
        </w:rPr>
        <w:t>2).</w:t>
      </w:r>
      <w:r w:rsidRPr="008363A5">
        <w:rPr>
          <w:rFonts w:ascii="Arial" w:hAnsi="Arial" w:cs="Arial"/>
          <w:sz w:val="18"/>
          <w:szCs w:val="24"/>
        </w:rPr>
        <w:tab/>
        <w:t>No Cartage will be paid on any items of works.</w:t>
      </w:r>
    </w:p>
    <w:p w:rsidR="00743AFF" w:rsidRPr="008363A5" w:rsidRDefault="00743AFF" w:rsidP="00743AFF">
      <w:pPr>
        <w:spacing w:after="0" w:line="240" w:lineRule="auto"/>
        <w:ind w:left="720" w:hanging="720"/>
        <w:rPr>
          <w:rFonts w:ascii="Arial" w:hAnsi="Arial" w:cs="Arial"/>
          <w:sz w:val="18"/>
          <w:szCs w:val="24"/>
        </w:rPr>
      </w:pPr>
      <w:r w:rsidRPr="008363A5">
        <w:rPr>
          <w:rFonts w:ascii="Arial" w:hAnsi="Arial" w:cs="Arial"/>
          <w:sz w:val="18"/>
          <w:szCs w:val="24"/>
        </w:rPr>
        <w:t>3).</w:t>
      </w:r>
      <w:r w:rsidRPr="008363A5">
        <w:rPr>
          <w:rFonts w:ascii="Arial" w:hAnsi="Arial" w:cs="Arial"/>
          <w:sz w:val="18"/>
          <w:szCs w:val="24"/>
        </w:rPr>
        <w:tab/>
        <w:t>No premium shall be paid on Non-Schedule items.</w:t>
      </w:r>
    </w:p>
    <w:p w:rsidR="00743AFF" w:rsidRPr="008363A5" w:rsidRDefault="00743AFF" w:rsidP="00743AFF">
      <w:pPr>
        <w:spacing w:after="0" w:line="240" w:lineRule="auto"/>
        <w:ind w:left="720" w:hanging="720"/>
        <w:rPr>
          <w:rFonts w:ascii="Arial" w:hAnsi="Arial" w:cs="Arial"/>
          <w:sz w:val="18"/>
          <w:szCs w:val="24"/>
        </w:rPr>
      </w:pPr>
      <w:r w:rsidRPr="008363A5">
        <w:rPr>
          <w:rFonts w:ascii="Arial" w:hAnsi="Arial" w:cs="Arial"/>
          <w:sz w:val="18"/>
          <w:szCs w:val="24"/>
        </w:rPr>
        <w:t>4).</w:t>
      </w:r>
      <w:r w:rsidRPr="008363A5">
        <w:rPr>
          <w:rFonts w:ascii="Arial" w:hAnsi="Arial" w:cs="Arial"/>
          <w:sz w:val="18"/>
          <w:szCs w:val="24"/>
        </w:rPr>
        <w:tab/>
        <w:t>Water shall be arranged by the Contractor.</w:t>
      </w:r>
    </w:p>
    <w:p w:rsidR="00743AFF" w:rsidRPr="008363A5" w:rsidRDefault="00743AFF" w:rsidP="00743AFF">
      <w:pPr>
        <w:spacing w:after="0" w:line="240" w:lineRule="auto"/>
        <w:rPr>
          <w:rFonts w:ascii="Arial" w:hAnsi="Arial" w:cs="Arial"/>
          <w:sz w:val="20"/>
          <w:szCs w:val="24"/>
        </w:rPr>
      </w:pPr>
    </w:p>
    <w:p w:rsidR="00743AFF" w:rsidRPr="008363A5" w:rsidRDefault="00743AFF" w:rsidP="00743AFF">
      <w:pPr>
        <w:spacing w:after="0" w:line="240" w:lineRule="auto"/>
        <w:rPr>
          <w:rFonts w:ascii="Arial" w:hAnsi="Arial" w:cs="Arial"/>
          <w:sz w:val="20"/>
          <w:szCs w:val="24"/>
        </w:rPr>
      </w:pPr>
    </w:p>
    <w:p w:rsidR="00743AFF" w:rsidRPr="008363A5" w:rsidRDefault="00743AFF" w:rsidP="00743AFF">
      <w:pPr>
        <w:tabs>
          <w:tab w:val="left" w:pos="5955"/>
        </w:tabs>
        <w:spacing w:after="0" w:line="240" w:lineRule="auto"/>
        <w:ind w:left="720" w:hanging="720"/>
        <w:rPr>
          <w:rFonts w:ascii="Arial" w:hAnsi="Arial" w:cs="Arial"/>
          <w:b/>
          <w:sz w:val="20"/>
          <w:szCs w:val="24"/>
        </w:rPr>
      </w:pPr>
      <w:r w:rsidRPr="008363A5">
        <w:rPr>
          <w:rFonts w:ascii="Arial" w:hAnsi="Arial" w:cs="Arial"/>
          <w:b/>
          <w:sz w:val="20"/>
          <w:szCs w:val="24"/>
        </w:rPr>
        <w:tab/>
      </w:r>
    </w:p>
    <w:tbl>
      <w:tblPr>
        <w:tblStyle w:val="TableGrid"/>
        <w:tblW w:w="9180" w:type="dxa"/>
        <w:tblInd w:w="1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980"/>
        <w:gridCol w:w="3960"/>
        <w:gridCol w:w="3240"/>
      </w:tblGrid>
      <w:tr w:rsidR="00743AFF" w:rsidRPr="008363A5" w:rsidTr="00067086">
        <w:tc>
          <w:tcPr>
            <w:tcW w:w="1980" w:type="dxa"/>
          </w:tcPr>
          <w:p w:rsidR="00743AFF" w:rsidRPr="008363A5" w:rsidRDefault="00743AFF" w:rsidP="00067086">
            <w:pPr>
              <w:tabs>
                <w:tab w:val="left" w:pos="2850"/>
                <w:tab w:val="left" w:pos="3552"/>
              </w:tabs>
              <w:rPr>
                <w:rFonts w:ascii="Arial" w:hAnsi="Arial" w:cs="Arial"/>
                <w:b/>
                <w:sz w:val="18"/>
                <w:szCs w:val="24"/>
                <w:u w:val="single"/>
              </w:rPr>
            </w:pPr>
            <w:r w:rsidRPr="008363A5">
              <w:rPr>
                <w:rFonts w:ascii="Arial" w:hAnsi="Arial" w:cs="Arial"/>
                <w:b/>
                <w:sz w:val="18"/>
                <w:szCs w:val="24"/>
              </w:rPr>
              <w:t xml:space="preserve">CONTRACTOR. </w:t>
            </w:r>
            <w:r w:rsidRPr="008363A5">
              <w:rPr>
                <w:rFonts w:ascii="Arial" w:hAnsi="Arial" w:cs="Arial"/>
                <w:b/>
                <w:sz w:val="18"/>
                <w:szCs w:val="24"/>
              </w:rPr>
              <w:tab/>
            </w:r>
          </w:p>
        </w:tc>
        <w:tc>
          <w:tcPr>
            <w:tcW w:w="3960" w:type="dxa"/>
          </w:tcPr>
          <w:p w:rsidR="00743AFF" w:rsidRPr="008363A5" w:rsidRDefault="00743AFF" w:rsidP="00067086">
            <w:pPr>
              <w:tabs>
                <w:tab w:val="left" w:pos="195"/>
                <w:tab w:val="center" w:pos="2367"/>
              </w:tabs>
              <w:jc w:val="center"/>
              <w:rPr>
                <w:rFonts w:ascii="Arial" w:hAnsi="Arial" w:cs="Arial"/>
                <w:b/>
                <w:sz w:val="14"/>
                <w:szCs w:val="24"/>
              </w:rPr>
            </w:pPr>
            <w:r w:rsidRPr="008363A5">
              <w:rPr>
                <w:rFonts w:ascii="Arial" w:hAnsi="Arial" w:cs="Arial"/>
                <w:b/>
                <w:sz w:val="14"/>
                <w:szCs w:val="24"/>
              </w:rPr>
              <w:t>ASSISTANT  ENGINEER</w:t>
            </w:r>
          </w:p>
          <w:p w:rsidR="00743AFF" w:rsidRPr="008363A5" w:rsidRDefault="00743AFF" w:rsidP="00067086">
            <w:pPr>
              <w:jc w:val="center"/>
              <w:rPr>
                <w:rFonts w:ascii="Arial" w:hAnsi="Arial" w:cs="Arial"/>
                <w:b/>
                <w:sz w:val="14"/>
                <w:szCs w:val="24"/>
              </w:rPr>
            </w:pPr>
            <w:r w:rsidRPr="008363A5">
              <w:rPr>
                <w:rFonts w:ascii="Arial" w:hAnsi="Arial" w:cs="Arial"/>
                <w:b/>
                <w:sz w:val="14"/>
                <w:szCs w:val="24"/>
              </w:rPr>
              <w:t>PROVINCIAL BUILDINGS SUB-DIVISION-V,</w:t>
            </w:r>
          </w:p>
          <w:p w:rsidR="00743AFF" w:rsidRPr="008363A5" w:rsidRDefault="00743AFF" w:rsidP="00067086">
            <w:pPr>
              <w:jc w:val="center"/>
              <w:rPr>
                <w:rFonts w:ascii="Arial" w:hAnsi="Arial" w:cs="Arial"/>
                <w:b/>
                <w:sz w:val="14"/>
                <w:szCs w:val="24"/>
              </w:rPr>
            </w:pPr>
            <w:r w:rsidRPr="008363A5">
              <w:rPr>
                <w:rFonts w:ascii="Arial" w:hAnsi="Arial" w:cs="Arial"/>
                <w:b/>
                <w:sz w:val="14"/>
                <w:szCs w:val="24"/>
                <w:u w:val="single"/>
              </w:rPr>
              <w:t>KARACHI.</w:t>
            </w:r>
          </w:p>
        </w:tc>
        <w:tc>
          <w:tcPr>
            <w:tcW w:w="3240" w:type="dxa"/>
          </w:tcPr>
          <w:p w:rsidR="00743AFF" w:rsidRPr="008363A5" w:rsidRDefault="00743AFF" w:rsidP="00067086">
            <w:pPr>
              <w:jc w:val="center"/>
              <w:rPr>
                <w:rFonts w:ascii="Arial" w:hAnsi="Arial" w:cs="Arial"/>
                <w:b/>
                <w:sz w:val="14"/>
                <w:szCs w:val="24"/>
              </w:rPr>
            </w:pPr>
            <w:r w:rsidRPr="008363A5">
              <w:rPr>
                <w:rFonts w:ascii="Arial" w:hAnsi="Arial" w:cs="Arial"/>
                <w:b/>
                <w:sz w:val="14"/>
                <w:szCs w:val="24"/>
              </w:rPr>
              <w:t>EXECUTIVE  ENGINEER</w:t>
            </w:r>
          </w:p>
          <w:p w:rsidR="00743AFF" w:rsidRPr="008363A5" w:rsidRDefault="00743AFF" w:rsidP="00067086">
            <w:pPr>
              <w:jc w:val="center"/>
              <w:rPr>
                <w:rFonts w:ascii="Arial" w:hAnsi="Arial" w:cs="Arial"/>
                <w:b/>
                <w:sz w:val="14"/>
                <w:szCs w:val="24"/>
              </w:rPr>
            </w:pPr>
            <w:r w:rsidRPr="008363A5">
              <w:rPr>
                <w:rFonts w:ascii="Arial" w:hAnsi="Arial" w:cs="Arial"/>
                <w:b/>
                <w:sz w:val="14"/>
                <w:szCs w:val="24"/>
              </w:rPr>
              <w:t>PROVINCIAL BUILDINGS DIVISION-II,</w:t>
            </w:r>
          </w:p>
          <w:p w:rsidR="00743AFF" w:rsidRPr="008363A5" w:rsidRDefault="00743AFF" w:rsidP="00067086">
            <w:pPr>
              <w:jc w:val="center"/>
              <w:rPr>
                <w:rFonts w:ascii="Arial" w:hAnsi="Arial" w:cs="Arial"/>
                <w:b/>
                <w:sz w:val="14"/>
                <w:szCs w:val="24"/>
                <w:u w:val="single"/>
              </w:rPr>
            </w:pPr>
            <w:r w:rsidRPr="008363A5">
              <w:rPr>
                <w:rFonts w:ascii="Arial" w:hAnsi="Arial" w:cs="Arial"/>
                <w:b/>
                <w:sz w:val="14"/>
                <w:szCs w:val="24"/>
                <w:u w:val="single"/>
              </w:rPr>
              <w:t>KARACHI.</w:t>
            </w:r>
          </w:p>
        </w:tc>
      </w:tr>
    </w:tbl>
    <w:p w:rsidR="00743AFF" w:rsidRDefault="00743AFF" w:rsidP="00AC3C09">
      <w:pPr>
        <w:tabs>
          <w:tab w:val="left" w:pos="2580"/>
        </w:tabs>
        <w:spacing w:after="0" w:line="240" w:lineRule="auto"/>
        <w:rPr>
          <w:rFonts w:ascii="Arial" w:hAnsi="Arial" w:cs="Arial"/>
          <w:b/>
          <w:sz w:val="18"/>
          <w:szCs w:val="20"/>
        </w:rPr>
      </w:pPr>
    </w:p>
    <w:sectPr w:rsidR="00743AFF" w:rsidSect="00B35D19">
      <w:footerReference w:type="default" r:id="rId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F5E43" w:rsidRDefault="007F5E43" w:rsidP="00711F5E">
      <w:pPr>
        <w:spacing w:after="0" w:line="240" w:lineRule="auto"/>
      </w:pPr>
      <w:r>
        <w:separator/>
      </w:r>
    </w:p>
  </w:endnote>
  <w:endnote w:type="continuationSeparator" w:id="1">
    <w:p w:rsidR="007F5E43" w:rsidRDefault="007F5E43" w:rsidP="00711F5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31AE" w:rsidRPr="004721F8" w:rsidRDefault="005431AE">
    <w:pPr>
      <w:pStyle w:val="Footer"/>
      <w:rPr>
        <w:sz w:val="18"/>
        <w:szCs w:val="18"/>
        <w:u w:val="single"/>
      </w:rPr>
    </w:pPr>
    <w:r w:rsidRPr="004721F8">
      <w:rPr>
        <w:sz w:val="18"/>
        <w:szCs w:val="18"/>
        <w:u w:val="single"/>
      </w:rPr>
      <w:t>Estim</w:t>
    </w:r>
    <w:r w:rsidR="007D6004" w:rsidRPr="004721F8">
      <w:rPr>
        <w:sz w:val="18"/>
        <w:szCs w:val="18"/>
        <w:u w:val="single"/>
      </w:rPr>
      <w:t>ate</w:t>
    </w:r>
    <w:r w:rsidR="00A30C6F">
      <w:rPr>
        <w:sz w:val="18"/>
        <w:szCs w:val="18"/>
        <w:u w:val="single"/>
      </w:rPr>
      <w:t xml:space="preserve">      SS-V </w:t>
    </w:r>
    <w:r w:rsidR="00A132CF">
      <w:rPr>
        <w:sz w:val="18"/>
        <w:szCs w:val="18"/>
        <w:u w:val="single"/>
      </w:rPr>
      <w:t xml:space="preserve"> UPVC PIPE </w:t>
    </w:r>
    <w:r w:rsidRPr="004721F8">
      <w:rPr>
        <w:sz w:val="18"/>
        <w:szCs w:val="18"/>
        <w:u w:val="single"/>
      </w:rPr>
      <w:t xml:space="preserve"> 2016-17</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F5E43" w:rsidRDefault="007F5E43" w:rsidP="00711F5E">
      <w:pPr>
        <w:spacing w:after="0" w:line="240" w:lineRule="auto"/>
      </w:pPr>
      <w:r>
        <w:separator/>
      </w:r>
    </w:p>
  </w:footnote>
  <w:footnote w:type="continuationSeparator" w:id="1">
    <w:p w:rsidR="007F5E43" w:rsidRDefault="007F5E43" w:rsidP="00711F5E">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3B26A3"/>
    <w:multiLevelType w:val="hybridMultilevel"/>
    <w:tmpl w:val="88FA67CE"/>
    <w:lvl w:ilvl="0" w:tplc="1F7EAE7E">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18701A0"/>
    <w:multiLevelType w:val="hybridMultilevel"/>
    <w:tmpl w:val="840058C6"/>
    <w:lvl w:ilvl="0" w:tplc="9D08B5E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46A3AB5"/>
    <w:multiLevelType w:val="hybridMultilevel"/>
    <w:tmpl w:val="1DB2B2D2"/>
    <w:lvl w:ilvl="0" w:tplc="8E362F46">
      <w:start w:val="1"/>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useFELayout/>
  </w:compat>
  <w:rsids>
    <w:rsidRoot w:val="00942891"/>
    <w:rsid w:val="00006A07"/>
    <w:rsid w:val="00012500"/>
    <w:rsid w:val="00022647"/>
    <w:rsid w:val="000255C4"/>
    <w:rsid w:val="000263E7"/>
    <w:rsid w:val="00026A0F"/>
    <w:rsid w:val="00026ADF"/>
    <w:rsid w:val="00030756"/>
    <w:rsid w:val="00030F71"/>
    <w:rsid w:val="00035DB8"/>
    <w:rsid w:val="00040540"/>
    <w:rsid w:val="00040695"/>
    <w:rsid w:val="000409D5"/>
    <w:rsid w:val="000414DB"/>
    <w:rsid w:val="00041672"/>
    <w:rsid w:val="00042279"/>
    <w:rsid w:val="00043AA7"/>
    <w:rsid w:val="00045D3F"/>
    <w:rsid w:val="00051796"/>
    <w:rsid w:val="0005247A"/>
    <w:rsid w:val="00063BC5"/>
    <w:rsid w:val="0008132E"/>
    <w:rsid w:val="00083F3B"/>
    <w:rsid w:val="000868B9"/>
    <w:rsid w:val="00093A25"/>
    <w:rsid w:val="000A0219"/>
    <w:rsid w:val="000A0305"/>
    <w:rsid w:val="000A0C77"/>
    <w:rsid w:val="000A1E05"/>
    <w:rsid w:val="000A2194"/>
    <w:rsid w:val="000A44C3"/>
    <w:rsid w:val="000A57CA"/>
    <w:rsid w:val="000A70D5"/>
    <w:rsid w:val="000C333B"/>
    <w:rsid w:val="000C6168"/>
    <w:rsid w:val="000D42F3"/>
    <w:rsid w:val="000D49A8"/>
    <w:rsid w:val="000D51AF"/>
    <w:rsid w:val="000D7E8A"/>
    <w:rsid w:val="000E057B"/>
    <w:rsid w:val="000E0964"/>
    <w:rsid w:val="000E6A93"/>
    <w:rsid w:val="000F3526"/>
    <w:rsid w:val="000F6F2D"/>
    <w:rsid w:val="0010090D"/>
    <w:rsid w:val="00100DF0"/>
    <w:rsid w:val="0010436C"/>
    <w:rsid w:val="001048C6"/>
    <w:rsid w:val="00106DEB"/>
    <w:rsid w:val="00110825"/>
    <w:rsid w:val="00110C87"/>
    <w:rsid w:val="00117831"/>
    <w:rsid w:val="0012134B"/>
    <w:rsid w:val="001226CB"/>
    <w:rsid w:val="00122EC9"/>
    <w:rsid w:val="001258AD"/>
    <w:rsid w:val="001265AF"/>
    <w:rsid w:val="001313ED"/>
    <w:rsid w:val="00131527"/>
    <w:rsid w:val="00131DD2"/>
    <w:rsid w:val="001331E7"/>
    <w:rsid w:val="0013548B"/>
    <w:rsid w:val="00137532"/>
    <w:rsid w:val="001404F0"/>
    <w:rsid w:val="00141399"/>
    <w:rsid w:val="00146A54"/>
    <w:rsid w:val="00146A6B"/>
    <w:rsid w:val="00150E95"/>
    <w:rsid w:val="00151730"/>
    <w:rsid w:val="00152C2C"/>
    <w:rsid w:val="001544C3"/>
    <w:rsid w:val="00161624"/>
    <w:rsid w:val="00161D25"/>
    <w:rsid w:val="00163DFE"/>
    <w:rsid w:val="0016401F"/>
    <w:rsid w:val="00164A8F"/>
    <w:rsid w:val="001728ED"/>
    <w:rsid w:val="001744B2"/>
    <w:rsid w:val="0017693A"/>
    <w:rsid w:val="00180845"/>
    <w:rsid w:val="0019079D"/>
    <w:rsid w:val="00190BB3"/>
    <w:rsid w:val="00192857"/>
    <w:rsid w:val="00193E9F"/>
    <w:rsid w:val="00195B30"/>
    <w:rsid w:val="001A34EC"/>
    <w:rsid w:val="001A5A7F"/>
    <w:rsid w:val="001A7D4D"/>
    <w:rsid w:val="001B00C1"/>
    <w:rsid w:val="001B00F8"/>
    <w:rsid w:val="001B4575"/>
    <w:rsid w:val="001B7DAB"/>
    <w:rsid w:val="001C04DD"/>
    <w:rsid w:val="001C26C9"/>
    <w:rsid w:val="001D1DF1"/>
    <w:rsid w:val="001D36C8"/>
    <w:rsid w:val="001E078A"/>
    <w:rsid w:val="001E3C72"/>
    <w:rsid w:val="001E5C30"/>
    <w:rsid w:val="001F16BA"/>
    <w:rsid w:val="001F1B9D"/>
    <w:rsid w:val="001F1FFF"/>
    <w:rsid w:val="001F3FB1"/>
    <w:rsid w:val="00204C5F"/>
    <w:rsid w:val="00207386"/>
    <w:rsid w:val="0021175C"/>
    <w:rsid w:val="00211BF0"/>
    <w:rsid w:val="002129C5"/>
    <w:rsid w:val="00213CA2"/>
    <w:rsid w:val="00217292"/>
    <w:rsid w:val="002178ED"/>
    <w:rsid w:val="002265C0"/>
    <w:rsid w:val="0022706E"/>
    <w:rsid w:val="002307B9"/>
    <w:rsid w:val="00231D7C"/>
    <w:rsid w:val="00234CB8"/>
    <w:rsid w:val="00234D20"/>
    <w:rsid w:val="0023793B"/>
    <w:rsid w:val="00240C7B"/>
    <w:rsid w:val="00240F5A"/>
    <w:rsid w:val="00242EB4"/>
    <w:rsid w:val="002435ED"/>
    <w:rsid w:val="002457D3"/>
    <w:rsid w:val="0024634F"/>
    <w:rsid w:val="002463AC"/>
    <w:rsid w:val="0024697A"/>
    <w:rsid w:val="002502C0"/>
    <w:rsid w:val="00251B0C"/>
    <w:rsid w:val="00254D4C"/>
    <w:rsid w:val="00255C62"/>
    <w:rsid w:val="002676CC"/>
    <w:rsid w:val="00273662"/>
    <w:rsid w:val="00273BE7"/>
    <w:rsid w:val="00273FED"/>
    <w:rsid w:val="00276AB0"/>
    <w:rsid w:val="00276E24"/>
    <w:rsid w:val="00280C4F"/>
    <w:rsid w:val="00280E32"/>
    <w:rsid w:val="00284497"/>
    <w:rsid w:val="00285623"/>
    <w:rsid w:val="00286A08"/>
    <w:rsid w:val="00290F3A"/>
    <w:rsid w:val="00291ADE"/>
    <w:rsid w:val="00295CDB"/>
    <w:rsid w:val="002A1B87"/>
    <w:rsid w:val="002A4523"/>
    <w:rsid w:val="002A48D8"/>
    <w:rsid w:val="002A614E"/>
    <w:rsid w:val="002A78C2"/>
    <w:rsid w:val="002C16AD"/>
    <w:rsid w:val="002C63E6"/>
    <w:rsid w:val="002D15F0"/>
    <w:rsid w:val="002D31CB"/>
    <w:rsid w:val="002D3BF1"/>
    <w:rsid w:val="002D7809"/>
    <w:rsid w:val="002D79CC"/>
    <w:rsid w:val="002E09EB"/>
    <w:rsid w:val="002E0CD3"/>
    <w:rsid w:val="002E1A22"/>
    <w:rsid w:val="002E6A80"/>
    <w:rsid w:val="002F05C0"/>
    <w:rsid w:val="002F2CD8"/>
    <w:rsid w:val="002F2D82"/>
    <w:rsid w:val="002F3778"/>
    <w:rsid w:val="002F3C2B"/>
    <w:rsid w:val="002F455A"/>
    <w:rsid w:val="002F4736"/>
    <w:rsid w:val="002F6064"/>
    <w:rsid w:val="002F7A64"/>
    <w:rsid w:val="003038AF"/>
    <w:rsid w:val="00303960"/>
    <w:rsid w:val="00311644"/>
    <w:rsid w:val="00314812"/>
    <w:rsid w:val="00316AA8"/>
    <w:rsid w:val="00322528"/>
    <w:rsid w:val="00322CE1"/>
    <w:rsid w:val="00324876"/>
    <w:rsid w:val="00324EA2"/>
    <w:rsid w:val="00325048"/>
    <w:rsid w:val="00331104"/>
    <w:rsid w:val="00337335"/>
    <w:rsid w:val="00341BEB"/>
    <w:rsid w:val="003503EB"/>
    <w:rsid w:val="0035355E"/>
    <w:rsid w:val="003564C6"/>
    <w:rsid w:val="00356968"/>
    <w:rsid w:val="00361CC9"/>
    <w:rsid w:val="00363519"/>
    <w:rsid w:val="00367A95"/>
    <w:rsid w:val="00371A1F"/>
    <w:rsid w:val="0037258F"/>
    <w:rsid w:val="00375229"/>
    <w:rsid w:val="00375563"/>
    <w:rsid w:val="00376AF2"/>
    <w:rsid w:val="00377780"/>
    <w:rsid w:val="00381A37"/>
    <w:rsid w:val="003A0A4F"/>
    <w:rsid w:val="003A4DEA"/>
    <w:rsid w:val="003A63A5"/>
    <w:rsid w:val="003A6C2D"/>
    <w:rsid w:val="003B278F"/>
    <w:rsid w:val="003B46BA"/>
    <w:rsid w:val="003B511A"/>
    <w:rsid w:val="003B546B"/>
    <w:rsid w:val="003B6617"/>
    <w:rsid w:val="003C7929"/>
    <w:rsid w:val="003D2DEB"/>
    <w:rsid w:val="003D2E7A"/>
    <w:rsid w:val="003D411A"/>
    <w:rsid w:val="003E2E31"/>
    <w:rsid w:val="003E5B0E"/>
    <w:rsid w:val="003F1C11"/>
    <w:rsid w:val="00401031"/>
    <w:rsid w:val="00403092"/>
    <w:rsid w:val="00403E84"/>
    <w:rsid w:val="00403FD3"/>
    <w:rsid w:val="00413040"/>
    <w:rsid w:val="00416E33"/>
    <w:rsid w:val="004207B6"/>
    <w:rsid w:val="004212B2"/>
    <w:rsid w:val="004213A3"/>
    <w:rsid w:val="004224FC"/>
    <w:rsid w:val="00432DC0"/>
    <w:rsid w:val="00432F57"/>
    <w:rsid w:val="0043487C"/>
    <w:rsid w:val="00440680"/>
    <w:rsid w:val="0044091B"/>
    <w:rsid w:val="00441B65"/>
    <w:rsid w:val="00443724"/>
    <w:rsid w:val="00443C3A"/>
    <w:rsid w:val="00443E4E"/>
    <w:rsid w:val="00447890"/>
    <w:rsid w:val="004501D2"/>
    <w:rsid w:val="004518F8"/>
    <w:rsid w:val="00455B30"/>
    <w:rsid w:val="00457239"/>
    <w:rsid w:val="00466B6B"/>
    <w:rsid w:val="00470368"/>
    <w:rsid w:val="004721F8"/>
    <w:rsid w:val="0047536D"/>
    <w:rsid w:val="00480757"/>
    <w:rsid w:val="00483823"/>
    <w:rsid w:val="00484866"/>
    <w:rsid w:val="00492B09"/>
    <w:rsid w:val="00493349"/>
    <w:rsid w:val="0049389B"/>
    <w:rsid w:val="004A0898"/>
    <w:rsid w:val="004A19F2"/>
    <w:rsid w:val="004A3B51"/>
    <w:rsid w:val="004A76E1"/>
    <w:rsid w:val="004B4A90"/>
    <w:rsid w:val="004C6534"/>
    <w:rsid w:val="004D17EE"/>
    <w:rsid w:val="004D18AD"/>
    <w:rsid w:val="004D4482"/>
    <w:rsid w:val="004D4625"/>
    <w:rsid w:val="004D4A1F"/>
    <w:rsid w:val="004D5928"/>
    <w:rsid w:val="004D6671"/>
    <w:rsid w:val="004F17DB"/>
    <w:rsid w:val="004F4A6F"/>
    <w:rsid w:val="004F5AE2"/>
    <w:rsid w:val="004F79EE"/>
    <w:rsid w:val="00501019"/>
    <w:rsid w:val="00504D1A"/>
    <w:rsid w:val="00505688"/>
    <w:rsid w:val="005248C4"/>
    <w:rsid w:val="00526CFD"/>
    <w:rsid w:val="00534049"/>
    <w:rsid w:val="00536310"/>
    <w:rsid w:val="0053669A"/>
    <w:rsid w:val="00537594"/>
    <w:rsid w:val="005402C6"/>
    <w:rsid w:val="00541144"/>
    <w:rsid w:val="0054182E"/>
    <w:rsid w:val="005431AE"/>
    <w:rsid w:val="00544793"/>
    <w:rsid w:val="00545844"/>
    <w:rsid w:val="00546FD2"/>
    <w:rsid w:val="0055087F"/>
    <w:rsid w:val="005537B4"/>
    <w:rsid w:val="005558D7"/>
    <w:rsid w:val="005573B7"/>
    <w:rsid w:val="005625EF"/>
    <w:rsid w:val="005663A0"/>
    <w:rsid w:val="00570086"/>
    <w:rsid w:val="005722E2"/>
    <w:rsid w:val="00572E97"/>
    <w:rsid w:val="00574AB1"/>
    <w:rsid w:val="00576A38"/>
    <w:rsid w:val="00576CB1"/>
    <w:rsid w:val="00576F99"/>
    <w:rsid w:val="00577B49"/>
    <w:rsid w:val="00581EA6"/>
    <w:rsid w:val="005832DD"/>
    <w:rsid w:val="00585149"/>
    <w:rsid w:val="00587AF5"/>
    <w:rsid w:val="00593218"/>
    <w:rsid w:val="00593BE1"/>
    <w:rsid w:val="005955D3"/>
    <w:rsid w:val="00595E1B"/>
    <w:rsid w:val="00596D1C"/>
    <w:rsid w:val="005A0253"/>
    <w:rsid w:val="005A182C"/>
    <w:rsid w:val="005A4616"/>
    <w:rsid w:val="005A586B"/>
    <w:rsid w:val="005A687C"/>
    <w:rsid w:val="005A6CB6"/>
    <w:rsid w:val="005B5C89"/>
    <w:rsid w:val="005C138C"/>
    <w:rsid w:val="005C3B80"/>
    <w:rsid w:val="005C54FE"/>
    <w:rsid w:val="005D1127"/>
    <w:rsid w:val="005D5095"/>
    <w:rsid w:val="005D75A6"/>
    <w:rsid w:val="005E4540"/>
    <w:rsid w:val="005E62A3"/>
    <w:rsid w:val="005F08F3"/>
    <w:rsid w:val="005F1498"/>
    <w:rsid w:val="00601A56"/>
    <w:rsid w:val="00602DEB"/>
    <w:rsid w:val="006034E3"/>
    <w:rsid w:val="006046CD"/>
    <w:rsid w:val="0062339B"/>
    <w:rsid w:val="00625D74"/>
    <w:rsid w:val="0063130C"/>
    <w:rsid w:val="00633EF3"/>
    <w:rsid w:val="00642679"/>
    <w:rsid w:val="006450F1"/>
    <w:rsid w:val="006466BE"/>
    <w:rsid w:val="00646BDE"/>
    <w:rsid w:val="00646E56"/>
    <w:rsid w:val="0065088A"/>
    <w:rsid w:val="00662458"/>
    <w:rsid w:val="00666D12"/>
    <w:rsid w:val="00666D85"/>
    <w:rsid w:val="006671D7"/>
    <w:rsid w:val="00671D14"/>
    <w:rsid w:val="006754CB"/>
    <w:rsid w:val="006759E0"/>
    <w:rsid w:val="0068200F"/>
    <w:rsid w:val="00683020"/>
    <w:rsid w:val="00685570"/>
    <w:rsid w:val="006859A0"/>
    <w:rsid w:val="006864A3"/>
    <w:rsid w:val="00687C29"/>
    <w:rsid w:val="00691CCA"/>
    <w:rsid w:val="006925DB"/>
    <w:rsid w:val="00692D63"/>
    <w:rsid w:val="006936DB"/>
    <w:rsid w:val="00696DB2"/>
    <w:rsid w:val="006A251C"/>
    <w:rsid w:val="006A2760"/>
    <w:rsid w:val="006A3993"/>
    <w:rsid w:val="006B7763"/>
    <w:rsid w:val="006C1128"/>
    <w:rsid w:val="006C1D89"/>
    <w:rsid w:val="006C3404"/>
    <w:rsid w:val="006C34DA"/>
    <w:rsid w:val="006C3880"/>
    <w:rsid w:val="006C3E51"/>
    <w:rsid w:val="006D10DF"/>
    <w:rsid w:val="006D2FC3"/>
    <w:rsid w:val="006E1E3A"/>
    <w:rsid w:val="006E2A31"/>
    <w:rsid w:val="006E2E08"/>
    <w:rsid w:val="006E435F"/>
    <w:rsid w:val="006E6AF8"/>
    <w:rsid w:val="006E7BEE"/>
    <w:rsid w:val="006F0376"/>
    <w:rsid w:val="006F3C70"/>
    <w:rsid w:val="00702FDA"/>
    <w:rsid w:val="007067E9"/>
    <w:rsid w:val="00706CF3"/>
    <w:rsid w:val="00711F5E"/>
    <w:rsid w:val="00714835"/>
    <w:rsid w:val="00721F17"/>
    <w:rsid w:val="007319F1"/>
    <w:rsid w:val="00733871"/>
    <w:rsid w:val="00733F8E"/>
    <w:rsid w:val="00736588"/>
    <w:rsid w:val="00743AFF"/>
    <w:rsid w:val="00746789"/>
    <w:rsid w:val="00747A2D"/>
    <w:rsid w:val="00750CFE"/>
    <w:rsid w:val="00750F6A"/>
    <w:rsid w:val="00751BE9"/>
    <w:rsid w:val="00762FE5"/>
    <w:rsid w:val="007647AA"/>
    <w:rsid w:val="00770586"/>
    <w:rsid w:val="00774CD2"/>
    <w:rsid w:val="00775AA3"/>
    <w:rsid w:val="007868E0"/>
    <w:rsid w:val="00787DA1"/>
    <w:rsid w:val="0079572D"/>
    <w:rsid w:val="007A1887"/>
    <w:rsid w:val="007A3700"/>
    <w:rsid w:val="007A4DA3"/>
    <w:rsid w:val="007A5E86"/>
    <w:rsid w:val="007B07A2"/>
    <w:rsid w:val="007B5560"/>
    <w:rsid w:val="007B5F78"/>
    <w:rsid w:val="007B6D70"/>
    <w:rsid w:val="007C00D9"/>
    <w:rsid w:val="007C1E3F"/>
    <w:rsid w:val="007C2760"/>
    <w:rsid w:val="007C3C50"/>
    <w:rsid w:val="007C4FA6"/>
    <w:rsid w:val="007C5CA0"/>
    <w:rsid w:val="007D035F"/>
    <w:rsid w:val="007D2476"/>
    <w:rsid w:val="007D2A12"/>
    <w:rsid w:val="007D47F8"/>
    <w:rsid w:val="007D6004"/>
    <w:rsid w:val="007D7CC1"/>
    <w:rsid w:val="007F22E3"/>
    <w:rsid w:val="007F34D0"/>
    <w:rsid w:val="007F5E43"/>
    <w:rsid w:val="007F76EB"/>
    <w:rsid w:val="008039DC"/>
    <w:rsid w:val="00804023"/>
    <w:rsid w:val="0080746E"/>
    <w:rsid w:val="0081503E"/>
    <w:rsid w:val="00815B84"/>
    <w:rsid w:val="008207D0"/>
    <w:rsid w:val="0082093B"/>
    <w:rsid w:val="00823D46"/>
    <w:rsid w:val="008316A5"/>
    <w:rsid w:val="00832856"/>
    <w:rsid w:val="008335DC"/>
    <w:rsid w:val="00836819"/>
    <w:rsid w:val="0084435F"/>
    <w:rsid w:val="00847ED5"/>
    <w:rsid w:val="008501E9"/>
    <w:rsid w:val="008505B4"/>
    <w:rsid w:val="008509EF"/>
    <w:rsid w:val="008522FA"/>
    <w:rsid w:val="00854FE4"/>
    <w:rsid w:val="0086309A"/>
    <w:rsid w:val="00865CFA"/>
    <w:rsid w:val="008669BD"/>
    <w:rsid w:val="00867B42"/>
    <w:rsid w:val="008711AF"/>
    <w:rsid w:val="00874D4F"/>
    <w:rsid w:val="00875AE5"/>
    <w:rsid w:val="008768AF"/>
    <w:rsid w:val="008777B2"/>
    <w:rsid w:val="00885476"/>
    <w:rsid w:val="00891B4A"/>
    <w:rsid w:val="00892056"/>
    <w:rsid w:val="00893300"/>
    <w:rsid w:val="0089392A"/>
    <w:rsid w:val="00893AD6"/>
    <w:rsid w:val="00893E53"/>
    <w:rsid w:val="008A0F02"/>
    <w:rsid w:val="008A1642"/>
    <w:rsid w:val="008A7405"/>
    <w:rsid w:val="008B21AE"/>
    <w:rsid w:val="008B70F7"/>
    <w:rsid w:val="008C1A75"/>
    <w:rsid w:val="008C4006"/>
    <w:rsid w:val="008C4631"/>
    <w:rsid w:val="008C4AAB"/>
    <w:rsid w:val="008D75AF"/>
    <w:rsid w:val="008E0CA0"/>
    <w:rsid w:val="008E3DE0"/>
    <w:rsid w:val="008F0E28"/>
    <w:rsid w:val="008F1A18"/>
    <w:rsid w:val="009011E0"/>
    <w:rsid w:val="00906466"/>
    <w:rsid w:val="009162F0"/>
    <w:rsid w:val="0092088B"/>
    <w:rsid w:val="0092429B"/>
    <w:rsid w:val="0092744B"/>
    <w:rsid w:val="00931707"/>
    <w:rsid w:val="00933667"/>
    <w:rsid w:val="00937373"/>
    <w:rsid w:val="00937A3E"/>
    <w:rsid w:val="009411C1"/>
    <w:rsid w:val="00941BBB"/>
    <w:rsid w:val="00942891"/>
    <w:rsid w:val="00943D64"/>
    <w:rsid w:val="00943FBD"/>
    <w:rsid w:val="00953658"/>
    <w:rsid w:val="00954D41"/>
    <w:rsid w:val="00960D36"/>
    <w:rsid w:val="0096309B"/>
    <w:rsid w:val="00963424"/>
    <w:rsid w:val="00965DE7"/>
    <w:rsid w:val="0096644E"/>
    <w:rsid w:val="00966792"/>
    <w:rsid w:val="00972596"/>
    <w:rsid w:val="00976DDA"/>
    <w:rsid w:val="00980FED"/>
    <w:rsid w:val="009832F7"/>
    <w:rsid w:val="00985028"/>
    <w:rsid w:val="0099243C"/>
    <w:rsid w:val="00994CA4"/>
    <w:rsid w:val="00997992"/>
    <w:rsid w:val="009A1F7F"/>
    <w:rsid w:val="009A4074"/>
    <w:rsid w:val="009A611B"/>
    <w:rsid w:val="009B6AA9"/>
    <w:rsid w:val="009B7B47"/>
    <w:rsid w:val="009C2F3C"/>
    <w:rsid w:val="009D2EC5"/>
    <w:rsid w:val="009D38FC"/>
    <w:rsid w:val="009D4704"/>
    <w:rsid w:val="009D55D2"/>
    <w:rsid w:val="009D575F"/>
    <w:rsid w:val="009D6C55"/>
    <w:rsid w:val="009E482A"/>
    <w:rsid w:val="009F0241"/>
    <w:rsid w:val="009F133C"/>
    <w:rsid w:val="009F6E79"/>
    <w:rsid w:val="009F78D3"/>
    <w:rsid w:val="00A0457B"/>
    <w:rsid w:val="00A0574E"/>
    <w:rsid w:val="00A06B9C"/>
    <w:rsid w:val="00A07C5B"/>
    <w:rsid w:val="00A132CF"/>
    <w:rsid w:val="00A13F9F"/>
    <w:rsid w:val="00A175D1"/>
    <w:rsid w:val="00A3044E"/>
    <w:rsid w:val="00A30C6F"/>
    <w:rsid w:val="00A3132C"/>
    <w:rsid w:val="00A37C0D"/>
    <w:rsid w:val="00A4221A"/>
    <w:rsid w:val="00A4394F"/>
    <w:rsid w:val="00A479FC"/>
    <w:rsid w:val="00A52452"/>
    <w:rsid w:val="00A576C2"/>
    <w:rsid w:val="00A57CD1"/>
    <w:rsid w:val="00A61E67"/>
    <w:rsid w:val="00A62683"/>
    <w:rsid w:val="00A6329F"/>
    <w:rsid w:val="00A708A4"/>
    <w:rsid w:val="00A72F4F"/>
    <w:rsid w:val="00A74E61"/>
    <w:rsid w:val="00A8071F"/>
    <w:rsid w:val="00A83459"/>
    <w:rsid w:val="00A84CC8"/>
    <w:rsid w:val="00A869B4"/>
    <w:rsid w:val="00A87771"/>
    <w:rsid w:val="00A91F74"/>
    <w:rsid w:val="00A93569"/>
    <w:rsid w:val="00A9592C"/>
    <w:rsid w:val="00A97BD2"/>
    <w:rsid w:val="00AA0373"/>
    <w:rsid w:val="00AA32F7"/>
    <w:rsid w:val="00AA4AD0"/>
    <w:rsid w:val="00AA4F2B"/>
    <w:rsid w:val="00AA6B07"/>
    <w:rsid w:val="00AA6DF1"/>
    <w:rsid w:val="00AB5A94"/>
    <w:rsid w:val="00AC3C09"/>
    <w:rsid w:val="00AC4886"/>
    <w:rsid w:val="00AD3851"/>
    <w:rsid w:val="00AD3E7C"/>
    <w:rsid w:val="00AD4CB5"/>
    <w:rsid w:val="00AE0E03"/>
    <w:rsid w:val="00AE1071"/>
    <w:rsid w:val="00AE3668"/>
    <w:rsid w:val="00AE5BAF"/>
    <w:rsid w:val="00AE5E3C"/>
    <w:rsid w:val="00AE62BD"/>
    <w:rsid w:val="00AE6427"/>
    <w:rsid w:val="00AE7B5C"/>
    <w:rsid w:val="00AF12D1"/>
    <w:rsid w:val="00AF15AA"/>
    <w:rsid w:val="00AF1B32"/>
    <w:rsid w:val="00AF328B"/>
    <w:rsid w:val="00B025F4"/>
    <w:rsid w:val="00B116D7"/>
    <w:rsid w:val="00B1315D"/>
    <w:rsid w:val="00B13A1C"/>
    <w:rsid w:val="00B150D2"/>
    <w:rsid w:val="00B24730"/>
    <w:rsid w:val="00B25C30"/>
    <w:rsid w:val="00B26129"/>
    <w:rsid w:val="00B3072D"/>
    <w:rsid w:val="00B3106F"/>
    <w:rsid w:val="00B315CE"/>
    <w:rsid w:val="00B31955"/>
    <w:rsid w:val="00B35D19"/>
    <w:rsid w:val="00B4086C"/>
    <w:rsid w:val="00B40ECD"/>
    <w:rsid w:val="00B46039"/>
    <w:rsid w:val="00B46968"/>
    <w:rsid w:val="00B53172"/>
    <w:rsid w:val="00B56C1D"/>
    <w:rsid w:val="00B62EFA"/>
    <w:rsid w:val="00B649D7"/>
    <w:rsid w:val="00B6618C"/>
    <w:rsid w:val="00B7094D"/>
    <w:rsid w:val="00B718D5"/>
    <w:rsid w:val="00B71AF5"/>
    <w:rsid w:val="00B73513"/>
    <w:rsid w:val="00B81C7C"/>
    <w:rsid w:val="00B81F75"/>
    <w:rsid w:val="00B85D90"/>
    <w:rsid w:val="00B9070F"/>
    <w:rsid w:val="00B9462E"/>
    <w:rsid w:val="00B959DF"/>
    <w:rsid w:val="00B9772A"/>
    <w:rsid w:val="00BA2CAB"/>
    <w:rsid w:val="00BA5B17"/>
    <w:rsid w:val="00BB0EF2"/>
    <w:rsid w:val="00BB435D"/>
    <w:rsid w:val="00BC3908"/>
    <w:rsid w:val="00BC5416"/>
    <w:rsid w:val="00BC6DE5"/>
    <w:rsid w:val="00BC7701"/>
    <w:rsid w:val="00BD1D5A"/>
    <w:rsid w:val="00BD2FF2"/>
    <w:rsid w:val="00BD4606"/>
    <w:rsid w:val="00BD4687"/>
    <w:rsid w:val="00BD7FB8"/>
    <w:rsid w:val="00BE21CF"/>
    <w:rsid w:val="00BE660A"/>
    <w:rsid w:val="00BF5F8A"/>
    <w:rsid w:val="00BF71E3"/>
    <w:rsid w:val="00C03B9A"/>
    <w:rsid w:val="00C062E2"/>
    <w:rsid w:val="00C0679D"/>
    <w:rsid w:val="00C11559"/>
    <w:rsid w:val="00C13253"/>
    <w:rsid w:val="00C16D73"/>
    <w:rsid w:val="00C17070"/>
    <w:rsid w:val="00C2292B"/>
    <w:rsid w:val="00C27D47"/>
    <w:rsid w:val="00C32ACB"/>
    <w:rsid w:val="00C3512F"/>
    <w:rsid w:val="00C35243"/>
    <w:rsid w:val="00C41E75"/>
    <w:rsid w:val="00C422D0"/>
    <w:rsid w:val="00C43A1D"/>
    <w:rsid w:val="00C50C79"/>
    <w:rsid w:val="00C51158"/>
    <w:rsid w:val="00C5122C"/>
    <w:rsid w:val="00C52E96"/>
    <w:rsid w:val="00C53F0E"/>
    <w:rsid w:val="00C617D7"/>
    <w:rsid w:val="00C708FD"/>
    <w:rsid w:val="00C729D6"/>
    <w:rsid w:val="00C75B4E"/>
    <w:rsid w:val="00C81C18"/>
    <w:rsid w:val="00C83389"/>
    <w:rsid w:val="00C8369F"/>
    <w:rsid w:val="00C86F3F"/>
    <w:rsid w:val="00C87752"/>
    <w:rsid w:val="00C9092B"/>
    <w:rsid w:val="00C9176D"/>
    <w:rsid w:val="00C9583A"/>
    <w:rsid w:val="00CA092D"/>
    <w:rsid w:val="00CA0987"/>
    <w:rsid w:val="00CA4513"/>
    <w:rsid w:val="00CA45AF"/>
    <w:rsid w:val="00CA4E98"/>
    <w:rsid w:val="00CA68A8"/>
    <w:rsid w:val="00CA6EA2"/>
    <w:rsid w:val="00CB1EE8"/>
    <w:rsid w:val="00CB2A44"/>
    <w:rsid w:val="00CB3532"/>
    <w:rsid w:val="00CB5EF8"/>
    <w:rsid w:val="00CC0134"/>
    <w:rsid w:val="00CC0774"/>
    <w:rsid w:val="00CD5753"/>
    <w:rsid w:val="00CD7759"/>
    <w:rsid w:val="00CE0135"/>
    <w:rsid w:val="00CE20B7"/>
    <w:rsid w:val="00CE501C"/>
    <w:rsid w:val="00CF01AB"/>
    <w:rsid w:val="00CF284B"/>
    <w:rsid w:val="00D060F7"/>
    <w:rsid w:val="00D068B0"/>
    <w:rsid w:val="00D12086"/>
    <w:rsid w:val="00D1625D"/>
    <w:rsid w:val="00D17D90"/>
    <w:rsid w:val="00D25C99"/>
    <w:rsid w:val="00D30AD4"/>
    <w:rsid w:val="00D31170"/>
    <w:rsid w:val="00D3644B"/>
    <w:rsid w:val="00D40425"/>
    <w:rsid w:val="00D41189"/>
    <w:rsid w:val="00D411EC"/>
    <w:rsid w:val="00D45751"/>
    <w:rsid w:val="00D463E2"/>
    <w:rsid w:val="00D54961"/>
    <w:rsid w:val="00D57DF5"/>
    <w:rsid w:val="00D6018C"/>
    <w:rsid w:val="00D67F10"/>
    <w:rsid w:val="00D70AF3"/>
    <w:rsid w:val="00D74C13"/>
    <w:rsid w:val="00D76A21"/>
    <w:rsid w:val="00D77692"/>
    <w:rsid w:val="00D77779"/>
    <w:rsid w:val="00D823A4"/>
    <w:rsid w:val="00D840E9"/>
    <w:rsid w:val="00D927F8"/>
    <w:rsid w:val="00D95691"/>
    <w:rsid w:val="00D9718D"/>
    <w:rsid w:val="00D973D1"/>
    <w:rsid w:val="00DA06AA"/>
    <w:rsid w:val="00DA27A1"/>
    <w:rsid w:val="00DA4C61"/>
    <w:rsid w:val="00DA5286"/>
    <w:rsid w:val="00DA6316"/>
    <w:rsid w:val="00DA7486"/>
    <w:rsid w:val="00DB0199"/>
    <w:rsid w:val="00DB01EE"/>
    <w:rsid w:val="00DB7E43"/>
    <w:rsid w:val="00DC357E"/>
    <w:rsid w:val="00DC364F"/>
    <w:rsid w:val="00DC6010"/>
    <w:rsid w:val="00DC6DFD"/>
    <w:rsid w:val="00DD02D1"/>
    <w:rsid w:val="00DD02D3"/>
    <w:rsid w:val="00DD1C0F"/>
    <w:rsid w:val="00DD2541"/>
    <w:rsid w:val="00DF3D2B"/>
    <w:rsid w:val="00DF63DD"/>
    <w:rsid w:val="00E1006D"/>
    <w:rsid w:val="00E130FD"/>
    <w:rsid w:val="00E15872"/>
    <w:rsid w:val="00E17F2F"/>
    <w:rsid w:val="00E20BDC"/>
    <w:rsid w:val="00E21703"/>
    <w:rsid w:val="00E21BCC"/>
    <w:rsid w:val="00E23D55"/>
    <w:rsid w:val="00E24254"/>
    <w:rsid w:val="00E261EC"/>
    <w:rsid w:val="00E3007E"/>
    <w:rsid w:val="00E33A05"/>
    <w:rsid w:val="00E35FB9"/>
    <w:rsid w:val="00E36B5D"/>
    <w:rsid w:val="00E37164"/>
    <w:rsid w:val="00E378D3"/>
    <w:rsid w:val="00E40601"/>
    <w:rsid w:val="00E42B1A"/>
    <w:rsid w:val="00E477E5"/>
    <w:rsid w:val="00E54895"/>
    <w:rsid w:val="00E56D1C"/>
    <w:rsid w:val="00E626DD"/>
    <w:rsid w:val="00E66E88"/>
    <w:rsid w:val="00E66ECF"/>
    <w:rsid w:val="00E7275C"/>
    <w:rsid w:val="00E74A88"/>
    <w:rsid w:val="00E74B2C"/>
    <w:rsid w:val="00E771D2"/>
    <w:rsid w:val="00E8124B"/>
    <w:rsid w:val="00E82508"/>
    <w:rsid w:val="00E832E2"/>
    <w:rsid w:val="00E83710"/>
    <w:rsid w:val="00E912E3"/>
    <w:rsid w:val="00E920E2"/>
    <w:rsid w:val="00E9320E"/>
    <w:rsid w:val="00E94CA6"/>
    <w:rsid w:val="00E97142"/>
    <w:rsid w:val="00EA2163"/>
    <w:rsid w:val="00EA2DD2"/>
    <w:rsid w:val="00EB1339"/>
    <w:rsid w:val="00EB369D"/>
    <w:rsid w:val="00EB49A2"/>
    <w:rsid w:val="00EB51FB"/>
    <w:rsid w:val="00EB54AC"/>
    <w:rsid w:val="00EB60E8"/>
    <w:rsid w:val="00EC0AB1"/>
    <w:rsid w:val="00EC344E"/>
    <w:rsid w:val="00EC5836"/>
    <w:rsid w:val="00ED2651"/>
    <w:rsid w:val="00ED4BE7"/>
    <w:rsid w:val="00ED4F00"/>
    <w:rsid w:val="00ED65CE"/>
    <w:rsid w:val="00ED7CCD"/>
    <w:rsid w:val="00EE14CB"/>
    <w:rsid w:val="00EE1668"/>
    <w:rsid w:val="00EE76B6"/>
    <w:rsid w:val="00EF240F"/>
    <w:rsid w:val="00EF2812"/>
    <w:rsid w:val="00EF35ED"/>
    <w:rsid w:val="00EF41CE"/>
    <w:rsid w:val="00F00685"/>
    <w:rsid w:val="00F0484E"/>
    <w:rsid w:val="00F04972"/>
    <w:rsid w:val="00F10552"/>
    <w:rsid w:val="00F12680"/>
    <w:rsid w:val="00F12841"/>
    <w:rsid w:val="00F140C9"/>
    <w:rsid w:val="00F14922"/>
    <w:rsid w:val="00F14BB8"/>
    <w:rsid w:val="00F203C0"/>
    <w:rsid w:val="00F20ABC"/>
    <w:rsid w:val="00F22A7F"/>
    <w:rsid w:val="00F23A23"/>
    <w:rsid w:val="00F249C3"/>
    <w:rsid w:val="00F27B68"/>
    <w:rsid w:val="00F300D6"/>
    <w:rsid w:val="00F30C6B"/>
    <w:rsid w:val="00F3151B"/>
    <w:rsid w:val="00F36214"/>
    <w:rsid w:val="00F36AF8"/>
    <w:rsid w:val="00F37072"/>
    <w:rsid w:val="00F37F6A"/>
    <w:rsid w:val="00F42EA4"/>
    <w:rsid w:val="00F44111"/>
    <w:rsid w:val="00F50413"/>
    <w:rsid w:val="00F50AD5"/>
    <w:rsid w:val="00F52024"/>
    <w:rsid w:val="00F52104"/>
    <w:rsid w:val="00F53B6E"/>
    <w:rsid w:val="00F60DC8"/>
    <w:rsid w:val="00F61BFF"/>
    <w:rsid w:val="00F640D8"/>
    <w:rsid w:val="00F6578F"/>
    <w:rsid w:val="00F66181"/>
    <w:rsid w:val="00F677C6"/>
    <w:rsid w:val="00F717FC"/>
    <w:rsid w:val="00F7460B"/>
    <w:rsid w:val="00F74B34"/>
    <w:rsid w:val="00F801AB"/>
    <w:rsid w:val="00F83B56"/>
    <w:rsid w:val="00F9385F"/>
    <w:rsid w:val="00FA145B"/>
    <w:rsid w:val="00FA49B9"/>
    <w:rsid w:val="00FA64F7"/>
    <w:rsid w:val="00FB675E"/>
    <w:rsid w:val="00FC0842"/>
    <w:rsid w:val="00FC22C2"/>
    <w:rsid w:val="00FC367A"/>
    <w:rsid w:val="00FC6E84"/>
    <w:rsid w:val="00FC7A35"/>
    <w:rsid w:val="00FD0CCE"/>
    <w:rsid w:val="00FD1EE4"/>
    <w:rsid w:val="00FD1EEF"/>
    <w:rsid w:val="00FD456B"/>
    <w:rsid w:val="00FE12EF"/>
    <w:rsid w:val="00FE2F8E"/>
    <w:rsid w:val="00FF199F"/>
    <w:rsid w:val="00FF1B56"/>
    <w:rsid w:val="00FF1D47"/>
    <w:rsid w:val="00FF347C"/>
    <w:rsid w:val="00FF458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48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35D19"/>
  </w:style>
  <w:style w:type="paragraph" w:styleId="Heading1">
    <w:name w:val="heading 1"/>
    <w:basedOn w:val="Normal"/>
    <w:next w:val="Normal"/>
    <w:link w:val="Heading1Char"/>
    <w:qFormat/>
    <w:rsid w:val="00CA092D"/>
    <w:pPr>
      <w:keepNext/>
      <w:spacing w:after="0" w:line="240" w:lineRule="auto"/>
      <w:jc w:val="center"/>
      <w:outlineLvl w:val="0"/>
    </w:pPr>
    <w:rPr>
      <w:rFonts w:ascii="Bookman Old Style" w:eastAsia="Times New Roman" w:hAnsi="Bookman Old Style" w:cs="Times New Roman"/>
      <w:b/>
      <w:bCs/>
      <w:sz w:val="36"/>
      <w:szCs w:val="24"/>
      <w:u w:val="single"/>
    </w:rPr>
  </w:style>
  <w:style w:type="paragraph" w:styleId="Heading7">
    <w:name w:val="heading 7"/>
    <w:basedOn w:val="Normal"/>
    <w:next w:val="Normal"/>
    <w:link w:val="Heading7Char"/>
    <w:uiPriority w:val="9"/>
    <w:qFormat/>
    <w:rsid w:val="00CA092D"/>
    <w:pPr>
      <w:keepNext/>
      <w:keepLines/>
      <w:spacing w:before="200" w:after="0" w:line="240" w:lineRule="auto"/>
      <w:outlineLvl w:val="6"/>
    </w:pPr>
    <w:rPr>
      <w:rFonts w:ascii="Cambria" w:eastAsia="Times New Roman" w:hAnsi="Cambria" w:cs="Times New Roman"/>
      <w:i/>
      <w:iCs/>
      <w:color w:val="40404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2473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Heading1Char">
    <w:name w:val="Heading 1 Char"/>
    <w:basedOn w:val="DefaultParagraphFont"/>
    <w:link w:val="Heading1"/>
    <w:rsid w:val="00CA092D"/>
    <w:rPr>
      <w:rFonts w:ascii="Bookman Old Style" w:eastAsia="Times New Roman" w:hAnsi="Bookman Old Style" w:cs="Times New Roman"/>
      <w:b/>
      <w:bCs/>
      <w:sz w:val="36"/>
      <w:szCs w:val="24"/>
      <w:u w:val="single"/>
    </w:rPr>
  </w:style>
  <w:style w:type="character" w:customStyle="1" w:styleId="Heading7Char">
    <w:name w:val="Heading 7 Char"/>
    <w:basedOn w:val="DefaultParagraphFont"/>
    <w:link w:val="Heading7"/>
    <w:uiPriority w:val="9"/>
    <w:rsid w:val="00CA092D"/>
    <w:rPr>
      <w:rFonts w:ascii="Cambria" w:eastAsia="Times New Roman" w:hAnsi="Cambria" w:cs="Times New Roman"/>
      <w:i/>
      <w:iCs/>
      <w:color w:val="404040"/>
      <w:sz w:val="24"/>
      <w:szCs w:val="24"/>
    </w:rPr>
  </w:style>
  <w:style w:type="paragraph" w:styleId="BodyText3">
    <w:name w:val="Body Text 3"/>
    <w:basedOn w:val="Normal"/>
    <w:link w:val="BodyText3Char"/>
    <w:rsid w:val="00CA092D"/>
    <w:pPr>
      <w:spacing w:after="120" w:line="240" w:lineRule="auto"/>
    </w:pPr>
    <w:rPr>
      <w:rFonts w:ascii="Times New Roman" w:eastAsia="Times New Roman" w:hAnsi="Times New Roman" w:cs="Times New Roman"/>
      <w:sz w:val="16"/>
      <w:szCs w:val="16"/>
    </w:rPr>
  </w:style>
  <w:style w:type="character" w:customStyle="1" w:styleId="BodyText3Char">
    <w:name w:val="Body Text 3 Char"/>
    <w:basedOn w:val="DefaultParagraphFont"/>
    <w:link w:val="BodyText3"/>
    <w:rsid w:val="00CA092D"/>
    <w:rPr>
      <w:rFonts w:ascii="Times New Roman" w:eastAsia="Times New Roman" w:hAnsi="Times New Roman" w:cs="Times New Roman"/>
      <w:sz w:val="16"/>
      <w:szCs w:val="16"/>
    </w:rPr>
  </w:style>
  <w:style w:type="paragraph" w:styleId="ListParagraph">
    <w:name w:val="List Paragraph"/>
    <w:basedOn w:val="Normal"/>
    <w:uiPriority w:val="34"/>
    <w:qFormat/>
    <w:rsid w:val="00CA092D"/>
    <w:pPr>
      <w:ind w:left="720"/>
      <w:contextualSpacing/>
    </w:pPr>
    <w:rPr>
      <w:rFonts w:ascii="Calibri" w:eastAsia="Calibri" w:hAnsi="Calibri" w:cs="Times New Roman"/>
    </w:rPr>
  </w:style>
  <w:style w:type="paragraph" w:styleId="NoSpacing">
    <w:name w:val="No Spacing"/>
    <w:uiPriority w:val="1"/>
    <w:qFormat/>
    <w:rsid w:val="00DD02D1"/>
    <w:pPr>
      <w:spacing w:after="0" w:line="240" w:lineRule="auto"/>
    </w:pPr>
  </w:style>
  <w:style w:type="paragraph" w:styleId="Header">
    <w:name w:val="header"/>
    <w:basedOn w:val="Normal"/>
    <w:link w:val="HeaderChar"/>
    <w:uiPriority w:val="99"/>
    <w:semiHidden/>
    <w:unhideWhenUsed/>
    <w:rsid w:val="00711F5E"/>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711F5E"/>
  </w:style>
  <w:style w:type="paragraph" w:styleId="Footer">
    <w:name w:val="footer"/>
    <w:basedOn w:val="Normal"/>
    <w:link w:val="FooterChar"/>
    <w:uiPriority w:val="99"/>
    <w:semiHidden/>
    <w:unhideWhenUsed/>
    <w:rsid w:val="00711F5E"/>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711F5E"/>
  </w:style>
  <w:style w:type="paragraph" w:styleId="BodyText2">
    <w:name w:val="Body Text 2"/>
    <w:basedOn w:val="Normal"/>
    <w:link w:val="BodyText2Char"/>
    <w:uiPriority w:val="99"/>
    <w:unhideWhenUsed/>
    <w:rsid w:val="001048C6"/>
    <w:pPr>
      <w:spacing w:after="120" w:line="480" w:lineRule="auto"/>
    </w:pPr>
  </w:style>
  <w:style w:type="character" w:customStyle="1" w:styleId="BodyText2Char">
    <w:name w:val="Body Text 2 Char"/>
    <w:basedOn w:val="DefaultParagraphFont"/>
    <w:link w:val="BodyText2"/>
    <w:uiPriority w:val="99"/>
    <w:rsid w:val="001048C6"/>
  </w:style>
</w:styles>
</file>

<file path=word/webSettings.xml><?xml version="1.0" encoding="utf-8"?>
<w:webSettings xmlns:r="http://schemas.openxmlformats.org/officeDocument/2006/relationships" xmlns:w="http://schemas.openxmlformats.org/wordprocessingml/2006/main">
  <w:divs>
    <w:div w:id="8335716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C03731-4509-4B3F-889B-128B4004D4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190</TotalTime>
  <Pages>2</Pages>
  <Words>528</Words>
  <Characters>3016</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M.ASIF</dc:creator>
  <cp:lastModifiedBy>P.W.D</cp:lastModifiedBy>
  <cp:revision>110</cp:revision>
  <cp:lastPrinted>2016-12-02T14:41:00Z</cp:lastPrinted>
  <dcterms:created xsi:type="dcterms:W3CDTF">2016-11-18T19:37:00Z</dcterms:created>
  <dcterms:modified xsi:type="dcterms:W3CDTF">2016-12-19T14:35:00Z</dcterms:modified>
</cp:coreProperties>
</file>