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FE4692" w:rsidRPr="00BC0D53" w:rsidRDefault="00292BA0" w:rsidP="00FE4692">
      <w:pPr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FE4692" w:rsidRPr="007325E5" w:rsidRDefault="00FE4692" w:rsidP="00FE4692">
      <w:pPr>
        <w:ind w:left="2880" w:hanging="2880"/>
        <w:jc w:val="center"/>
        <w:rPr>
          <w:rFonts w:ascii="Tahoma" w:hAnsi="Tahoma" w:cs="Tahoma"/>
          <w:b/>
          <w:i/>
          <w:color w:val="FF0000"/>
          <w:sz w:val="30"/>
          <w:u w:val="single"/>
        </w:rPr>
      </w:pPr>
    </w:p>
    <w:p w:rsidR="00FE4692" w:rsidRPr="00D25935" w:rsidRDefault="00FE4692" w:rsidP="00FE4692">
      <w:pPr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u w:val="single"/>
        </w:rPr>
        <w:t>REHABILITATION, IMPROVEMENT, RENOVATION &amp; PROVISION FOR MISSING FACILITIES IN EXISTING PRIMARY SCHOOL @ GBPS KALOO BURIRO TALUKA DAHARKI</w:t>
      </w:r>
    </w:p>
    <w:p w:rsidR="00FE4692" w:rsidRDefault="00FE4692" w:rsidP="00FE4692">
      <w:pPr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2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734"/>
        <w:gridCol w:w="3257"/>
        <w:gridCol w:w="1842"/>
        <w:gridCol w:w="1113"/>
        <w:gridCol w:w="1450"/>
      </w:tblGrid>
      <w:tr w:rsidR="00FE4692" w:rsidRPr="00FE2A9E" w:rsidTr="00670790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2EA8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2F2EA8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2F2EA8">
              <w:rPr>
                <w:rFonts w:ascii="Tahoma" w:hAnsi="Tahoma" w:cs="Tahoma"/>
                <w:sz w:val="22"/>
                <w:szCs w:val="22"/>
              </w:rPr>
              <w:t xml:space="preserve"> cement from concrete clea</w:t>
            </w:r>
            <w:r>
              <w:rPr>
                <w:rFonts w:ascii="Tahoma" w:hAnsi="Tahoma" w:cs="Tahoma"/>
                <w:sz w:val="22"/>
                <w:szCs w:val="22"/>
              </w:rPr>
              <w:t>ning and straightening the same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31908/-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7B34">
              <w:rPr>
                <w:rFonts w:ascii="Tahoma" w:hAnsi="Tahoma" w:cs="Tahoma"/>
                <w:sz w:val="22"/>
                <w:szCs w:val="22"/>
              </w:rPr>
              <w:t>Dismantling bric</w:t>
            </w:r>
            <w:r>
              <w:rPr>
                <w:rFonts w:ascii="Tahoma" w:hAnsi="Tahoma" w:cs="Tahoma"/>
                <w:sz w:val="22"/>
                <w:szCs w:val="22"/>
              </w:rPr>
              <w:t>k work in lime or cement mortar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211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2713/-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Removing cement or lime plaster (S. I No: 53 P. No: 13)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1280.0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4552/-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15ACB">
              <w:rPr>
                <w:rFonts w:ascii="Tahoma" w:hAnsi="Tahoma" w:cs="Tahoma"/>
                <w:sz w:val="22"/>
                <w:szCs w:val="22"/>
              </w:rPr>
              <w:t>Dismantling cement concrete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plain 1: 3: 6 (S. I No: 19 (b) P. No: 10).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1973/-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10395/-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39092/-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>Fabrication of mild steel reinforcement for cement concrete including cutting,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1BC6">
              <w:rPr>
                <w:rFonts w:ascii="Tahoma" w:hAnsi="Tahoma" w:cs="Tahoma"/>
                <w:sz w:val="22"/>
                <w:szCs w:val="22"/>
              </w:rPr>
              <w:t xml:space="preserve">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5.178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25899/-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297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37643/-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19.196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73905/-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17.839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63774/-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991" w:type="dxa"/>
            <w:gridSpan w:val="2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Same Qty: item No: 9+10 = 37.035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37.035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6901/-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1101.0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83756/-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15115/-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15055/-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14650/-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93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22364/-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83288">
              <w:rPr>
                <w:rFonts w:ascii="Tahoma" w:hAnsi="Tahoma" w:cs="Tahoma"/>
                <w:sz w:val="22"/>
                <w:szCs w:val="22"/>
              </w:rPr>
              <w:t>Cem</w:t>
            </w:r>
            <w:r>
              <w:rPr>
                <w:rFonts w:ascii="Tahoma" w:hAnsi="Tahoma" w:cs="Tahoma"/>
                <w:sz w:val="22"/>
                <w:szCs w:val="22"/>
              </w:rPr>
              <w:t>ent plaster 1:4 upto 12' height 3/4" thick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11 (c) P. No: 52)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991" w:type="dxa"/>
            <w:gridSpan w:val="2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2482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74851/-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39045/-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First class deodar wood wrought joinery in doors and windows etc fixed in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tower bolts cleats cords with hocks etc.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108.0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7597576/-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6502/-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3719/-</w:t>
            </w:r>
          </w:p>
        </w:tc>
      </w:tr>
      <w:tr w:rsidR="00E20C6E" w:rsidRPr="00FE2A9E" w:rsidTr="00C43660">
        <w:trPr>
          <w:jc w:val="center"/>
        </w:trPr>
        <w:tc>
          <w:tcPr>
            <w:tcW w:w="882" w:type="dxa"/>
          </w:tcPr>
          <w:p w:rsidR="00E20C6E" w:rsidRPr="00FE2A9E" w:rsidRDefault="00E20C6E" w:rsidP="00C436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20C6E" w:rsidRPr="00FE2A9E" w:rsidRDefault="00E20C6E" w:rsidP="00C436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E20C6E" w:rsidRPr="00FE2A9E" w:rsidRDefault="00E20C6E" w:rsidP="00C436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E20C6E" w:rsidRPr="00FE2A9E" w:rsidRDefault="00E20C6E" w:rsidP="00C436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E20C6E" w:rsidRPr="00FE2A9E" w:rsidRDefault="00E20C6E" w:rsidP="00C436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E20C6E" w:rsidRPr="00FE2A9E" w:rsidRDefault="00E20C6E" w:rsidP="00C436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22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1306/-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1245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829/97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10333/-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3606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15966/-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3606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98292/-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915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11628/-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Preparing surface painting doors and windows (S. I No: 4 (c) P. No: 68)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410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6815/-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10396" w:type="dxa"/>
            <w:gridSpan w:val="5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E41B41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1236</w:t>
            </w: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10622/-</w:t>
            </w: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FE4692" w:rsidRPr="00FE2A9E" w:rsidRDefault="00FE4692" w:rsidP="0067079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E4692" w:rsidRPr="00FE2A9E" w:rsidTr="00670790">
        <w:trPr>
          <w:jc w:val="center"/>
        </w:trPr>
        <w:tc>
          <w:tcPr>
            <w:tcW w:w="882" w:type="dxa"/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257" w:type="dxa"/>
          </w:tcPr>
          <w:p w:rsidR="00FE4692" w:rsidRPr="00FE2A9E" w:rsidRDefault="00FE4692" w:rsidP="006707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E4692" w:rsidRPr="00FE2A9E" w:rsidRDefault="00FE4692" w:rsidP="006707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2" w:rsidRPr="00CA78B2" w:rsidRDefault="00772F4C" w:rsidP="00670790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Total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2" w:rsidRPr="00CA78B2" w:rsidRDefault="00772F4C" w:rsidP="00E41B4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956588/-</w:t>
            </w:r>
          </w:p>
        </w:tc>
      </w:tr>
      <w:tr w:rsidR="00A628F6" w:rsidRPr="00FE2A9E" w:rsidTr="00961268">
        <w:trPr>
          <w:jc w:val="center"/>
        </w:trPr>
        <w:tc>
          <w:tcPr>
            <w:tcW w:w="882" w:type="dxa"/>
          </w:tcPr>
          <w:p w:rsidR="00A628F6" w:rsidRPr="00FE2A9E" w:rsidRDefault="00A628F6" w:rsidP="006707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96" w:type="dxa"/>
            <w:gridSpan w:val="5"/>
            <w:tcBorders>
              <w:right w:val="single" w:sz="4" w:space="0" w:color="auto"/>
            </w:tcBorders>
          </w:tcPr>
          <w:p w:rsidR="00A628F6" w:rsidRPr="00CA78B2" w:rsidRDefault="00A628F6" w:rsidP="00E41B4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--------- % Above / Below on the rate CSR</w:t>
            </w:r>
          </w:p>
        </w:tc>
      </w:tr>
    </w:tbl>
    <w:p w:rsidR="00FE4692" w:rsidRDefault="00FE4692" w:rsidP="00FE4692">
      <w:pPr>
        <w:ind w:left="-810"/>
        <w:rPr>
          <w:rFonts w:ascii="Tahoma" w:hAnsi="Tahoma" w:cs="Tahoma"/>
        </w:rPr>
      </w:pPr>
    </w:p>
    <w:p w:rsidR="00FE0C6C" w:rsidRDefault="00FE0C6C" w:rsidP="00FE4692">
      <w:pPr>
        <w:ind w:left="-810"/>
        <w:rPr>
          <w:rFonts w:ascii="Tahoma" w:hAnsi="Tahoma" w:cs="Tahoma"/>
        </w:rPr>
      </w:pPr>
    </w:p>
    <w:p w:rsidR="00FE0C6C" w:rsidRDefault="00FE0C6C" w:rsidP="00FE4692">
      <w:pPr>
        <w:ind w:left="-810"/>
        <w:rPr>
          <w:rFonts w:ascii="Tahoma" w:hAnsi="Tahoma" w:cs="Tahoma"/>
        </w:rPr>
      </w:pPr>
    </w:p>
    <w:p w:rsidR="00C658EE" w:rsidRDefault="00BE6746" w:rsidP="00C658EE">
      <w:pPr>
        <w:pStyle w:val="Heading5"/>
        <w:rPr>
          <w:rFonts w:ascii="Century Gothic" w:hAnsi="Century Gothic"/>
          <w:sz w:val="16"/>
          <w:szCs w:val="16"/>
        </w:rPr>
      </w:pPr>
      <w:r w:rsidRPr="00BE67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3pt;margin-top:1.9pt;width:243pt;height:54pt;z-index:251660800" stroked="f">
            <v:textbox style="mso-next-textbox:#_x0000_s1031">
              <w:txbxContent>
                <w:p w:rsidR="00C658EE" w:rsidRDefault="00C658EE" w:rsidP="00C658EE">
                  <w:pPr>
                    <w:pStyle w:val="Heading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EXECUTIVE ENGINEER</w:t>
                  </w:r>
                </w:p>
                <w:p w:rsidR="00C658EE" w:rsidRDefault="00C658EE" w:rsidP="00C658E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EDUCATION WORKS DIVISION</w:t>
                  </w:r>
                </w:p>
                <w:p w:rsidR="00C658EE" w:rsidRDefault="00C658EE" w:rsidP="00C658E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GHOTKI</w:t>
                  </w:r>
                </w:p>
              </w:txbxContent>
            </v:textbox>
          </v:shape>
        </w:pict>
      </w:r>
      <w:r w:rsidR="00C658EE">
        <w:rPr>
          <w:sz w:val="16"/>
          <w:szCs w:val="16"/>
        </w:rPr>
        <w:t xml:space="preserve">CONTRACTOR                </w:t>
      </w:r>
    </w:p>
    <w:p w:rsidR="00C658EE" w:rsidRDefault="00C658EE" w:rsidP="00C658EE">
      <w:pPr>
        <w:rPr>
          <w:rFonts w:ascii="Century Gothic" w:hAnsi="Century Gothic"/>
          <w:sz w:val="18"/>
          <w:szCs w:val="20"/>
        </w:rPr>
      </w:pPr>
    </w:p>
    <w:p w:rsidR="00C658EE" w:rsidRDefault="00C658EE" w:rsidP="00C658EE">
      <w:pPr>
        <w:rPr>
          <w:rFonts w:ascii="Century Gothic" w:hAnsi="Century Gothic"/>
          <w:sz w:val="18"/>
          <w:szCs w:val="20"/>
        </w:rPr>
      </w:pPr>
    </w:p>
    <w:p w:rsidR="00C658EE" w:rsidRDefault="00C658EE" w:rsidP="00C658EE"/>
    <w:p w:rsidR="00FE4692" w:rsidRDefault="00FE4692" w:rsidP="00FE4692">
      <w:pPr>
        <w:rPr>
          <w:rFonts w:ascii="Tahoma" w:hAnsi="Tahoma" w:cs="Tahoma"/>
          <w:u w:val="single"/>
        </w:rPr>
      </w:pPr>
    </w:p>
    <w:p w:rsidR="00FE4692" w:rsidRDefault="00FE4692" w:rsidP="00FE4692">
      <w:pPr>
        <w:rPr>
          <w:rFonts w:ascii="Tahoma" w:hAnsi="Tahoma" w:cs="Tahoma"/>
          <w:u w:val="single"/>
        </w:rPr>
      </w:pPr>
    </w:p>
    <w:p w:rsidR="00FE4692" w:rsidRDefault="00BE6746" w:rsidP="00FE4692">
      <w:pPr>
        <w:rPr>
          <w:rFonts w:ascii="Tahoma" w:hAnsi="Tahoma" w:cs="Tahoma"/>
          <w:u w:val="single"/>
        </w:rPr>
      </w:pPr>
      <w:r>
        <w:rPr>
          <w:rFonts w:ascii="Tahoma" w:hAnsi="Tahoma" w:cs="Tahoma"/>
          <w:noProof/>
          <w:u w:val="single"/>
        </w:rPr>
        <w:pict>
          <v:shape id="_x0000_s1028" type="#_x0000_t202" style="position:absolute;margin-left:255.95pt;margin-top:4.2pt;width:204.25pt;height:43.2pt;z-index:251656704" filled="f" stroked="f">
            <v:textbox style="mso-next-textbox:#_x0000_s1028">
              <w:txbxContent>
                <w:p w:rsidR="00FE4692" w:rsidRPr="004C0F07" w:rsidRDefault="00FE4692" w:rsidP="00FE4692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  <w:p w:rsidR="00FE4692" w:rsidRPr="004C0F07" w:rsidRDefault="00FE4692" w:rsidP="00FE4692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u w:val="single"/>
        </w:rPr>
        <w:pict>
          <v:shape id="_x0000_s1029" type="#_x0000_t202" style="position:absolute;margin-left:-17.95pt;margin-top:4.2pt;width:132.7pt;height:28.3pt;z-index:251657728" filled="f" stroked="f">
            <v:textbox style="mso-next-textbox:#_x0000_s1029">
              <w:txbxContent>
                <w:p w:rsidR="00FE4692" w:rsidRPr="004C0F07" w:rsidRDefault="00FE4692" w:rsidP="00FE4692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FE4692" w:rsidRDefault="00FE4692" w:rsidP="00FE4692">
      <w:pPr>
        <w:rPr>
          <w:rFonts w:ascii="Tahoma" w:hAnsi="Tahoma" w:cs="Tahoma"/>
          <w:u w:val="single"/>
        </w:rPr>
      </w:pPr>
    </w:p>
    <w:p w:rsidR="00FE4692" w:rsidRDefault="00FE4692" w:rsidP="00FE4692">
      <w:pPr>
        <w:rPr>
          <w:rFonts w:ascii="Tahoma" w:hAnsi="Tahoma" w:cs="Tahoma"/>
          <w:u w:val="single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</w:p>
    <w:p w:rsidR="00446253" w:rsidRDefault="00446253" w:rsidP="00A6505B">
      <w:pPr>
        <w:pStyle w:val="BodyTextIndent"/>
        <w:tabs>
          <w:tab w:val="left" w:pos="3600"/>
        </w:tabs>
        <w:ind w:left="0" w:firstLine="0"/>
        <w:rPr>
          <w:sz w:val="20"/>
          <w:szCs w:val="20"/>
        </w:rPr>
      </w:pPr>
    </w:p>
    <w:p w:rsidR="00A6505B" w:rsidRDefault="00A6505B" w:rsidP="00A6505B">
      <w:pPr>
        <w:pStyle w:val="BodyTextIndent"/>
        <w:tabs>
          <w:tab w:val="left" w:pos="3600"/>
        </w:tabs>
        <w:ind w:left="0" w:firstLine="0"/>
        <w:rPr>
          <w:sz w:val="20"/>
          <w:szCs w:val="20"/>
        </w:rPr>
      </w:pPr>
    </w:p>
    <w:p w:rsidR="008D7FC6" w:rsidRPr="00694014" w:rsidRDefault="008D7FC6" w:rsidP="008D7FC6">
      <w:pPr>
        <w:pStyle w:val="BodyTextIndent"/>
        <w:tabs>
          <w:tab w:val="left" w:pos="3600"/>
        </w:tabs>
        <w:jc w:val="center"/>
        <w:rPr>
          <w:sz w:val="20"/>
          <w:szCs w:val="20"/>
        </w:rPr>
      </w:pPr>
      <w:r w:rsidRPr="00694014">
        <w:rPr>
          <w:sz w:val="20"/>
          <w:szCs w:val="20"/>
        </w:rPr>
        <w:lastRenderedPageBreak/>
        <w:t>SCHEDULE (B)</w:t>
      </w:r>
    </w:p>
    <w:p w:rsidR="008D7FC6" w:rsidRPr="00694014" w:rsidRDefault="008D7FC6" w:rsidP="008D7FC6">
      <w:pPr>
        <w:pStyle w:val="BodyTextIndent"/>
        <w:jc w:val="center"/>
        <w:rPr>
          <w:sz w:val="20"/>
          <w:szCs w:val="20"/>
        </w:rPr>
      </w:pPr>
      <w:r w:rsidRPr="00694014">
        <w:rPr>
          <w:sz w:val="20"/>
          <w:szCs w:val="20"/>
        </w:rPr>
        <w:t>PART “B” WATER SUPPLYING</w:t>
      </w:r>
    </w:p>
    <w:tbl>
      <w:tblPr>
        <w:tblpPr w:leftFromText="180" w:rightFromText="180" w:vertAnchor="text" w:horzAnchor="margin" w:tblpXSpec="center" w:tblpY="120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880"/>
        <w:gridCol w:w="1440"/>
        <w:gridCol w:w="1620"/>
        <w:gridCol w:w="1440"/>
        <w:gridCol w:w="1620"/>
      </w:tblGrid>
      <w:tr w:rsidR="008D7FC6" w:rsidTr="000F4CC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S.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1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Item of Work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2"/>
            </w:pPr>
            <w:r>
              <w:t>Qty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Amount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18"/>
              </w:rPr>
            </w:pP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 squatting type white glazed earthen ware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 pan with cost of flushing cistern with internal fitting and flush pipe with bend and flush pipe with </w:t>
            </w:r>
            <w:proofErr w:type="spellStart"/>
            <w:r>
              <w:rPr>
                <w:sz w:val="20"/>
                <w:szCs w:val="20"/>
              </w:rPr>
              <w:t>ben</w:t>
            </w:r>
            <w:proofErr w:type="spellEnd"/>
            <w:r>
              <w:rPr>
                <w:sz w:val="20"/>
                <w:szCs w:val="20"/>
              </w:rPr>
              <w:t xml:space="preserve"> &amp; making </w:t>
            </w:r>
            <w:proofErr w:type="spellStart"/>
            <w:r>
              <w:rPr>
                <w:sz w:val="20"/>
                <w:szCs w:val="20"/>
              </w:rPr>
              <w:t>rquisite</w:t>
            </w:r>
            <w:proofErr w:type="spellEnd"/>
            <w:r>
              <w:rPr>
                <w:sz w:val="20"/>
                <w:szCs w:val="20"/>
              </w:rPr>
              <w:t xml:space="preserve"> number of holes in walls plinth and floor for pipe connection and making good cc 1.2.4. (b) </w:t>
            </w:r>
            <w:proofErr w:type="gramStart"/>
            <w:r>
              <w:rPr>
                <w:sz w:val="20"/>
                <w:szCs w:val="20"/>
              </w:rPr>
              <w:t>W.C  of</w:t>
            </w:r>
            <w:proofErr w:type="gramEnd"/>
            <w:r>
              <w:rPr>
                <w:sz w:val="20"/>
                <w:szCs w:val="20"/>
              </w:rPr>
              <w:t xml:space="preserve"> not less than 19” clear opening  between flushing rims and 3 gallons flushing tank with 4”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C.I trap and C.I thimble.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2.0Nos: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6014/80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S/F 4”x4”x4”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C.I branches of the required degree with access doors rubber washer 1/8” thick and bolts and nuts and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Nos.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704/20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4</w:t>
            </w:r>
            <w:proofErr w:type="gramStart"/>
            <w:r>
              <w:rPr>
                <w:sz w:val="20"/>
                <w:szCs w:val="20"/>
              </w:rPr>
              <w:t xml:space="preserve">” 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C.I   plain bend of the required degree 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 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02.Nos: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566/70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No: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fixing 4:”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C.I soil and event pipes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cutting and fitting and extra painting to match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 building.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333/29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G.I. Pipe special </w:t>
            </w:r>
            <w:proofErr w:type="spellStart"/>
            <w:r>
              <w:rPr>
                <w:sz w:val="20"/>
                <w:szCs w:val="20"/>
              </w:rPr>
              <w:t>itc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fixing cutting and fitting  complete with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the cost of cutting trenches upto 2-2” feet deep refilling watering ramming and disposal  of surplus earth within one chain </w:t>
            </w:r>
            <w:proofErr w:type="spellStart"/>
            <w:r>
              <w:rPr>
                <w:sz w:val="20"/>
                <w:szCs w:val="20"/>
              </w:rPr>
              <w:t>inand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painging</w:t>
            </w:r>
            <w:proofErr w:type="spellEnd"/>
            <w:r>
              <w:rPr>
                <w:sz w:val="20"/>
                <w:szCs w:val="20"/>
              </w:rPr>
              <w:t xml:space="preserve"> 2 coats of bitumen paint to pipe and special after cleaning and   </w:t>
            </w:r>
            <w:proofErr w:type="spellStart"/>
            <w:r>
              <w:rPr>
                <w:sz w:val="20"/>
                <w:szCs w:val="20"/>
              </w:rPr>
              <w:t>hassain</w:t>
            </w:r>
            <w:proofErr w:type="spellEnd"/>
            <w:r>
              <w:rPr>
                <w:sz w:val="20"/>
                <w:szCs w:val="20"/>
              </w:rPr>
              <w:t xml:space="preserve"> cloth </w:t>
            </w:r>
            <w:proofErr w:type="spellStart"/>
            <w:r>
              <w:rPr>
                <w:sz w:val="20"/>
                <w:szCs w:val="20"/>
              </w:rPr>
              <w:t>soaket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maxpphalt</w:t>
            </w:r>
            <w:proofErr w:type="spellEnd"/>
            <w:r>
              <w:rPr>
                <w:sz w:val="20"/>
                <w:szCs w:val="20"/>
              </w:rPr>
              <w:t xml:space="preserve"> composition wrapped tightly round pipe and testing to pressure head of 200 feet and handing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1464/-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¾”dia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4790/-</w:t>
            </w:r>
          </w:p>
        </w:tc>
      </w:tr>
      <w:tr w:rsidR="008D7FC6" w:rsidTr="000F4CC1">
        <w:trPr>
          <w:trHeight w:val="16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128/55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RCC pipe with collar (</w:t>
            </w:r>
            <w:proofErr w:type="spellStart"/>
            <w:r>
              <w:rPr>
                <w:sz w:val="20"/>
                <w:szCs w:val="20"/>
              </w:rPr>
              <w:t>Dedexor</w:t>
            </w:r>
            <w:proofErr w:type="spellEnd"/>
            <w:r>
              <w:rPr>
                <w:sz w:val="20"/>
                <w:szCs w:val="20"/>
              </w:rPr>
              <w:t xml:space="preserve"> equivalent) </w:t>
            </w:r>
            <w:proofErr w:type="spellStart"/>
            <w:r>
              <w:rPr>
                <w:sz w:val="20"/>
                <w:szCs w:val="20"/>
              </w:rPr>
              <w:t>i.c</w:t>
            </w:r>
            <w:proofErr w:type="spellEnd"/>
            <w:r>
              <w:rPr>
                <w:sz w:val="20"/>
                <w:szCs w:val="20"/>
              </w:rPr>
              <w:t xml:space="preserve"> digging  the ranch to required depth and fixing in position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cutting, fitting and jointing with  </w:t>
            </w:r>
            <w:proofErr w:type="spellStart"/>
            <w:r>
              <w:rPr>
                <w:sz w:val="20"/>
                <w:szCs w:val="20"/>
              </w:rPr>
              <w:t>maxphlat</w:t>
            </w:r>
            <w:proofErr w:type="spellEnd"/>
            <w:r>
              <w:rPr>
                <w:sz w:val="20"/>
                <w:szCs w:val="20"/>
              </w:rPr>
              <w:t xml:space="preserve"> composition and cement mortar 1.1 and testing with water pressure to ahead  of 4 feet a above the top of the height pipe and refilling with excavated staff 6” dia.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4” </w:t>
            </w:r>
            <w:r w:rsidRPr="007A2036">
              <w:rPr>
                <w:sz w:val="18"/>
                <w:szCs w:val="18"/>
              </w:rPr>
              <w:t xml:space="preserve"> </w:t>
            </w:r>
            <w:proofErr w:type="spellStart"/>
            <w:r w:rsidRPr="007A2036">
              <w:rPr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146/57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proofErr w:type="spellStart"/>
            <w:r w:rsidRPr="007A2036"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Pr="007A2036" w:rsidRDefault="008D7FC6" w:rsidP="000F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2931/-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4”dia C.I </w:t>
            </w:r>
            <w:proofErr w:type="spellStart"/>
            <w:r>
              <w:rPr>
                <w:sz w:val="20"/>
                <w:szCs w:val="20"/>
              </w:rPr>
              <w:t>Treminal</w:t>
            </w:r>
            <w:proofErr w:type="spellEnd"/>
            <w:r>
              <w:rPr>
                <w:sz w:val="20"/>
                <w:szCs w:val="20"/>
              </w:rPr>
              <w:t xml:space="preserve"> guard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extra [fainting to </w:t>
            </w:r>
            <w:proofErr w:type="spellStart"/>
            <w:r>
              <w:rPr>
                <w:sz w:val="20"/>
                <w:szCs w:val="20"/>
              </w:rPr>
              <w:t>matach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r>
              <w:rPr>
                <w:sz w:val="20"/>
                <w:szCs w:val="20"/>
              </w:rPr>
              <w:t>colour</w:t>
            </w:r>
            <w:proofErr w:type="spellEnd"/>
            <w:r>
              <w:rPr>
                <w:sz w:val="20"/>
                <w:szCs w:val="20"/>
              </w:rPr>
              <w:t xml:space="preserve"> of the building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397/70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handle valves china ¾” Thick</w:t>
            </w:r>
          </w:p>
        </w:tc>
      </w:tr>
      <w:tr w:rsidR="008D7FC6" w:rsidTr="000F4CC1">
        <w:trPr>
          <w:trHeight w:val="87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271/92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numPr>
                <w:ilvl w:val="0"/>
                <w:numId w:val="1"/>
              </w:numPr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S/F in Position C.P stock cock of superior quality with crystal head ½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4.0Nos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337/92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S/F in position C.P. stop cock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478/25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P:NO: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1913/-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rPr>
                <w:sz w:val="20"/>
                <w:szCs w:val="20"/>
              </w:rPr>
            </w:pPr>
            <w:r w:rsidRPr="00DC5766">
              <w:rPr>
                <w:sz w:val="20"/>
                <w:szCs w:val="20"/>
              </w:rPr>
              <w:t xml:space="preserve">S/F Fiber glass tank of approved quality and design  and wall thickness as specified </w:t>
            </w:r>
            <w:proofErr w:type="spellStart"/>
            <w:r w:rsidRPr="00DC5766">
              <w:rPr>
                <w:sz w:val="20"/>
                <w:szCs w:val="20"/>
              </w:rPr>
              <w:t>i/c</w:t>
            </w:r>
            <w:proofErr w:type="spellEnd"/>
            <w:r w:rsidRPr="00DC5766">
              <w:rPr>
                <w:sz w:val="20"/>
                <w:szCs w:val="20"/>
              </w:rPr>
              <w:t xml:space="preserve"> cost of nuts and b</w:t>
            </w:r>
            <w:r>
              <w:rPr>
                <w:sz w:val="20"/>
                <w:szCs w:val="20"/>
              </w:rPr>
              <w:t>o</w:t>
            </w:r>
            <w:r w:rsidRPr="00DC5766">
              <w:rPr>
                <w:sz w:val="20"/>
                <w:szCs w:val="20"/>
              </w:rPr>
              <w:t xml:space="preserve">lts fixing in </w:t>
            </w:r>
            <w:proofErr w:type="spellStart"/>
            <w:r w:rsidRPr="00DC5766">
              <w:rPr>
                <w:sz w:val="20"/>
                <w:szCs w:val="20"/>
              </w:rPr>
              <w:t>plateform</w:t>
            </w:r>
            <w:proofErr w:type="spellEnd"/>
            <w:r w:rsidRPr="00DC5766">
              <w:rPr>
                <w:sz w:val="20"/>
                <w:szCs w:val="20"/>
              </w:rPr>
              <w:t xml:space="preserve">  of cc 1.3.6 and  making  connections for inlet and out let over flow pipe etc complete </w:t>
            </w:r>
            <w:r>
              <w:rPr>
                <w:sz w:val="20"/>
                <w:szCs w:val="20"/>
              </w:rPr>
              <w:t>60</w:t>
            </w:r>
            <w:r w:rsidRPr="00DC5766">
              <w:rPr>
                <w:sz w:val="20"/>
                <w:szCs w:val="20"/>
              </w:rPr>
              <w:t>0 gallons</w:t>
            </w:r>
            <w:r>
              <w:rPr>
                <w:sz w:val="20"/>
                <w:szCs w:val="20"/>
              </w:rPr>
              <w:t xml:space="preserve"> wall thickness 4.5 mm (</w:t>
            </w:r>
            <w:proofErr w:type="spellStart"/>
            <w:r>
              <w:rPr>
                <w:sz w:val="20"/>
                <w:szCs w:val="20"/>
              </w:rPr>
              <w:t>S.No</w:t>
            </w:r>
            <w:proofErr w:type="spellEnd"/>
            <w:r>
              <w:rPr>
                <w:sz w:val="20"/>
                <w:szCs w:val="20"/>
              </w:rPr>
              <w:t>. 3 P-18)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21989/61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P.No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21990/-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Add: Extra </w:t>
            </w:r>
            <w:proofErr w:type="spellStart"/>
            <w:r>
              <w:rPr>
                <w:sz w:val="20"/>
                <w:szCs w:val="20"/>
              </w:rPr>
              <w:t>laboure</w:t>
            </w:r>
            <w:proofErr w:type="spellEnd"/>
            <w:r>
              <w:rPr>
                <w:sz w:val="20"/>
                <w:szCs w:val="20"/>
              </w:rPr>
              <w:t xml:space="preserve"> for concealed G.I pipe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½”dia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P;RFt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¾: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P;RFT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432/-</w:t>
            </w:r>
          </w:p>
        </w:tc>
      </w:tr>
      <w:tr w:rsidR="008D7FC6" w:rsidTr="000F4CC1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13.</w:t>
            </w: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proofErr w:type="spellStart"/>
            <w:r>
              <w:rPr>
                <w:sz w:val="20"/>
                <w:szCs w:val="20"/>
              </w:rPr>
              <w:t>pisiton</w:t>
            </w:r>
            <w:proofErr w:type="spellEnd"/>
            <w:r>
              <w:rPr>
                <w:sz w:val="20"/>
                <w:szCs w:val="20"/>
              </w:rPr>
              <w:t xml:space="preserve"> pump approved quality (jawed </w:t>
            </w:r>
            <w:proofErr w:type="spellStart"/>
            <w:r>
              <w:rPr>
                <w:sz w:val="20"/>
                <w:szCs w:val="20"/>
              </w:rPr>
              <w:t>mak</w:t>
            </w:r>
            <w:proofErr w:type="spellEnd"/>
            <w:r>
              <w:rPr>
                <w:sz w:val="20"/>
                <w:szCs w:val="20"/>
              </w:rPr>
              <w:t xml:space="preserve">) 1 ½ “x 1 suction and delivery with bas plates and complete 1 H.P single phase motor sacraments </w:t>
            </w:r>
            <w:proofErr w:type="spellStart"/>
            <w:r>
              <w:rPr>
                <w:sz w:val="20"/>
                <w:szCs w:val="20"/>
              </w:rPr>
              <w:t>makos</w:t>
            </w:r>
            <w:proofErr w:type="spellEnd"/>
            <w:r>
              <w:rPr>
                <w:sz w:val="20"/>
                <w:szCs w:val="20"/>
              </w:rPr>
              <w:t xml:space="preserve"> 60 ft. head 2800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the cost of G.I fitting nuts and </w:t>
            </w:r>
            <w:proofErr w:type="spellStart"/>
            <w:r>
              <w:rPr>
                <w:sz w:val="20"/>
                <w:szCs w:val="20"/>
              </w:rPr>
              <w:t>builts</w:t>
            </w:r>
            <w:proofErr w:type="spellEnd"/>
            <w:r>
              <w:rPr>
                <w:sz w:val="20"/>
                <w:szCs w:val="20"/>
              </w:rPr>
              <w:t xml:space="preserve"> the cost in </w:t>
            </w:r>
            <w:proofErr w:type="spellStart"/>
            <w:r>
              <w:rPr>
                <w:sz w:val="20"/>
                <w:szCs w:val="20"/>
              </w:rPr>
              <w:t>c.c</w:t>
            </w:r>
            <w:proofErr w:type="spellEnd"/>
            <w:r>
              <w:rPr>
                <w:sz w:val="20"/>
                <w:szCs w:val="20"/>
              </w:rPr>
              <w:t xml:space="preserve"> 1.2.4 plate from (a) local made coir strainer 1 ½”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with wooden shoe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boring fitting and fixing complete (c) Hand pump machine with all accessories 4”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C.I casing pipe moved make 1 H.P phase motor etc complete.   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Filter pipe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10.0P.Rft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G.I. pipe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60.0 </w:t>
            </w: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2337/-</w:t>
            </w:r>
          </w:p>
        </w:tc>
      </w:tr>
      <w:tr w:rsidR="008D7FC6" w:rsidTr="000F4CC1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No.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7500/-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4276/-</w:t>
            </w:r>
          </w:p>
        </w:tc>
      </w:tr>
      <w:tr w:rsidR="008D7FC6" w:rsidTr="0058585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H.Pump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No.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1441/65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1442/-</w:t>
            </w:r>
          </w:p>
        </w:tc>
      </w:tr>
      <w:tr w:rsidR="008D7FC6" w:rsidTr="0058585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7FC6" w:rsidRDefault="008D7FC6" w:rsidP="000F4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8D7FC6" w:rsidP="000F4CC1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C6" w:rsidRDefault="00F62C3B" w:rsidP="000F4C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63909</w:t>
            </w:r>
          </w:p>
        </w:tc>
      </w:tr>
      <w:tr w:rsidR="0058585C" w:rsidTr="00A06D15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58585C" w:rsidRDefault="0058585C" w:rsidP="000F4CC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585C" w:rsidRDefault="005605D3" w:rsidP="0058585C">
            <w:pPr>
              <w:rPr>
                <w:b/>
                <w:bCs/>
                <w:sz w:val="20"/>
                <w:szCs w:val="20"/>
              </w:rPr>
            </w:pPr>
            <w:r w:rsidRPr="00585469">
              <w:rPr>
                <w:bCs/>
                <w:sz w:val="20"/>
                <w:szCs w:val="20"/>
              </w:rPr>
              <w:t>------- % Above/Below at Par on the rate CSR</w:t>
            </w:r>
          </w:p>
        </w:tc>
      </w:tr>
    </w:tbl>
    <w:p w:rsidR="008D7FC6" w:rsidRDefault="008D7FC6" w:rsidP="008D7FC6">
      <w:pPr>
        <w:pStyle w:val="BodyTextIndent"/>
        <w:rPr>
          <w:sz w:val="2"/>
        </w:rPr>
      </w:pPr>
    </w:p>
    <w:p w:rsidR="008D7FC6" w:rsidRDefault="008D7FC6" w:rsidP="008D7FC6">
      <w:pPr>
        <w:tabs>
          <w:tab w:val="left" w:pos="3553"/>
        </w:tabs>
      </w:pPr>
      <w:r>
        <w:tab/>
      </w:r>
    </w:p>
    <w:p w:rsidR="008D7FC6" w:rsidRDefault="008D7FC6" w:rsidP="008D7FC6">
      <w:pPr>
        <w:tabs>
          <w:tab w:val="left" w:pos="3553"/>
        </w:tabs>
      </w:pPr>
    </w:p>
    <w:p w:rsidR="008D7FC6" w:rsidRPr="003D486C" w:rsidRDefault="00BE6746" w:rsidP="008D7FC6">
      <w:pPr>
        <w:pStyle w:val="Heading5"/>
        <w:rPr>
          <w:rFonts w:ascii="Century Gothic" w:hAnsi="Century Gothic"/>
          <w:sz w:val="16"/>
          <w:szCs w:val="16"/>
        </w:rPr>
      </w:pPr>
      <w:r w:rsidRPr="00BE6746">
        <w:rPr>
          <w:sz w:val="16"/>
          <w:szCs w:val="16"/>
        </w:rPr>
        <w:pict>
          <v:shape id="_x0000_s1026" type="#_x0000_t202" style="position:absolute;margin-left:243pt;margin-top:1.9pt;width:243pt;height:54pt;z-index:251658752" stroked="f">
            <v:textbox style="mso-next-textbox:#_x0000_s1026">
              <w:txbxContent>
                <w:p w:rsidR="008D7FC6" w:rsidRPr="003D486C" w:rsidRDefault="00563A94" w:rsidP="008D7FC6">
                  <w:pPr>
                    <w:pStyle w:val="Heading3"/>
                    <w:rPr>
                      <w:sz w:val="16"/>
                      <w:szCs w:val="16"/>
                    </w:rPr>
                  </w:pPr>
                  <w:r w:rsidRPr="003D486C">
                    <w:rPr>
                      <w:sz w:val="16"/>
                      <w:szCs w:val="16"/>
                    </w:rPr>
                    <w:t>EXECUTIVE ENGINEER</w:t>
                  </w:r>
                </w:p>
                <w:p w:rsidR="008D7FC6" w:rsidRPr="003D486C" w:rsidRDefault="00563A94" w:rsidP="008D7FC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EDUCATION WORKS DIVISION</w:t>
                  </w:r>
                </w:p>
                <w:p w:rsidR="008D7FC6" w:rsidRPr="003D486C" w:rsidRDefault="00563A94" w:rsidP="008D7FC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3D486C">
                    <w:rPr>
                      <w:b/>
                      <w:bCs/>
                      <w:sz w:val="16"/>
                      <w:szCs w:val="16"/>
                    </w:rPr>
                    <w:t>GHOTKI</w:t>
                  </w:r>
                </w:p>
              </w:txbxContent>
            </v:textbox>
          </v:shape>
        </w:pict>
      </w:r>
      <w:r w:rsidR="008D7FC6" w:rsidRPr="003D486C">
        <w:rPr>
          <w:sz w:val="16"/>
          <w:szCs w:val="16"/>
        </w:rPr>
        <w:t xml:space="preserve">CONTRACTOR                </w:t>
      </w:r>
    </w:p>
    <w:p w:rsidR="008D7FC6" w:rsidRDefault="008D7FC6" w:rsidP="008D7FC6">
      <w:pPr>
        <w:rPr>
          <w:rFonts w:ascii="Century Gothic" w:hAnsi="Century Gothic"/>
          <w:sz w:val="18"/>
          <w:szCs w:val="20"/>
        </w:rPr>
      </w:pPr>
    </w:p>
    <w:p w:rsidR="008D7FC6" w:rsidRDefault="008D7FC6" w:rsidP="008D7FC6">
      <w:pPr>
        <w:rPr>
          <w:rFonts w:ascii="Century Gothic" w:hAnsi="Century Gothic"/>
          <w:sz w:val="18"/>
          <w:szCs w:val="20"/>
        </w:rPr>
      </w:pPr>
    </w:p>
    <w:p w:rsidR="00AB5C7E" w:rsidRDefault="00AB5C7E"/>
    <w:sectPr w:rsidR="00AB5C7E" w:rsidSect="00563A94">
      <w:pgSz w:w="12240" w:h="15840"/>
      <w:pgMar w:top="63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27F0"/>
    <w:multiLevelType w:val="hybridMultilevel"/>
    <w:tmpl w:val="EC9008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7FC6"/>
    <w:rsid w:val="000D33EF"/>
    <w:rsid w:val="00172366"/>
    <w:rsid w:val="00252371"/>
    <w:rsid w:val="00292BA0"/>
    <w:rsid w:val="00370A6A"/>
    <w:rsid w:val="003807A7"/>
    <w:rsid w:val="003B4473"/>
    <w:rsid w:val="003D486C"/>
    <w:rsid w:val="00446253"/>
    <w:rsid w:val="00456296"/>
    <w:rsid w:val="00501D0E"/>
    <w:rsid w:val="005605D3"/>
    <w:rsid w:val="00563A94"/>
    <w:rsid w:val="0058585C"/>
    <w:rsid w:val="005A587F"/>
    <w:rsid w:val="005D1016"/>
    <w:rsid w:val="00655222"/>
    <w:rsid w:val="00772F4C"/>
    <w:rsid w:val="008D7FC6"/>
    <w:rsid w:val="00983417"/>
    <w:rsid w:val="00A628F6"/>
    <w:rsid w:val="00A6505B"/>
    <w:rsid w:val="00AB5C7E"/>
    <w:rsid w:val="00B85627"/>
    <w:rsid w:val="00BE6746"/>
    <w:rsid w:val="00C52C10"/>
    <w:rsid w:val="00C658EE"/>
    <w:rsid w:val="00E20C6E"/>
    <w:rsid w:val="00E41B41"/>
    <w:rsid w:val="00F03895"/>
    <w:rsid w:val="00F62C3B"/>
    <w:rsid w:val="00FE0C6C"/>
    <w:rsid w:val="00FE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7FC6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8D7FC6"/>
    <w:pPr>
      <w:keepNext/>
      <w:jc w:val="center"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8D7FC6"/>
    <w:pPr>
      <w:keepNext/>
      <w:jc w:val="center"/>
      <w:outlineLvl w:val="2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8D7FC6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7FC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8D7FC6"/>
    <w:rPr>
      <w:rFonts w:ascii="Times New Roman" w:eastAsia="Times New Roman" w:hAnsi="Times New Roman" w:cs="Times New Roman"/>
      <w:b/>
      <w:b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8D7FC6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8D7FC6"/>
    <w:rPr>
      <w:rFonts w:ascii="Times New Roman" w:eastAsia="Times New Roman" w:hAnsi="Times New Roman" w:cs="Times New Roman"/>
      <w:b/>
      <w:bCs/>
      <w:szCs w:val="24"/>
    </w:rPr>
  </w:style>
  <w:style w:type="paragraph" w:styleId="BodyTextIndent">
    <w:name w:val="Body Text Indent"/>
    <w:basedOn w:val="Normal"/>
    <w:link w:val="BodyTextIndentChar"/>
    <w:rsid w:val="008D7FC6"/>
    <w:pPr>
      <w:ind w:left="2160" w:hanging="2160"/>
      <w:jc w:val="both"/>
    </w:pPr>
    <w:rPr>
      <w:b/>
      <w:bCs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D7FC6"/>
    <w:rPr>
      <w:rFonts w:ascii="Times New Roman" w:eastAsia="Times New Roman" w:hAnsi="Times New Roman" w:cs="Times New Roman"/>
      <w:b/>
      <w:bCs/>
      <w:szCs w:val="24"/>
    </w:rPr>
  </w:style>
  <w:style w:type="table" w:styleId="TableGrid">
    <w:name w:val="Table Grid"/>
    <w:basedOn w:val="TableNormal"/>
    <w:uiPriority w:val="59"/>
    <w:rsid w:val="00FE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1311</Words>
  <Characters>7477</Characters>
  <Application>Microsoft Office Word</Application>
  <DocSecurity>0</DocSecurity>
  <Lines>62</Lines>
  <Paragraphs>17</Paragraphs>
  <ScaleCrop>false</ScaleCrop>
  <Company/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idealsys computers</dc:creator>
  <cp:lastModifiedBy>IDEALSYS COMPUTERS</cp:lastModifiedBy>
  <cp:revision>17</cp:revision>
  <dcterms:created xsi:type="dcterms:W3CDTF">2017-02-01T11:57:00Z</dcterms:created>
  <dcterms:modified xsi:type="dcterms:W3CDTF">2017-02-02T14:17:00Z</dcterms:modified>
</cp:coreProperties>
</file>