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5CC" w:rsidRDefault="000B75CC" w:rsidP="000B75CC">
      <w:pPr>
        <w:pStyle w:val="NoSpacing"/>
        <w:jc w:val="both"/>
        <w:rPr>
          <w:rFonts w:ascii="Arial" w:hAnsi="Arial" w:cs="Arial"/>
          <w:b w:val="0"/>
          <w:sz w:val="24"/>
        </w:rPr>
      </w:pPr>
      <w:r>
        <w:rPr>
          <w:rFonts w:ascii="Arial" w:hAnsi="Arial" w:cs="Arial"/>
          <w:b w:val="0"/>
          <w:sz w:val="24"/>
        </w:rPr>
        <w:t xml:space="preserve">Tenders are required to comply with all the clauses mentioned in the terms and conditions of the tender along with submission of all the relevant documents required. In case of any deviation/incomplete documents from </w:t>
      </w:r>
      <w:proofErr w:type="spellStart"/>
      <w:r>
        <w:rPr>
          <w:rFonts w:ascii="Arial" w:hAnsi="Arial" w:cs="Arial"/>
          <w:b w:val="0"/>
          <w:sz w:val="24"/>
        </w:rPr>
        <w:t>tenderer</w:t>
      </w:r>
      <w:proofErr w:type="spellEnd"/>
      <w:r>
        <w:rPr>
          <w:rFonts w:ascii="Arial" w:hAnsi="Arial" w:cs="Arial"/>
          <w:b w:val="0"/>
          <w:sz w:val="24"/>
        </w:rPr>
        <w:t xml:space="preserve"> will be prohibited for competing in the tender and their offer will be invalid.  No tender will be accepted after given tender receipt time, what so ever reason may be. </w:t>
      </w:r>
    </w:p>
    <w:p w:rsidR="000B75CC" w:rsidRDefault="000B75CC" w:rsidP="000B75CC">
      <w:pPr>
        <w:pStyle w:val="NoSpacing"/>
        <w:jc w:val="both"/>
        <w:rPr>
          <w:rFonts w:ascii="Arial" w:hAnsi="Arial" w:cs="Arial"/>
          <w:b w:val="0"/>
          <w:sz w:val="24"/>
        </w:rPr>
      </w:pPr>
    </w:p>
    <w:p w:rsidR="005B756F" w:rsidRPr="005B756F" w:rsidRDefault="005B756F" w:rsidP="005B756F">
      <w:pPr>
        <w:pStyle w:val="NoSpacing"/>
        <w:ind w:left="720"/>
        <w:jc w:val="both"/>
        <w:rPr>
          <w:rFonts w:ascii="Arial" w:hAnsi="Arial" w:cs="Arial"/>
          <w:sz w:val="24"/>
        </w:rPr>
      </w:pPr>
      <w:r w:rsidRPr="005B756F">
        <w:rPr>
          <w:rFonts w:ascii="Arial" w:hAnsi="Arial" w:cs="Arial"/>
          <w:sz w:val="24"/>
          <w:u w:val="single"/>
        </w:rPr>
        <w:t>N.B:</w:t>
      </w:r>
      <w:r w:rsidRPr="005B756F">
        <w:rPr>
          <w:rFonts w:ascii="Arial" w:hAnsi="Arial" w:cs="Arial"/>
          <w:sz w:val="24"/>
        </w:rPr>
        <w:t xml:space="preserve"> The tender for purchase &amp; Installation of MRI along with its running of business for one year @ Rural Health </w:t>
      </w:r>
      <w:proofErr w:type="spellStart"/>
      <w:r w:rsidRPr="005B756F">
        <w:rPr>
          <w:rFonts w:ascii="Arial" w:hAnsi="Arial" w:cs="Arial"/>
          <w:sz w:val="24"/>
        </w:rPr>
        <w:t>Punhal</w:t>
      </w:r>
      <w:proofErr w:type="spellEnd"/>
      <w:r w:rsidRPr="005B756F">
        <w:rPr>
          <w:rFonts w:ascii="Arial" w:hAnsi="Arial" w:cs="Arial"/>
          <w:sz w:val="24"/>
        </w:rPr>
        <w:t xml:space="preserve"> Khan </w:t>
      </w:r>
      <w:proofErr w:type="spellStart"/>
      <w:r w:rsidRPr="005B756F">
        <w:rPr>
          <w:rFonts w:ascii="Arial" w:hAnsi="Arial" w:cs="Arial"/>
          <w:sz w:val="24"/>
        </w:rPr>
        <w:t>Chandio</w:t>
      </w:r>
      <w:proofErr w:type="spellEnd"/>
      <w:r w:rsidRPr="005B756F">
        <w:rPr>
          <w:rFonts w:ascii="Arial" w:hAnsi="Arial" w:cs="Arial"/>
          <w:sz w:val="24"/>
        </w:rPr>
        <w:t>, District Shaheed Benazirabad.</w:t>
      </w:r>
    </w:p>
    <w:p w:rsidR="005B756F" w:rsidRDefault="005B756F" w:rsidP="005B756F">
      <w:pPr>
        <w:pStyle w:val="NoSpacing"/>
        <w:ind w:left="720"/>
        <w:jc w:val="both"/>
        <w:rPr>
          <w:rFonts w:ascii="Arial" w:hAnsi="Arial" w:cs="Arial"/>
          <w:b w:val="0"/>
          <w:sz w:val="24"/>
        </w:rPr>
      </w:pPr>
    </w:p>
    <w:p w:rsidR="000B75CC" w:rsidRDefault="000B75CC" w:rsidP="000B75CC">
      <w:pPr>
        <w:pStyle w:val="NoSpacing"/>
        <w:numPr>
          <w:ilvl w:val="0"/>
          <w:numId w:val="1"/>
        </w:numPr>
        <w:jc w:val="both"/>
        <w:rPr>
          <w:rFonts w:ascii="Arial" w:hAnsi="Arial" w:cs="Arial"/>
          <w:b w:val="0"/>
          <w:sz w:val="24"/>
        </w:rPr>
      </w:pPr>
      <w:r>
        <w:rPr>
          <w:rFonts w:ascii="Arial" w:hAnsi="Arial" w:cs="Arial"/>
          <w:b w:val="0"/>
          <w:sz w:val="24"/>
        </w:rPr>
        <w:t xml:space="preserve">In this tender two stage procedure as per SPPRA 2010 rules will be followed rule-46 clause(3) </w:t>
      </w:r>
      <w:proofErr w:type="spellStart"/>
      <w:r>
        <w:rPr>
          <w:rFonts w:ascii="Arial" w:hAnsi="Arial" w:cs="Arial"/>
          <w:b w:val="0"/>
          <w:sz w:val="24"/>
        </w:rPr>
        <w:t>i,e</w:t>
      </w:r>
      <w:proofErr w:type="spellEnd"/>
      <w:r>
        <w:rPr>
          <w:rFonts w:ascii="Arial" w:hAnsi="Arial" w:cs="Arial"/>
          <w:b w:val="0"/>
          <w:sz w:val="24"/>
        </w:rPr>
        <w:t xml:space="preserve"> two stage bidding procedure as under. </w:t>
      </w:r>
    </w:p>
    <w:p w:rsidR="00A53CC8" w:rsidRDefault="00A53CC8" w:rsidP="00A53CC8">
      <w:pPr>
        <w:pStyle w:val="NoSpacing"/>
        <w:ind w:left="720"/>
        <w:jc w:val="both"/>
        <w:rPr>
          <w:rFonts w:ascii="Arial" w:hAnsi="Arial" w:cs="Arial"/>
          <w:b w:val="0"/>
          <w:sz w:val="24"/>
        </w:rPr>
      </w:pPr>
    </w:p>
    <w:p w:rsidR="000B75CC" w:rsidRPr="00A53CC8" w:rsidRDefault="000B75CC" w:rsidP="000B75CC">
      <w:pPr>
        <w:pStyle w:val="NoSpacing"/>
        <w:numPr>
          <w:ilvl w:val="0"/>
          <w:numId w:val="2"/>
        </w:numPr>
        <w:jc w:val="both"/>
        <w:rPr>
          <w:rFonts w:ascii="Arial" w:hAnsi="Arial" w:cs="Arial"/>
          <w:sz w:val="24"/>
        </w:rPr>
      </w:pPr>
      <w:r w:rsidRPr="00A53CC8">
        <w:rPr>
          <w:rFonts w:ascii="Arial" w:hAnsi="Arial" w:cs="Arial"/>
          <w:sz w:val="24"/>
        </w:rPr>
        <w:t>First stage:</w:t>
      </w:r>
    </w:p>
    <w:p w:rsidR="000B75CC" w:rsidRDefault="000B75CC" w:rsidP="000B75CC">
      <w:pPr>
        <w:pStyle w:val="NoSpacing"/>
        <w:ind w:left="1080"/>
        <w:jc w:val="both"/>
        <w:rPr>
          <w:rFonts w:ascii="Arial" w:hAnsi="Arial" w:cs="Arial"/>
          <w:b w:val="0"/>
          <w:sz w:val="24"/>
        </w:rPr>
      </w:pPr>
    </w:p>
    <w:p w:rsidR="000B75CC" w:rsidRDefault="000B75CC" w:rsidP="00A53CC8">
      <w:pPr>
        <w:pStyle w:val="NoSpacing"/>
        <w:ind w:left="2160"/>
        <w:jc w:val="both"/>
        <w:rPr>
          <w:rFonts w:ascii="Arial" w:hAnsi="Arial" w:cs="Arial"/>
          <w:b w:val="0"/>
          <w:sz w:val="24"/>
        </w:rPr>
      </w:pPr>
      <w:r>
        <w:rPr>
          <w:rFonts w:ascii="Arial" w:hAnsi="Arial" w:cs="Arial"/>
          <w:b w:val="0"/>
          <w:sz w:val="24"/>
        </w:rPr>
        <w:t>The bidders are invited their bids according per specifications in accordance with technical proposal without price, shall be subject to technical, commercial clarification and adjustments.</w:t>
      </w:r>
    </w:p>
    <w:p w:rsidR="00A53CC8" w:rsidRDefault="00A53CC8" w:rsidP="00A53CC8">
      <w:pPr>
        <w:pStyle w:val="NoSpacing"/>
        <w:ind w:left="2160"/>
        <w:jc w:val="both"/>
        <w:rPr>
          <w:rFonts w:ascii="Arial" w:hAnsi="Arial" w:cs="Arial"/>
          <w:b w:val="0"/>
          <w:sz w:val="24"/>
        </w:rPr>
      </w:pPr>
    </w:p>
    <w:p w:rsidR="000B75CC" w:rsidRDefault="000B75CC" w:rsidP="000B75CC">
      <w:pPr>
        <w:pStyle w:val="NoSpacing"/>
        <w:numPr>
          <w:ilvl w:val="0"/>
          <w:numId w:val="3"/>
        </w:numPr>
        <w:jc w:val="both"/>
        <w:rPr>
          <w:rFonts w:ascii="Arial" w:hAnsi="Arial" w:cs="Arial"/>
          <w:b w:val="0"/>
          <w:sz w:val="24"/>
        </w:rPr>
      </w:pPr>
      <w:r>
        <w:rPr>
          <w:rFonts w:ascii="Arial" w:hAnsi="Arial" w:cs="Arial"/>
          <w:b w:val="0"/>
          <w:sz w:val="24"/>
        </w:rPr>
        <w:t xml:space="preserve">Technical proposal will be </w:t>
      </w:r>
      <w:r w:rsidR="00C626D7">
        <w:rPr>
          <w:rFonts w:ascii="Arial" w:hAnsi="Arial" w:cs="Arial"/>
          <w:b w:val="0"/>
          <w:sz w:val="24"/>
        </w:rPr>
        <w:t>evaluated</w:t>
      </w:r>
      <w:r>
        <w:rPr>
          <w:rFonts w:ascii="Arial" w:hAnsi="Arial" w:cs="Arial"/>
          <w:b w:val="0"/>
          <w:sz w:val="24"/>
        </w:rPr>
        <w:t xml:space="preserve"> as per </w:t>
      </w:r>
      <w:r w:rsidR="00A53CC8">
        <w:rPr>
          <w:rFonts w:ascii="Arial" w:hAnsi="Arial" w:cs="Arial"/>
          <w:b w:val="0"/>
          <w:sz w:val="24"/>
        </w:rPr>
        <w:t xml:space="preserve">specified </w:t>
      </w:r>
      <w:r w:rsidR="00C626D7">
        <w:rPr>
          <w:rFonts w:ascii="Arial" w:hAnsi="Arial" w:cs="Arial"/>
          <w:b w:val="0"/>
          <w:sz w:val="24"/>
        </w:rPr>
        <w:t>evaluation</w:t>
      </w:r>
      <w:r>
        <w:rPr>
          <w:rFonts w:ascii="Arial" w:hAnsi="Arial" w:cs="Arial"/>
          <w:b w:val="0"/>
          <w:sz w:val="24"/>
        </w:rPr>
        <w:t xml:space="preserve"> </w:t>
      </w:r>
      <w:r w:rsidR="00C626D7">
        <w:rPr>
          <w:rFonts w:ascii="Arial" w:hAnsi="Arial" w:cs="Arial"/>
          <w:b w:val="0"/>
          <w:sz w:val="24"/>
        </w:rPr>
        <w:t>criteria</w:t>
      </w:r>
      <w:r>
        <w:rPr>
          <w:rFonts w:ascii="Arial" w:hAnsi="Arial" w:cs="Arial"/>
          <w:b w:val="0"/>
          <w:sz w:val="24"/>
        </w:rPr>
        <w:t xml:space="preserve"> and may be discussed </w:t>
      </w:r>
      <w:r w:rsidR="00C626D7">
        <w:rPr>
          <w:rFonts w:ascii="Arial" w:hAnsi="Arial" w:cs="Arial"/>
          <w:b w:val="0"/>
          <w:sz w:val="24"/>
        </w:rPr>
        <w:t>among</w:t>
      </w:r>
      <w:r>
        <w:rPr>
          <w:rFonts w:ascii="Arial" w:hAnsi="Arial" w:cs="Arial"/>
          <w:b w:val="0"/>
          <w:sz w:val="24"/>
        </w:rPr>
        <w:t xml:space="preserve"> all bidders together </w:t>
      </w:r>
      <w:r w:rsidR="00C626D7">
        <w:rPr>
          <w:rFonts w:ascii="Arial" w:hAnsi="Arial" w:cs="Arial"/>
          <w:b w:val="0"/>
          <w:sz w:val="24"/>
        </w:rPr>
        <w:t xml:space="preserve">if any technical futures that may require technical as </w:t>
      </w:r>
      <w:r w:rsidR="00A53CC8">
        <w:rPr>
          <w:rFonts w:ascii="Arial" w:hAnsi="Arial" w:cs="Arial"/>
          <w:b w:val="0"/>
          <w:sz w:val="24"/>
        </w:rPr>
        <w:t>well</w:t>
      </w:r>
      <w:r w:rsidR="00C626D7">
        <w:rPr>
          <w:rFonts w:ascii="Arial" w:hAnsi="Arial" w:cs="Arial"/>
          <w:b w:val="0"/>
          <w:sz w:val="24"/>
        </w:rPr>
        <w:t xml:space="preserve"> as commercial clarifications &amp; adjustments.</w:t>
      </w:r>
    </w:p>
    <w:p w:rsidR="00C626D7" w:rsidRDefault="00C626D7" w:rsidP="000B75CC">
      <w:pPr>
        <w:pStyle w:val="NoSpacing"/>
        <w:numPr>
          <w:ilvl w:val="0"/>
          <w:numId w:val="3"/>
        </w:numPr>
        <w:jc w:val="both"/>
        <w:rPr>
          <w:rFonts w:ascii="Arial" w:hAnsi="Arial" w:cs="Arial"/>
          <w:b w:val="0"/>
          <w:sz w:val="24"/>
        </w:rPr>
      </w:pPr>
      <w:r>
        <w:rPr>
          <w:rFonts w:ascii="Arial" w:hAnsi="Arial" w:cs="Arial"/>
          <w:b w:val="0"/>
          <w:sz w:val="24"/>
        </w:rPr>
        <w:t xml:space="preserve">After such discussion, all the bidders are </w:t>
      </w:r>
      <w:r w:rsidR="00A53CC8">
        <w:rPr>
          <w:rFonts w:ascii="Arial" w:hAnsi="Arial" w:cs="Arial"/>
          <w:b w:val="0"/>
          <w:sz w:val="24"/>
        </w:rPr>
        <w:t>permitted</w:t>
      </w:r>
      <w:r>
        <w:rPr>
          <w:rFonts w:ascii="Arial" w:hAnsi="Arial" w:cs="Arial"/>
          <w:b w:val="0"/>
          <w:sz w:val="24"/>
        </w:rPr>
        <w:t xml:space="preserve"> to </w:t>
      </w:r>
      <w:proofErr w:type="gramStart"/>
      <w:r>
        <w:rPr>
          <w:rFonts w:ascii="Arial" w:hAnsi="Arial" w:cs="Arial"/>
          <w:b w:val="0"/>
          <w:sz w:val="24"/>
        </w:rPr>
        <w:t>revised</w:t>
      </w:r>
      <w:proofErr w:type="gramEnd"/>
      <w:r>
        <w:rPr>
          <w:rFonts w:ascii="Arial" w:hAnsi="Arial" w:cs="Arial"/>
          <w:b w:val="0"/>
          <w:sz w:val="24"/>
        </w:rPr>
        <w:t xml:space="preserve"> their technical proposal to meet the requirements of procuring agency.</w:t>
      </w:r>
    </w:p>
    <w:p w:rsidR="00C626D7" w:rsidRDefault="00C626D7" w:rsidP="00C626D7">
      <w:pPr>
        <w:pStyle w:val="NoSpacing"/>
        <w:numPr>
          <w:ilvl w:val="0"/>
          <w:numId w:val="3"/>
        </w:numPr>
        <w:jc w:val="both"/>
        <w:rPr>
          <w:rFonts w:ascii="Arial" w:hAnsi="Arial" w:cs="Arial"/>
          <w:b w:val="0"/>
          <w:sz w:val="24"/>
        </w:rPr>
      </w:pPr>
      <w:r>
        <w:rPr>
          <w:rFonts w:ascii="Arial" w:hAnsi="Arial" w:cs="Arial"/>
          <w:b w:val="0"/>
          <w:sz w:val="24"/>
        </w:rPr>
        <w:t xml:space="preserve">Procuring agency may revised, </w:t>
      </w:r>
      <w:r w:rsidR="00A53CC8">
        <w:rPr>
          <w:rFonts w:ascii="Arial" w:hAnsi="Arial" w:cs="Arial"/>
          <w:b w:val="0"/>
          <w:sz w:val="24"/>
        </w:rPr>
        <w:t>delete</w:t>
      </w:r>
      <w:r>
        <w:rPr>
          <w:rFonts w:ascii="Arial" w:hAnsi="Arial" w:cs="Arial"/>
          <w:b w:val="0"/>
          <w:sz w:val="24"/>
        </w:rPr>
        <w:t xml:space="preserve">, add are modified any expect of technical requirements or </w:t>
      </w:r>
      <w:r w:rsidR="00A53CC8">
        <w:rPr>
          <w:rFonts w:ascii="Arial" w:hAnsi="Arial" w:cs="Arial"/>
          <w:b w:val="0"/>
          <w:sz w:val="24"/>
        </w:rPr>
        <w:t>evaluation</w:t>
      </w:r>
      <w:r>
        <w:rPr>
          <w:rFonts w:ascii="Arial" w:hAnsi="Arial" w:cs="Arial"/>
          <w:b w:val="0"/>
          <w:sz w:val="24"/>
        </w:rPr>
        <w:t xml:space="preserve"> criteria, or may add new requirements or criteria not inconsistent with the rules. </w:t>
      </w:r>
    </w:p>
    <w:p w:rsidR="00C626D7" w:rsidRDefault="00C626D7" w:rsidP="00C626D7">
      <w:pPr>
        <w:pStyle w:val="NoSpacing"/>
        <w:numPr>
          <w:ilvl w:val="0"/>
          <w:numId w:val="3"/>
        </w:numPr>
        <w:jc w:val="both"/>
        <w:rPr>
          <w:rFonts w:ascii="Arial" w:hAnsi="Arial" w:cs="Arial"/>
          <w:b w:val="0"/>
          <w:sz w:val="24"/>
        </w:rPr>
      </w:pPr>
      <w:r>
        <w:rPr>
          <w:rFonts w:ascii="Arial" w:hAnsi="Arial" w:cs="Arial"/>
          <w:b w:val="0"/>
          <w:sz w:val="24"/>
        </w:rPr>
        <w:t>Such revisions, delet</w:t>
      </w:r>
      <w:r w:rsidR="005B756F">
        <w:rPr>
          <w:rFonts w:ascii="Arial" w:hAnsi="Arial" w:cs="Arial"/>
          <w:b w:val="0"/>
          <w:sz w:val="24"/>
        </w:rPr>
        <w:t xml:space="preserve">ions, </w:t>
      </w:r>
      <w:r>
        <w:rPr>
          <w:rFonts w:ascii="Arial" w:hAnsi="Arial" w:cs="Arial"/>
          <w:b w:val="0"/>
          <w:sz w:val="24"/>
        </w:rPr>
        <w:t xml:space="preserve">modifications or additions </w:t>
      </w:r>
      <w:r w:rsidR="00A53CC8">
        <w:rPr>
          <w:rFonts w:ascii="Arial" w:hAnsi="Arial" w:cs="Arial"/>
          <w:b w:val="0"/>
          <w:sz w:val="24"/>
        </w:rPr>
        <w:t>will be communicated to all bidders at the time of invitation to submit final bids within fifteen days.</w:t>
      </w:r>
    </w:p>
    <w:p w:rsidR="00A53CC8" w:rsidRDefault="000420A9" w:rsidP="00C626D7">
      <w:pPr>
        <w:pStyle w:val="NoSpacing"/>
        <w:numPr>
          <w:ilvl w:val="0"/>
          <w:numId w:val="3"/>
        </w:numPr>
        <w:jc w:val="both"/>
        <w:rPr>
          <w:rFonts w:ascii="Arial" w:hAnsi="Arial" w:cs="Arial"/>
          <w:b w:val="0"/>
          <w:sz w:val="24"/>
        </w:rPr>
      </w:pPr>
      <w:r>
        <w:rPr>
          <w:rFonts w:ascii="Arial" w:hAnsi="Arial" w:cs="Arial"/>
          <w:b w:val="0"/>
          <w:sz w:val="24"/>
        </w:rPr>
        <w:t>No any penalty will be imposed on unwilling bidders.</w:t>
      </w:r>
    </w:p>
    <w:p w:rsidR="000420A9" w:rsidRDefault="000420A9" w:rsidP="000420A9">
      <w:pPr>
        <w:pStyle w:val="NoSpacing"/>
        <w:jc w:val="both"/>
        <w:rPr>
          <w:rFonts w:ascii="Arial" w:hAnsi="Arial" w:cs="Arial"/>
          <w:b w:val="0"/>
          <w:sz w:val="24"/>
        </w:rPr>
      </w:pPr>
    </w:p>
    <w:p w:rsidR="000420A9" w:rsidRPr="000420A9" w:rsidRDefault="000420A9" w:rsidP="000420A9">
      <w:pPr>
        <w:pStyle w:val="NoSpacing"/>
        <w:numPr>
          <w:ilvl w:val="0"/>
          <w:numId w:val="2"/>
        </w:numPr>
        <w:jc w:val="both"/>
        <w:rPr>
          <w:rFonts w:ascii="Arial" w:hAnsi="Arial" w:cs="Arial"/>
          <w:sz w:val="24"/>
        </w:rPr>
      </w:pPr>
      <w:r w:rsidRPr="000420A9">
        <w:rPr>
          <w:rFonts w:ascii="Arial" w:hAnsi="Arial" w:cs="Arial"/>
          <w:sz w:val="24"/>
        </w:rPr>
        <w:t>Second stage.</w:t>
      </w:r>
    </w:p>
    <w:p w:rsidR="000420A9" w:rsidRPr="000420A9" w:rsidRDefault="000420A9" w:rsidP="000420A9">
      <w:pPr>
        <w:pStyle w:val="NoSpacing"/>
        <w:jc w:val="both"/>
        <w:rPr>
          <w:rFonts w:ascii="Arial" w:hAnsi="Arial" w:cs="Arial"/>
          <w:sz w:val="24"/>
        </w:rPr>
      </w:pPr>
    </w:p>
    <w:p w:rsidR="000420A9" w:rsidRDefault="000420A9" w:rsidP="000420A9">
      <w:pPr>
        <w:pStyle w:val="NoSpacing"/>
        <w:numPr>
          <w:ilvl w:val="0"/>
          <w:numId w:val="4"/>
        </w:numPr>
        <w:jc w:val="both"/>
        <w:rPr>
          <w:rFonts w:ascii="Arial" w:hAnsi="Arial" w:cs="Arial"/>
          <w:b w:val="0"/>
          <w:sz w:val="24"/>
        </w:rPr>
      </w:pPr>
      <w:r>
        <w:rPr>
          <w:rFonts w:ascii="Arial" w:hAnsi="Arial" w:cs="Arial"/>
          <w:b w:val="0"/>
          <w:sz w:val="24"/>
        </w:rPr>
        <w:t xml:space="preserve">Bidders are allowed to amend their technical proposals in order to ensure conformance to the same technical standards. </w:t>
      </w:r>
    </w:p>
    <w:p w:rsidR="000420A9" w:rsidRDefault="000420A9" w:rsidP="000420A9">
      <w:pPr>
        <w:pStyle w:val="NoSpacing"/>
        <w:numPr>
          <w:ilvl w:val="0"/>
          <w:numId w:val="4"/>
        </w:numPr>
        <w:jc w:val="both"/>
        <w:rPr>
          <w:rFonts w:ascii="Arial" w:hAnsi="Arial" w:cs="Arial"/>
          <w:b w:val="0"/>
          <w:sz w:val="24"/>
        </w:rPr>
      </w:pPr>
      <w:r>
        <w:rPr>
          <w:rFonts w:ascii="Arial" w:hAnsi="Arial" w:cs="Arial"/>
          <w:b w:val="0"/>
          <w:sz w:val="24"/>
        </w:rPr>
        <w:t xml:space="preserve">Bidders are advised to submit the revised technical proposals </w:t>
      </w:r>
      <w:proofErr w:type="spellStart"/>
      <w:r>
        <w:rPr>
          <w:rFonts w:ascii="Arial" w:hAnsi="Arial" w:cs="Arial"/>
          <w:b w:val="0"/>
          <w:sz w:val="24"/>
        </w:rPr>
        <w:t>alongwith</w:t>
      </w:r>
      <w:proofErr w:type="spellEnd"/>
      <w:r>
        <w:rPr>
          <w:rFonts w:ascii="Arial" w:hAnsi="Arial" w:cs="Arial"/>
          <w:b w:val="0"/>
          <w:sz w:val="24"/>
        </w:rPr>
        <w:t xml:space="preserve"> financial proposals.</w:t>
      </w:r>
    </w:p>
    <w:p w:rsidR="000420A9" w:rsidRDefault="000420A9" w:rsidP="000420A9">
      <w:pPr>
        <w:pStyle w:val="NoSpacing"/>
        <w:numPr>
          <w:ilvl w:val="0"/>
          <w:numId w:val="4"/>
        </w:numPr>
        <w:jc w:val="both"/>
        <w:rPr>
          <w:rFonts w:ascii="Arial" w:hAnsi="Arial" w:cs="Arial"/>
          <w:b w:val="0"/>
          <w:sz w:val="24"/>
        </w:rPr>
      </w:pPr>
      <w:r>
        <w:rPr>
          <w:rFonts w:ascii="Arial" w:hAnsi="Arial" w:cs="Arial"/>
          <w:b w:val="0"/>
          <w:sz w:val="24"/>
        </w:rPr>
        <w:t xml:space="preserve">The </w:t>
      </w:r>
      <w:r w:rsidR="007315D2">
        <w:rPr>
          <w:rFonts w:ascii="Arial" w:hAnsi="Arial" w:cs="Arial"/>
          <w:b w:val="0"/>
          <w:sz w:val="24"/>
        </w:rPr>
        <w:t>Financial</w:t>
      </w:r>
      <w:r>
        <w:rPr>
          <w:rFonts w:ascii="Arial" w:hAnsi="Arial" w:cs="Arial"/>
          <w:b w:val="0"/>
          <w:sz w:val="24"/>
        </w:rPr>
        <w:t xml:space="preserve"> proposal of the </w:t>
      </w:r>
      <w:r w:rsidR="007315D2">
        <w:rPr>
          <w:rFonts w:ascii="Arial" w:hAnsi="Arial" w:cs="Arial"/>
          <w:b w:val="0"/>
          <w:sz w:val="24"/>
        </w:rPr>
        <w:t>bidders</w:t>
      </w:r>
      <w:r>
        <w:rPr>
          <w:rFonts w:ascii="Arial" w:hAnsi="Arial" w:cs="Arial"/>
          <w:b w:val="0"/>
          <w:sz w:val="24"/>
        </w:rPr>
        <w:t xml:space="preserve"> </w:t>
      </w:r>
      <w:r w:rsidR="007315D2">
        <w:rPr>
          <w:rFonts w:ascii="Arial" w:hAnsi="Arial" w:cs="Arial"/>
          <w:b w:val="0"/>
          <w:sz w:val="24"/>
        </w:rPr>
        <w:t>agreed</w:t>
      </w:r>
      <w:r>
        <w:rPr>
          <w:rFonts w:ascii="Arial" w:hAnsi="Arial" w:cs="Arial"/>
          <w:b w:val="0"/>
          <w:sz w:val="24"/>
        </w:rPr>
        <w:t xml:space="preserve"> with technical proposals will be opene</w:t>
      </w:r>
      <w:r w:rsidR="007315D2">
        <w:rPr>
          <w:rFonts w:ascii="Arial" w:hAnsi="Arial" w:cs="Arial"/>
          <w:b w:val="0"/>
          <w:sz w:val="24"/>
        </w:rPr>
        <w:t xml:space="preserve">d on given time, date and venue, which will be announced in advance. </w:t>
      </w:r>
    </w:p>
    <w:p w:rsidR="007315D2" w:rsidRDefault="007315D2" w:rsidP="000420A9">
      <w:pPr>
        <w:pStyle w:val="NoSpacing"/>
        <w:numPr>
          <w:ilvl w:val="0"/>
          <w:numId w:val="4"/>
        </w:numPr>
        <w:jc w:val="both"/>
        <w:rPr>
          <w:rFonts w:ascii="Arial" w:hAnsi="Arial" w:cs="Arial"/>
          <w:b w:val="0"/>
          <w:sz w:val="24"/>
        </w:rPr>
      </w:pPr>
      <w:r>
        <w:rPr>
          <w:rFonts w:ascii="Arial" w:hAnsi="Arial" w:cs="Arial"/>
          <w:b w:val="0"/>
          <w:sz w:val="24"/>
        </w:rPr>
        <w:t xml:space="preserve">The revised technical proposals and financial proposals will be evaluated as per prescribed rules. The lowest evaluated bid will be accepted. </w:t>
      </w:r>
    </w:p>
    <w:p w:rsidR="00A857F1" w:rsidRDefault="00A857F1" w:rsidP="00A857F1">
      <w:pPr>
        <w:ind w:left="720" w:hanging="720"/>
        <w:jc w:val="both"/>
        <w:rPr>
          <w:rFonts w:ascii="Arial" w:hAnsi="Arial" w:cs="Arial"/>
          <w:sz w:val="24"/>
        </w:rPr>
      </w:pPr>
    </w:p>
    <w:p w:rsidR="00A857F1" w:rsidRPr="00DB0081" w:rsidRDefault="00A857F1" w:rsidP="00A857F1">
      <w:pPr>
        <w:ind w:left="720" w:hanging="720"/>
        <w:jc w:val="both"/>
        <w:rPr>
          <w:rFonts w:ascii="Arial" w:hAnsi="Arial" w:cs="Arial"/>
          <w:b/>
          <w:sz w:val="24"/>
        </w:rPr>
      </w:pPr>
      <w:r>
        <w:rPr>
          <w:rFonts w:ascii="Arial" w:hAnsi="Arial" w:cs="Arial"/>
          <w:sz w:val="24"/>
        </w:rPr>
        <w:lastRenderedPageBreak/>
        <w:t>2.</w:t>
      </w:r>
      <w:r>
        <w:rPr>
          <w:rFonts w:ascii="Arial" w:hAnsi="Arial" w:cs="Arial"/>
          <w:sz w:val="24"/>
        </w:rPr>
        <w:tab/>
        <w:t xml:space="preserve"> Bid if do not </w:t>
      </w:r>
      <w:r w:rsidRPr="00DB0081">
        <w:rPr>
          <w:rFonts w:ascii="Arial" w:hAnsi="Arial" w:cs="Arial"/>
          <w:sz w:val="24"/>
        </w:rPr>
        <w:t xml:space="preserve">fulfill the prescribed conditions </w:t>
      </w:r>
      <w:proofErr w:type="gramStart"/>
      <w:r w:rsidRPr="00DB0081">
        <w:rPr>
          <w:rFonts w:ascii="Arial" w:hAnsi="Arial" w:cs="Arial"/>
          <w:sz w:val="24"/>
        </w:rPr>
        <w:t>of  the</w:t>
      </w:r>
      <w:proofErr w:type="gramEnd"/>
      <w:r w:rsidRPr="00DB0081">
        <w:rPr>
          <w:rFonts w:ascii="Arial" w:hAnsi="Arial" w:cs="Arial"/>
          <w:sz w:val="24"/>
        </w:rPr>
        <w:t xml:space="preserve"> tender is liable to be rejected.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3</w:t>
      </w:r>
      <w:r>
        <w:rPr>
          <w:rFonts w:ascii="Arial" w:hAnsi="Arial" w:cs="Arial"/>
          <w:sz w:val="24"/>
        </w:rPr>
        <w:tab/>
      </w:r>
      <w:r w:rsidRPr="00DB0081">
        <w:rPr>
          <w:rFonts w:ascii="Arial" w:hAnsi="Arial" w:cs="Arial"/>
          <w:sz w:val="24"/>
        </w:rPr>
        <w:t>Original purchase receipt must be enclosed with technical offer</w:t>
      </w:r>
      <w:r w:rsidR="00590FA2">
        <w:rPr>
          <w:rFonts w:ascii="Arial" w:hAnsi="Arial" w:cs="Arial"/>
          <w:sz w:val="24"/>
        </w:rPr>
        <w:t>.</w:t>
      </w:r>
      <w:r w:rsidRPr="00DB0081">
        <w:rPr>
          <w:rFonts w:ascii="Arial" w:hAnsi="Arial" w:cs="Arial"/>
          <w:sz w:val="24"/>
        </w:rPr>
        <w:t xml:space="preserve">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4</w:t>
      </w:r>
      <w:r w:rsidRPr="00DB0081">
        <w:rPr>
          <w:rFonts w:ascii="Arial" w:hAnsi="Arial" w:cs="Arial"/>
          <w:sz w:val="24"/>
        </w:rPr>
        <w:tab/>
        <w:t xml:space="preserve">In financial bid, the vendor should </w:t>
      </w:r>
      <w:r>
        <w:rPr>
          <w:rFonts w:ascii="Arial" w:hAnsi="Arial" w:cs="Arial"/>
          <w:sz w:val="24"/>
        </w:rPr>
        <w:t xml:space="preserve">submit call deposit/pay order/ </w:t>
      </w:r>
      <w:r w:rsidRPr="00DB0081">
        <w:rPr>
          <w:rFonts w:ascii="Arial" w:hAnsi="Arial" w:cs="Arial"/>
          <w:sz w:val="24"/>
        </w:rPr>
        <w:t xml:space="preserve">Demand draft in favor of District Health Officer,   </w:t>
      </w:r>
      <w:r>
        <w:rPr>
          <w:rFonts w:ascii="Arial" w:hAnsi="Arial" w:cs="Arial"/>
          <w:sz w:val="24"/>
        </w:rPr>
        <w:t xml:space="preserve">District </w:t>
      </w:r>
      <w:r w:rsidRPr="00DB0081">
        <w:rPr>
          <w:rFonts w:ascii="Arial" w:hAnsi="Arial" w:cs="Arial"/>
          <w:sz w:val="24"/>
        </w:rPr>
        <w:t xml:space="preserve">Shaheed Benazirabad.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5.</w:t>
      </w:r>
      <w:r w:rsidRPr="00DB0081">
        <w:rPr>
          <w:rFonts w:ascii="Arial" w:hAnsi="Arial" w:cs="Arial"/>
          <w:sz w:val="24"/>
        </w:rPr>
        <w:tab/>
        <w:t>The rates should be quoted on F.O.R basis and should be valid till June 30, 201</w:t>
      </w:r>
      <w:r>
        <w:rPr>
          <w:rFonts w:ascii="Arial" w:hAnsi="Arial" w:cs="Arial"/>
          <w:sz w:val="24"/>
        </w:rPr>
        <w:t>7</w:t>
      </w:r>
      <w:r w:rsidRPr="00DB0081">
        <w:rPr>
          <w:rFonts w:ascii="Arial" w:hAnsi="Arial" w:cs="Arial"/>
          <w:sz w:val="24"/>
        </w:rPr>
        <w:t>. The price without C&amp;F rate will not be accepted and bidder’s offer for that particular item will be ignored.</w:t>
      </w:r>
    </w:p>
    <w:p w:rsidR="00A857F1" w:rsidRPr="00DB0081" w:rsidRDefault="00A857F1" w:rsidP="00A857F1">
      <w:pPr>
        <w:ind w:left="720" w:hanging="720"/>
        <w:jc w:val="both"/>
        <w:rPr>
          <w:rFonts w:ascii="Arial" w:hAnsi="Arial" w:cs="Arial"/>
          <w:b/>
          <w:sz w:val="24"/>
        </w:rPr>
      </w:pPr>
      <w:r w:rsidRPr="00DB0081">
        <w:rPr>
          <w:rFonts w:ascii="Arial" w:hAnsi="Arial" w:cs="Arial"/>
          <w:sz w:val="24"/>
        </w:rPr>
        <w:t>8.</w:t>
      </w:r>
      <w:r w:rsidRPr="00DB0081">
        <w:rPr>
          <w:rFonts w:ascii="Arial" w:hAnsi="Arial" w:cs="Arial"/>
          <w:sz w:val="24"/>
        </w:rPr>
        <w:tab/>
        <w:t>In case of C&amp;F the bidder will have to pay L.C charges, Transportation to consignee end. Certificate will be issued by the consignee that the import has been made for the Hospital/health facility so as to avail the facility of exemption of duties/taxes as per Government Rules.</w:t>
      </w:r>
    </w:p>
    <w:p w:rsidR="00A857F1" w:rsidRPr="00DB0081" w:rsidRDefault="00A857F1" w:rsidP="00A857F1">
      <w:pPr>
        <w:ind w:left="720" w:hanging="720"/>
        <w:jc w:val="both"/>
        <w:rPr>
          <w:rFonts w:ascii="Arial" w:hAnsi="Arial" w:cs="Arial"/>
          <w:b/>
          <w:sz w:val="24"/>
        </w:rPr>
      </w:pPr>
      <w:r w:rsidRPr="00DB0081">
        <w:rPr>
          <w:rFonts w:ascii="Arial" w:hAnsi="Arial" w:cs="Arial"/>
          <w:sz w:val="24"/>
        </w:rPr>
        <w:t>9.</w:t>
      </w:r>
      <w:r w:rsidRPr="00DB0081">
        <w:rPr>
          <w:rFonts w:ascii="Arial" w:hAnsi="Arial" w:cs="Arial"/>
          <w:sz w:val="24"/>
        </w:rPr>
        <w:tab/>
        <w:t xml:space="preserve">Only authorized agent is eligible to participate in the tender. A valid authorization letter from the Manufacture/Principle should be enclosed along with the tender documents.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10.</w:t>
      </w:r>
      <w:r w:rsidRPr="00DB0081">
        <w:rPr>
          <w:rFonts w:ascii="Arial" w:hAnsi="Arial" w:cs="Arial"/>
          <w:sz w:val="24"/>
        </w:rPr>
        <w:tab/>
        <w:t xml:space="preserve">The authority reserves the rights to verify or ask for authentication of the certificate from the sole agent from the concerned authorities i.e. Embassy/counselors officer attestation that the vender has fully equipped workshop, along with list of trained personnel/engineers, should be provided with technical bid and it can be physically verified by the technical committee at any time. </w:t>
      </w:r>
    </w:p>
    <w:p w:rsidR="00A857F1" w:rsidRPr="00DB0081" w:rsidRDefault="00A857F1" w:rsidP="00A857F1">
      <w:pPr>
        <w:ind w:left="720" w:hanging="720"/>
        <w:jc w:val="both"/>
        <w:rPr>
          <w:rFonts w:ascii="Arial" w:hAnsi="Arial" w:cs="Arial"/>
          <w:sz w:val="24"/>
        </w:rPr>
      </w:pPr>
      <w:r w:rsidRPr="00DB0081">
        <w:rPr>
          <w:rFonts w:ascii="Arial" w:hAnsi="Arial" w:cs="Arial"/>
          <w:sz w:val="24"/>
        </w:rPr>
        <w:t xml:space="preserve">11.  </w:t>
      </w:r>
      <w:r w:rsidRPr="00DB0081">
        <w:rPr>
          <w:rFonts w:ascii="Arial" w:hAnsi="Arial" w:cs="Arial"/>
          <w:sz w:val="24"/>
        </w:rPr>
        <w:tab/>
        <w:t xml:space="preserve">The bidders must provide complete quotation/technical specification of their offered </w:t>
      </w:r>
      <w:proofErr w:type="gramStart"/>
      <w:r w:rsidRPr="00DB0081">
        <w:rPr>
          <w:rFonts w:ascii="Arial" w:hAnsi="Arial" w:cs="Arial"/>
          <w:sz w:val="24"/>
        </w:rPr>
        <w:t>items  on</w:t>
      </w:r>
      <w:proofErr w:type="gramEnd"/>
      <w:r w:rsidRPr="00DB0081">
        <w:rPr>
          <w:rFonts w:ascii="Arial" w:hAnsi="Arial" w:cs="Arial"/>
          <w:sz w:val="24"/>
        </w:rPr>
        <w:t xml:space="preserve"> their letter head clearly mentioning the items quoted against tender specification, model , make and complete standard and optional accessories. Copy of tender specification is not allowed.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12</w:t>
      </w:r>
      <w:r w:rsidRPr="00DB0081">
        <w:rPr>
          <w:rFonts w:ascii="Arial" w:hAnsi="Arial" w:cs="Arial"/>
          <w:sz w:val="24"/>
        </w:rPr>
        <w:tab/>
        <w:t xml:space="preserve">The original catalogue/technical sheets containing complete specification, other features and Manufacture’s complete address along with telephone, fax, e-mail and website, must accompany with offer.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13</w:t>
      </w:r>
      <w:r w:rsidRPr="00DB0081">
        <w:rPr>
          <w:rFonts w:ascii="Arial" w:hAnsi="Arial" w:cs="Arial"/>
          <w:sz w:val="24"/>
        </w:rPr>
        <w:tab/>
        <w:t xml:space="preserve">The bidders must provide details of their workshop, Engineers name, qualification and experiences. The authority reserve the right to verify the name and employment record of their employee and may ask  to submit their monthly salary evidence , attendance sheet , appointment letter or etc.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15.</w:t>
      </w:r>
      <w:r w:rsidRPr="00DB0081">
        <w:rPr>
          <w:rFonts w:ascii="Arial" w:hAnsi="Arial" w:cs="Arial"/>
          <w:sz w:val="24"/>
        </w:rPr>
        <w:tab/>
        <w:t>The bidder must confirm free installation/Demonstration at consignee’s end.</w:t>
      </w:r>
    </w:p>
    <w:p w:rsidR="00A857F1" w:rsidRPr="00DB0081" w:rsidRDefault="00A857F1" w:rsidP="00A857F1">
      <w:pPr>
        <w:ind w:left="720" w:hanging="720"/>
        <w:jc w:val="both"/>
        <w:rPr>
          <w:rFonts w:ascii="Arial" w:hAnsi="Arial" w:cs="Arial"/>
          <w:b/>
          <w:sz w:val="24"/>
        </w:rPr>
      </w:pPr>
      <w:r w:rsidRPr="00DB0081">
        <w:rPr>
          <w:rFonts w:ascii="Arial" w:hAnsi="Arial" w:cs="Arial"/>
          <w:sz w:val="24"/>
        </w:rPr>
        <w:t>16.</w:t>
      </w:r>
      <w:r w:rsidRPr="00DB0081">
        <w:rPr>
          <w:rFonts w:ascii="Arial" w:hAnsi="Arial" w:cs="Arial"/>
          <w:sz w:val="24"/>
        </w:rPr>
        <w:tab/>
        <w:t xml:space="preserve">The bidders must enclosed the copy </w:t>
      </w:r>
      <w:proofErr w:type="gramStart"/>
      <w:r w:rsidRPr="00DB0081">
        <w:rPr>
          <w:rFonts w:ascii="Arial" w:hAnsi="Arial" w:cs="Arial"/>
          <w:sz w:val="24"/>
        </w:rPr>
        <w:t>of  their</w:t>
      </w:r>
      <w:proofErr w:type="gramEnd"/>
      <w:r w:rsidRPr="00DB0081">
        <w:rPr>
          <w:rFonts w:ascii="Arial" w:hAnsi="Arial" w:cs="Arial"/>
          <w:sz w:val="24"/>
        </w:rPr>
        <w:t xml:space="preserve"> last three years income tax returns in the technical bid. </w:t>
      </w:r>
    </w:p>
    <w:p w:rsidR="00A857F1" w:rsidRPr="00DB0081" w:rsidRDefault="00A857F1" w:rsidP="00A857F1">
      <w:pPr>
        <w:ind w:left="720" w:hanging="720"/>
        <w:jc w:val="both"/>
        <w:rPr>
          <w:rFonts w:ascii="Arial" w:hAnsi="Arial" w:cs="Arial"/>
          <w:sz w:val="24"/>
        </w:rPr>
      </w:pPr>
      <w:r w:rsidRPr="00DB0081">
        <w:rPr>
          <w:rFonts w:ascii="Arial" w:hAnsi="Arial" w:cs="Arial"/>
          <w:sz w:val="24"/>
        </w:rPr>
        <w:lastRenderedPageBreak/>
        <w:t>17.</w:t>
      </w:r>
      <w:r w:rsidRPr="00DB0081">
        <w:rPr>
          <w:rFonts w:ascii="Arial" w:hAnsi="Arial" w:cs="Arial"/>
          <w:sz w:val="24"/>
        </w:rPr>
        <w:tab/>
        <w:t xml:space="preserve">The bidders must enclosed professional tax certificate along with technical offer. </w:t>
      </w:r>
    </w:p>
    <w:p w:rsidR="00A857F1" w:rsidRPr="00DB0081" w:rsidRDefault="00A857F1" w:rsidP="00A857F1">
      <w:pPr>
        <w:ind w:left="720" w:hanging="720"/>
        <w:jc w:val="both"/>
        <w:rPr>
          <w:rFonts w:ascii="Arial" w:hAnsi="Arial" w:cs="Arial"/>
          <w:sz w:val="24"/>
        </w:rPr>
      </w:pPr>
      <w:r w:rsidRPr="00DB0081">
        <w:rPr>
          <w:rFonts w:ascii="Arial" w:hAnsi="Arial" w:cs="Arial"/>
          <w:sz w:val="24"/>
        </w:rPr>
        <w:t>18.</w:t>
      </w:r>
      <w:r w:rsidRPr="00DB0081">
        <w:rPr>
          <w:rFonts w:ascii="Arial" w:hAnsi="Arial" w:cs="Arial"/>
          <w:sz w:val="24"/>
        </w:rPr>
        <w:tab/>
        <w:t xml:space="preserve">The bidders must enclosed copy of PNRA certificate along with technical offer if x-ray is offered.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19.</w:t>
      </w:r>
      <w:r w:rsidRPr="00DB0081">
        <w:rPr>
          <w:rFonts w:ascii="Arial" w:hAnsi="Arial" w:cs="Arial"/>
          <w:sz w:val="24"/>
        </w:rPr>
        <w:tab/>
        <w:t>The bidders must enclose the bank certificate showing their financial strength/capabilities and date of operation in the respective bank/branch minimum of 2 years</w:t>
      </w:r>
      <w:proofErr w:type="gramStart"/>
      <w:r w:rsidRPr="00DB0081">
        <w:rPr>
          <w:rFonts w:ascii="Arial" w:hAnsi="Arial" w:cs="Arial"/>
          <w:sz w:val="24"/>
        </w:rPr>
        <w:t>,  along</w:t>
      </w:r>
      <w:proofErr w:type="gramEnd"/>
      <w:r w:rsidRPr="00DB0081">
        <w:rPr>
          <w:rFonts w:ascii="Arial" w:hAnsi="Arial" w:cs="Arial"/>
          <w:sz w:val="24"/>
        </w:rPr>
        <w:t xml:space="preserve"> with technical offer.</w:t>
      </w:r>
    </w:p>
    <w:p w:rsidR="00A857F1" w:rsidRPr="00DB0081" w:rsidRDefault="00A857F1" w:rsidP="00A857F1">
      <w:pPr>
        <w:ind w:left="720" w:hanging="720"/>
        <w:jc w:val="both"/>
        <w:rPr>
          <w:rFonts w:ascii="Arial" w:hAnsi="Arial" w:cs="Arial"/>
          <w:b/>
          <w:sz w:val="24"/>
        </w:rPr>
      </w:pPr>
      <w:r w:rsidRPr="00DB0081">
        <w:rPr>
          <w:rFonts w:ascii="Arial" w:hAnsi="Arial" w:cs="Arial"/>
          <w:sz w:val="24"/>
        </w:rPr>
        <w:t>20.</w:t>
      </w:r>
      <w:r w:rsidRPr="00DB0081">
        <w:rPr>
          <w:rFonts w:ascii="Arial" w:hAnsi="Arial" w:cs="Arial"/>
          <w:sz w:val="24"/>
        </w:rPr>
        <w:tab/>
        <w:t xml:space="preserve">The procuring agency may reject any or all bids subject to the relevant provisions of SPPRA rules.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21.</w:t>
      </w:r>
      <w:r w:rsidRPr="00DB0081">
        <w:rPr>
          <w:rFonts w:ascii="Arial" w:hAnsi="Arial" w:cs="Arial"/>
          <w:sz w:val="24"/>
        </w:rPr>
        <w:tab/>
        <w:t xml:space="preserve">The supplier will be bound free service during warranty period and to supply spare parts accessories of the supplied equipment on demand.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22.</w:t>
      </w:r>
      <w:r w:rsidRPr="00DB0081">
        <w:rPr>
          <w:rFonts w:ascii="Arial" w:hAnsi="Arial" w:cs="Arial"/>
          <w:sz w:val="24"/>
        </w:rPr>
        <w:tab/>
        <w:t xml:space="preserve">Guaranteed presence of Manufacturer’s trained service engineer with the supplier. </w:t>
      </w:r>
    </w:p>
    <w:p w:rsidR="00A857F1" w:rsidRPr="00DB0081" w:rsidRDefault="00A857F1" w:rsidP="00A857F1">
      <w:pPr>
        <w:ind w:left="720" w:hanging="720"/>
        <w:jc w:val="both"/>
        <w:rPr>
          <w:rFonts w:ascii="Arial" w:hAnsi="Arial" w:cs="Arial"/>
          <w:b/>
          <w:sz w:val="24"/>
        </w:rPr>
      </w:pPr>
      <w:r w:rsidRPr="00DB0081">
        <w:rPr>
          <w:rFonts w:ascii="Arial" w:hAnsi="Arial" w:cs="Arial"/>
          <w:sz w:val="24"/>
        </w:rPr>
        <w:t xml:space="preserve">23. </w:t>
      </w:r>
      <w:r w:rsidRPr="00DB0081">
        <w:rPr>
          <w:rFonts w:ascii="Arial" w:hAnsi="Arial" w:cs="Arial"/>
          <w:sz w:val="24"/>
        </w:rPr>
        <w:tab/>
        <w:t xml:space="preserve">Conditional tender(s) and hand written tender(s) will not be entertained. </w:t>
      </w:r>
    </w:p>
    <w:p w:rsidR="00A857F1" w:rsidRPr="00DB0081" w:rsidRDefault="00A857F1" w:rsidP="00A857F1">
      <w:pPr>
        <w:ind w:left="720" w:hanging="720"/>
        <w:jc w:val="both"/>
        <w:rPr>
          <w:rFonts w:ascii="Arial" w:hAnsi="Arial" w:cs="Arial"/>
          <w:sz w:val="24"/>
        </w:rPr>
      </w:pPr>
    </w:p>
    <w:p w:rsidR="00A857F1" w:rsidRPr="00DB0081" w:rsidRDefault="00A857F1" w:rsidP="00A857F1">
      <w:pPr>
        <w:ind w:left="720" w:hanging="720"/>
        <w:jc w:val="both"/>
        <w:rPr>
          <w:rFonts w:ascii="Arial" w:hAnsi="Arial" w:cs="Arial"/>
          <w:b/>
          <w:sz w:val="24"/>
        </w:rPr>
      </w:pPr>
      <w:r w:rsidRPr="00DB0081">
        <w:rPr>
          <w:rFonts w:ascii="Arial" w:hAnsi="Arial" w:cs="Arial"/>
          <w:sz w:val="24"/>
        </w:rPr>
        <w:t xml:space="preserve">DELIVERY </w:t>
      </w:r>
      <w:proofErr w:type="gramStart"/>
      <w:r w:rsidRPr="00DB0081">
        <w:rPr>
          <w:rFonts w:ascii="Arial" w:hAnsi="Arial" w:cs="Arial"/>
          <w:sz w:val="24"/>
        </w:rPr>
        <w:t>PERIOD :</w:t>
      </w:r>
      <w:proofErr w:type="gramEnd"/>
      <w:r w:rsidRPr="00DB0081">
        <w:rPr>
          <w:rFonts w:ascii="Arial" w:hAnsi="Arial" w:cs="Arial"/>
          <w:sz w:val="24"/>
        </w:rPr>
        <w:t xml:space="preserve"> ______________________</w:t>
      </w:r>
      <w:r w:rsidRPr="00DB0081">
        <w:rPr>
          <w:rFonts w:ascii="Arial" w:hAnsi="Arial" w:cs="Arial"/>
          <w:sz w:val="24"/>
        </w:rPr>
        <w:tab/>
      </w:r>
      <w:r w:rsidRPr="00DB0081">
        <w:rPr>
          <w:rFonts w:ascii="Arial" w:hAnsi="Arial" w:cs="Arial"/>
          <w:sz w:val="24"/>
        </w:rPr>
        <w:tab/>
        <w:t>VALIDITY _____________</w:t>
      </w:r>
    </w:p>
    <w:p w:rsidR="00A857F1" w:rsidRPr="00DB0081" w:rsidRDefault="00A857F1" w:rsidP="00A857F1">
      <w:pPr>
        <w:ind w:left="720" w:hanging="720"/>
        <w:jc w:val="both"/>
        <w:rPr>
          <w:rFonts w:ascii="Arial" w:hAnsi="Arial" w:cs="Arial"/>
          <w:sz w:val="28"/>
          <w:u w:val="single"/>
        </w:rPr>
      </w:pPr>
    </w:p>
    <w:p w:rsidR="00A857F1" w:rsidRPr="00DB0081" w:rsidRDefault="00A857F1" w:rsidP="00A857F1">
      <w:pPr>
        <w:ind w:left="720" w:hanging="720"/>
        <w:jc w:val="both"/>
        <w:rPr>
          <w:rFonts w:ascii="Arial" w:hAnsi="Arial" w:cs="Arial"/>
          <w:sz w:val="28"/>
          <w:u w:val="single"/>
        </w:rPr>
      </w:pPr>
      <w:r w:rsidRPr="00DB0081">
        <w:rPr>
          <w:rFonts w:ascii="Arial" w:hAnsi="Arial" w:cs="Arial"/>
          <w:sz w:val="28"/>
          <w:u w:val="single"/>
        </w:rPr>
        <w:t xml:space="preserve">General Conditions &amp; Instructions: </w:t>
      </w:r>
    </w:p>
    <w:p w:rsidR="00A857F1" w:rsidRPr="00DB0081" w:rsidRDefault="00A857F1" w:rsidP="00A857F1">
      <w:pPr>
        <w:ind w:left="720" w:hanging="720"/>
        <w:jc w:val="both"/>
        <w:rPr>
          <w:rFonts w:ascii="Arial" w:hAnsi="Arial" w:cs="Arial"/>
          <w:b/>
          <w:sz w:val="24"/>
          <w:u w:val="single"/>
        </w:rPr>
      </w:pPr>
    </w:p>
    <w:p w:rsidR="00A857F1" w:rsidRPr="00DB0081" w:rsidRDefault="00A857F1" w:rsidP="00A857F1">
      <w:pPr>
        <w:ind w:left="720" w:hanging="720"/>
        <w:jc w:val="both"/>
        <w:rPr>
          <w:rFonts w:ascii="Arial" w:hAnsi="Arial" w:cs="Arial"/>
          <w:b/>
          <w:sz w:val="24"/>
        </w:rPr>
      </w:pPr>
      <w:r w:rsidRPr="00DB0081">
        <w:rPr>
          <w:rFonts w:ascii="Arial" w:hAnsi="Arial" w:cs="Arial"/>
          <w:sz w:val="24"/>
        </w:rPr>
        <w:t>1.1</w:t>
      </w:r>
      <w:r w:rsidRPr="00DB0081">
        <w:rPr>
          <w:rFonts w:ascii="Arial" w:hAnsi="Arial" w:cs="Arial"/>
          <w:sz w:val="24"/>
        </w:rPr>
        <w:tab/>
        <w:t>Tenders must be filled in with Blue or black ink in the column provided and on separate letterhead duly signed.</w:t>
      </w:r>
    </w:p>
    <w:p w:rsidR="00A857F1" w:rsidRPr="00DB0081" w:rsidRDefault="00A857F1" w:rsidP="00A857F1">
      <w:pPr>
        <w:jc w:val="both"/>
        <w:rPr>
          <w:rFonts w:ascii="Arial" w:hAnsi="Arial" w:cs="Arial"/>
          <w:b/>
          <w:sz w:val="24"/>
        </w:rPr>
      </w:pPr>
    </w:p>
    <w:p w:rsidR="00A857F1" w:rsidRPr="00DB0081" w:rsidRDefault="00A857F1" w:rsidP="00A857F1">
      <w:pPr>
        <w:numPr>
          <w:ilvl w:val="1"/>
          <w:numId w:val="5"/>
        </w:numPr>
        <w:spacing w:after="0" w:line="240" w:lineRule="auto"/>
        <w:jc w:val="both"/>
        <w:rPr>
          <w:rFonts w:ascii="Arial" w:hAnsi="Arial" w:cs="Arial"/>
          <w:b/>
          <w:sz w:val="24"/>
        </w:rPr>
      </w:pPr>
      <w:r w:rsidRPr="00DB0081">
        <w:rPr>
          <w:rFonts w:ascii="Arial" w:hAnsi="Arial" w:cs="Arial"/>
          <w:sz w:val="24"/>
        </w:rPr>
        <w:t xml:space="preserve">The tenders must be free from erasing, cutting and over writing.  </w:t>
      </w:r>
    </w:p>
    <w:p w:rsidR="00A857F1" w:rsidRPr="00DB0081" w:rsidRDefault="00A857F1" w:rsidP="00A857F1">
      <w:pPr>
        <w:jc w:val="both"/>
        <w:rPr>
          <w:rFonts w:ascii="Arial" w:hAnsi="Arial" w:cs="Arial"/>
          <w:b/>
          <w:sz w:val="24"/>
        </w:rPr>
      </w:pPr>
    </w:p>
    <w:p w:rsidR="00A857F1" w:rsidRPr="00DB0081" w:rsidRDefault="00A857F1" w:rsidP="00A857F1">
      <w:pPr>
        <w:numPr>
          <w:ilvl w:val="1"/>
          <w:numId w:val="5"/>
        </w:numPr>
        <w:spacing w:after="0" w:line="240" w:lineRule="auto"/>
        <w:jc w:val="both"/>
        <w:rPr>
          <w:rFonts w:ascii="Arial" w:hAnsi="Arial" w:cs="Arial"/>
          <w:b/>
          <w:sz w:val="24"/>
        </w:rPr>
      </w:pPr>
      <w:r w:rsidRPr="00DB0081">
        <w:rPr>
          <w:rFonts w:ascii="Arial" w:hAnsi="Arial" w:cs="Arial"/>
          <w:sz w:val="24"/>
        </w:rPr>
        <w:t xml:space="preserve">The rates of each item should be written in figures as well as in words. Arithmetical error will be rectified on the basis. If there is discrepancy between the unit price and the total price that is obtained by multiplying the unit price and the quantity, the unit price shall prevail and the total price shall corrected. In case of discrepancy the price in words will be taken as authenticated and final. </w:t>
      </w:r>
    </w:p>
    <w:p w:rsidR="00A857F1" w:rsidRPr="00DB0081" w:rsidRDefault="00A857F1" w:rsidP="00A857F1">
      <w:pPr>
        <w:jc w:val="both"/>
        <w:rPr>
          <w:rFonts w:ascii="Arial" w:hAnsi="Arial" w:cs="Arial"/>
          <w:b/>
          <w:sz w:val="24"/>
        </w:rPr>
      </w:pPr>
    </w:p>
    <w:p w:rsidR="00A857F1" w:rsidRPr="00DB0081" w:rsidRDefault="00A857F1" w:rsidP="00A857F1">
      <w:pPr>
        <w:numPr>
          <w:ilvl w:val="1"/>
          <w:numId w:val="5"/>
        </w:numPr>
        <w:spacing w:after="0" w:line="240" w:lineRule="auto"/>
        <w:jc w:val="both"/>
        <w:rPr>
          <w:rFonts w:ascii="Arial" w:hAnsi="Arial" w:cs="Arial"/>
          <w:b/>
          <w:sz w:val="24"/>
        </w:rPr>
      </w:pPr>
      <w:r w:rsidRPr="00DB0081">
        <w:rPr>
          <w:rFonts w:ascii="Arial" w:hAnsi="Arial" w:cs="Arial"/>
          <w:sz w:val="24"/>
        </w:rPr>
        <w:t xml:space="preserve">Conditional tenders will be ignored and will not be considered /entertained /accepted. </w:t>
      </w:r>
    </w:p>
    <w:p w:rsidR="00A857F1" w:rsidRPr="00DB0081" w:rsidRDefault="00A857F1" w:rsidP="00A857F1">
      <w:pPr>
        <w:jc w:val="both"/>
        <w:rPr>
          <w:rFonts w:ascii="Arial" w:hAnsi="Arial" w:cs="Arial"/>
          <w:b/>
          <w:sz w:val="24"/>
        </w:rPr>
      </w:pPr>
    </w:p>
    <w:p w:rsidR="00A857F1" w:rsidRPr="00DB0081" w:rsidRDefault="00A857F1" w:rsidP="00A857F1">
      <w:pPr>
        <w:numPr>
          <w:ilvl w:val="1"/>
          <w:numId w:val="5"/>
        </w:numPr>
        <w:spacing w:after="0" w:line="240" w:lineRule="auto"/>
        <w:jc w:val="both"/>
        <w:rPr>
          <w:rFonts w:ascii="Arial" w:hAnsi="Arial" w:cs="Arial"/>
          <w:b/>
          <w:sz w:val="24"/>
        </w:rPr>
      </w:pPr>
      <w:r w:rsidRPr="00DB0081">
        <w:rPr>
          <w:rFonts w:ascii="Arial" w:hAnsi="Arial" w:cs="Arial"/>
          <w:sz w:val="24"/>
        </w:rPr>
        <w:t xml:space="preserve">The tendered rate should be inclusive of all taxes, income and sales tax etc payable to federal and provincial Govt. or local bodies and no claims on </w:t>
      </w:r>
      <w:proofErr w:type="gramStart"/>
      <w:r w:rsidRPr="00DB0081">
        <w:rPr>
          <w:rFonts w:ascii="Arial" w:hAnsi="Arial" w:cs="Arial"/>
          <w:sz w:val="24"/>
        </w:rPr>
        <w:t>these account</w:t>
      </w:r>
      <w:proofErr w:type="gramEnd"/>
      <w:r w:rsidRPr="00DB0081">
        <w:rPr>
          <w:rFonts w:ascii="Arial" w:hAnsi="Arial" w:cs="Arial"/>
          <w:sz w:val="24"/>
        </w:rPr>
        <w:t xml:space="preserve"> shall be entertained. </w:t>
      </w:r>
    </w:p>
    <w:p w:rsidR="00A857F1" w:rsidRPr="00DB0081" w:rsidRDefault="00A857F1" w:rsidP="00A857F1">
      <w:pPr>
        <w:jc w:val="both"/>
        <w:rPr>
          <w:rFonts w:ascii="Arial" w:hAnsi="Arial" w:cs="Arial"/>
          <w:b/>
          <w:sz w:val="24"/>
        </w:rPr>
      </w:pPr>
    </w:p>
    <w:p w:rsidR="00A857F1" w:rsidRPr="00DB0081" w:rsidRDefault="00A857F1" w:rsidP="00A857F1">
      <w:pPr>
        <w:numPr>
          <w:ilvl w:val="1"/>
          <w:numId w:val="5"/>
        </w:numPr>
        <w:spacing w:after="0" w:line="240" w:lineRule="auto"/>
        <w:jc w:val="both"/>
        <w:rPr>
          <w:rFonts w:ascii="Arial" w:hAnsi="Arial" w:cs="Arial"/>
          <w:b/>
          <w:sz w:val="24"/>
        </w:rPr>
      </w:pPr>
      <w:r w:rsidRPr="00DB0081">
        <w:rPr>
          <w:rFonts w:ascii="Arial" w:hAnsi="Arial" w:cs="Arial"/>
          <w:sz w:val="24"/>
        </w:rPr>
        <w:t xml:space="preserve">The bidder shall furnish General Sales Tax (GST) Registration certificate of the firm failing which the offer will be </w:t>
      </w:r>
      <w:proofErr w:type="gramStart"/>
      <w:r w:rsidRPr="00DB0081">
        <w:rPr>
          <w:rFonts w:ascii="Arial" w:hAnsi="Arial" w:cs="Arial"/>
          <w:sz w:val="24"/>
        </w:rPr>
        <w:t>ignored .</w:t>
      </w:r>
      <w:proofErr w:type="gramEnd"/>
      <w:r w:rsidRPr="00DB0081">
        <w:rPr>
          <w:rFonts w:ascii="Arial" w:hAnsi="Arial" w:cs="Arial"/>
          <w:sz w:val="24"/>
        </w:rPr>
        <w:t xml:space="preserve"> In case the item is exempted from GST either documentary evident or certificate from competent authority shall be attached with the offer. </w:t>
      </w:r>
    </w:p>
    <w:p w:rsidR="00A857F1" w:rsidRPr="00DB0081" w:rsidRDefault="00A857F1" w:rsidP="00A857F1">
      <w:pPr>
        <w:jc w:val="both"/>
        <w:rPr>
          <w:rFonts w:ascii="Arial" w:hAnsi="Arial" w:cs="Arial"/>
          <w:b/>
          <w:sz w:val="24"/>
        </w:rPr>
      </w:pPr>
    </w:p>
    <w:p w:rsidR="00A857F1" w:rsidRPr="00DB0081" w:rsidRDefault="00A857F1" w:rsidP="00A857F1">
      <w:pPr>
        <w:numPr>
          <w:ilvl w:val="1"/>
          <w:numId w:val="5"/>
        </w:numPr>
        <w:spacing w:after="0" w:line="240" w:lineRule="auto"/>
        <w:jc w:val="both"/>
        <w:rPr>
          <w:rFonts w:ascii="Arial" w:hAnsi="Arial" w:cs="Arial"/>
          <w:b/>
          <w:sz w:val="24"/>
        </w:rPr>
      </w:pPr>
      <w:r w:rsidRPr="00DB0081">
        <w:rPr>
          <w:rFonts w:ascii="Arial" w:hAnsi="Arial" w:cs="Arial"/>
          <w:sz w:val="24"/>
        </w:rPr>
        <w:t>The bidder shall furnish copy of valid professional tax certificate/ Income tax certificate.</w:t>
      </w:r>
    </w:p>
    <w:p w:rsidR="00A857F1" w:rsidRPr="00DB0081" w:rsidRDefault="00A857F1" w:rsidP="00A857F1">
      <w:pPr>
        <w:jc w:val="both"/>
        <w:rPr>
          <w:rFonts w:ascii="Arial" w:hAnsi="Arial" w:cs="Arial"/>
          <w:b/>
          <w:sz w:val="24"/>
        </w:rPr>
      </w:pPr>
    </w:p>
    <w:p w:rsidR="00A857F1" w:rsidRPr="00DB0081" w:rsidRDefault="00A857F1" w:rsidP="00A857F1">
      <w:pPr>
        <w:pStyle w:val="ListParagraph"/>
        <w:rPr>
          <w:rFonts w:ascii="Arial" w:hAnsi="Arial" w:cs="Arial"/>
          <w:b/>
          <w:sz w:val="24"/>
        </w:rPr>
      </w:pPr>
    </w:p>
    <w:p w:rsidR="00A857F1" w:rsidRPr="00DB0081" w:rsidRDefault="00A857F1" w:rsidP="00A857F1">
      <w:pPr>
        <w:jc w:val="both"/>
        <w:rPr>
          <w:rFonts w:ascii="Arial" w:hAnsi="Arial" w:cs="Arial"/>
          <w:sz w:val="24"/>
          <w:u w:val="single"/>
        </w:rPr>
      </w:pPr>
      <w:r w:rsidRPr="00DB0081">
        <w:rPr>
          <w:rFonts w:ascii="Arial" w:hAnsi="Arial" w:cs="Arial"/>
          <w:sz w:val="24"/>
        </w:rPr>
        <w:t>2.</w:t>
      </w:r>
      <w:r w:rsidRPr="00DB0081">
        <w:rPr>
          <w:rFonts w:ascii="Arial" w:hAnsi="Arial" w:cs="Arial"/>
          <w:sz w:val="24"/>
        </w:rPr>
        <w:tab/>
      </w:r>
      <w:r w:rsidRPr="00DB0081">
        <w:rPr>
          <w:rFonts w:ascii="Arial" w:hAnsi="Arial" w:cs="Arial"/>
          <w:sz w:val="24"/>
          <w:u w:val="single"/>
        </w:rPr>
        <w:t xml:space="preserve">SPECIAL CONDITION: </w:t>
      </w:r>
    </w:p>
    <w:p w:rsidR="00A857F1" w:rsidRPr="00DB0081" w:rsidRDefault="00A857F1" w:rsidP="00A857F1">
      <w:pPr>
        <w:jc w:val="both"/>
        <w:rPr>
          <w:rFonts w:ascii="Arial" w:hAnsi="Arial" w:cs="Arial"/>
          <w:b/>
          <w:sz w:val="24"/>
          <w:u w:val="single"/>
        </w:rPr>
      </w:pPr>
    </w:p>
    <w:p w:rsidR="00A857F1" w:rsidRPr="00DB0081" w:rsidRDefault="00A857F1" w:rsidP="00A857F1">
      <w:pPr>
        <w:numPr>
          <w:ilvl w:val="1"/>
          <w:numId w:val="6"/>
        </w:numPr>
        <w:spacing w:after="0" w:line="240" w:lineRule="auto"/>
        <w:jc w:val="both"/>
        <w:rPr>
          <w:rFonts w:ascii="Arial" w:hAnsi="Arial" w:cs="Arial"/>
          <w:b/>
          <w:sz w:val="24"/>
        </w:rPr>
      </w:pPr>
      <w:r w:rsidRPr="00DB0081">
        <w:rPr>
          <w:rFonts w:ascii="Arial" w:hAnsi="Arial" w:cs="Arial"/>
          <w:sz w:val="24"/>
        </w:rPr>
        <w:t xml:space="preserve">Store is required immediately. The </w:t>
      </w:r>
      <w:proofErr w:type="spellStart"/>
      <w:r w:rsidRPr="00DB0081">
        <w:rPr>
          <w:rFonts w:ascii="Arial" w:hAnsi="Arial" w:cs="Arial"/>
          <w:sz w:val="24"/>
        </w:rPr>
        <w:t>tenderer</w:t>
      </w:r>
      <w:proofErr w:type="spellEnd"/>
      <w:r w:rsidRPr="00DB0081">
        <w:rPr>
          <w:rFonts w:ascii="Arial" w:hAnsi="Arial" w:cs="Arial"/>
          <w:sz w:val="24"/>
        </w:rPr>
        <w:t xml:space="preserve"> may, however give their short guaranteed delivery period by which the supply will be completed on ___________ positively. No extension will be </w:t>
      </w:r>
      <w:proofErr w:type="gramStart"/>
      <w:r w:rsidRPr="00DB0081">
        <w:rPr>
          <w:rFonts w:ascii="Arial" w:hAnsi="Arial" w:cs="Arial"/>
          <w:sz w:val="24"/>
        </w:rPr>
        <w:t>granted/accorded</w:t>
      </w:r>
      <w:proofErr w:type="gramEnd"/>
      <w:r w:rsidRPr="00DB0081">
        <w:rPr>
          <w:rFonts w:ascii="Arial" w:hAnsi="Arial" w:cs="Arial"/>
          <w:sz w:val="24"/>
        </w:rPr>
        <w:t xml:space="preserve"> for the supply of initial quantity. </w:t>
      </w:r>
    </w:p>
    <w:p w:rsidR="00A857F1" w:rsidRPr="00DB0081" w:rsidRDefault="00A857F1" w:rsidP="00A857F1">
      <w:pPr>
        <w:numPr>
          <w:ilvl w:val="1"/>
          <w:numId w:val="6"/>
        </w:numPr>
        <w:spacing w:after="0" w:line="240" w:lineRule="auto"/>
        <w:jc w:val="both"/>
        <w:rPr>
          <w:rFonts w:ascii="Arial" w:hAnsi="Arial" w:cs="Arial"/>
          <w:b/>
          <w:sz w:val="24"/>
        </w:rPr>
      </w:pPr>
      <w:r w:rsidRPr="00DB0081">
        <w:rPr>
          <w:rFonts w:ascii="Arial" w:hAnsi="Arial" w:cs="Arial"/>
          <w:sz w:val="24"/>
        </w:rPr>
        <w:t xml:space="preserve">The bidders shall quote their firm and final price both in figure and words on </w:t>
      </w:r>
      <w:proofErr w:type="gramStart"/>
      <w:r w:rsidRPr="00DB0081">
        <w:rPr>
          <w:rFonts w:ascii="Arial" w:hAnsi="Arial" w:cs="Arial"/>
          <w:sz w:val="24"/>
        </w:rPr>
        <w:t>“ Free</w:t>
      </w:r>
      <w:proofErr w:type="gramEnd"/>
      <w:r w:rsidRPr="00DB0081">
        <w:rPr>
          <w:rFonts w:ascii="Arial" w:hAnsi="Arial" w:cs="Arial"/>
          <w:sz w:val="24"/>
        </w:rPr>
        <w:t xml:space="preserve"> delivery basis to consignee end. </w:t>
      </w:r>
    </w:p>
    <w:p w:rsidR="00A857F1" w:rsidRPr="00DB0081" w:rsidRDefault="00A857F1" w:rsidP="00A857F1">
      <w:pPr>
        <w:numPr>
          <w:ilvl w:val="1"/>
          <w:numId w:val="6"/>
        </w:numPr>
        <w:spacing w:after="0" w:line="240" w:lineRule="auto"/>
        <w:jc w:val="both"/>
        <w:rPr>
          <w:rFonts w:ascii="Arial" w:hAnsi="Arial" w:cs="Arial"/>
          <w:b/>
          <w:sz w:val="24"/>
        </w:rPr>
      </w:pPr>
      <w:proofErr w:type="spellStart"/>
      <w:r w:rsidRPr="00DB0081">
        <w:rPr>
          <w:rFonts w:ascii="Arial" w:hAnsi="Arial" w:cs="Arial"/>
          <w:sz w:val="24"/>
        </w:rPr>
        <w:t>Tenderers</w:t>
      </w:r>
      <w:proofErr w:type="spellEnd"/>
      <w:r w:rsidRPr="00DB0081">
        <w:rPr>
          <w:rFonts w:ascii="Arial" w:hAnsi="Arial" w:cs="Arial"/>
          <w:sz w:val="24"/>
        </w:rPr>
        <w:t xml:space="preserve"> shall submit guarantee letter that supplied machinery/equipment is the original/brand new product/latest model, </w:t>
      </w:r>
      <w:proofErr w:type="spellStart"/>
      <w:proofErr w:type="gramStart"/>
      <w:r w:rsidRPr="00DB0081">
        <w:rPr>
          <w:rFonts w:ascii="Arial" w:hAnsi="Arial" w:cs="Arial"/>
          <w:sz w:val="24"/>
        </w:rPr>
        <w:t>non</w:t>
      </w:r>
      <w:proofErr w:type="spellEnd"/>
      <w:proofErr w:type="gramEnd"/>
      <w:r w:rsidRPr="00DB0081">
        <w:rPr>
          <w:rFonts w:ascii="Arial" w:hAnsi="Arial" w:cs="Arial"/>
          <w:sz w:val="24"/>
        </w:rPr>
        <w:t xml:space="preserve"> of the parts is replaced, old or refurbished. </w:t>
      </w:r>
    </w:p>
    <w:p w:rsidR="00A857F1" w:rsidRPr="00DB0081" w:rsidRDefault="00A857F1" w:rsidP="00A857F1">
      <w:pPr>
        <w:numPr>
          <w:ilvl w:val="1"/>
          <w:numId w:val="6"/>
        </w:numPr>
        <w:spacing w:after="0" w:line="240" w:lineRule="auto"/>
        <w:jc w:val="both"/>
        <w:rPr>
          <w:rFonts w:ascii="Arial" w:hAnsi="Arial" w:cs="Arial"/>
          <w:b/>
          <w:sz w:val="24"/>
        </w:rPr>
      </w:pPr>
      <w:proofErr w:type="spellStart"/>
      <w:r w:rsidRPr="00DB0081">
        <w:rPr>
          <w:rFonts w:ascii="Arial" w:hAnsi="Arial" w:cs="Arial"/>
          <w:sz w:val="24"/>
        </w:rPr>
        <w:t>Tenderer</w:t>
      </w:r>
      <w:proofErr w:type="spellEnd"/>
      <w:r w:rsidRPr="00DB0081">
        <w:rPr>
          <w:rFonts w:ascii="Arial" w:hAnsi="Arial" w:cs="Arial"/>
          <w:sz w:val="24"/>
        </w:rPr>
        <w:t xml:space="preserve"> must be enclosed list of users of the quoted item (s</w:t>
      </w:r>
      <w:proofErr w:type="gramStart"/>
      <w:r w:rsidRPr="00DB0081">
        <w:rPr>
          <w:rFonts w:ascii="Arial" w:hAnsi="Arial" w:cs="Arial"/>
          <w:sz w:val="24"/>
        </w:rPr>
        <w:t>) ,</w:t>
      </w:r>
      <w:proofErr w:type="gramEnd"/>
      <w:r w:rsidRPr="00DB0081">
        <w:rPr>
          <w:rFonts w:ascii="Arial" w:hAnsi="Arial" w:cs="Arial"/>
          <w:sz w:val="24"/>
        </w:rPr>
        <w:t xml:space="preserve"> availability of workshop &amp; trained _ Qualified person at Sindh for after sale service. </w:t>
      </w:r>
    </w:p>
    <w:p w:rsidR="00A857F1" w:rsidRPr="00DB0081" w:rsidRDefault="00A857F1" w:rsidP="00A857F1">
      <w:pPr>
        <w:jc w:val="both"/>
        <w:rPr>
          <w:rFonts w:ascii="Arial" w:hAnsi="Arial" w:cs="Arial"/>
          <w:sz w:val="24"/>
          <w:u w:val="single"/>
        </w:rPr>
      </w:pPr>
      <w:r w:rsidRPr="00DB0081">
        <w:rPr>
          <w:rFonts w:ascii="Arial" w:hAnsi="Arial" w:cs="Arial"/>
          <w:sz w:val="24"/>
          <w:u w:val="single"/>
        </w:rPr>
        <w:t>3.</w:t>
      </w:r>
      <w:r w:rsidRPr="00DB0081">
        <w:rPr>
          <w:rFonts w:ascii="Arial" w:hAnsi="Arial" w:cs="Arial"/>
          <w:sz w:val="24"/>
          <w:u w:val="single"/>
        </w:rPr>
        <w:tab/>
        <w:t xml:space="preserve">Purchaser’s right to vary quantities at time of award. </w:t>
      </w:r>
    </w:p>
    <w:p w:rsidR="00A857F1" w:rsidRPr="00DB0081" w:rsidRDefault="00A857F1" w:rsidP="00A857F1">
      <w:pPr>
        <w:jc w:val="both"/>
        <w:rPr>
          <w:rFonts w:ascii="Arial" w:hAnsi="Arial" w:cs="Arial"/>
          <w:b/>
          <w:sz w:val="24"/>
        </w:rPr>
      </w:pPr>
      <w:r w:rsidRPr="00DB0081">
        <w:rPr>
          <w:rFonts w:ascii="Arial" w:hAnsi="Arial" w:cs="Arial"/>
          <w:sz w:val="24"/>
        </w:rPr>
        <w:t xml:space="preserve">The purchaser reserves the right to increase/decrease or delete the quantities of goods etc at the time of award of contract and also reserves the right to enhance the quantity by 25% of goods and services originally specified in the schedule of requirements without any change in unit price of other terms and conditions of goods at any time during contract period. </w:t>
      </w:r>
    </w:p>
    <w:p w:rsidR="00A857F1" w:rsidRPr="00DB0081" w:rsidRDefault="00A857F1" w:rsidP="00A857F1">
      <w:pPr>
        <w:jc w:val="both"/>
        <w:rPr>
          <w:rFonts w:ascii="Arial" w:hAnsi="Arial" w:cs="Arial"/>
          <w:sz w:val="24"/>
          <w:u w:val="single"/>
        </w:rPr>
      </w:pPr>
      <w:r w:rsidRPr="00DB0081">
        <w:rPr>
          <w:rFonts w:ascii="Arial" w:hAnsi="Arial" w:cs="Arial"/>
          <w:sz w:val="24"/>
          <w:u w:val="single"/>
        </w:rPr>
        <w:t>4.</w:t>
      </w:r>
      <w:r w:rsidRPr="00DB0081">
        <w:rPr>
          <w:rFonts w:ascii="Arial" w:hAnsi="Arial" w:cs="Arial"/>
          <w:sz w:val="24"/>
          <w:u w:val="single"/>
        </w:rPr>
        <w:tab/>
        <w:t>Purchaser’s Right to accept any bid and to reject any or all bids</w:t>
      </w:r>
    </w:p>
    <w:p w:rsidR="00A857F1" w:rsidRPr="00DB0081" w:rsidRDefault="00A857F1" w:rsidP="00A857F1">
      <w:pPr>
        <w:jc w:val="both"/>
        <w:rPr>
          <w:rFonts w:ascii="Arial" w:hAnsi="Arial" w:cs="Arial"/>
          <w:b/>
          <w:sz w:val="24"/>
        </w:rPr>
      </w:pPr>
      <w:r w:rsidRPr="00DB0081">
        <w:rPr>
          <w:rFonts w:ascii="Arial" w:hAnsi="Arial" w:cs="Arial"/>
          <w:sz w:val="24"/>
        </w:rPr>
        <w:t xml:space="preserve">The purchaser reserves the right to accept or reject any bid, and to annual the bidding process and reject all bids at any time period to contract award , without thereby </w:t>
      </w:r>
      <w:r w:rsidRPr="00DB0081">
        <w:rPr>
          <w:rFonts w:ascii="Arial" w:hAnsi="Arial" w:cs="Arial"/>
          <w:sz w:val="24"/>
        </w:rPr>
        <w:lastRenderedPageBreak/>
        <w:t xml:space="preserve">incurring any liability to the affected bidder or bidder on the ground for the purchase’s action. </w:t>
      </w:r>
    </w:p>
    <w:p w:rsidR="00A857F1" w:rsidRPr="00DB0081" w:rsidRDefault="00A857F1" w:rsidP="00A857F1">
      <w:pPr>
        <w:jc w:val="both"/>
        <w:rPr>
          <w:rFonts w:ascii="Arial" w:hAnsi="Arial" w:cs="Arial"/>
          <w:sz w:val="24"/>
          <w:u w:val="single"/>
        </w:rPr>
      </w:pPr>
      <w:r w:rsidRPr="00DB0081">
        <w:rPr>
          <w:rFonts w:ascii="Arial" w:hAnsi="Arial" w:cs="Arial"/>
          <w:sz w:val="24"/>
          <w:u w:val="single"/>
        </w:rPr>
        <w:t>5.</w:t>
      </w:r>
      <w:r w:rsidRPr="00DB0081">
        <w:rPr>
          <w:rFonts w:ascii="Arial" w:hAnsi="Arial" w:cs="Arial"/>
          <w:sz w:val="24"/>
          <w:u w:val="single"/>
        </w:rPr>
        <w:tab/>
        <w:t xml:space="preserve">Notification of Award/Advance contract: </w:t>
      </w:r>
    </w:p>
    <w:p w:rsidR="00A857F1" w:rsidRPr="00DB0081" w:rsidRDefault="00A857F1" w:rsidP="00A857F1">
      <w:pPr>
        <w:numPr>
          <w:ilvl w:val="1"/>
          <w:numId w:val="7"/>
        </w:numPr>
        <w:spacing w:after="0" w:line="240" w:lineRule="auto"/>
        <w:jc w:val="both"/>
        <w:rPr>
          <w:rFonts w:ascii="Arial" w:hAnsi="Arial" w:cs="Arial"/>
          <w:b/>
          <w:sz w:val="24"/>
        </w:rPr>
      </w:pPr>
      <w:r w:rsidRPr="00DB0081">
        <w:rPr>
          <w:rFonts w:ascii="Arial" w:hAnsi="Arial" w:cs="Arial"/>
          <w:sz w:val="24"/>
        </w:rPr>
        <w:t xml:space="preserve">Prior to the expiration of the period of bid </w:t>
      </w:r>
      <w:proofErr w:type="gramStart"/>
      <w:r w:rsidRPr="00DB0081">
        <w:rPr>
          <w:rFonts w:ascii="Arial" w:hAnsi="Arial" w:cs="Arial"/>
          <w:sz w:val="24"/>
        </w:rPr>
        <w:t>validity ,</w:t>
      </w:r>
      <w:proofErr w:type="gramEnd"/>
      <w:r w:rsidRPr="00DB0081">
        <w:rPr>
          <w:rFonts w:ascii="Arial" w:hAnsi="Arial" w:cs="Arial"/>
          <w:sz w:val="24"/>
        </w:rPr>
        <w:t xml:space="preserve"> the purchaser will notify the successful bidder in writing, delivery by hand or by register letter  by cable to be confirmed in writing by register letter that is bid has been accepted. </w:t>
      </w:r>
    </w:p>
    <w:p w:rsidR="00A857F1" w:rsidRPr="00DB0081" w:rsidRDefault="00A857F1" w:rsidP="00A857F1">
      <w:pPr>
        <w:numPr>
          <w:ilvl w:val="1"/>
          <w:numId w:val="7"/>
        </w:numPr>
        <w:spacing w:after="0" w:line="240" w:lineRule="auto"/>
        <w:jc w:val="both"/>
        <w:rPr>
          <w:rFonts w:ascii="Arial" w:hAnsi="Arial" w:cs="Arial"/>
          <w:b/>
          <w:sz w:val="24"/>
        </w:rPr>
      </w:pPr>
      <w:r w:rsidRPr="00DB0081">
        <w:rPr>
          <w:rFonts w:ascii="Arial" w:hAnsi="Arial" w:cs="Arial"/>
          <w:sz w:val="24"/>
        </w:rPr>
        <w:t xml:space="preserve">The notification of award will constitute the formation of the contract. </w:t>
      </w:r>
    </w:p>
    <w:p w:rsidR="00A857F1" w:rsidRDefault="00A857F1" w:rsidP="00A857F1">
      <w:pPr>
        <w:jc w:val="both"/>
        <w:rPr>
          <w:rFonts w:ascii="Arial" w:hAnsi="Arial" w:cs="Arial"/>
          <w:sz w:val="24"/>
          <w:u w:val="single"/>
        </w:rPr>
      </w:pPr>
    </w:p>
    <w:p w:rsidR="00A857F1" w:rsidRPr="00DB0081" w:rsidRDefault="00A857F1" w:rsidP="00A857F1">
      <w:pPr>
        <w:jc w:val="both"/>
        <w:rPr>
          <w:rFonts w:ascii="Arial" w:hAnsi="Arial" w:cs="Arial"/>
          <w:sz w:val="24"/>
          <w:u w:val="single"/>
        </w:rPr>
      </w:pPr>
      <w:r w:rsidRPr="00DB0081">
        <w:rPr>
          <w:rFonts w:ascii="Arial" w:hAnsi="Arial" w:cs="Arial"/>
          <w:sz w:val="24"/>
          <w:u w:val="single"/>
        </w:rPr>
        <w:t>6.</w:t>
      </w:r>
      <w:r w:rsidRPr="00DB0081">
        <w:rPr>
          <w:rFonts w:ascii="Arial" w:hAnsi="Arial" w:cs="Arial"/>
          <w:sz w:val="24"/>
          <w:u w:val="single"/>
        </w:rPr>
        <w:tab/>
        <w:t>Award of contract and contract agreement</w:t>
      </w:r>
    </w:p>
    <w:p w:rsidR="00A857F1" w:rsidRPr="00DB0081" w:rsidRDefault="00A857F1" w:rsidP="00A857F1">
      <w:pPr>
        <w:ind w:left="720"/>
        <w:jc w:val="both"/>
        <w:rPr>
          <w:rFonts w:ascii="Arial" w:hAnsi="Arial" w:cs="Arial"/>
          <w:b/>
          <w:sz w:val="24"/>
        </w:rPr>
      </w:pPr>
      <w:r w:rsidRPr="00DB0081">
        <w:rPr>
          <w:rFonts w:ascii="Arial" w:hAnsi="Arial" w:cs="Arial"/>
          <w:sz w:val="24"/>
        </w:rPr>
        <w:t xml:space="preserve">Subject to the fulfillment of all </w:t>
      </w:r>
      <w:proofErr w:type="spellStart"/>
      <w:r w:rsidRPr="00DB0081">
        <w:rPr>
          <w:rFonts w:ascii="Arial" w:hAnsi="Arial" w:cs="Arial"/>
          <w:sz w:val="24"/>
        </w:rPr>
        <w:t>codal</w:t>
      </w:r>
      <w:proofErr w:type="spellEnd"/>
      <w:r w:rsidRPr="00DB0081">
        <w:rPr>
          <w:rFonts w:ascii="Arial" w:hAnsi="Arial" w:cs="Arial"/>
          <w:sz w:val="24"/>
        </w:rPr>
        <w:t xml:space="preserve"> formalities, the purchaser will award the contract to the successful bidder </w:t>
      </w:r>
      <w:proofErr w:type="gramStart"/>
      <w:r w:rsidRPr="00DB0081">
        <w:rPr>
          <w:rFonts w:ascii="Arial" w:hAnsi="Arial" w:cs="Arial"/>
          <w:sz w:val="24"/>
        </w:rPr>
        <w:t>who’s</w:t>
      </w:r>
      <w:proofErr w:type="gramEnd"/>
      <w:r w:rsidRPr="00DB0081">
        <w:rPr>
          <w:rFonts w:ascii="Arial" w:hAnsi="Arial" w:cs="Arial"/>
          <w:sz w:val="24"/>
        </w:rPr>
        <w:t xml:space="preserve"> bid has been determined to be qualified to perform the contract satisfactory. </w:t>
      </w:r>
    </w:p>
    <w:p w:rsidR="00A857F1" w:rsidRDefault="00A857F1" w:rsidP="00A857F1">
      <w:pPr>
        <w:ind w:left="720"/>
        <w:jc w:val="both"/>
        <w:rPr>
          <w:rFonts w:ascii="Arial" w:hAnsi="Arial" w:cs="Arial"/>
          <w:sz w:val="24"/>
        </w:rPr>
      </w:pPr>
      <w:r w:rsidRPr="00DB0081">
        <w:rPr>
          <w:rFonts w:ascii="Arial" w:hAnsi="Arial" w:cs="Arial"/>
          <w:sz w:val="24"/>
        </w:rPr>
        <w:t xml:space="preserve">The successful </w:t>
      </w:r>
      <w:proofErr w:type="spellStart"/>
      <w:r w:rsidRPr="00DB0081">
        <w:rPr>
          <w:rFonts w:ascii="Arial" w:hAnsi="Arial" w:cs="Arial"/>
          <w:sz w:val="24"/>
        </w:rPr>
        <w:t>tenderers</w:t>
      </w:r>
      <w:proofErr w:type="spellEnd"/>
      <w:r w:rsidRPr="00DB0081">
        <w:rPr>
          <w:rFonts w:ascii="Arial" w:hAnsi="Arial" w:cs="Arial"/>
          <w:sz w:val="24"/>
        </w:rPr>
        <w:t xml:space="preserve"> will have to deposit with the purchase security deposit as under in shape of call deposit/pay order at the rate of 2.5% of the value of contract. </w:t>
      </w:r>
    </w:p>
    <w:p w:rsidR="00A857F1" w:rsidRPr="00DB0081" w:rsidRDefault="00A857F1" w:rsidP="00A857F1">
      <w:pPr>
        <w:jc w:val="both"/>
        <w:rPr>
          <w:rFonts w:ascii="Arial" w:hAnsi="Arial" w:cs="Arial"/>
          <w:sz w:val="24"/>
          <w:u w:val="single"/>
        </w:rPr>
      </w:pPr>
      <w:r w:rsidRPr="00DB0081">
        <w:rPr>
          <w:rFonts w:ascii="Arial" w:hAnsi="Arial" w:cs="Arial"/>
          <w:sz w:val="24"/>
        </w:rPr>
        <w:t>7.</w:t>
      </w:r>
      <w:r w:rsidRPr="00DB0081">
        <w:rPr>
          <w:rFonts w:ascii="Arial" w:hAnsi="Arial" w:cs="Arial"/>
          <w:sz w:val="24"/>
        </w:rPr>
        <w:tab/>
      </w:r>
      <w:r w:rsidRPr="00DB0081">
        <w:rPr>
          <w:rFonts w:ascii="Arial" w:hAnsi="Arial" w:cs="Arial"/>
          <w:sz w:val="24"/>
          <w:u w:val="single"/>
        </w:rPr>
        <w:t xml:space="preserve">Fee for Award of Contract: </w:t>
      </w:r>
    </w:p>
    <w:p w:rsidR="00A857F1" w:rsidRDefault="00A857F1" w:rsidP="00A857F1">
      <w:pPr>
        <w:ind w:left="720"/>
        <w:jc w:val="both"/>
        <w:rPr>
          <w:rFonts w:ascii="Arial" w:hAnsi="Arial" w:cs="Arial"/>
          <w:sz w:val="24"/>
        </w:rPr>
      </w:pPr>
      <w:r w:rsidRPr="00DB0081">
        <w:rPr>
          <w:rFonts w:ascii="Arial" w:hAnsi="Arial" w:cs="Arial"/>
          <w:sz w:val="24"/>
        </w:rPr>
        <w:t>Service charges @ 0.25% of the value of the contract will realized /charged by the AG Sindh, while making payment to the contractors for award of each cont</w:t>
      </w:r>
      <w:r w:rsidR="005C5846">
        <w:rPr>
          <w:rFonts w:ascii="Arial" w:hAnsi="Arial" w:cs="Arial"/>
          <w:sz w:val="24"/>
        </w:rPr>
        <w:t>ract.</w:t>
      </w: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9C7808" w:rsidRDefault="009C7808" w:rsidP="00A857F1">
      <w:pPr>
        <w:ind w:left="720"/>
        <w:jc w:val="both"/>
        <w:rPr>
          <w:rFonts w:ascii="Arial" w:hAnsi="Arial" w:cs="Arial"/>
          <w:sz w:val="24"/>
        </w:rPr>
      </w:pPr>
    </w:p>
    <w:p w:rsidR="009C7808" w:rsidRDefault="009C7808" w:rsidP="00A857F1">
      <w:pPr>
        <w:ind w:left="720"/>
        <w:jc w:val="both"/>
        <w:rPr>
          <w:rFonts w:ascii="Arial" w:hAnsi="Arial" w:cs="Arial"/>
          <w:sz w:val="24"/>
        </w:rPr>
      </w:pPr>
    </w:p>
    <w:p w:rsidR="005C5846" w:rsidRDefault="005C5846" w:rsidP="00A857F1">
      <w:pPr>
        <w:ind w:left="720"/>
        <w:jc w:val="both"/>
        <w:rPr>
          <w:rFonts w:ascii="Arial" w:hAnsi="Arial" w:cs="Arial"/>
          <w:sz w:val="24"/>
        </w:rPr>
      </w:pPr>
    </w:p>
    <w:p w:rsidR="00831DC1" w:rsidRDefault="00A857F1" w:rsidP="00A857F1">
      <w:pPr>
        <w:jc w:val="both"/>
        <w:rPr>
          <w:rFonts w:ascii="Arial" w:hAnsi="Arial" w:cs="Arial"/>
          <w:b/>
          <w:u w:val="single"/>
        </w:rPr>
      </w:pPr>
      <w:r w:rsidRPr="00DB0081">
        <w:rPr>
          <w:rFonts w:ascii="Arial" w:hAnsi="Arial" w:cs="Arial"/>
          <w:b/>
          <w:u w:val="single"/>
        </w:rPr>
        <w:lastRenderedPageBreak/>
        <w:t xml:space="preserve">8. </w:t>
      </w:r>
      <w:r w:rsidR="00831DC1">
        <w:rPr>
          <w:rFonts w:ascii="Arial" w:hAnsi="Arial" w:cs="Arial"/>
          <w:b/>
          <w:u w:val="single"/>
        </w:rPr>
        <w:t xml:space="preserve">Basic documents. </w:t>
      </w:r>
    </w:p>
    <w:tbl>
      <w:tblPr>
        <w:tblStyle w:val="TableGrid"/>
        <w:tblW w:w="9738" w:type="dxa"/>
        <w:tblLook w:val="04A0"/>
      </w:tblPr>
      <w:tblGrid>
        <w:gridCol w:w="918"/>
        <w:gridCol w:w="8820"/>
      </w:tblGrid>
      <w:tr w:rsidR="00831DC1" w:rsidRPr="007634BE" w:rsidTr="007634BE">
        <w:tc>
          <w:tcPr>
            <w:tcW w:w="918" w:type="dxa"/>
          </w:tcPr>
          <w:p w:rsidR="00831DC1" w:rsidRPr="007634BE" w:rsidRDefault="00831DC1" w:rsidP="00A857F1">
            <w:pPr>
              <w:jc w:val="both"/>
              <w:rPr>
                <w:rFonts w:ascii="Arial" w:hAnsi="Arial" w:cs="Arial"/>
              </w:rPr>
            </w:pPr>
            <w:r w:rsidRPr="007634BE">
              <w:rPr>
                <w:rFonts w:ascii="Arial" w:hAnsi="Arial" w:cs="Arial"/>
              </w:rPr>
              <w:t>S No.</w:t>
            </w:r>
          </w:p>
        </w:tc>
        <w:tc>
          <w:tcPr>
            <w:tcW w:w="8820" w:type="dxa"/>
          </w:tcPr>
          <w:p w:rsidR="00831DC1" w:rsidRPr="007634BE" w:rsidRDefault="00831DC1" w:rsidP="00A857F1">
            <w:pPr>
              <w:jc w:val="both"/>
              <w:rPr>
                <w:rFonts w:ascii="Arial" w:hAnsi="Arial" w:cs="Arial"/>
              </w:rPr>
            </w:pPr>
            <w:r w:rsidRPr="007634BE">
              <w:rPr>
                <w:rFonts w:ascii="Arial" w:hAnsi="Arial" w:cs="Arial"/>
              </w:rPr>
              <w:t xml:space="preserve">Documents </w:t>
            </w:r>
          </w:p>
        </w:tc>
      </w:tr>
      <w:tr w:rsidR="00831DC1" w:rsidRPr="007634BE" w:rsidTr="007634BE">
        <w:tc>
          <w:tcPr>
            <w:tcW w:w="918" w:type="dxa"/>
          </w:tcPr>
          <w:p w:rsidR="00831DC1" w:rsidRPr="008F7B8C" w:rsidRDefault="008F7B8C" w:rsidP="008F7B8C">
            <w:pPr>
              <w:ind w:left="360"/>
              <w:jc w:val="both"/>
              <w:rPr>
                <w:rFonts w:ascii="Arial" w:hAnsi="Arial" w:cs="Arial"/>
              </w:rPr>
            </w:pPr>
            <w:r w:rsidRPr="008F7B8C">
              <w:rPr>
                <w:rFonts w:ascii="Arial" w:hAnsi="Arial" w:cs="Arial"/>
              </w:rPr>
              <w:t>1</w:t>
            </w:r>
          </w:p>
        </w:tc>
        <w:tc>
          <w:tcPr>
            <w:tcW w:w="8820" w:type="dxa"/>
          </w:tcPr>
          <w:p w:rsidR="00831DC1" w:rsidRPr="007634BE" w:rsidRDefault="00831DC1" w:rsidP="00A857F1">
            <w:pPr>
              <w:jc w:val="both"/>
              <w:rPr>
                <w:rFonts w:ascii="Arial" w:hAnsi="Arial" w:cs="Arial"/>
              </w:rPr>
            </w:pPr>
            <w:r w:rsidRPr="007634BE">
              <w:rPr>
                <w:rFonts w:ascii="Arial" w:hAnsi="Arial" w:cs="Arial"/>
              </w:rPr>
              <w:t>Name, Address, Tel, Fax# and E-mail address</w:t>
            </w:r>
          </w:p>
        </w:tc>
      </w:tr>
      <w:tr w:rsidR="00831DC1" w:rsidRPr="007634BE" w:rsidTr="007634BE">
        <w:tc>
          <w:tcPr>
            <w:tcW w:w="918" w:type="dxa"/>
          </w:tcPr>
          <w:p w:rsidR="00831DC1" w:rsidRPr="008F7B8C" w:rsidRDefault="008F7B8C" w:rsidP="008F7B8C">
            <w:pPr>
              <w:ind w:left="360"/>
              <w:jc w:val="both"/>
              <w:rPr>
                <w:rFonts w:ascii="Arial" w:hAnsi="Arial" w:cs="Arial"/>
              </w:rPr>
            </w:pPr>
            <w:r w:rsidRPr="008F7B8C">
              <w:rPr>
                <w:rFonts w:ascii="Arial" w:hAnsi="Arial" w:cs="Arial"/>
              </w:rPr>
              <w:t>2</w:t>
            </w:r>
          </w:p>
        </w:tc>
        <w:tc>
          <w:tcPr>
            <w:tcW w:w="8820" w:type="dxa"/>
          </w:tcPr>
          <w:p w:rsidR="00831DC1" w:rsidRPr="007634BE" w:rsidRDefault="00831DC1" w:rsidP="00A857F1">
            <w:pPr>
              <w:jc w:val="both"/>
              <w:rPr>
                <w:rFonts w:ascii="Arial" w:hAnsi="Arial" w:cs="Arial"/>
              </w:rPr>
            </w:pPr>
            <w:r w:rsidRPr="007634BE">
              <w:rPr>
                <w:rFonts w:ascii="Arial" w:hAnsi="Arial" w:cs="Arial"/>
              </w:rPr>
              <w:t xml:space="preserve">National Tax No. </w:t>
            </w:r>
          </w:p>
        </w:tc>
      </w:tr>
      <w:tr w:rsidR="00831DC1" w:rsidRPr="007634BE" w:rsidTr="007634BE">
        <w:tc>
          <w:tcPr>
            <w:tcW w:w="918" w:type="dxa"/>
          </w:tcPr>
          <w:p w:rsidR="00831DC1" w:rsidRPr="008F7B8C" w:rsidRDefault="008F7B8C" w:rsidP="008F7B8C">
            <w:pPr>
              <w:ind w:left="360"/>
              <w:jc w:val="both"/>
              <w:rPr>
                <w:rFonts w:ascii="Arial" w:hAnsi="Arial" w:cs="Arial"/>
              </w:rPr>
            </w:pPr>
            <w:r w:rsidRPr="008F7B8C">
              <w:rPr>
                <w:rFonts w:ascii="Arial" w:hAnsi="Arial" w:cs="Arial"/>
              </w:rPr>
              <w:t>3</w:t>
            </w:r>
          </w:p>
        </w:tc>
        <w:tc>
          <w:tcPr>
            <w:tcW w:w="8820" w:type="dxa"/>
          </w:tcPr>
          <w:p w:rsidR="00831DC1" w:rsidRPr="007634BE" w:rsidRDefault="00831DC1" w:rsidP="00A857F1">
            <w:pPr>
              <w:jc w:val="both"/>
              <w:rPr>
                <w:rFonts w:ascii="Arial" w:hAnsi="Arial" w:cs="Arial"/>
              </w:rPr>
            </w:pPr>
            <w:r w:rsidRPr="007634BE">
              <w:rPr>
                <w:rFonts w:ascii="Arial" w:hAnsi="Arial" w:cs="Arial"/>
              </w:rPr>
              <w:t xml:space="preserve">Latest Income tax certificate or income tax </w:t>
            </w:r>
            <w:r w:rsidR="007634BE" w:rsidRPr="007634BE">
              <w:rPr>
                <w:rFonts w:ascii="Arial" w:hAnsi="Arial" w:cs="Arial"/>
              </w:rPr>
              <w:t xml:space="preserve">or </w:t>
            </w:r>
            <w:r w:rsidRPr="007634BE">
              <w:rPr>
                <w:rFonts w:ascii="Arial" w:hAnsi="Arial" w:cs="Arial"/>
              </w:rPr>
              <w:t xml:space="preserve">exemption certificate. </w:t>
            </w:r>
          </w:p>
        </w:tc>
      </w:tr>
      <w:tr w:rsidR="00831DC1" w:rsidRPr="007634BE" w:rsidTr="007634BE">
        <w:tc>
          <w:tcPr>
            <w:tcW w:w="918" w:type="dxa"/>
          </w:tcPr>
          <w:p w:rsidR="00831DC1" w:rsidRPr="008F7B8C" w:rsidRDefault="008F7B8C" w:rsidP="008F7B8C">
            <w:pPr>
              <w:ind w:left="360"/>
              <w:jc w:val="both"/>
              <w:rPr>
                <w:rFonts w:ascii="Arial" w:hAnsi="Arial" w:cs="Arial"/>
              </w:rPr>
            </w:pPr>
            <w:r w:rsidRPr="008F7B8C">
              <w:rPr>
                <w:rFonts w:ascii="Arial" w:hAnsi="Arial" w:cs="Arial"/>
              </w:rPr>
              <w:t>4</w:t>
            </w:r>
          </w:p>
        </w:tc>
        <w:tc>
          <w:tcPr>
            <w:tcW w:w="8820" w:type="dxa"/>
          </w:tcPr>
          <w:p w:rsidR="00831DC1" w:rsidRPr="007634BE" w:rsidRDefault="007634BE" w:rsidP="00A857F1">
            <w:pPr>
              <w:jc w:val="both"/>
              <w:rPr>
                <w:rFonts w:ascii="Arial" w:hAnsi="Arial" w:cs="Arial"/>
              </w:rPr>
            </w:pPr>
            <w:r w:rsidRPr="007634BE">
              <w:rPr>
                <w:rFonts w:ascii="Arial" w:hAnsi="Arial" w:cs="Arial"/>
              </w:rPr>
              <w:t xml:space="preserve">Name of Baker with current Bank statement </w:t>
            </w:r>
          </w:p>
        </w:tc>
      </w:tr>
      <w:tr w:rsidR="00831DC1" w:rsidRPr="007634BE" w:rsidTr="007634BE">
        <w:tc>
          <w:tcPr>
            <w:tcW w:w="918" w:type="dxa"/>
          </w:tcPr>
          <w:p w:rsidR="00831DC1" w:rsidRPr="008F7B8C" w:rsidRDefault="008F7B8C" w:rsidP="008F7B8C">
            <w:pPr>
              <w:ind w:left="360"/>
              <w:jc w:val="both"/>
              <w:rPr>
                <w:rFonts w:ascii="Arial" w:hAnsi="Arial" w:cs="Arial"/>
              </w:rPr>
            </w:pPr>
            <w:r w:rsidRPr="008F7B8C">
              <w:rPr>
                <w:rFonts w:ascii="Arial" w:hAnsi="Arial" w:cs="Arial"/>
              </w:rPr>
              <w:t>5</w:t>
            </w:r>
          </w:p>
        </w:tc>
        <w:tc>
          <w:tcPr>
            <w:tcW w:w="8820" w:type="dxa"/>
          </w:tcPr>
          <w:p w:rsidR="00831DC1" w:rsidRPr="007634BE" w:rsidRDefault="007634BE" w:rsidP="00A857F1">
            <w:pPr>
              <w:jc w:val="both"/>
              <w:rPr>
                <w:rFonts w:ascii="Arial" w:hAnsi="Arial" w:cs="Arial"/>
              </w:rPr>
            </w:pPr>
            <w:r w:rsidRPr="007634BE">
              <w:rPr>
                <w:rFonts w:ascii="Arial" w:hAnsi="Arial" w:cs="Arial"/>
              </w:rPr>
              <w:t>Bid security (2.5%) of Bid value of the quoted item</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6</w:t>
            </w:r>
          </w:p>
        </w:tc>
        <w:tc>
          <w:tcPr>
            <w:tcW w:w="8820" w:type="dxa"/>
          </w:tcPr>
          <w:p w:rsidR="007634BE" w:rsidRPr="007634BE" w:rsidRDefault="007634BE" w:rsidP="00A857F1">
            <w:pPr>
              <w:jc w:val="both"/>
              <w:rPr>
                <w:rFonts w:ascii="Arial" w:hAnsi="Arial" w:cs="Arial"/>
              </w:rPr>
            </w:pPr>
            <w:r w:rsidRPr="007634BE">
              <w:rPr>
                <w:rFonts w:ascii="Arial" w:hAnsi="Arial" w:cs="Arial"/>
              </w:rPr>
              <w:t>A copy of valid agency certificate/agreement valid for till next financial year,</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7</w:t>
            </w:r>
          </w:p>
        </w:tc>
        <w:tc>
          <w:tcPr>
            <w:tcW w:w="8820" w:type="dxa"/>
          </w:tcPr>
          <w:p w:rsidR="007634BE" w:rsidRPr="007634BE" w:rsidRDefault="007634BE" w:rsidP="00A857F1">
            <w:pPr>
              <w:jc w:val="both"/>
              <w:rPr>
                <w:rFonts w:ascii="Arial" w:hAnsi="Arial" w:cs="Arial"/>
              </w:rPr>
            </w:pPr>
            <w:r w:rsidRPr="007634BE">
              <w:rPr>
                <w:rFonts w:ascii="Arial" w:hAnsi="Arial" w:cs="Arial"/>
              </w:rPr>
              <w:t xml:space="preserve">Bio-data of key personal with designation, education &amp; experience and details of man power. </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8</w:t>
            </w:r>
          </w:p>
        </w:tc>
        <w:tc>
          <w:tcPr>
            <w:tcW w:w="8820" w:type="dxa"/>
          </w:tcPr>
          <w:p w:rsidR="007634BE" w:rsidRPr="007634BE" w:rsidRDefault="007634BE" w:rsidP="007634BE">
            <w:pPr>
              <w:pStyle w:val="ListParagraph"/>
              <w:numPr>
                <w:ilvl w:val="0"/>
                <w:numId w:val="9"/>
              </w:numPr>
              <w:jc w:val="both"/>
              <w:rPr>
                <w:rFonts w:ascii="Arial" w:hAnsi="Arial" w:cs="Arial"/>
              </w:rPr>
            </w:pPr>
            <w:r w:rsidRPr="007634BE">
              <w:rPr>
                <w:rFonts w:ascii="Arial" w:hAnsi="Arial" w:cs="Arial"/>
              </w:rPr>
              <w:t xml:space="preserve">Literature and catalogue of quoted items in English </w:t>
            </w:r>
          </w:p>
          <w:p w:rsidR="007634BE" w:rsidRPr="007634BE" w:rsidRDefault="007634BE" w:rsidP="007634BE">
            <w:pPr>
              <w:pStyle w:val="ListParagraph"/>
              <w:numPr>
                <w:ilvl w:val="0"/>
                <w:numId w:val="9"/>
              </w:numPr>
              <w:jc w:val="both"/>
              <w:rPr>
                <w:rFonts w:ascii="Arial" w:hAnsi="Arial" w:cs="Arial"/>
              </w:rPr>
            </w:pPr>
            <w:r w:rsidRPr="007634BE">
              <w:rPr>
                <w:rFonts w:ascii="Arial" w:hAnsi="Arial" w:cs="Arial"/>
              </w:rPr>
              <w:t xml:space="preserve">Demonstration (if required end-user). </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9</w:t>
            </w:r>
          </w:p>
        </w:tc>
        <w:tc>
          <w:tcPr>
            <w:tcW w:w="8820" w:type="dxa"/>
          </w:tcPr>
          <w:p w:rsidR="007634BE" w:rsidRPr="007634BE" w:rsidRDefault="007634BE" w:rsidP="00A857F1">
            <w:pPr>
              <w:jc w:val="both"/>
              <w:rPr>
                <w:rFonts w:ascii="Arial" w:hAnsi="Arial" w:cs="Arial"/>
              </w:rPr>
            </w:pPr>
            <w:r w:rsidRPr="007634BE">
              <w:rPr>
                <w:rFonts w:ascii="Arial" w:hAnsi="Arial" w:cs="Arial"/>
              </w:rPr>
              <w:t xml:space="preserve">List of litigation with clients (if any) and nature of litigations. </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10</w:t>
            </w:r>
          </w:p>
        </w:tc>
        <w:tc>
          <w:tcPr>
            <w:tcW w:w="8820" w:type="dxa"/>
          </w:tcPr>
          <w:p w:rsidR="007634BE" w:rsidRPr="007634BE" w:rsidRDefault="007634BE" w:rsidP="00A857F1">
            <w:pPr>
              <w:jc w:val="both"/>
              <w:rPr>
                <w:rFonts w:ascii="Arial" w:hAnsi="Arial" w:cs="Arial"/>
              </w:rPr>
            </w:pPr>
            <w:r w:rsidRPr="007634BE">
              <w:rPr>
                <w:rFonts w:ascii="Arial" w:hAnsi="Arial" w:cs="Arial"/>
              </w:rPr>
              <w:t xml:space="preserve">Affidavit that the firm has never been black listed. </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11</w:t>
            </w:r>
          </w:p>
        </w:tc>
        <w:tc>
          <w:tcPr>
            <w:tcW w:w="8820" w:type="dxa"/>
          </w:tcPr>
          <w:p w:rsidR="007634BE" w:rsidRPr="007634BE" w:rsidRDefault="007634BE" w:rsidP="00A857F1">
            <w:pPr>
              <w:jc w:val="both"/>
              <w:rPr>
                <w:rFonts w:ascii="Arial" w:hAnsi="Arial" w:cs="Arial"/>
              </w:rPr>
            </w:pPr>
            <w:r w:rsidRPr="007634BE">
              <w:rPr>
                <w:rFonts w:ascii="Arial" w:hAnsi="Arial" w:cs="Arial"/>
              </w:rPr>
              <w:t xml:space="preserve">Original Tender purchase receipt. </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12</w:t>
            </w:r>
          </w:p>
        </w:tc>
        <w:tc>
          <w:tcPr>
            <w:tcW w:w="8820" w:type="dxa"/>
          </w:tcPr>
          <w:p w:rsidR="007634BE" w:rsidRPr="007634BE" w:rsidRDefault="007634BE" w:rsidP="007634BE">
            <w:pPr>
              <w:jc w:val="both"/>
              <w:rPr>
                <w:rFonts w:ascii="Arial" w:hAnsi="Arial" w:cs="Arial"/>
              </w:rPr>
            </w:pPr>
            <w:r w:rsidRPr="007634BE">
              <w:rPr>
                <w:rFonts w:ascii="Arial" w:hAnsi="Arial" w:cs="Arial"/>
              </w:rPr>
              <w:t xml:space="preserve">Original terms and condition duly signed and stamped including all papers should be signed and stamped by competent authority. </w:t>
            </w:r>
          </w:p>
        </w:tc>
      </w:tr>
      <w:tr w:rsidR="007634BE" w:rsidRPr="007634BE" w:rsidTr="007634BE">
        <w:tc>
          <w:tcPr>
            <w:tcW w:w="918" w:type="dxa"/>
          </w:tcPr>
          <w:p w:rsidR="007634BE" w:rsidRPr="008F7B8C" w:rsidRDefault="008F7B8C" w:rsidP="008F7B8C">
            <w:pPr>
              <w:ind w:left="360"/>
              <w:jc w:val="both"/>
              <w:rPr>
                <w:rFonts w:ascii="Arial" w:hAnsi="Arial" w:cs="Arial"/>
              </w:rPr>
            </w:pPr>
            <w:r w:rsidRPr="008F7B8C">
              <w:rPr>
                <w:rFonts w:ascii="Arial" w:hAnsi="Arial" w:cs="Arial"/>
              </w:rPr>
              <w:t>13</w:t>
            </w:r>
          </w:p>
        </w:tc>
        <w:tc>
          <w:tcPr>
            <w:tcW w:w="8820" w:type="dxa"/>
          </w:tcPr>
          <w:p w:rsidR="007634BE" w:rsidRPr="005C5846" w:rsidRDefault="005C5846" w:rsidP="005C5846">
            <w:pPr>
              <w:jc w:val="both"/>
              <w:rPr>
                <w:rFonts w:ascii="Arial" w:hAnsi="Arial" w:cs="Arial"/>
              </w:rPr>
            </w:pPr>
            <w:r w:rsidRPr="005C5846">
              <w:rPr>
                <w:rFonts w:ascii="Arial" w:hAnsi="Arial" w:cs="Arial"/>
              </w:rPr>
              <w:t>Undertaking that the firm will supply the stock as per agreed time period.</w:t>
            </w:r>
          </w:p>
        </w:tc>
      </w:tr>
      <w:tr w:rsidR="005C5846" w:rsidRPr="007634BE" w:rsidTr="007634BE">
        <w:tc>
          <w:tcPr>
            <w:tcW w:w="918" w:type="dxa"/>
          </w:tcPr>
          <w:p w:rsidR="005C5846" w:rsidRPr="008F7B8C" w:rsidRDefault="008F7B8C" w:rsidP="008F7B8C">
            <w:pPr>
              <w:ind w:left="360"/>
              <w:jc w:val="both"/>
              <w:rPr>
                <w:rFonts w:ascii="Arial" w:hAnsi="Arial" w:cs="Arial"/>
              </w:rPr>
            </w:pPr>
            <w:r w:rsidRPr="008F7B8C">
              <w:rPr>
                <w:rFonts w:ascii="Arial" w:hAnsi="Arial" w:cs="Arial"/>
              </w:rPr>
              <w:t>14</w:t>
            </w:r>
          </w:p>
        </w:tc>
        <w:tc>
          <w:tcPr>
            <w:tcW w:w="8820" w:type="dxa"/>
          </w:tcPr>
          <w:p w:rsidR="005C5846" w:rsidRPr="005C5846" w:rsidRDefault="005C5846" w:rsidP="005C5846">
            <w:pPr>
              <w:jc w:val="both"/>
              <w:rPr>
                <w:rFonts w:ascii="Arial" w:hAnsi="Arial" w:cs="Arial"/>
              </w:rPr>
            </w:pPr>
            <w:r w:rsidRPr="005C5846">
              <w:rPr>
                <w:rFonts w:ascii="Arial" w:hAnsi="Arial" w:cs="Arial"/>
              </w:rPr>
              <w:t xml:space="preserve">A certificate firm will be abide all terms and conditions of the tender infringement for consequence as recommended by the competent authority </w:t>
            </w:r>
          </w:p>
        </w:tc>
      </w:tr>
      <w:tr w:rsidR="005C5846" w:rsidRPr="007634BE" w:rsidTr="007634BE">
        <w:tc>
          <w:tcPr>
            <w:tcW w:w="918" w:type="dxa"/>
          </w:tcPr>
          <w:p w:rsidR="005C5846" w:rsidRPr="008F7B8C" w:rsidRDefault="008F7B8C" w:rsidP="008F7B8C">
            <w:pPr>
              <w:ind w:left="360"/>
              <w:jc w:val="both"/>
              <w:rPr>
                <w:rFonts w:ascii="Arial" w:hAnsi="Arial" w:cs="Arial"/>
              </w:rPr>
            </w:pPr>
            <w:r w:rsidRPr="008F7B8C">
              <w:rPr>
                <w:rFonts w:ascii="Arial" w:hAnsi="Arial" w:cs="Arial"/>
              </w:rPr>
              <w:t>15</w:t>
            </w:r>
          </w:p>
        </w:tc>
        <w:tc>
          <w:tcPr>
            <w:tcW w:w="8820" w:type="dxa"/>
          </w:tcPr>
          <w:p w:rsidR="005C5846" w:rsidRPr="005C5846" w:rsidRDefault="005C5846" w:rsidP="005C5846">
            <w:pPr>
              <w:jc w:val="both"/>
              <w:rPr>
                <w:rFonts w:ascii="Arial" w:hAnsi="Arial" w:cs="Arial"/>
              </w:rPr>
            </w:pPr>
            <w:proofErr w:type="gramStart"/>
            <w:r>
              <w:rPr>
                <w:rFonts w:ascii="Arial" w:hAnsi="Arial" w:cs="Arial"/>
              </w:rPr>
              <w:t>A certificate that the quoted price will remain unchanged till</w:t>
            </w:r>
            <w:proofErr w:type="gramEnd"/>
            <w:r>
              <w:rPr>
                <w:rFonts w:ascii="Arial" w:hAnsi="Arial" w:cs="Arial"/>
              </w:rPr>
              <w:t xml:space="preserve"> the completion of the tender period. </w:t>
            </w:r>
          </w:p>
        </w:tc>
      </w:tr>
      <w:tr w:rsidR="005C5846" w:rsidRPr="007634BE" w:rsidTr="007634BE">
        <w:tc>
          <w:tcPr>
            <w:tcW w:w="918" w:type="dxa"/>
          </w:tcPr>
          <w:p w:rsidR="005C5846" w:rsidRPr="008F7B8C" w:rsidRDefault="008F7B8C" w:rsidP="008F7B8C">
            <w:pPr>
              <w:ind w:left="360"/>
              <w:jc w:val="both"/>
              <w:rPr>
                <w:rFonts w:ascii="Arial" w:hAnsi="Arial" w:cs="Arial"/>
              </w:rPr>
            </w:pPr>
            <w:r w:rsidRPr="008F7B8C">
              <w:rPr>
                <w:rFonts w:ascii="Arial" w:hAnsi="Arial" w:cs="Arial"/>
              </w:rPr>
              <w:t>16</w:t>
            </w:r>
          </w:p>
        </w:tc>
        <w:tc>
          <w:tcPr>
            <w:tcW w:w="8820" w:type="dxa"/>
          </w:tcPr>
          <w:p w:rsidR="005C5846" w:rsidRDefault="005C5846" w:rsidP="005C5846">
            <w:pPr>
              <w:jc w:val="both"/>
              <w:rPr>
                <w:rFonts w:ascii="Arial" w:hAnsi="Arial" w:cs="Arial"/>
              </w:rPr>
            </w:pPr>
            <w:r>
              <w:rPr>
                <w:rFonts w:ascii="Arial" w:hAnsi="Arial" w:cs="Arial"/>
              </w:rPr>
              <w:t xml:space="preserve">A certificate that the items has registered by the country of origin and they using for local population. </w:t>
            </w:r>
          </w:p>
        </w:tc>
      </w:tr>
    </w:tbl>
    <w:p w:rsidR="00A857F1" w:rsidRDefault="00A857F1" w:rsidP="00A857F1">
      <w:pPr>
        <w:jc w:val="both"/>
        <w:rPr>
          <w:rFonts w:ascii="Arial" w:hAnsi="Arial" w:cs="Arial"/>
          <w:b/>
          <w:u w:val="single"/>
        </w:rPr>
      </w:pPr>
      <w:r w:rsidRPr="00DB0081">
        <w:rPr>
          <w:rFonts w:ascii="Arial" w:hAnsi="Arial" w:cs="Arial"/>
          <w:b/>
          <w:u w:val="single"/>
        </w:rPr>
        <w:t xml:space="preserve"> </w:t>
      </w:r>
    </w:p>
    <w:p w:rsidR="00A857F1" w:rsidRPr="00325E32" w:rsidRDefault="00A857F1" w:rsidP="00A857F1">
      <w:pPr>
        <w:spacing w:after="0" w:line="240" w:lineRule="auto"/>
        <w:jc w:val="both"/>
        <w:rPr>
          <w:rFonts w:ascii="Arial" w:hAnsi="Arial" w:cs="Arial"/>
          <w:b/>
        </w:rPr>
      </w:pPr>
      <w:r w:rsidRPr="00325E32">
        <w:rPr>
          <w:rFonts w:ascii="Arial" w:hAnsi="Arial" w:cs="Arial"/>
          <w:b/>
          <w:sz w:val="24"/>
          <w:u w:val="single"/>
        </w:rPr>
        <w:t xml:space="preserve">9. Undertaking </w:t>
      </w:r>
    </w:p>
    <w:p w:rsidR="00A857F1" w:rsidRPr="00325E32" w:rsidRDefault="00A857F1" w:rsidP="00A857F1">
      <w:pPr>
        <w:ind w:left="1440" w:hanging="1080"/>
        <w:jc w:val="both"/>
        <w:rPr>
          <w:rFonts w:ascii="Arial" w:hAnsi="Arial" w:cs="Arial"/>
          <w:b/>
          <w:sz w:val="24"/>
        </w:rPr>
      </w:pPr>
      <w:r w:rsidRPr="00325E32">
        <w:rPr>
          <w:rFonts w:ascii="Arial" w:hAnsi="Arial" w:cs="Arial"/>
          <w:sz w:val="24"/>
        </w:rPr>
        <w:t>9.1</w:t>
      </w:r>
      <w:r w:rsidRPr="00325E32">
        <w:rPr>
          <w:rFonts w:ascii="Arial" w:hAnsi="Arial" w:cs="Arial"/>
          <w:sz w:val="24"/>
        </w:rPr>
        <w:tab/>
        <w:t xml:space="preserve">That I/We agree whether our tender accepted for total, partial or enhanced quantity for all or any single item. I/We also agreed to supply and accept the said item at the rates for the supply of contracted quantity </w:t>
      </w:r>
      <w:proofErr w:type="spellStart"/>
      <w:r w:rsidRPr="00325E32">
        <w:rPr>
          <w:rFonts w:ascii="Arial" w:hAnsi="Arial" w:cs="Arial"/>
          <w:sz w:val="24"/>
        </w:rPr>
        <w:t>with in</w:t>
      </w:r>
      <w:proofErr w:type="spellEnd"/>
      <w:r w:rsidRPr="00325E32">
        <w:rPr>
          <w:rFonts w:ascii="Arial" w:hAnsi="Arial" w:cs="Arial"/>
          <w:sz w:val="24"/>
        </w:rPr>
        <w:t xml:space="preserve"> the stipulated period shown in the contract. </w:t>
      </w:r>
    </w:p>
    <w:p w:rsidR="00A857F1" w:rsidRPr="00325E32" w:rsidRDefault="00A857F1" w:rsidP="00A857F1">
      <w:pPr>
        <w:spacing w:after="0" w:line="240" w:lineRule="auto"/>
        <w:ind w:left="1440" w:hanging="1080"/>
        <w:jc w:val="both"/>
        <w:rPr>
          <w:rFonts w:ascii="Arial" w:hAnsi="Arial" w:cs="Arial"/>
          <w:b/>
          <w:sz w:val="24"/>
        </w:rPr>
      </w:pPr>
      <w:r w:rsidRPr="00325E32">
        <w:rPr>
          <w:rFonts w:ascii="Arial" w:hAnsi="Arial" w:cs="Arial"/>
          <w:sz w:val="24"/>
        </w:rPr>
        <w:t>9.2</w:t>
      </w:r>
      <w:r w:rsidRPr="00325E32">
        <w:rPr>
          <w:rFonts w:ascii="Arial" w:hAnsi="Arial" w:cs="Arial"/>
          <w:sz w:val="24"/>
        </w:rPr>
        <w:tab/>
        <w:t xml:space="preserve"> I/We undertake that; if any of the information submitted in accordance to this tender enquiry found incorrect our contract may be cancelled at any stage. </w:t>
      </w:r>
    </w:p>
    <w:p w:rsidR="00A857F1" w:rsidRPr="00325E32" w:rsidRDefault="00A857F1" w:rsidP="00A857F1">
      <w:pPr>
        <w:ind w:left="1080" w:firstLine="360"/>
        <w:jc w:val="both"/>
        <w:rPr>
          <w:rFonts w:ascii="Arial" w:hAnsi="Arial" w:cs="Arial"/>
          <w:sz w:val="24"/>
          <w:u w:val="single"/>
        </w:rPr>
      </w:pPr>
      <w:r w:rsidRPr="00325E32">
        <w:rPr>
          <w:rFonts w:ascii="Arial" w:hAnsi="Arial" w:cs="Arial"/>
          <w:sz w:val="24"/>
          <w:u w:val="single"/>
        </w:rPr>
        <w:t>CERTIFICATE</w:t>
      </w:r>
    </w:p>
    <w:p w:rsidR="00A857F1" w:rsidRPr="00325E32" w:rsidRDefault="00A857F1" w:rsidP="00A857F1">
      <w:pPr>
        <w:jc w:val="both"/>
        <w:rPr>
          <w:rFonts w:ascii="Arial" w:hAnsi="Arial" w:cs="Arial"/>
          <w:b/>
          <w:sz w:val="24"/>
        </w:rPr>
      </w:pPr>
      <w:r w:rsidRPr="00325E32">
        <w:rPr>
          <w:rFonts w:ascii="Arial" w:hAnsi="Arial" w:cs="Arial"/>
          <w:sz w:val="24"/>
        </w:rPr>
        <w:t xml:space="preserve">We guarantee to supply the sores exactly in accordance with the requirement specified in the invitation to this tender. </w:t>
      </w:r>
    </w:p>
    <w:p w:rsidR="00A857F1" w:rsidRPr="00325E32" w:rsidRDefault="00A857F1" w:rsidP="00A857F1">
      <w:pPr>
        <w:pStyle w:val="NoSpacing"/>
        <w:rPr>
          <w:rFonts w:ascii="Arial" w:hAnsi="Arial" w:cs="Arial"/>
          <w:b w:val="0"/>
          <w:sz w:val="24"/>
        </w:rPr>
      </w:pPr>
      <w:r w:rsidRPr="00325E32">
        <w:rPr>
          <w:rFonts w:ascii="Arial" w:hAnsi="Arial" w:cs="Arial"/>
          <w:sz w:val="24"/>
        </w:rPr>
        <w:tab/>
      </w:r>
      <w:r w:rsidRPr="00325E32">
        <w:rPr>
          <w:rFonts w:ascii="Arial" w:hAnsi="Arial" w:cs="Arial"/>
          <w:sz w:val="24"/>
        </w:rPr>
        <w:tab/>
      </w:r>
      <w:r w:rsidRPr="00325E32">
        <w:rPr>
          <w:rFonts w:ascii="Arial" w:hAnsi="Arial" w:cs="Arial"/>
          <w:sz w:val="24"/>
        </w:rPr>
        <w:tab/>
      </w:r>
      <w:r w:rsidRPr="00325E32">
        <w:rPr>
          <w:rFonts w:ascii="Arial" w:hAnsi="Arial" w:cs="Arial"/>
          <w:sz w:val="24"/>
        </w:rPr>
        <w:tab/>
      </w:r>
      <w:r w:rsidRPr="00325E32">
        <w:rPr>
          <w:rFonts w:ascii="Arial" w:hAnsi="Arial" w:cs="Arial"/>
          <w:sz w:val="24"/>
        </w:rPr>
        <w:tab/>
        <w:t xml:space="preserve">Signature of </w:t>
      </w:r>
      <w:proofErr w:type="spellStart"/>
      <w:proofErr w:type="gramStart"/>
      <w:r w:rsidRPr="00325E32">
        <w:rPr>
          <w:rFonts w:ascii="Arial" w:hAnsi="Arial" w:cs="Arial"/>
          <w:sz w:val="24"/>
        </w:rPr>
        <w:t>tenderer</w:t>
      </w:r>
      <w:proofErr w:type="spellEnd"/>
      <w:r w:rsidRPr="00325E32">
        <w:rPr>
          <w:rFonts w:ascii="Arial" w:hAnsi="Arial" w:cs="Arial"/>
          <w:sz w:val="24"/>
        </w:rPr>
        <w:t xml:space="preserve"> :_</w:t>
      </w:r>
      <w:proofErr w:type="gramEnd"/>
      <w:r w:rsidRPr="00325E32">
        <w:rPr>
          <w:rFonts w:ascii="Arial" w:hAnsi="Arial" w:cs="Arial"/>
          <w:sz w:val="24"/>
        </w:rPr>
        <w:t>_______________</w:t>
      </w:r>
    </w:p>
    <w:p w:rsidR="00A857F1" w:rsidRPr="00325E32" w:rsidRDefault="00A857F1" w:rsidP="00A857F1">
      <w:pPr>
        <w:pStyle w:val="NoSpacing"/>
        <w:rPr>
          <w:rFonts w:ascii="Arial" w:hAnsi="Arial" w:cs="Arial"/>
          <w:sz w:val="24"/>
        </w:rPr>
      </w:pPr>
      <w:r w:rsidRPr="00325E32">
        <w:rPr>
          <w:rFonts w:ascii="Arial" w:hAnsi="Arial" w:cs="Arial"/>
          <w:sz w:val="24"/>
        </w:rPr>
        <w:tab/>
      </w:r>
      <w:r w:rsidRPr="00325E32">
        <w:rPr>
          <w:rFonts w:ascii="Arial" w:hAnsi="Arial" w:cs="Arial"/>
          <w:sz w:val="24"/>
        </w:rPr>
        <w:tab/>
      </w:r>
      <w:r w:rsidRPr="00325E32">
        <w:rPr>
          <w:rFonts w:ascii="Arial" w:hAnsi="Arial" w:cs="Arial"/>
          <w:sz w:val="24"/>
        </w:rPr>
        <w:tab/>
      </w:r>
      <w:r w:rsidRPr="00325E32">
        <w:rPr>
          <w:rFonts w:ascii="Arial" w:hAnsi="Arial" w:cs="Arial"/>
          <w:sz w:val="24"/>
        </w:rPr>
        <w:tab/>
      </w:r>
      <w:r w:rsidRPr="00325E32">
        <w:rPr>
          <w:rFonts w:ascii="Arial" w:hAnsi="Arial" w:cs="Arial"/>
          <w:sz w:val="24"/>
        </w:rPr>
        <w:tab/>
      </w:r>
    </w:p>
    <w:p w:rsidR="00A857F1" w:rsidRPr="00325E32" w:rsidRDefault="00A857F1" w:rsidP="00A857F1">
      <w:pPr>
        <w:pStyle w:val="NoSpacing"/>
        <w:rPr>
          <w:rFonts w:ascii="Arial" w:hAnsi="Arial" w:cs="Arial"/>
          <w:sz w:val="24"/>
        </w:rPr>
      </w:pPr>
    </w:p>
    <w:p w:rsidR="00A857F1" w:rsidRPr="00325E32" w:rsidRDefault="00A857F1" w:rsidP="00A857F1">
      <w:pPr>
        <w:pStyle w:val="NoSpacing"/>
        <w:rPr>
          <w:rFonts w:ascii="Arial" w:hAnsi="Arial" w:cs="Arial"/>
          <w:sz w:val="24"/>
        </w:rPr>
      </w:pPr>
    </w:p>
    <w:p w:rsidR="00A857F1" w:rsidRDefault="00A857F1" w:rsidP="00A857F1">
      <w:pPr>
        <w:pStyle w:val="NoSpacing"/>
        <w:ind w:left="2880" w:firstLine="720"/>
        <w:rPr>
          <w:rFonts w:ascii="Times New Roman" w:hAnsi="Times New Roman" w:cs="Times New Roman"/>
          <w:sz w:val="36"/>
        </w:rPr>
      </w:pPr>
      <w:r w:rsidRPr="00325E32">
        <w:rPr>
          <w:rFonts w:ascii="Arial" w:hAnsi="Arial" w:cs="Arial"/>
          <w:sz w:val="24"/>
        </w:rPr>
        <w:t xml:space="preserve">Name &amp; </w:t>
      </w:r>
      <w:proofErr w:type="gramStart"/>
      <w:r w:rsidRPr="00325E32">
        <w:rPr>
          <w:rFonts w:ascii="Arial" w:hAnsi="Arial" w:cs="Arial"/>
          <w:sz w:val="24"/>
        </w:rPr>
        <w:t>Designation :</w:t>
      </w:r>
      <w:proofErr w:type="gramEnd"/>
      <w:r w:rsidRPr="00325E32">
        <w:rPr>
          <w:rFonts w:ascii="Arial" w:hAnsi="Arial" w:cs="Arial"/>
          <w:sz w:val="24"/>
        </w:rPr>
        <w:t xml:space="preserve"> ________________</w:t>
      </w:r>
    </w:p>
    <w:p w:rsidR="00A857F1" w:rsidRDefault="00A857F1" w:rsidP="00A857F1">
      <w:pPr>
        <w:pStyle w:val="NoSpacing"/>
        <w:jc w:val="both"/>
        <w:rPr>
          <w:rFonts w:ascii="Arial" w:hAnsi="Arial" w:cs="Arial"/>
          <w:b w:val="0"/>
          <w:sz w:val="24"/>
        </w:rPr>
      </w:pPr>
    </w:p>
    <w:sectPr w:rsidR="00A857F1" w:rsidSect="001617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4DC5"/>
    <w:multiLevelType w:val="multilevel"/>
    <w:tmpl w:val="A57C366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511A73"/>
    <w:multiLevelType w:val="multilevel"/>
    <w:tmpl w:val="A96E6D5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7133D20"/>
    <w:multiLevelType w:val="hybridMultilevel"/>
    <w:tmpl w:val="E8FA8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440549"/>
    <w:multiLevelType w:val="hybridMultilevel"/>
    <w:tmpl w:val="86BA308E"/>
    <w:lvl w:ilvl="0" w:tplc="57DCEA5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A620F4C"/>
    <w:multiLevelType w:val="hybridMultilevel"/>
    <w:tmpl w:val="CC16D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7D3E48"/>
    <w:multiLevelType w:val="hybridMultilevel"/>
    <w:tmpl w:val="4080B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2C2E40"/>
    <w:multiLevelType w:val="hybridMultilevel"/>
    <w:tmpl w:val="C7B8625A"/>
    <w:lvl w:ilvl="0" w:tplc="A7B2F75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79F7B5B"/>
    <w:multiLevelType w:val="hybridMultilevel"/>
    <w:tmpl w:val="595A53BC"/>
    <w:lvl w:ilvl="0" w:tplc="A05A0D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FC06730"/>
    <w:multiLevelType w:val="multilevel"/>
    <w:tmpl w:val="CFA693D2"/>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7"/>
  </w:num>
  <w:num w:numId="3">
    <w:abstractNumId w:val="6"/>
  </w:num>
  <w:num w:numId="4">
    <w:abstractNumId w:val="3"/>
  </w:num>
  <w:num w:numId="5">
    <w:abstractNumId w:val="8"/>
  </w:num>
  <w:num w:numId="6">
    <w:abstractNumId w:val="0"/>
  </w:num>
  <w:num w:numId="7">
    <w:abstractNumId w:val="1"/>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75CC"/>
    <w:rsid w:val="000420A9"/>
    <w:rsid w:val="000561F7"/>
    <w:rsid w:val="000B75CC"/>
    <w:rsid w:val="0016178D"/>
    <w:rsid w:val="00237BA4"/>
    <w:rsid w:val="004C731B"/>
    <w:rsid w:val="00501D1B"/>
    <w:rsid w:val="00590FA2"/>
    <w:rsid w:val="005B756F"/>
    <w:rsid w:val="005C5846"/>
    <w:rsid w:val="007315D2"/>
    <w:rsid w:val="007634BE"/>
    <w:rsid w:val="00831DC1"/>
    <w:rsid w:val="008F7B8C"/>
    <w:rsid w:val="009C7808"/>
    <w:rsid w:val="00A53CC8"/>
    <w:rsid w:val="00A61059"/>
    <w:rsid w:val="00A84757"/>
    <w:rsid w:val="00A857F1"/>
    <w:rsid w:val="00C11D3F"/>
    <w:rsid w:val="00C13D82"/>
    <w:rsid w:val="00C626D7"/>
    <w:rsid w:val="00CA24FE"/>
    <w:rsid w:val="00D318D8"/>
    <w:rsid w:val="00E306F5"/>
    <w:rsid w:val="00FA21C4"/>
    <w:rsid w:val="00FF5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7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75CC"/>
    <w:pPr>
      <w:spacing w:after="0" w:line="240" w:lineRule="auto"/>
    </w:pPr>
    <w:rPr>
      <w:rFonts w:ascii="Calibri" w:eastAsia="Calibri" w:hAnsi="Calibri" w:cs="Calibri"/>
      <w:b/>
      <w:bCs/>
    </w:rPr>
  </w:style>
  <w:style w:type="paragraph" w:styleId="ListParagraph">
    <w:name w:val="List Paragraph"/>
    <w:basedOn w:val="Normal"/>
    <w:uiPriority w:val="34"/>
    <w:qFormat/>
    <w:rsid w:val="00A857F1"/>
    <w:pPr>
      <w:ind w:left="720"/>
      <w:contextualSpacing/>
    </w:pPr>
    <w:rPr>
      <w:rFonts w:ascii="Calibri" w:eastAsia="Times New Roman" w:hAnsi="Calibri" w:cs="Times New Roman"/>
    </w:rPr>
  </w:style>
  <w:style w:type="table" w:styleId="TableGrid">
    <w:name w:val="Table Grid"/>
    <w:basedOn w:val="TableNormal"/>
    <w:uiPriority w:val="59"/>
    <w:rsid w:val="00831D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528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6</Pages>
  <Words>1659</Words>
  <Characters>9458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NCS</dc:creator>
  <cp:lastModifiedBy>NCS</cp:lastModifiedBy>
  <cp:revision>11</cp:revision>
  <cp:lastPrinted>2017-01-30T14:02:00Z</cp:lastPrinted>
  <dcterms:created xsi:type="dcterms:W3CDTF">2017-01-29T11:06:00Z</dcterms:created>
  <dcterms:modified xsi:type="dcterms:W3CDTF">2017-01-31T08:12:00Z</dcterms:modified>
</cp:coreProperties>
</file>