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7E" w:rsidRPr="008100AC" w:rsidRDefault="009E0C7E" w:rsidP="009E0C7E">
      <w:pPr>
        <w:pStyle w:val="NoSpacing"/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Name of work:  M/R TO CHIEF MINISTER HOUSE  KARACHI DAY TO DAY COMPLAINTS HARD WARE &amp; SANITARY ITEMS)</w:t>
      </w: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 xml:space="preserve">                                   </w:t>
      </w:r>
      <w:r w:rsidRPr="008100AC">
        <w:rPr>
          <w:rFonts w:asciiTheme="majorHAnsi" w:hAnsiTheme="majorHAnsi" w:cstheme="minorHAnsi"/>
          <w:sz w:val="18"/>
          <w:szCs w:val="18"/>
        </w:rPr>
        <w:tab/>
      </w:r>
      <w:r w:rsidRPr="008100AC">
        <w:rPr>
          <w:rFonts w:asciiTheme="majorHAnsi" w:hAnsiTheme="majorHAnsi" w:cstheme="minorHAnsi"/>
          <w:sz w:val="18"/>
          <w:szCs w:val="18"/>
        </w:rPr>
        <w:tab/>
        <w:t>Schedule B</w:t>
      </w: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  <w:sz w:val="18"/>
          <w:szCs w:val="18"/>
        </w:rPr>
      </w:pPr>
    </w:p>
    <w:tbl>
      <w:tblPr>
        <w:tblStyle w:val="TableGrid"/>
        <w:tblW w:w="0" w:type="auto"/>
        <w:tblLook w:val="04A0"/>
      </w:tblPr>
      <w:tblGrid>
        <w:gridCol w:w="905"/>
        <w:gridCol w:w="2397"/>
        <w:gridCol w:w="1565"/>
        <w:gridCol w:w="1574"/>
        <w:gridCol w:w="1562"/>
        <w:gridCol w:w="1573"/>
      </w:tblGrid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S. No.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Description 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Qty 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Rate </w:t>
            </w: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Unit 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Amount </w:t>
            </w: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Nyloon Wire Guaze 144 mesh per square inch fixed to chowkats with ¾”deodar strips and sc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330.00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193/53</w:t>
            </w: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SFT 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63865</w:t>
            </w: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2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GI expended metal 1/2”to ¾” mesh 16 guage fixed to chowkats without deodar patti (S.I.65B/66)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330.00</w:t>
            </w:r>
          </w:p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Sft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60/43</w:t>
            </w: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Sft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22483</w:t>
            </w: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with sunk iron screwes wooden archtrative approved design shape having with not less then 3.7lbs 2-1/2 inches as directed by Engineer Incharge (S.I.6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330.00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49/97</w:t>
            </w: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Sft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16490</w:t>
            </w: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4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approved quality mortice lock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1786/13</w:t>
            </w: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21439</w:t>
            </w: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Total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124272</w:t>
            </w: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Total A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Part C N.S.Items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P/F Hydrollic door closer as per approved quality by the Engineer Incharge etc 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16-Nos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2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S/F UPVC Pipe 1”dia heavy pattern as per directed by the Engineer Incharge etc complete.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120-Rft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Rft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B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--do—3./4”dia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100-Rft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Rft 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S/F Basin Mixture (Master make) or equelent quality etc complete.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8-Nos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4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Tee Stop Cock master make in CP coated as directed by Engineer Incharge etc complete.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24-Nos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5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20"/>
                <w:szCs w:val="20"/>
              </w:rPr>
            </w:pPr>
            <w:r w:rsidRPr="008100AC">
              <w:rPr>
                <w:rFonts w:asciiTheme="majorHAnsi" w:hAnsiTheme="majorHAnsi" w:cstheme="minorHAnsi"/>
                <w:sz w:val="20"/>
                <w:szCs w:val="20"/>
              </w:rPr>
              <w:t>P/F Water Heater Geyser 30 Gallons Singer  make  or equelent quality i/c necessary fitting the cost of i/c as directed by the consultant.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8100AC">
              <w:rPr>
                <w:rFonts w:asciiTheme="majorHAnsi" w:hAnsiTheme="majorHAnsi" w:cstheme="minorHAnsi"/>
                <w:b/>
                <w:sz w:val="20"/>
                <w:szCs w:val="20"/>
              </w:rPr>
              <w:t>2-No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8100AC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6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S/F CI man hole cover size 24”x24” as approved quality by the Engineer Incharge etc complete.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7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Basin Pedistal as approved quality.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8-Nos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8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Handle door Lock as approved quality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9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S/F Cement Bag as per approved quality etc com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10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 xml:space="preserve">S/F double bib cock heavy pattern as per approved quality as directed by the Engineer Incharge etc </w:t>
            </w:r>
            <w:r w:rsidRPr="008100AC">
              <w:rPr>
                <w:rFonts w:asciiTheme="majorHAnsi" w:hAnsiTheme="majorHAnsi" w:cstheme="minorHAnsi"/>
                <w:sz w:val="18"/>
                <w:szCs w:val="18"/>
              </w:rPr>
              <w:lastRenderedPageBreak/>
              <w:t>complete.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lastRenderedPageBreak/>
              <w:t>12-Nos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`</w:t>
            </w: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GI Angle 18x18 as approved quality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Ply Sheet 36x18 as per approved quality.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3-Nos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13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Long Hinges ½”x6” as per approved quality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12-Packet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14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S/O Steel Nails 2”long as approved quality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12-Packet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15</w:t>
            </w: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P/F Draws Lock as per approved quality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Total C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G Total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E0C7E" w:rsidRPr="008100AC" w:rsidTr="00E16C9D">
        <w:tc>
          <w:tcPr>
            <w:tcW w:w="90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2397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  <w:r w:rsidRPr="008100AC">
              <w:rPr>
                <w:rFonts w:asciiTheme="majorHAnsi" w:hAnsiTheme="majorHAnsi" w:cstheme="minorHAnsi"/>
                <w:sz w:val="18"/>
                <w:szCs w:val="18"/>
              </w:rPr>
              <w:t>Say Rs</w:t>
            </w:r>
          </w:p>
        </w:tc>
        <w:tc>
          <w:tcPr>
            <w:tcW w:w="1565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4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62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573" w:type="dxa"/>
          </w:tcPr>
          <w:p w:rsidR="009E0C7E" w:rsidRPr="008100AC" w:rsidRDefault="009E0C7E" w:rsidP="00E16C9D">
            <w:pPr>
              <w:pStyle w:val="NoSpacing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:rsidR="009E0C7E" w:rsidRPr="008100AC" w:rsidRDefault="009E0C7E" w:rsidP="009E0C7E">
      <w:pPr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TERMS &amp; CONDITION</w:t>
      </w:r>
    </w:p>
    <w:p w:rsidR="009E0C7E" w:rsidRPr="008100AC" w:rsidRDefault="009E0C7E" w:rsidP="009E0C7E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9E0C7E" w:rsidRPr="008100AC" w:rsidRDefault="009E0C7E" w:rsidP="009E0C7E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Arbitraction clause stands deleted from the agreement.</w:t>
      </w:r>
    </w:p>
    <w:p w:rsidR="009E0C7E" w:rsidRPr="008100AC" w:rsidRDefault="009E0C7E" w:rsidP="009E0C7E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No Premium shall be paid on Non Schedule Items</w:t>
      </w:r>
    </w:p>
    <w:p w:rsidR="009E0C7E" w:rsidRPr="008100AC" w:rsidRDefault="009E0C7E" w:rsidP="009E0C7E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100% well Graded crushed bajri shall be used in items of work without any extra payment.</w:t>
      </w:r>
    </w:p>
    <w:p w:rsidR="009E0C7E" w:rsidRPr="008100AC" w:rsidRDefault="009E0C7E" w:rsidP="009E0C7E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No any items of exveceed then the quantity provided in the schedule B without prior of the Executive Engineer.</w:t>
      </w:r>
    </w:p>
    <w:p w:rsidR="009E0C7E" w:rsidRPr="008100AC" w:rsidRDefault="009E0C7E" w:rsidP="009E0C7E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18"/>
          <w:szCs w:val="18"/>
        </w:rPr>
      </w:pPr>
      <w:r w:rsidRPr="008100AC">
        <w:rPr>
          <w:rFonts w:asciiTheme="majorHAnsi" w:hAnsiTheme="majorHAnsi" w:cstheme="minorHAnsi"/>
          <w:sz w:val="18"/>
          <w:szCs w:val="18"/>
        </w:rPr>
        <w:t>All sample of items should be got approved by the Executive Engineer</w:t>
      </w: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</w:rPr>
      </w:pP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</w:rPr>
      </w:pP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</w:rPr>
      </w:pP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</w:rPr>
      </w:pPr>
      <w:r w:rsidRPr="008100AC">
        <w:rPr>
          <w:rFonts w:asciiTheme="majorHAnsi" w:hAnsiTheme="majorHAnsi" w:cstheme="minorHAnsi"/>
        </w:rPr>
        <w:t>Contractor</w:t>
      </w: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</w:rPr>
      </w:pPr>
      <w:r w:rsidRPr="008100AC">
        <w:rPr>
          <w:rFonts w:asciiTheme="majorHAnsi" w:hAnsiTheme="majorHAnsi" w:cstheme="minorHAnsi"/>
        </w:rPr>
        <w:t xml:space="preserve">                                                                  Assistant Engineer,</w:t>
      </w: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</w:rPr>
      </w:pPr>
      <w:r w:rsidRPr="008100AC">
        <w:rPr>
          <w:rFonts w:asciiTheme="majorHAnsi" w:hAnsiTheme="majorHAnsi" w:cstheme="minorHAnsi"/>
        </w:rPr>
        <w:t xml:space="preserve">                                                  Provincial Buildings sub Division-IX,</w:t>
      </w:r>
    </w:p>
    <w:p w:rsidR="009E0C7E" w:rsidRPr="008100AC" w:rsidRDefault="009E0C7E" w:rsidP="009E0C7E">
      <w:pPr>
        <w:pStyle w:val="NoSpacing"/>
        <w:rPr>
          <w:rFonts w:asciiTheme="majorHAnsi" w:hAnsiTheme="majorHAnsi" w:cstheme="minorHAnsi"/>
        </w:rPr>
      </w:pPr>
      <w:r w:rsidRPr="008100AC">
        <w:rPr>
          <w:rFonts w:asciiTheme="majorHAnsi" w:hAnsiTheme="majorHAnsi" w:cstheme="minorHAnsi"/>
        </w:rPr>
        <w:t xml:space="preserve">                                                                       Karachi </w:t>
      </w:r>
    </w:p>
    <w:p w:rsidR="009E0C7E" w:rsidRPr="008100AC" w:rsidRDefault="009E0C7E" w:rsidP="009E0C7E">
      <w:pPr>
        <w:rPr>
          <w:rFonts w:asciiTheme="majorHAnsi" w:hAnsiTheme="majorHAnsi" w:cstheme="minorHAnsi"/>
          <w:sz w:val="18"/>
          <w:szCs w:val="18"/>
        </w:rPr>
      </w:pPr>
    </w:p>
    <w:p w:rsidR="006D3F64" w:rsidRPr="008100AC" w:rsidRDefault="006D3F64">
      <w:pPr>
        <w:rPr>
          <w:rFonts w:asciiTheme="majorHAnsi" w:hAnsiTheme="majorHAnsi" w:cstheme="minorHAnsi"/>
        </w:rPr>
      </w:pPr>
    </w:p>
    <w:sectPr w:rsidR="006D3F64" w:rsidRPr="008100AC" w:rsidSect="006D3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50D0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9E0C7E"/>
    <w:rsid w:val="006D3F64"/>
    <w:rsid w:val="008100AC"/>
    <w:rsid w:val="009E0C7E"/>
    <w:rsid w:val="00CC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C7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0C7E"/>
    <w:pPr>
      <w:spacing w:after="0" w:line="240" w:lineRule="auto"/>
    </w:pPr>
  </w:style>
  <w:style w:type="table" w:styleId="TableGrid">
    <w:name w:val="Table Grid"/>
    <w:basedOn w:val="TableNormal"/>
    <w:uiPriority w:val="59"/>
    <w:rsid w:val="009E0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0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4</cp:revision>
  <dcterms:created xsi:type="dcterms:W3CDTF">2017-01-25T13:17:00Z</dcterms:created>
  <dcterms:modified xsi:type="dcterms:W3CDTF">2017-01-25T13:18:00Z</dcterms:modified>
</cp:coreProperties>
</file>