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430" w:rsidRPr="001F6556" w:rsidRDefault="002C5430" w:rsidP="00723478">
      <w:pPr>
        <w:pStyle w:val="NoSpacing"/>
        <w:jc w:val="center"/>
        <w:rPr>
          <w:rFonts w:ascii="Arial" w:hAnsi="Arial" w:cs="Arial"/>
          <w:sz w:val="40"/>
          <w:szCs w:val="40"/>
          <w:u w:val="single"/>
        </w:rPr>
      </w:pPr>
      <w:r w:rsidRPr="001F6556">
        <w:rPr>
          <w:rFonts w:ascii="Arial" w:hAnsi="Arial" w:cs="Arial"/>
          <w:sz w:val="40"/>
          <w:szCs w:val="40"/>
          <w:u w:val="single"/>
        </w:rPr>
        <w:t>Bidders Qualification Criteria</w:t>
      </w:r>
    </w:p>
    <w:p w:rsidR="002C5430" w:rsidRPr="002C5430" w:rsidRDefault="002C5430" w:rsidP="00723478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2C5430">
        <w:rPr>
          <w:rFonts w:ascii="Arial" w:hAnsi="Arial" w:cs="Arial"/>
          <w:sz w:val="24"/>
          <w:szCs w:val="24"/>
        </w:rPr>
        <w:t>(Refer to SPP Rules 2010 amended to date)</w:t>
      </w:r>
    </w:p>
    <w:p w:rsidR="00723478" w:rsidRDefault="002C5430" w:rsidP="00723478">
      <w:pPr>
        <w:pStyle w:val="NoSpacing"/>
        <w:jc w:val="center"/>
      </w:pPr>
      <w:r>
        <w:rPr>
          <w:rFonts w:ascii="Arial" w:hAnsi="Arial" w:cs="Arial"/>
          <w:sz w:val="40"/>
          <w:szCs w:val="40"/>
        </w:rPr>
        <w:t xml:space="preserve"> </w:t>
      </w:r>
    </w:p>
    <w:p w:rsidR="00723478" w:rsidRPr="002C3F39" w:rsidRDefault="00723478" w:rsidP="00723478">
      <w:pPr>
        <w:pStyle w:val="NoSpacing"/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8280"/>
      </w:tblGrid>
      <w:tr w:rsidR="002C5430" w:rsidTr="001F6556">
        <w:tc>
          <w:tcPr>
            <w:tcW w:w="1008" w:type="dxa"/>
          </w:tcPr>
          <w:p w:rsidR="002C5430" w:rsidRPr="00026E5A" w:rsidRDefault="002C5430" w:rsidP="00AE6E1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i</w:t>
            </w:r>
          </w:p>
        </w:tc>
        <w:tc>
          <w:tcPr>
            <w:tcW w:w="8280" w:type="dxa"/>
            <w:vAlign w:val="center"/>
          </w:tcPr>
          <w:p w:rsidR="002C5430" w:rsidRDefault="002C5430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Registration with Pakistan Engineering Council (Category, limit &amp; specialization for the work costing more than Rs.5</w:t>
            </w:r>
            <w:r w:rsidR="002D0ECE">
              <w:rPr>
                <w:rFonts w:ascii="Arial" w:hAnsi="Arial" w:cs="Arial"/>
                <w:sz w:val="26"/>
                <w:szCs w:val="26"/>
              </w:rPr>
              <w:t>0</w:t>
            </w:r>
            <w:bookmarkStart w:id="0" w:name="_GoBack"/>
            <w:bookmarkEnd w:id="0"/>
            <w:r>
              <w:rPr>
                <w:rFonts w:ascii="Arial" w:hAnsi="Arial" w:cs="Arial"/>
                <w:sz w:val="26"/>
                <w:szCs w:val="26"/>
              </w:rPr>
              <w:t xml:space="preserve">.00 million </w:t>
            </w:r>
            <w:r w:rsidR="001F6556">
              <w:rPr>
                <w:rFonts w:ascii="Arial" w:hAnsi="Arial" w:cs="Arial"/>
                <w:sz w:val="26"/>
                <w:szCs w:val="26"/>
              </w:rPr>
              <w:t>only.</w:t>
            </w:r>
          </w:p>
          <w:p w:rsidR="00AE6E17" w:rsidRPr="00026E5A" w:rsidRDefault="00AE6E17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C5430" w:rsidTr="001F6556">
        <w:trPr>
          <w:trHeight w:val="602"/>
        </w:trPr>
        <w:tc>
          <w:tcPr>
            <w:tcW w:w="1008" w:type="dxa"/>
          </w:tcPr>
          <w:p w:rsidR="002C5430" w:rsidRPr="00026E5A" w:rsidRDefault="002C5430" w:rsidP="00AE6E1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ii</w:t>
            </w:r>
          </w:p>
        </w:tc>
        <w:tc>
          <w:tcPr>
            <w:tcW w:w="8280" w:type="dxa"/>
            <w:vAlign w:val="center"/>
          </w:tcPr>
          <w:p w:rsidR="002C5430" w:rsidRPr="00026E5A" w:rsidRDefault="002C5430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Full Name, Complete Address, Telephone Number, Fax Number, E-Mail &amp; Organization of Structure.</w:t>
            </w:r>
          </w:p>
        </w:tc>
      </w:tr>
      <w:tr w:rsidR="002C5430" w:rsidTr="001F6556">
        <w:trPr>
          <w:trHeight w:val="728"/>
        </w:trPr>
        <w:tc>
          <w:tcPr>
            <w:tcW w:w="1008" w:type="dxa"/>
            <w:vAlign w:val="center"/>
          </w:tcPr>
          <w:p w:rsidR="002C5430" w:rsidRPr="00026E5A" w:rsidRDefault="002C5430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iii</w:t>
            </w:r>
          </w:p>
        </w:tc>
        <w:tc>
          <w:tcPr>
            <w:tcW w:w="8280" w:type="dxa"/>
            <w:vAlign w:val="center"/>
          </w:tcPr>
          <w:p w:rsidR="002C5430" w:rsidRPr="00026E5A" w:rsidRDefault="002C5430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Registration with Income Tax Department (NTN)</w:t>
            </w:r>
          </w:p>
        </w:tc>
      </w:tr>
      <w:tr w:rsidR="002C5430" w:rsidTr="001F6556">
        <w:trPr>
          <w:trHeight w:val="647"/>
        </w:trPr>
        <w:tc>
          <w:tcPr>
            <w:tcW w:w="1008" w:type="dxa"/>
            <w:vAlign w:val="center"/>
          </w:tcPr>
          <w:p w:rsidR="002C5430" w:rsidRPr="00026E5A" w:rsidRDefault="002C5430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iv</w:t>
            </w:r>
          </w:p>
        </w:tc>
        <w:tc>
          <w:tcPr>
            <w:tcW w:w="8280" w:type="dxa"/>
            <w:vAlign w:val="center"/>
          </w:tcPr>
          <w:p w:rsidR="002C5430" w:rsidRPr="00026E5A" w:rsidRDefault="002C5430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Registration with Sindh Revenue Board (SRB)</w:t>
            </w:r>
            <w:r w:rsidRPr="00026E5A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2C5430" w:rsidTr="001F6556">
        <w:trPr>
          <w:trHeight w:val="485"/>
        </w:trPr>
        <w:tc>
          <w:tcPr>
            <w:tcW w:w="1008" w:type="dxa"/>
            <w:vAlign w:val="center"/>
          </w:tcPr>
          <w:p w:rsidR="002C5430" w:rsidRPr="00026E5A" w:rsidRDefault="002C5430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v</w:t>
            </w:r>
          </w:p>
        </w:tc>
        <w:tc>
          <w:tcPr>
            <w:tcW w:w="8280" w:type="dxa"/>
            <w:vAlign w:val="center"/>
          </w:tcPr>
          <w:p w:rsidR="00AE6E17" w:rsidRDefault="00AE6E17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2C5430" w:rsidRDefault="002C5430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Copy of CNIC of proprietor/ / partners (if any).</w:t>
            </w:r>
          </w:p>
          <w:p w:rsidR="00AE6E17" w:rsidRPr="00026E5A" w:rsidRDefault="00AE6E17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C5430" w:rsidTr="001F6556">
        <w:trPr>
          <w:trHeight w:val="692"/>
        </w:trPr>
        <w:tc>
          <w:tcPr>
            <w:tcW w:w="1008" w:type="dxa"/>
          </w:tcPr>
          <w:p w:rsidR="002C5430" w:rsidRPr="00026E5A" w:rsidRDefault="002C5430" w:rsidP="00AE6E1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vi</w:t>
            </w:r>
          </w:p>
        </w:tc>
        <w:tc>
          <w:tcPr>
            <w:tcW w:w="8280" w:type="dxa"/>
            <w:vAlign w:val="center"/>
          </w:tcPr>
          <w:p w:rsidR="002C5430" w:rsidRDefault="002C5430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Complete Bio-Data of Engineers &amp; Technical Staff Associated with Firm/ Bidder.</w:t>
            </w:r>
          </w:p>
          <w:p w:rsidR="00AE6E17" w:rsidRPr="00026E5A" w:rsidRDefault="00AE6E17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C5430" w:rsidTr="001F6556">
        <w:tc>
          <w:tcPr>
            <w:tcW w:w="1008" w:type="dxa"/>
          </w:tcPr>
          <w:p w:rsidR="002C5430" w:rsidRPr="00026E5A" w:rsidRDefault="002C5430" w:rsidP="00AE6E1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vii</w:t>
            </w:r>
          </w:p>
        </w:tc>
        <w:tc>
          <w:tcPr>
            <w:tcW w:w="8280" w:type="dxa"/>
            <w:vAlign w:val="center"/>
          </w:tcPr>
          <w:p w:rsidR="002C5430" w:rsidRDefault="002C5430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List of completed works for similar nature executed during last 3-years along with satisfactory completion certificate.</w:t>
            </w:r>
          </w:p>
          <w:p w:rsidR="00AE6E17" w:rsidRPr="00026E5A" w:rsidRDefault="00AE6E17" w:rsidP="001F6556">
            <w:pPr>
              <w:jc w:val="both"/>
              <w:rPr>
                <w:rFonts w:ascii="Arial" w:hAnsi="Arial" w:cs="Arial"/>
                <w:i/>
                <w:sz w:val="26"/>
                <w:szCs w:val="26"/>
              </w:rPr>
            </w:pPr>
          </w:p>
        </w:tc>
      </w:tr>
      <w:tr w:rsidR="002C5430" w:rsidTr="001F6556">
        <w:trPr>
          <w:trHeight w:val="458"/>
        </w:trPr>
        <w:tc>
          <w:tcPr>
            <w:tcW w:w="1008" w:type="dxa"/>
          </w:tcPr>
          <w:p w:rsidR="002C5430" w:rsidRPr="00026E5A" w:rsidRDefault="002C5430" w:rsidP="00AE6E1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viii</w:t>
            </w:r>
          </w:p>
        </w:tc>
        <w:tc>
          <w:tcPr>
            <w:tcW w:w="8280" w:type="dxa"/>
            <w:vAlign w:val="center"/>
          </w:tcPr>
          <w:p w:rsidR="002C5430" w:rsidRDefault="002C5430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List of works in progress for similar nature along with copies of work order.</w:t>
            </w:r>
          </w:p>
          <w:p w:rsidR="00AE6E17" w:rsidRPr="00026E5A" w:rsidRDefault="00AE6E17" w:rsidP="001F6556">
            <w:pPr>
              <w:jc w:val="both"/>
              <w:rPr>
                <w:rFonts w:ascii="Arial" w:hAnsi="Arial" w:cs="Arial"/>
                <w:i/>
                <w:sz w:val="26"/>
                <w:szCs w:val="26"/>
              </w:rPr>
            </w:pPr>
          </w:p>
        </w:tc>
      </w:tr>
      <w:tr w:rsidR="002C5430" w:rsidTr="001F6556">
        <w:trPr>
          <w:trHeight w:val="440"/>
        </w:trPr>
        <w:tc>
          <w:tcPr>
            <w:tcW w:w="1008" w:type="dxa"/>
          </w:tcPr>
          <w:p w:rsidR="002C5430" w:rsidRPr="00026E5A" w:rsidRDefault="002C5430" w:rsidP="00AE6E1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ix</w:t>
            </w:r>
          </w:p>
        </w:tc>
        <w:tc>
          <w:tcPr>
            <w:tcW w:w="8280" w:type="dxa"/>
            <w:vAlign w:val="center"/>
          </w:tcPr>
          <w:p w:rsidR="002C5430" w:rsidRDefault="002C5430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List of Machinery &amp; Equipment with Authentication regarding Ownership.</w:t>
            </w:r>
          </w:p>
          <w:p w:rsidR="00AE6E17" w:rsidRPr="00026E5A" w:rsidRDefault="00AE6E17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C5430" w:rsidTr="001F6556">
        <w:trPr>
          <w:trHeight w:val="440"/>
        </w:trPr>
        <w:tc>
          <w:tcPr>
            <w:tcW w:w="1008" w:type="dxa"/>
          </w:tcPr>
          <w:p w:rsidR="002C5430" w:rsidRPr="00026E5A" w:rsidRDefault="002C5430" w:rsidP="00AE6E1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x</w:t>
            </w:r>
          </w:p>
        </w:tc>
        <w:tc>
          <w:tcPr>
            <w:tcW w:w="8280" w:type="dxa"/>
            <w:vAlign w:val="center"/>
          </w:tcPr>
          <w:p w:rsidR="002C5430" w:rsidRDefault="002C5430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Financial Soundness Certificate from Scheduled Bank as per SPPRA Rules 2010 amended to date</w:t>
            </w:r>
            <w:r w:rsidRPr="00026E5A">
              <w:rPr>
                <w:rFonts w:ascii="Arial" w:hAnsi="Arial" w:cs="Arial"/>
                <w:sz w:val="26"/>
                <w:szCs w:val="26"/>
              </w:rPr>
              <w:t xml:space="preserve">.  </w:t>
            </w:r>
          </w:p>
          <w:p w:rsidR="00C05E8F" w:rsidRPr="00026E5A" w:rsidRDefault="00C05E8F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C5430" w:rsidTr="001F6556">
        <w:trPr>
          <w:trHeight w:val="575"/>
        </w:trPr>
        <w:tc>
          <w:tcPr>
            <w:tcW w:w="1008" w:type="dxa"/>
            <w:vMerge w:val="restart"/>
          </w:tcPr>
          <w:p w:rsidR="002C5430" w:rsidRPr="00026E5A" w:rsidRDefault="002C5430" w:rsidP="00AE6E1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xi</w:t>
            </w:r>
          </w:p>
        </w:tc>
        <w:tc>
          <w:tcPr>
            <w:tcW w:w="8280" w:type="dxa"/>
            <w:vMerge w:val="restart"/>
          </w:tcPr>
          <w:p w:rsidR="002C5430" w:rsidRPr="00026E5A" w:rsidRDefault="002C5430" w:rsidP="001F6556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Affidavit regarding any dispute in court of law &amp; stopping of work of firm at any executing agency.</w:t>
            </w:r>
          </w:p>
        </w:tc>
      </w:tr>
      <w:tr w:rsidR="002C5430" w:rsidTr="001F6556">
        <w:trPr>
          <w:trHeight w:val="299"/>
        </w:trPr>
        <w:tc>
          <w:tcPr>
            <w:tcW w:w="1008" w:type="dxa"/>
            <w:vMerge/>
            <w:vAlign w:val="center"/>
          </w:tcPr>
          <w:p w:rsidR="002C5430" w:rsidRPr="00026E5A" w:rsidRDefault="002C5430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280" w:type="dxa"/>
            <w:vMerge/>
          </w:tcPr>
          <w:p w:rsidR="002C5430" w:rsidRPr="00026E5A" w:rsidRDefault="002C5430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C5430" w:rsidTr="001F6556">
        <w:trPr>
          <w:trHeight w:val="422"/>
        </w:trPr>
        <w:tc>
          <w:tcPr>
            <w:tcW w:w="1008" w:type="dxa"/>
          </w:tcPr>
          <w:p w:rsidR="002C5430" w:rsidRPr="00026E5A" w:rsidRDefault="002C5430" w:rsidP="00AE6E1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xii</w:t>
            </w:r>
          </w:p>
        </w:tc>
        <w:tc>
          <w:tcPr>
            <w:tcW w:w="8280" w:type="dxa"/>
            <w:vAlign w:val="center"/>
          </w:tcPr>
          <w:p w:rsidR="002C5430" w:rsidRDefault="002C5430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Affidavit regarding Non-Black Listing of Firm by Government’s, semi Government’s, Autonomous Bodies Executing Agency.</w:t>
            </w:r>
          </w:p>
          <w:p w:rsidR="00AE6E17" w:rsidRPr="00026E5A" w:rsidRDefault="00AE6E17" w:rsidP="001F6556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2C5430" w:rsidTr="001F6556">
        <w:trPr>
          <w:trHeight w:val="440"/>
        </w:trPr>
        <w:tc>
          <w:tcPr>
            <w:tcW w:w="1008" w:type="dxa"/>
          </w:tcPr>
          <w:p w:rsidR="002C5430" w:rsidRPr="00026E5A" w:rsidRDefault="002C5430" w:rsidP="00AE6E1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xiii</w:t>
            </w:r>
          </w:p>
        </w:tc>
        <w:tc>
          <w:tcPr>
            <w:tcW w:w="8280" w:type="dxa"/>
            <w:vAlign w:val="center"/>
          </w:tcPr>
          <w:p w:rsidR="002C5430" w:rsidRDefault="002C5430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Affidavit regarding List of Partners/ Partnership Deed with Director/</w:t>
            </w:r>
            <w:r w:rsidR="00AE6E17">
              <w:rPr>
                <w:rFonts w:ascii="Arial" w:hAnsi="Arial" w:cs="Arial"/>
                <w:sz w:val="26"/>
                <w:szCs w:val="26"/>
              </w:rPr>
              <w:t xml:space="preserve"> Proprietor</w:t>
            </w:r>
            <w:r>
              <w:rPr>
                <w:rFonts w:ascii="Arial" w:hAnsi="Arial" w:cs="Arial"/>
                <w:sz w:val="26"/>
                <w:szCs w:val="26"/>
              </w:rPr>
              <w:t xml:space="preserve"> etc with Complete information along with Power of Attorney/ Sole </w:t>
            </w:r>
            <w:r w:rsidR="00AE6E17">
              <w:rPr>
                <w:rFonts w:ascii="Arial" w:hAnsi="Arial" w:cs="Arial"/>
                <w:sz w:val="26"/>
                <w:szCs w:val="26"/>
              </w:rPr>
              <w:t>Proprietor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AE6E17" w:rsidRPr="00026E5A" w:rsidRDefault="00AE6E17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E6E17" w:rsidTr="001F6556">
        <w:trPr>
          <w:trHeight w:val="593"/>
        </w:trPr>
        <w:tc>
          <w:tcPr>
            <w:tcW w:w="1008" w:type="dxa"/>
            <w:vAlign w:val="center"/>
          </w:tcPr>
          <w:p w:rsidR="00AE6E17" w:rsidRDefault="00AE6E17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xiv</w:t>
            </w:r>
          </w:p>
        </w:tc>
        <w:tc>
          <w:tcPr>
            <w:tcW w:w="8280" w:type="dxa"/>
            <w:vAlign w:val="center"/>
          </w:tcPr>
          <w:p w:rsidR="00AE6E17" w:rsidRDefault="00AE6E17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Affidavit regarding Information submitted by Bidder/ Firms is correct.</w:t>
            </w:r>
          </w:p>
        </w:tc>
      </w:tr>
      <w:tr w:rsidR="00AE6E17" w:rsidTr="001F6556">
        <w:trPr>
          <w:trHeight w:val="602"/>
        </w:trPr>
        <w:tc>
          <w:tcPr>
            <w:tcW w:w="1008" w:type="dxa"/>
            <w:vAlign w:val="center"/>
          </w:tcPr>
          <w:p w:rsidR="00AE6E17" w:rsidRDefault="00AE6E17" w:rsidP="00E003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xv</w:t>
            </w:r>
          </w:p>
        </w:tc>
        <w:tc>
          <w:tcPr>
            <w:tcW w:w="8280" w:type="dxa"/>
            <w:vAlign w:val="center"/>
          </w:tcPr>
          <w:p w:rsidR="00AE6E17" w:rsidRDefault="00AE6E17" w:rsidP="001F655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Conditional Tenders will not be accepted.</w:t>
            </w:r>
          </w:p>
        </w:tc>
      </w:tr>
    </w:tbl>
    <w:p w:rsidR="00E0032F" w:rsidRDefault="00E0032F" w:rsidP="00AE6E17">
      <w:pPr>
        <w:pStyle w:val="NoSpacing"/>
      </w:pPr>
    </w:p>
    <w:sectPr w:rsidR="00E0032F" w:rsidSect="00231B73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1530E"/>
    <w:multiLevelType w:val="multilevel"/>
    <w:tmpl w:val="00A871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440"/>
      </w:pPr>
      <w:rPr>
        <w:rFonts w:hint="default"/>
      </w:rPr>
    </w:lvl>
  </w:abstractNum>
  <w:abstractNum w:abstractNumId="1">
    <w:nsid w:val="72102B8E"/>
    <w:multiLevelType w:val="hybridMultilevel"/>
    <w:tmpl w:val="7EC610F4"/>
    <w:lvl w:ilvl="0" w:tplc="BFC0B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C3F39"/>
    <w:rsid w:val="00026E5A"/>
    <w:rsid w:val="0006646B"/>
    <w:rsid w:val="001F6556"/>
    <w:rsid w:val="00231B73"/>
    <w:rsid w:val="002C3F39"/>
    <w:rsid w:val="002C5430"/>
    <w:rsid w:val="002D0ECE"/>
    <w:rsid w:val="004025BE"/>
    <w:rsid w:val="00497BFF"/>
    <w:rsid w:val="0050470B"/>
    <w:rsid w:val="0050715D"/>
    <w:rsid w:val="0072155B"/>
    <w:rsid w:val="00723478"/>
    <w:rsid w:val="009C5CD6"/>
    <w:rsid w:val="00AE6E17"/>
    <w:rsid w:val="00B1130A"/>
    <w:rsid w:val="00B83691"/>
    <w:rsid w:val="00C05E8F"/>
    <w:rsid w:val="00C8480F"/>
    <w:rsid w:val="00CB4254"/>
    <w:rsid w:val="00D428CF"/>
    <w:rsid w:val="00E0032F"/>
    <w:rsid w:val="00FA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3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F39"/>
    <w:pPr>
      <w:ind w:left="720"/>
      <w:contextualSpacing/>
    </w:pPr>
  </w:style>
  <w:style w:type="table" w:styleId="TableGrid">
    <w:name w:val="Table Grid"/>
    <w:basedOn w:val="TableNormal"/>
    <w:uiPriority w:val="59"/>
    <w:rsid w:val="002C3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025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Oskir</dc:creator>
  <cp:lastModifiedBy>Core-i5</cp:lastModifiedBy>
  <cp:revision>5</cp:revision>
  <cp:lastPrinted>2017-01-23T13:36:00Z</cp:lastPrinted>
  <dcterms:created xsi:type="dcterms:W3CDTF">2017-01-23T12:56:00Z</dcterms:created>
  <dcterms:modified xsi:type="dcterms:W3CDTF">2017-01-25T11:27:00Z</dcterms:modified>
</cp:coreProperties>
</file>