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4E23" w:rsidRPr="00F74E23" w:rsidRDefault="00BF654E" w:rsidP="00F74E23">
      <w:pPr>
        <w:spacing w:after="0"/>
        <w:rPr>
          <w:rFonts w:ascii="Times New Roman" w:hAnsi="Times New Roman" w:cs="Times New Roman"/>
        </w:rPr>
      </w:pPr>
      <w:r>
        <w:rPr>
          <w:rFonts w:ascii="Times New Roman" w:hAnsi="Times New Roman" w:cs="Times New Roman"/>
          <w:noProof/>
        </w:rPr>
        <w:drawing>
          <wp:anchor distT="0" distB="0" distL="114300" distR="114300" simplePos="0" relativeHeight="251658240" behindDoc="1" locked="0" layoutInCell="1" allowOverlap="1">
            <wp:simplePos x="0" y="0"/>
            <wp:positionH relativeFrom="margin">
              <wp:align>center</wp:align>
            </wp:positionH>
            <wp:positionV relativeFrom="margin">
              <wp:align>top</wp:align>
            </wp:positionV>
            <wp:extent cx="1133475" cy="1256030"/>
            <wp:effectExtent l="19050" t="0" r="9525" b="0"/>
            <wp:wrapSquare wrapText="bothSides"/>
            <wp:docPr id="2" name="Picture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5" cstate="print"/>
                    <a:srcRect/>
                    <a:stretch>
                      <a:fillRect/>
                    </a:stretch>
                  </pic:blipFill>
                  <pic:spPr bwMode="auto">
                    <a:xfrm>
                      <a:off x="0" y="0"/>
                      <a:ext cx="1133475" cy="1256030"/>
                    </a:xfrm>
                    <a:prstGeom prst="rect">
                      <a:avLst/>
                    </a:prstGeom>
                    <a:noFill/>
                    <a:ln w="9525">
                      <a:noFill/>
                      <a:miter lim="800000"/>
                      <a:headEnd/>
                      <a:tailEnd/>
                    </a:ln>
                  </pic:spPr>
                </pic:pic>
              </a:graphicData>
            </a:graphic>
          </wp:anchor>
        </w:drawing>
      </w:r>
    </w:p>
    <w:p w:rsidR="00F74E23" w:rsidRPr="00F74E23" w:rsidRDefault="00F74E23" w:rsidP="00F74E23">
      <w:pPr>
        <w:spacing w:after="0"/>
        <w:rPr>
          <w:rFonts w:ascii="Times New Roman" w:hAnsi="Times New Roman" w:cs="Times New Roman"/>
        </w:rPr>
      </w:pPr>
    </w:p>
    <w:p w:rsidR="00F74E23" w:rsidRPr="00F74E23" w:rsidRDefault="00F74E23" w:rsidP="00F74E23">
      <w:pPr>
        <w:spacing w:after="0"/>
        <w:rPr>
          <w:rFonts w:ascii="Times New Roman" w:hAnsi="Times New Roman" w:cs="Times New Roman"/>
        </w:rPr>
      </w:pPr>
    </w:p>
    <w:p w:rsidR="00F74E23" w:rsidRPr="00F74E23" w:rsidRDefault="00F74E23" w:rsidP="00F74E23">
      <w:pPr>
        <w:spacing w:after="0"/>
        <w:rPr>
          <w:rFonts w:ascii="Times New Roman" w:hAnsi="Times New Roman" w:cs="Times New Roman"/>
        </w:rPr>
      </w:pPr>
    </w:p>
    <w:p w:rsidR="00F74E23" w:rsidRDefault="00F74E23" w:rsidP="00F74E23">
      <w:pPr>
        <w:spacing w:after="0"/>
        <w:rPr>
          <w:rFonts w:ascii="Times New Roman" w:hAnsi="Times New Roman" w:cs="Times New Roman"/>
        </w:rPr>
      </w:pPr>
    </w:p>
    <w:p w:rsidR="00F74E23" w:rsidRDefault="00F74E23" w:rsidP="00F74E23">
      <w:pPr>
        <w:spacing w:after="0"/>
        <w:rPr>
          <w:rFonts w:ascii="Times New Roman" w:hAnsi="Times New Roman" w:cs="Times New Roman"/>
        </w:rPr>
      </w:pPr>
    </w:p>
    <w:p w:rsidR="00F74E23" w:rsidRDefault="00F74E23" w:rsidP="00F74E23">
      <w:pPr>
        <w:spacing w:after="0"/>
        <w:rPr>
          <w:rFonts w:ascii="Times New Roman" w:hAnsi="Times New Roman" w:cs="Times New Roman"/>
        </w:rPr>
      </w:pPr>
    </w:p>
    <w:p w:rsidR="00F74E23" w:rsidRDefault="00F74E23" w:rsidP="00F74E23">
      <w:pPr>
        <w:spacing w:after="0"/>
        <w:rPr>
          <w:rFonts w:ascii="Times New Roman" w:hAnsi="Times New Roman" w:cs="Times New Roman"/>
        </w:rPr>
      </w:pPr>
    </w:p>
    <w:p w:rsidR="00F74E23" w:rsidRDefault="00F74E23" w:rsidP="00F74E23">
      <w:pPr>
        <w:spacing w:after="0"/>
        <w:rPr>
          <w:rFonts w:ascii="Times New Roman" w:hAnsi="Times New Roman" w:cs="Times New Roman"/>
        </w:rPr>
      </w:pPr>
    </w:p>
    <w:p w:rsidR="00F74E23" w:rsidRDefault="00F74E23" w:rsidP="00F74E23">
      <w:pPr>
        <w:spacing w:after="0"/>
        <w:rPr>
          <w:rFonts w:ascii="Times New Roman" w:hAnsi="Times New Roman" w:cs="Times New Roman"/>
        </w:rPr>
      </w:pPr>
    </w:p>
    <w:p w:rsidR="00F74E23" w:rsidRDefault="00F74E23" w:rsidP="00F74E23">
      <w:pPr>
        <w:spacing w:after="0"/>
        <w:rPr>
          <w:rFonts w:ascii="Times New Roman" w:hAnsi="Times New Roman" w:cs="Times New Roman"/>
        </w:rPr>
      </w:pPr>
    </w:p>
    <w:p w:rsidR="00F74E23" w:rsidRDefault="00F74E23" w:rsidP="00F74E23">
      <w:pPr>
        <w:spacing w:after="0"/>
        <w:rPr>
          <w:rFonts w:ascii="Times New Roman" w:hAnsi="Times New Roman" w:cs="Times New Roman"/>
        </w:rPr>
      </w:pPr>
    </w:p>
    <w:p w:rsidR="00F74E23" w:rsidRDefault="00F74E23" w:rsidP="00F74E23">
      <w:pPr>
        <w:spacing w:after="0"/>
        <w:rPr>
          <w:rFonts w:ascii="Times New Roman" w:hAnsi="Times New Roman" w:cs="Times New Roman"/>
        </w:rPr>
      </w:pPr>
    </w:p>
    <w:p w:rsidR="00F74E23" w:rsidRDefault="00F74E23" w:rsidP="00F74E23">
      <w:pPr>
        <w:spacing w:after="0"/>
        <w:rPr>
          <w:rFonts w:ascii="Times New Roman" w:hAnsi="Times New Roman" w:cs="Times New Roman"/>
        </w:rPr>
      </w:pPr>
    </w:p>
    <w:p w:rsidR="00F74E23" w:rsidRDefault="00F74E23" w:rsidP="00F74E23">
      <w:pPr>
        <w:spacing w:after="0"/>
        <w:rPr>
          <w:rFonts w:ascii="Times New Roman" w:hAnsi="Times New Roman" w:cs="Times New Roman"/>
        </w:rPr>
      </w:pPr>
    </w:p>
    <w:p w:rsidR="00F74E23" w:rsidRDefault="00F74E23" w:rsidP="00F74E23">
      <w:pPr>
        <w:spacing w:after="0"/>
        <w:rPr>
          <w:rFonts w:ascii="Times New Roman" w:hAnsi="Times New Roman" w:cs="Times New Roman"/>
        </w:rPr>
      </w:pPr>
    </w:p>
    <w:p w:rsidR="00F74E23" w:rsidRDefault="00F74E23" w:rsidP="00F74E23">
      <w:pPr>
        <w:spacing w:after="0"/>
        <w:rPr>
          <w:rFonts w:ascii="Times New Roman" w:hAnsi="Times New Roman" w:cs="Times New Roman"/>
        </w:rPr>
      </w:pPr>
    </w:p>
    <w:p w:rsidR="00F74E23" w:rsidRPr="00F74E23" w:rsidRDefault="00F74E23" w:rsidP="00F74E23">
      <w:pPr>
        <w:spacing w:after="0"/>
        <w:rPr>
          <w:rFonts w:ascii="Times New Roman" w:hAnsi="Times New Roman" w:cs="Times New Roman"/>
        </w:rPr>
      </w:pPr>
    </w:p>
    <w:p w:rsidR="00F74E23" w:rsidRPr="00F74E23" w:rsidRDefault="00F74E23" w:rsidP="00F74E23">
      <w:pPr>
        <w:spacing w:after="0"/>
        <w:rPr>
          <w:rFonts w:ascii="Times New Roman" w:hAnsi="Times New Roman" w:cs="Times New Roman"/>
        </w:rPr>
      </w:pPr>
    </w:p>
    <w:p w:rsidR="00F74E23" w:rsidRPr="00F74E23" w:rsidRDefault="00F74E23" w:rsidP="00F74E23">
      <w:pPr>
        <w:spacing w:after="0"/>
        <w:jc w:val="center"/>
        <w:rPr>
          <w:rFonts w:ascii="Times New Roman" w:hAnsi="Times New Roman" w:cs="Times New Roman"/>
          <w:caps/>
          <w:sz w:val="44"/>
        </w:rPr>
      </w:pPr>
      <w:r w:rsidRPr="00F74E23">
        <w:rPr>
          <w:rFonts w:ascii="Times New Roman" w:hAnsi="Times New Roman" w:cs="Times New Roman"/>
          <w:caps/>
          <w:sz w:val="44"/>
        </w:rPr>
        <w:t xml:space="preserve">Tender Documents </w:t>
      </w:r>
    </w:p>
    <w:p w:rsidR="00F74E23" w:rsidRPr="00F74E23" w:rsidRDefault="00F74E23" w:rsidP="00F74E23">
      <w:pPr>
        <w:spacing w:after="0"/>
        <w:jc w:val="center"/>
        <w:rPr>
          <w:rFonts w:ascii="Times New Roman" w:hAnsi="Times New Roman" w:cs="Times New Roman"/>
          <w:caps/>
          <w:sz w:val="44"/>
        </w:rPr>
      </w:pPr>
      <w:r w:rsidRPr="00F74E23">
        <w:rPr>
          <w:rFonts w:ascii="Times New Roman" w:hAnsi="Times New Roman" w:cs="Times New Roman"/>
          <w:caps/>
          <w:sz w:val="44"/>
        </w:rPr>
        <w:t xml:space="preserve">for </w:t>
      </w:r>
    </w:p>
    <w:p w:rsidR="00F74E23" w:rsidRPr="00F74E23" w:rsidRDefault="00F74E23" w:rsidP="00F74E23">
      <w:pPr>
        <w:spacing w:after="0"/>
        <w:jc w:val="center"/>
        <w:rPr>
          <w:rFonts w:ascii="Times New Roman" w:hAnsi="Times New Roman" w:cs="Times New Roman"/>
          <w:caps/>
          <w:sz w:val="44"/>
        </w:rPr>
      </w:pPr>
      <w:r w:rsidRPr="00F74E23">
        <w:rPr>
          <w:rFonts w:ascii="Times New Roman" w:hAnsi="Times New Roman" w:cs="Times New Roman"/>
          <w:caps/>
          <w:sz w:val="44"/>
        </w:rPr>
        <w:t xml:space="preserve">Procurement of </w:t>
      </w:r>
      <w:r w:rsidR="00C616EE">
        <w:rPr>
          <w:rFonts w:ascii="Times New Roman" w:hAnsi="Times New Roman" w:cs="Times New Roman"/>
          <w:caps/>
          <w:sz w:val="44"/>
        </w:rPr>
        <w:t>HIV</w:t>
      </w:r>
      <w:r w:rsidR="00930EE8">
        <w:rPr>
          <w:rFonts w:ascii="Times New Roman" w:hAnsi="Times New Roman" w:cs="Times New Roman"/>
          <w:caps/>
          <w:sz w:val="44"/>
        </w:rPr>
        <w:t xml:space="preserve"> SD Bioline Testing Kits </w:t>
      </w:r>
      <w:r w:rsidRPr="00F74E23">
        <w:rPr>
          <w:rFonts w:ascii="Times New Roman" w:hAnsi="Times New Roman" w:cs="Times New Roman"/>
          <w:caps/>
          <w:sz w:val="44"/>
        </w:rPr>
        <w:t>(WHO Recommended)</w:t>
      </w:r>
    </w:p>
    <w:p w:rsidR="00F74E23" w:rsidRPr="00F74E23" w:rsidRDefault="00F74E23" w:rsidP="00F74E23">
      <w:pPr>
        <w:spacing w:after="0"/>
        <w:jc w:val="center"/>
        <w:rPr>
          <w:rFonts w:ascii="Times New Roman" w:hAnsi="Times New Roman" w:cs="Times New Roman"/>
        </w:rPr>
      </w:pPr>
    </w:p>
    <w:p w:rsidR="00F74E23" w:rsidRDefault="00F74E23" w:rsidP="00F74E23">
      <w:pPr>
        <w:spacing w:after="0"/>
        <w:jc w:val="center"/>
        <w:rPr>
          <w:rFonts w:ascii="Times New Roman" w:hAnsi="Times New Roman" w:cs="Times New Roman"/>
        </w:rPr>
      </w:pPr>
    </w:p>
    <w:p w:rsidR="00F74E23" w:rsidRDefault="00F74E23" w:rsidP="00F74E23">
      <w:pPr>
        <w:spacing w:after="0"/>
        <w:jc w:val="center"/>
        <w:rPr>
          <w:rFonts w:ascii="Times New Roman" w:hAnsi="Times New Roman" w:cs="Times New Roman"/>
        </w:rPr>
      </w:pPr>
    </w:p>
    <w:p w:rsidR="00F74E23" w:rsidRDefault="00F74E23" w:rsidP="00F74E23">
      <w:pPr>
        <w:spacing w:after="0"/>
        <w:jc w:val="center"/>
        <w:rPr>
          <w:rFonts w:ascii="Times New Roman" w:hAnsi="Times New Roman" w:cs="Times New Roman"/>
        </w:rPr>
      </w:pPr>
    </w:p>
    <w:p w:rsidR="00F74E23" w:rsidRDefault="00F74E23" w:rsidP="00F74E23">
      <w:pPr>
        <w:spacing w:after="0"/>
        <w:jc w:val="center"/>
        <w:rPr>
          <w:rFonts w:ascii="Times New Roman" w:hAnsi="Times New Roman" w:cs="Times New Roman"/>
        </w:rPr>
      </w:pPr>
    </w:p>
    <w:p w:rsidR="00F74E23" w:rsidRDefault="00F74E23" w:rsidP="00F74E23">
      <w:pPr>
        <w:spacing w:after="0"/>
        <w:jc w:val="center"/>
        <w:rPr>
          <w:rFonts w:ascii="Times New Roman" w:hAnsi="Times New Roman" w:cs="Times New Roman"/>
        </w:rPr>
      </w:pPr>
    </w:p>
    <w:p w:rsidR="00F74E23" w:rsidRDefault="00F74E23" w:rsidP="00F74E23">
      <w:pPr>
        <w:spacing w:after="0"/>
        <w:jc w:val="center"/>
        <w:rPr>
          <w:rFonts w:ascii="Times New Roman" w:hAnsi="Times New Roman" w:cs="Times New Roman"/>
        </w:rPr>
      </w:pPr>
    </w:p>
    <w:p w:rsidR="00F74E23" w:rsidRDefault="00F74E23" w:rsidP="00F74E23">
      <w:pPr>
        <w:spacing w:after="0"/>
        <w:jc w:val="center"/>
        <w:rPr>
          <w:rFonts w:ascii="Times New Roman" w:hAnsi="Times New Roman" w:cs="Times New Roman"/>
        </w:rPr>
      </w:pPr>
    </w:p>
    <w:p w:rsidR="00F74E23" w:rsidRDefault="00F74E23" w:rsidP="00F74E23">
      <w:pPr>
        <w:spacing w:after="0"/>
        <w:jc w:val="center"/>
        <w:rPr>
          <w:rFonts w:ascii="Times New Roman" w:hAnsi="Times New Roman" w:cs="Times New Roman"/>
        </w:rPr>
      </w:pPr>
    </w:p>
    <w:p w:rsidR="00F74E23" w:rsidRDefault="00F74E23" w:rsidP="00F74E23">
      <w:pPr>
        <w:spacing w:after="0"/>
        <w:jc w:val="center"/>
        <w:rPr>
          <w:rFonts w:ascii="Times New Roman" w:hAnsi="Times New Roman" w:cs="Times New Roman"/>
        </w:rPr>
      </w:pPr>
    </w:p>
    <w:p w:rsidR="00F74E23" w:rsidRDefault="00F74E23" w:rsidP="00F74E23">
      <w:pPr>
        <w:spacing w:after="0"/>
        <w:jc w:val="center"/>
        <w:rPr>
          <w:rFonts w:ascii="Times New Roman" w:hAnsi="Times New Roman" w:cs="Times New Roman"/>
        </w:rPr>
      </w:pPr>
    </w:p>
    <w:p w:rsidR="00F74E23" w:rsidRPr="00F74E23" w:rsidRDefault="00F74E23" w:rsidP="00F74E23">
      <w:pPr>
        <w:spacing w:after="0"/>
        <w:jc w:val="center"/>
        <w:rPr>
          <w:rFonts w:ascii="Times New Roman" w:hAnsi="Times New Roman" w:cs="Times New Roman"/>
        </w:rPr>
      </w:pPr>
    </w:p>
    <w:p w:rsidR="00F74E23" w:rsidRDefault="00F74E23" w:rsidP="00F74E23">
      <w:pPr>
        <w:spacing w:after="0"/>
        <w:jc w:val="center"/>
        <w:rPr>
          <w:rFonts w:ascii="Times New Roman" w:hAnsi="Times New Roman" w:cs="Times New Roman"/>
          <w:b/>
        </w:rPr>
      </w:pPr>
    </w:p>
    <w:p w:rsidR="00F74E23" w:rsidRDefault="00F74E23" w:rsidP="00F74E23">
      <w:pPr>
        <w:spacing w:after="0"/>
        <w:jc w:val="center"/>
        <w:rPr>
          <w:rFonts w:ascii="Times New Roman" w:hAnsi="Times New Roman" w:cs="Times New Roman"/>
          <w:b/>
        </w:rPr>
      </w:pPr>
    </w:p>
    <w:p w:rsidR="00F74E23" w:rsidRDefault="00F74E23" w:rsidP="00F74E23">
      <w:pPr>
        <w:spacing w:after="0"/>
        <w:jc w:val="center"/>
        <w:rPr>
          <w:rFonts w:ascii="Times New Roman" w:hAnsi="Times New Roman" w:cs="Times New Roman"/>
          <w:b/>
        </w:rPr>
      </w:pPr>
    </w:p>
    <w:p w:rsidR="00F74E23" w:rsidRDefault="00F74E23" w:rsidP="00F74E23">
      <w:pPr>
        <w:spacing w:after="0"/>
        <w:jc w:val="center"/>
        <w:rPr>
          <w:rFonts w:ascii="Times New Roman" w:hAnsi="Times New Roman" w:cs="Times New Roman"/>
          <w:b/>
        </w:rPr>
      </w:pPr>
    </w:p>
    <w:p w:rsidR="00F74E23" w:rsidRPr="00F74E23" w:rsidRDefault="00F74E23" w:rsidP="00F74E23">
      <w:pPr>
        <w:spacing w:after="0"/>
        <w:jc w:val="center"/>
        <w:rPr>
          <w:rFonts w:ascii="Times New Roman" w:eastAsia="Calibri" w:hAnsi="Times New Roman" w:cs="Times New Roman"/>
          <w:b/>
          <w:sz w:val="36"/>
        </w:rPr>
      </w:pPr>
      <w:r w:rsidRPr="00F74E23">
        <w:rPr>
          <w:rFonts w:ascii="Times New Roman" w:eastAsia="Calibri" w:hAnsi="Times New Roman" w:cs="Times New Roman"/>
          <w:b/>
          <w:sz w:val="36"/>
        </w:rPr>
        <w:t>ENHANCED HIV/AIDS CONTROL PROGRAM</w:t>
      </w:r>
    </w:p>
    <w:p w:rsidR="00F74E23" w:rsidRDefault="00F74E23" w:rsidP="00F74E23">
      <w:pPr>
        <w:spacing w:after="0"/>
        <w:jc w:val="center"/>
        <w:rPr>
          <w:rFonts w:ascii="Times New Roman" w:hAnsi="Times New Roman" w:cs="Times New Roman"/>
          <w:b/>
          <w:sz w:val="36"/>
        </w:rPr>
      </w:pPr>
      <w:r w:rsidRPr="00F74E23">
        <w:rPr>
          <w:rFonts w:ascii="Times New Roman" w:eastAsia="Calibri" w:hAnsi="Times New Roman" w:cs="Times New Roman"/>
          <w:b/>
          <w:sz w:val="36"/>
        </w:rPr>
        <w:t>HEALTH DEPARTMENT, GOVERNMENT OF SINDH</w:t>
      </w:r>
    </w:p>
    <w:p w:rsidR="00F74E23" w:rsidRDefault="00F74E23">
      <w:pPr>
        <w:rPr>
          <w:rFonts w:ascii="Times New Roman" w:hAnsi="Times New Roman" w:cs="Times New Roman"/>
          <w:b/>
          <w:sz w:val="36"/>
        </w:rPr>
      </w:pPr>
      <w:r>
        <w:rPr>
          <w:rFonts w:ascii="Times New Roman" w:hAnsi="Times New Roman" w:cs="Times New Roman"/>
          <w:b/>
          <w:sz w:val="36"/>
        </w:rPr>
        <w:br w:type="page"/>
      </w:r>
    </w:p>
    <w:p w:rsidR="001D3585" w:rsidRDefault="00F74E23" w:rsidP="00F74E23">
      <w:pPr>
        <w:pStyle w:val="NoSpacing"/>
        <w:jc w:val="center"/>
        <w:rPr>
          <w:rFonts w:ascii="Cambria" w:hAnsi="Cambria" w:cs="Aharoni"/>
          <w:b/>
          <w:sz w:val="28"/>
          <w:szCs w:val="28"/>
          <w:lang w:bidi="he-IL"/>
        </w:rPr>
      </w:pPr>
      <w:r w:rsidRPr="00054F21">
        <w:rPr>
          <w:rFonts w:ascii="Cambria" w:hAnsi="Cambria" w:cs="Aharoni"/>
          <w:b/>
          <w:sz w:val="28"/>
          <w:szCs w:val="28"/>
          <w:lang w:bidi="he-IL"/>
        </w:rPr>
        <w:lastRenderedPageBreak/>
        <w:t xml:space="preserve">TENDER DOCUMENT FOR PROCUREMENT OF </w:t>
      </w:r>
    </w:p>
    <w:p w:rsidR="00F74E23" w:rsidRPr="00054F21" w:rsidRDefault="00C046C7" w:rsidP="00F74E23">
      <w:pPr>
        <w:pStyle w:val="NoSpacing"/>
        <w:jc w:val="center"/>
        <w:rPr>
          <w:rFonts w:ascii="Cambria" w:hAnsi="Cambria" w:cs="Aharoni"/>
          <w:b/>
          <w:sz w:val="28"/>
          <w:szCs w:val="28"/>
          <w:lang w:bidi="he-IL"/>
        </w:rPr>
      </w:pPr>
      <w:r>
        <w:rPr>
          <w:rFonts w:ascii="Cambria" w:hAnsi="Cambria" w:cs="Aharoni"/>
          <w:b/>
          <w:sz w:val="28"/>
          <w:szCs w:val="28"/>
          <w:lang w:bidi="he-IL"/>
        </w:rPr>
        <w:t>HIV</w:t>
      </w:r>
      <w:r w:rsidR="001D3585">
        <w:rPr>
          <w:rFonts w:ascii="Cambria" w:hAnsi="Cambria" w:cs="Aharoni"/>
          <w:b/>
          <w:sz w:val="28"/>
          <w:szCs w:val="28"/>
          <w:lang w:bidi="he-IL"/>
        </w:rPr>
        <w:t xml:space="preserve">/AIDS </w:t>
      </w:r>
      <w:r>
        <w:rPr>
          <w:rFonts w:ascii="Cambria" w:hAnsi="Cambria" w:cs="Aharoni"/>
          <w:b/>
          <w:sz w:val="28"/>
          <w:szCs w:val="28"/>
          <w:lang w:bidi="he-IL"/>
        </w:rPr>
        <w:t>SCREENING TEST KITS</w:t>
      </w:r>
    </w:p>
    <w:p w:rsidR="00F74E23" w:rsidRPr="0071768D" w:rsidRDefault="00F74E23" w:rsidP="0071768D">
      <w:pPr>
        <w:pStyle w:val="NoSpacing"/>
        <w:jc w:val="center"/>
        <w:rPr>
          <w:rFonts w:ascii="Cambria" w:hAnsi="Cambria" w:cs="Aharoni"/>
          <w:b/>
          <w:sz w:val="28"/>
          <w:szCs w:val="28"/>
          <w:lang w:bidi="he-IL"/>
        </w:rPr>
      </w:pPr>
      <w:r w:rsidRPr="00054F21">
        <w:rPr>
          <w:rFonts w:ascii="Cambria" w:hAnsi="Cambria" w:cs="Aharoni"/>
          <w:b/>
          <w:sz w:val="28"/>
          <w:szCs w:val="28"/>
          <w:lang w:bidi="he-IL"/>
        </w:rPr>
        <w:t xml:space="preserve">(WHO </w:t>
      </w:r>
      <w:r w:rsidRPr="00054F21">
        <w:rPr>
          <w:rFonts w:ascii="Cambria" w:hAnsi="Cambria" w:cs="Aharoni"/>
          <w:b/>
          <w:caps/>
          <w:sz w:val="28"/>
          <w:szCs w:val="28"/>
          <w:lang w:bidi="he-IL"/>
        </w:rPr>
        <w:t>Recommended</w:t>
      </w:r>
      <w:r w:rsidRPr="00054F21">
        <w:rPr>
          <w:rFonts w:ascii="Cambria" w:hAnsi="Cambria" w:cs="Aharoni"/>
          <w:b/>
          <w:sz w:val="28"/>
          <w:szCs w:val="28"/>
          <w:lang w:bidi="he-IL"/>
        </w:rPr>
        <w:t>)</w:t>
      </w:r>
    </w:p>
    <w:p w:rsidR="00CD76E0" w:rsidRDefault="00CD76E0" w:rsidP="00F74E23">
      <w:pPr>
        <w:pStyle w:val="NoSpacing"/>
        <w:rPr>
          <w:rFonts w:ascii="Times New Roman" w:hAnsi="Times New Roman"/>
          <w:sz w:val="24"/>
        </w:rPr>
      </w:pPr>
    </w:p>
    <w:tbl>
      <w:tblPr>
        <w:tblW w:w="9540" w:type="dxa"/>
        <w:tblInd w:w="-72" w:type="dxa"/>
        <w:tblBorders>
          <w:insideH w:val="single" w:sz="6" w:space="0" w:color="auto"/>
          <w:insideV w:val="single" w:sz="6" w:space="0" w:color="auto"/>
        </w:tblBorders>
        <w:tblLayout w:type="fixed"/>
        <w:tblLook w:val="04A0"/>
      </w:tblPr>
      <w:tblGrid>
        <w:gridCol w:w="2880"/>
        <w:gridCol w:w="6660"/>
      </w:tblGrid>
      <w:tr w:rsidR="00CD76E0" w:rsidRPr="004C0C90" w:rsidTr="00CD76E0">
        <w:trPr>
          <w:trHeight w:val="209"/>
        </w:trPr>
        <w:tc>
          <w:tcPr>
            <w:tcW w:w="9540" w:type="dxa"/>
            <w:gridSpan w:val="2"/>
            <w:tcBorders>
              <w:top w:val="single" w:sz="4" w:space="0" w:color="auto"/>
              <w:left w:val="single" w:sz="4" w:space="0" w:color="auto"/>
              <w:bottom w:val="single" w:sz="6" w:space="0" w:color="auto"/>
              <w:right w:val="single" w:sz="4" w:space="0" w:color="auto"/>
            </w:tcBorders>
          </w:tcPr>
          <w:p w:rsidR="00CD76E0" w:rsidRPr="008452E0" w:rsidRDefault="00CD76E0" w:rsidP="00CD76E0">
            <w:pPr>
              <w:suppressAutoHyphens/>
              <w:spacing w:after="0"/>
              <w:jc w:val="center"/>
              <w:rPr>
                <w:rFonts w:ascii="Times New Roman" w:hAnsi="Times New Roman" w:cs="Times New Roman"/>
                <w:b/>
                <w:color w:val="0F243E"/>
                <w:sz w:val="28"/>
                <w:szCs w:val="28"/>
              </w:rPr>
            </w:pPr>
            <w:r w:rsidRPr="008452E0">
              <w:rPr>
                <w:rFonts w:ascii="Times New Roman" w:hAnsi="Times New Roman" w:cs="Times New Roman"/>
                <w:b/>
                <w:color w:val="0F243E"/>
                <w:sz w:val="28"/>
                <w:szCs w:val="28"/>
              </w:rPr>
              <w:t>Introduction</w:t>
            </w:r>
          </w:p>
        </w:tc>
      </w:tr>
      <w:tr w:rsidR="00CD76E0" w:rsidRPr="004C0C90" w:rsidTr="006D6343">
        <w:trPr>
          <w:trHeight w:val="76"/>
        </w:trPr>
        <w:tc>
          <w:tcPr>
            <w:tcW w:w="2880" w:type="dxa"/>
            <w:tcBorders>
              <w:top w:val="single" w:sz="4" w:space="0" w:color="auto"/>
              <w:left w:val="single" w:sz="4" w:space="0" w:color="auto"/>
              <w:bottom w:val="single" w:sz="6" w:space="0" w:color="auto"/>
              <w:right w:val="single" w:sz="6" w:space="0" w:color="auto"/>
            </w:tcBorders>
            <w:vAlign w:val="center"/>
          </w:tcPr>
          <w:p w:rsidR="00CD76E0" w:rsidRPr="00A84A3C" w:rsidRDefault="00CD76E0" w:rsidP="008452E0">
            <w:pPr>
              <w:suppressAutoHyphens/>
              <w:spacing w:after="0" w:line="360" w:lineRule="auto"/>
              <w:rPr>
                <w:rFonts w:ascii="Arial Narrow" w:hAnsi="Arial Narrow" w:cs="Times New Roman"/>
                <w:b/>
                <w:color w:val="0F243E"/>
              </w:rPr>
            </w:pPr>
            <w:r w:rsidRPr="00A84A3C">
              <w:rPr>
                <w:rFonts w:ascii="Arial Narrow" w:hAnsi="Arial Narrow" w:cs="Times New Roman"/>
                <w:b/>
                <w:color w:val="0F243E"/>
              </w:rPr>
              <w:t>Name of Borrower</w:t>
            </w:r>
          </w:p>
        </w:tc>
        <w:tc>
          <w:tcPr>
            <w:tcW w:w="6660" w:type="dxa"/>
            <w:tcBorders>
              <w:top w:val="single" w:sz="4" w:space="0" w:color="auto"/>
              <w:left w:val="single" w:sz="6" w:space="0" w:color="auto"/>
              <w:bottom w:val="single" w:sz="6" w:space="0" w:color="auto"/>
              <w:right w:val="single" w:sz="4" w:space="0" w:color="auto"/>
            </w:tcBorders>
          </w:tcPr>
          <w:p w:rsidR="00CD76E0" w:rsidRPr="00A84A3C" w:rsidRDefault="00CD76E0" w:rsidP="00CD76E0">
            <w:pPr>
              <w:suppressAutoHyphens/>
              <w:spacing w:after="0"/>
              <w:jc w:val="both"/>
              <w:rPr>
                <w:rFonts w:ascii="Arial Narrow" w:hAnsi="Arial Narrow" w:cs="Times New Roman"/>
                <w:color w:val="0F243E"/>
              </w:rPr>
            </w:pPr>
            <w:r w:rsidRPr="00A84A3C">
              <w:rPr>
                <w:rFonts w:ascii="Arial Narrow" w:hAnsi="Arial Narrow" w:cs="Times New Roman"/>
                <w:color w:val="0F243E"/>
              </w:rPr>
              <w:t>Government of Sindh</w:t>
            </w:r>
          </w:p>
        </w:tc>
      </w:tr>
      <w:tr w:rsidR="00CD76E0" w:rsidRPr="004C0C90" w:rsidTr="006D6343">
        <w:trPr>
          <w:trHeight w:val="239"/>
        </w:trPr>
        <w:tc>
          <w:tcPr>
            <w:tcW w:w="2880" w:type="dxa"/>
            <w:tcBorders>
              <w:top w:val="single" w:sz="6" w:space="0" w:color="auto"/>
              <w:left w:val="single" w:sz="4" w:space="0" w:color="auto"/>
              <w:bottom w:val="single" w:sz="6" w:space="0" w:color="auto"/>
              <w:right w:val="single" w:sz="6" w:space="0" w:color="auto"/>
            </w:tcBorders>
            <w:vAlign w:val="center"/>
          </w:tcPr>
          <w:p w:rsidR="00CD76E0" w:rsidRPr="00A84A3C" w:rsidRDefault="00CD76E0" w:rsidP="008452E0">
            <w:pPr>
              <w:suppressAutoHyphens/>
              <w:spacing w:after="0" w:line="360" w:lineRule="auto"/>
              <w:rPr>
                <w:rFonts w:ascii="Arial Narrow" w:hAnsi="Arial Narrow" w:cs="Times New Roman"/>
                <w:b/>
                <w:color w:val="0F243E"/>
              </w:rPr>
            </w:pPr>
            <w:r w:rsidRPr="00A84A3C">
              <w:rPr>
                <w:rFonts w:ascii="Arial Narrow" w:hAnsi="Arial Narrow" w:cs="Times New Roman"/>
                <w:b/>
                <w:color w:val="0F243E"/>
              </w:rPr>
              <w:t>Name of Project</w:t>
            </w:r>
          </w:p>
        </w:tc>
        <w:tc>
          <w:tcPr>
            <w:tcW w:w="6660" w:type="dxa"/>
            <w:tcBorders>
              <w:top w:val="single" w:sz="6" w:space="0" w:color="auto"/>
              <w:left w:val="single" w:sz="6" w:space="0" w:color="auto"/>
              <w:bottom w:val="single" w:sz="6" w:space="0" w:color="auto"/>
              <w:right w:val="single" w:sz="4" w:space="0" w:color="auto"/>
            </w:tcBorders>
          </w:tcPr>
          <w:p w:rsidR="00CD76E0" w:rsidRPr="00A84A3C" w:rsidRDefault="00CD76E0" w:rsidP="00CD76E0">
            <w:pPr>
              <w:suppressAutoHyphens/>
              <w:spacing w:after="0"/>
              <w:jc w:val="both"/>
              <w:rPr>
                <w:rFonts w:ascii="Arial Narrow" w:hAnsi="Arial Narrow" w:cs="Times New Roman"/>
                <w:color w:val="0F243E"/>
              </w:rPr>
            </w:pPr>
            <w:r w:rsidRPr="00A84A3C">
              <w:rPr>
                <w:rFonts w:ascii="Arial Narrow" w:hAnsi="Arial Narrow" w:cs="Times New Roman"/>
                <w:color w:val="0F243E"/>
              </w:rPr>
              <w:t xml:space="preserve">Enhanced HIV/AIDS Control Program, </w:t>
            </w:r>
            <w:r w:rsidR="00F1477C">
              <w:rPr>
                <w:rFonts w:ascii="Arial Narrow" w:hAnsi="Arial Narrow" w:cs="Times New Roman"/>
                <w:color w:val="0F243E"/>
              </w:rPr>
              <w:t xml:space="preserve">Govt. of </w:t>
            </w:r>
            <w:r w:rsidRPr="00A84A3C">
              <w:rPr>
                <w:rFonts w:ascii="Arial Narrow" w:hAnsi="Arial Narrow" w:cs="Times New Roman"/>
                <w:color w:val="0F243E"/>
              </w:rPr>
              <w:t>Sindh</w:t>
            </w:r>
          </w:p>
        </w:tc>
      </w:tr>
      <w:tr w:rsidR="00CD76E0" w:rsidRPr="004C0C90" w:rsidTr="006D6343">
        <w:trPr>
          <w:trHeight w:val="76"/>
        </w:trPr>
        <w:tc>
          <w:tcPr>
            <w:tcW w:w="2880" w:type="dxa"/>
            <w:tcBorders>
              <w:top w:val="single" w:sz="6" w:space="0" w:color="auto"/>
              <w:left w:val="single" w:sz="4" w:space="0" w:color="auto"/>
              <w:bottom w:val="single" w:sz="6" w:space="0" w:color="auto"/>
              <w:right w:val="single" w:sz="6" w:space="0" w:color="auto"/>
            </w:tcBorders>
            <w:vAlign w:val="center"/>
          </w:tcPr>
          <w:p w:rsidR="00CD76E0" w:rsidRPr="00A84A3C" w:rsidRDefault="00F1477C" w:rsidP="00F1477C">
            <w:pPr>
              <w:suppressAutoHyphens/>
              <w:spacing w:after="0"/>
              <w:rPr>
                <w:rFonts w:ascii="Arial Narrow" w:hAnsi="Arial Narrow" w:cs="Times New Roman"/>
                <w:b/>
                <w:color w:val="0F243E"/>
              </w:rPr>
            </w:pPr>
            <w:r>
              <w:rPr>
                <w:rFonts w:ascii="Arial Narrow" w:hAnsi="Arial Narrow" w:cs="Times New Roman"/>
                <w:b/>
                <w:color w:val="0F243E"/>
              </w:rPr>
              <w:t>Name of Procurement Agency</w:t>
            </w:r>
          </w:p>
        </w:tc>
        <w:tc>
          <w:tcPr>
            <w:tcW w:w="6660" w:type="dxa"/>
            <w:tcBorders>
              <w:top w:val="single" w:sz="6" w:space="0" w:color="auto"/>
              <w:left w:val="single" w:sz="6" w:space="0" w:color="auto"/>
              <w:bottom w:val="single" w:sz="6" w:space="0" w:color="auto"/>
              <w:right w:val="single" w:sz="4" w:space="0" w:color="auto"/>
            </w:tcBorders>
          </w:tcPr>
          <w:p w:rsidR="00CD76E0" w:rsidRPr="00A84A3C" w:rsidRDefault="00CD76E0" w:rsidP="00BF654E">
            <w:pPr>
              <w:spacing w:after="0"/>
              <w:ind w:right="-1368"/>
              <w:jc w:val="both"/>
              <w:rPr>
                <w:rFonts w:ascii="Arial Narrow" w:hAnsi="Arial Narrow" w:cs="Times New Roman"/>
                <w:color w:val="0F243E"/>
              </w:rPr>
            </w:pPr>
            <w:r w:rsidRPr="00A84A3C">
              <w:rPr>
                <w:rFonts w:ascii="Arial Narrow" w:hAnsi="Arial Narrow" w:cs="Times New Roman"/>
                <w:color w:val="0F243E"/>
              </w:rPr>
              <w:t xml:space="preserve">Provincial Program </w:t>
            </w:r>
            <w:r w:rsidR="00015F17" w:rsidRPr="00A84A3C">
              <w:rPr>
                <w:rFonts w:ascii="Arial Narrow" w:hAnsi="Arial Narrow" w:cs="Times New Roman"/>
                <w:color w:val="0F243E"/>
              </w:rPr>
              <w:t>Manager</w:t>
            </w:r>
            <w:r w:rsidRPr="00A84A3C">
              <w:rPr>
                <w:rFonts w:ascii="Arial Narrow" w:hAnsi="Arial Narrow" w:cs="Times New Roman"/>
                <w:color w:val="0F243E"/>
              </w:rPr>
              <w:t xml:space="preserve"> Enhanced HIV/AIDS Control Program.</w:t>
            </w:r>
          </w:p>
          <w:p w:rsidR="00CD76E0" w:rsidRPr="00A84A3C" w:rsidRDefault="00CD76E0" w:rsidP="00BF654E">
            <w:pPr>
              <w:spacing w:after="0"/>
              <w:ind w:right="-1368"/>
              <w:jc w:val="both"/>
              <w:rPr>
                <w:rFonts w:ascii="Arial Narrow" w:hAnsi="Arial Narrow" w:cs="Times New Roman"/>
                <w:color w:val="0F243E"/>
              </w:rPr>
            </w:pPr>
            <w:r w:rsidRPr="00A84A3C">
              <w:rPr>
                <w:rFonts w:ascii="Arial Narrow" w:hAnsi="Arial Narrow" w:cs="Times New Roman"/>
                <w:color w:val="0F243E"/>
              </w:rPr>
              <w:t>Barrack NO. 12, Sindh Secretariat No. 4-A, Saddar Town, Karachi</w:t>
            </w:r>
          </w:p>
          <w:p w:rsidR="00CD76E0" w:rsidRPr="00A84A3C" w:rsidRDefault="00F528C4" w:rsidP="00BF654E">
            <w:pPr>
              <w:spacing w:after="0"/>
              <w:jc w:val="both"/>
              <w:rPr>
                <w:rFonts w:ascii="Arial Narrow" w:hAnsi="Arial Narrow" w:cs="Times New Roman"/>
              </w:rPr>
            </w:pPr>
            <w:r w:rsidRPr="00A84A3C">
              <w:rPr>
                <w:rFonts w:ascii="Arial Narrow" w:hAnsi="Arial Narrow" w:cs="Times New Roman"/>
              </w:rPr>
              <w:t xml:space="preserve">Ph:  92-21-99213892, 99213893 Fax: </w:t>
            </w:r>
            <w:r w:rsidR="00CD76E0" w:rsidRPr="00A84A3C">
              <w:rPr>
                <w:rFonts w:ascii="Arial Narrow" w:hAnsi="Arial Narrow" w:cs="Times New Roman"/>
              </w:rPr>
              <w:t xml:space="preserve"> 92-21-99213891</w:t>
            </w:r>
          </w:p>
          <w:p w:rsidR="00CD76E0" w:rsidRPr="00A84A3C" w:rsidRDefault="00CD76E0" w:rsidP="00BF654E">
            <w:pPr>
              <w:spacing w:after="0"/>
              <w:ind w:right="-1368"/>
              <w:jc w:val="both"/>
              <w:rPr>
                <w:rFonts w:ascii="Arial Narrow" w:hAnsi="Arial Narrow" w:cs="Times New Roman"/>
                <w:color w:val="0F243E"/>
              </w:rPr>
            </w:pPr>
            <w:r w:rsidRPr="00A84A3C">
              <w:rPr>
                <w:rFonts w:ascii="Arial Narrow" w:hAnsi="Arial Narrow" w:cs="Times New Roman"/>
                <w:color w:val="0F243E"/>
                <w:lang w:val="fr-FR"/>
              </w:rPr>
              <w:t xml:space="preserve">Email: </w:t>
            </w:r>
            <w:hyperlink r:id="rId6" w:history="1">
              <w:r w:rsidRPr="00A84A3C">
                <w:rPr>
                  <w:rStyle w:val="Hyperlink"/>
                  <w:rFonts w:ascii="Arial Narrow" w:hAnsi="Arial Narrow" w:cs="Times New Roman"/>
                  <w:color w:val="0F243E"/>
                  <w:lang w:val="fr-FR"/>
                </w:rPr>
                <w:t>info.sacp@gmail.com</w:t>
              </w:r>
            </w:hyperlink>
          </w:p>
        </w:tc>
      </w:tr>
      <w:tr w:rsidR="00CD76E0" w:rsidRPr="004C0C90" w:rsidTr="006D6343">
        <w:trPr>
          <w:trHeight w:val="76"/>
        </w:trPr>
        <w:tc>
          <w:tcPr>
            <w:tcW w:w="2880" w:type="dxa"/>
            <w:tcBorders>
              <w:top w:val="single" w:sz="6" w:space="0" w:color="auto"/>
              <w:left w:val="single" w:sz="4" w:space="0" w:color="auto"/>
              <w:bottom w:val="double" w:sz="6" w:space="0" w:color="auto"/>
              <w:right w:val="single" w:sz="6" w:space="0" w:color="auto"/>
            </w:tcBorders>
            <w:vAlign w:val="center"/>
          </w:tcPr>
          <w:p w:rsidR="00CD76E0" w:rsidRPr="00A84A3C" w:rsidRDefault="00CD76E0" w:rsidP="0021251A">
            <w:pPr>
              <w:suppressAutoHyphens/>
              <w:spacing w:after="0"/>
              <w:rPr>
                <w:rFonts w:ascii="Arial Narrow" w:hAnsi="Arial Narrow" w:cs="Times New Roman"/>
                <w:b/>
                <w:color w:val="0F243E"/>
              </w:rPr>
            </w:pPr>
            <w:r w:rsidRPr="00A84A3C">
              <w:rPr>
                <w:rFonts w:ascii="Arial Narrow" w:hAnsi="Arial Narrow" w:cs="Times New Roman"/>
                <w:b/>
                <w:color w:val="0F243E"/>
              </w:rPr>
              <w:t>Language of the Bid</w:t>
            </w:r>
          </w:p>
        </w:tc>
        <w:tc>
          <w:tcPr>
            <w:tcW w:w="6660" w:type="dxa"/>
            <w:tcBorders>
              <w:top w:val="single" w:sz="6" w:space="0" w:color="auto"/>
              <w:left w:val="single" w:sz="6" w:space="0" w:color="auto"/>
              <w:bottom w:val="double" w:sz="6" w:space="0" w:color="auto"/>
              <w:right w:val="single" w:sz="4" w:space="0" w:color="auto"/>
            </w:tcBorders>
          </w:tcPr>
          <w:p w:rsidR="00CD76E0" w:rsidRPr="00A84A3C" w:rsidRDefault="00CD76E0" w:rsidP="00CD76E0">
            <w:pPr>
              <w:suppressAutoHyphens/>
              <w:spacing w:after="0"/>
              <w:jc w:val="both"/>
              <w:rPr>
                <w:rFonts w:ascii="Arial Narrow" w:hAnsi="Arial Narrow" w:cs="Times New Roman"/>
                <w:color w:val="0F243E"/>
              </w:rPr>
            </w:pPr>
            <w:r w:rsidRPr="00A84A3C">
              <w:rPr>
                <w:rFonts w:ascii="Arial Narrow" w:hAnsi="Arial Narrow" w:cs="Times New Roman"/>
                <w:color w:val="0F243E"/>
              </w:rPr>
              <w:t>English</w:t>
            </w:r>
          </w:p>
        </w:tc>
      </w:tr>
      <w:tr w:rsidR="00F1477C" w:rsidRPr="004C0C90" w:rsidTr="006D6343">
        <w:trPr>
          <w:trHeight w:val="76"/>
        </w:trPr>
        <w:tc>
          <w:tcPr>
            <w:tcW w:w="2880" w:type="dxa"/>
            <w:tcBorders>
              <w:top w:val="single" w:sz="6" w:space="0" w:color="auto"/>
              <w:left w:val="single" w:sz="4" w:space="0" w:color="auto"/>
              <w:bottom w:val="double" w:sz="6" w:space="0" w:color="auto"/>
              <w:right w:val="single" w:sz="6" w:space="0" w:color="auto"/>
            </w:tcBorders>
            <w:vAlign w:val="center"/>
          </w:tcPr>
          <w:p w:rsidR="00F1477C" w:rsidRPr="00F1477C" w:rsidRDefault="00F1477C" w:rsidP="00F1477C">
            <w:pPr>
              <w:pStyle w:val="NoSpacing"/>
              <w:rPr>
                <w:b/>
              </w:rPr>
            </w:pPr>
            <w:r w:rsidRPr="00F1477C">
              <w:rPr>
                <w:b/>
              </w:rPr>
              <w:t>Name of Contract</w:t>
            </w:r>
          </w:p>
        </w:tc>
        <w:tc>
          <w:tcPr>
            <w:tcW w:w="6660" w:type="dxa"/>
            <w:tcBorders>
              <w:top w:val="single" w:sz="6" w:space="0" w:color="auto"/>
              <w:left w:val="single" w:sz="6" w:space="0" w:color="auto"/>
              <w:bottom w:val="double" w:sz="6" w:space="0" w:color="auto"/>
              <w:right w:val="single" w:sz="4" w:space="0" w:color="auto"/>
            </w:tcBorders>
          </w:tcPr>
          <w:p w:rsidR="00F1477C" w:rsidRPr="00641041" w:rsidRDefault="00C616EE" w:rsidP="00C616EE">
            <w:pPr>
              <w:pStyle w:val="NoSpacing"/>
              <w:rPr>
                <w:b/>
              </w:rPr>
            </w:pPr>
            <w:r w:rsidRPr="00641041">
              <w:rPr>
                <w:b/>
              </w:rPr>
              <w:t xml:space="preserve">HIV/AIDS </w:t>
            </w:r>
            <w:r w:rsidR="006160F0" w:rsidRPr="00641041">
              <w:rPr>
                <w:b/>
              </w:rPr>
              <w:t xml:space="preserve">SCREENING TEST </w:t>
            </w:r>
            <w:r w:rsidRPr="00641041">
              <w:rPr>
                <w:b/>
              </w:rPr>
              <w:t>KITS</w:t>
            </w:r>
            <w:r w:rsidR="00F1477C" w:rsidRPr="00641041">
              <w:rPr>
                <w:b/>
              </w:rPr>
              <w:t xml:space="preserve"> (WHO Recommended) </w:t>
            </w:r>
          </w:p>
        </w:tc>
      </w:tr>
      <w:tr w:rsidR="00F1477C" w:rsidRPr="004C0C90" w:rsidTr="00CD76E0">
        <w:trPr>
          <w:trHeight w:val="271"/>
        </w:trPr>
        <w:tc>
          <w:tcPr>
            <w:tcW w:w="9540" w:type="dxa"/>
            <w:gridSpan w:val="2"/>
            <w:tcBorders>
              <w:top w:val="single" w:sz="6" w:space="0" w:color="auto"/>
              <w:left w:val="single" w:sz="4" w:space="0" w:color="auto"/>
              <w:bottom w:val="double" w:sz="6" w:space="0" w:color="auto"/>
              <w:right w:val="single" w:sz="4" w:space="0" w:color="auto"/>
            </w:tcBorders>
          </w:tcPr>
          <w:p w:rsidR="00F1477C" w:rsidRPr="00A84A3C" w:rsidRDefault="00F1477C" w:rsidP="008452E0">
            <w:pPr>
              <w:suppressAutoHyphens/>
              <w:spacing w:after="0" w:line="360" w:lineRule="auto"/>
              <w:jc w:val="center"/>
              <w:rPr>
                <w:rFonts w:ascii="Arial Narrow" w:hAnsi="Arial Narrow" w:cs="Times New Roman"/>
                <w:b/>
                <w:color w:val="0F243E"/>
              </w:rPr>
            </w:pPr>
            <w:r w:rsidRPr="00A84A3C">
              <w:rPr>
                <w:rFonts w:ascii="Arial Narrow" w:hAnsi="Arial Narrow" w:cs="Times New Roman"/>
                <w:b/>
                <w:color w:val="0F243E"/>
                <w:sz w:val="26"/>
              </w:rPr>
              <w:t>Bid Price &amp; Currency</w:t>
            </w:r>
          </w:p>
        </w:tc>
      </w:tr>
      <w:tr w:rsidR="00F1477C" w:rsidRPr="004C0C90" w:rsidTr="006D6343">
        <w:trPr>
          <w:trHeight w:val="76"/>
        </w:trPr>
        <w:tc>
          <w:tcPr>
            <w:tcW w:w="2880" w:type="dxa"/>
            <w:tcBorders>
              <w:top w:val="single" w:sz="6" w:space="0" w:color="auto"/>
              <w:left w:val="single" w:sz="4" w:space="0" w:color="auto"/>
              <w:bottom w:val="double" w:sz="6" w:space="0" w:color="auto"/>
              <w:right w:val="single" w:sz="6" w:space="0" w:color="auto"/>
            </w:tcBorders>
            <w:vAlign w:val="center"/>
          </w:tcPr>
          <w:p w:rsidR="00F1477C" w:rsidRPr="00A84A3C" w:rsidRDefault="00F1477C" w:rsidP="0021251A">
            <w:pPr>
              <w:suppressAutoHyphens/>
              <w:spacing w:after="0"/>
              <w:rPr>
                <w:rFonts w:ascii="Arial Narrow" w:hAnsi="Arial Narrow" w:cs="Times New Roman"/>
                <w:b/>
                <w:color w:val="0F243E"/>
              </w:rPr>
            </w:pPr>
            <w:r w:rsidRPr="00A84A3C">
              <w:rPr>
                <w:rFonts w:ascii="Arial Narrow" w:hAnsi="Arial Narrow" w:cs="Times New Roman"/>
                <w:b/>
                <w:color w:val="0F243E"/>
              </w:rPr>
              <w:t>The Price Quoted shall be</w:t>
            </w:r>
          </w:p>
        </w:tc>
        <w:tc>
          <w:tcPr>
            <w:tcW w:w="6660" w:type="dxa"/>
            <w:tcBorders>
              <w:top w:val="single" w:sz="6" w:space="0" w:color="auto"/>
              <w:left w:val="single" w:sz="6" w:space="0" w:color="auto"/>
              <w:bottom w:val="double" w:sz="6" w:space="0" w:color="auto"/>
              <w:right w:val="single" w:sz="4" w:space="0" w:color="auto"/>
            </w:tcBorders>
          </w:tcPr>
          <w:p w:rsidR="00F1477C" w:rsidRPr="00A84A3C" w:rsidRDefault="00F1477C" w:rsidP="00CD76E0">
            <w:pPr>
              <w:suppressAutoHyphens/>
              <w:spacing w:after="0"/>
              <w:jc w:val="both"/>
              <w:rPr>
                <w:rFonts w:ascii="Arial Narrow" w:hAnsi="Arial Narrow" w:cs="Times New Roman"/>
                <w:color w:val="0F243E"/>
              </w:rPr>
            </w:pPr>
            <w:r w:rsidRPr="00A84A3C">
              <w:rPr>
                <w:rFonts w:ascii="Arial Narrow" w:hAnsi="Arial Narrow" w:cs="Times New Roman"/>
                <w:color w:val="0F243E"/>
              </w:rPr>
              <w:t xml:space="preserve">The price quoted shall be in Pak Rupees at the delivery location specified in the schedule of requirement. </w:t>
            </w:r>
          </w:p>
        </w:tc>
      </w:tr>
      <w:tr w:rsidR="00F1477C" w:rsidRPr="004C0C90" w:rsidTr="006D6343">
        <w:trPr>
          <w:trHeight w:val="76"/>
        </w:trPr>
        <w:tc>
          <w:tcPr>
            <w:tcW w:w="2880" w:type="dxa"/>
            <w:tcBorders>
              <w:top w:val="single" w:sz="6" w:space="0" w:color="auto"/>
              <w:left w:val="single" w:sz="4" w:space="0" w:color="auto"/>
              <w:bottom w:val="double" w:sz="6" w:space="0" w:color="auto"/>
              <w:right w:val="single" w:sz="6" w:space="0" w:color="auto"/>
            </w:tcBorders>
            <w:vAlign w:val="center"/>
          </w:tcPr>
          <w:p w:rsidR="00F1477C" w:rsidRPr="00A84A3C" w:rsidRDefault="00F1477C" w:rsidP="0021251A">
            <w:pPr>
              <w:suppressAutoHyphens/>
              <w:spacing w:after="0"/>
              <w:rPr>
                <w:rFonts w:ascii="Arial Narrow" w:hAnsi="Arial Narrow" w:cs="Times New Roman"/>
                <w:b/>
                <w:color w:val="0F243E"/>
              </w:rPr>
            </w:pPr>
            <w:r>
              <w:rPr>
                <w:rFonts w:ascii="Arial Narrow" w:hAnsi="Arial Narrow" w:cs="Times New Roman"/>
                <w:b/>
                <w:color w:val="0F243E"/>
              </w:rPr>
              <w:t>Bid Validity Period</w:t>
            </w:r>
          </w:p>
        </w:tc>
        <w:tc>
          <w:tcPr>
            <w:tcW w:w="6660" w:type="dxa"/>
            <w:tcBorders>
              <w:top w:val="single" w:sz="6" w:space="0" w:color="auto"/>
              <w:left w:val="single" w:sz="6" w:space="0" w:color="auto"/>
              <w:bottom w:val="double" w:sz="6" w:space="0" w:color="auto"/>
              <w:right w:val="single" w:sz="4" w:space="0" w:color="auto"/>
            </w:tcBorders>
          </w:tcPr>
          <w:p w:rsidR="00F1477C" w:rsidRPr="00A84A3C" w:rsidRDefault="00F1477C" w:rsidP="00CD76E0">
            <w:pPr>
              <w:suppressAutoHyphens/>
              <w:spacing w:after="0"/>
              <w:jc w:val="both"/>
              <w:rPr>
                <w:rFonts w:ascii="Arial Narrow" w:hAnsi="Arial Narrow" w:cs="Times New Roman"/>
                <w:color w:val="0F243E"/>
              </w:rPr>
            </w:pPr>
            <w:r>
              <w:rPr>
                <w:rFonts w:ascii="Arial Narrow" w:hAnsi="Arial Narrow" w:cs="Times New Roman"/>
                <w:color w:val="0F243E"/>
              </w:rPr>
              <w:t>90 days</w:t>
            </w:r>
          </w:p>
        </w:tc>
      </w:tr>
      <w:tr w:rsidR="00F1477C" w:rsidRPr="004C0C90" w:rsidTr="00CD76E0">
        <w:trPr>
          <w:trHeight w:val="213"/>
        </w:trPr>
        <w:tc>
          <w:tcPr>
            <w:tcW w:w="9540" w:type="dxa"/>
            <w:gridSpan w:val="2"/>
            <w:tcBorders>
              <w:top w:val="single" w:sz="6" w:space="0" w:color="auto"/>
              <w:left w:val="single" w:sz="4" w:space="0" w:color="auto"/>
              <w:bottom w:val="double" w:sz="6" w:space="0" w:color="auto"/>
              <w:right w:val="single" w:sz="4" w:space="0" w:color="auto"/>
            </w:tcBorders>
          </w:tcPr>
          <w:p w:rsidR="00F1477C" w:rsidRPr="00A84A3C" w:rsidRDefault="00F1477C" w:rsidP="00CD76E0">
            <w:pPr>
              <w:suppressAutoHyphens/>
              <w:spacing w:after="0"/>
              <w:jc w:val="center"/>
              <w:rPr>
                <w:rFonts w:ascii="Arial Narrow" w:hAnsi="Arial Narrow" w:cs="Times New Roman"/>
                <w:b/>
                <w:color w:val="0F243E"/>
              </w:rPr>
            </w:pPr>
            <w:r w:rsidRPr="00A84A3C">
              <w:rPr>
                <w:rFonts w:ascii="Arial Narrow" w:hAnsi="Arial Narrow" w:cs="Times New Roman"/>
                <w:b/>
                <w:color w:val="0F243E"/>
                <w:sz w:val="26"/>
              </w:rPr>
              <w:t>Preparation &amp; Submission of Bids</w:t>
            </w:r>
          </w:p>
        </w:tc>
      </w:tr>
      <w:tr w:rsidR="00F1477C" w:rsidRPr="004C0C90" w:rsidTr="006D6343">
        <w:trPr>
          <w:trHeight w:val="76"/>
        </w:trPr>
        <w:tc>
          <w:tcPr>
            <w:tcW w:w="2880" w:type="dxa"/>
            <w:tcBorders>
              <w:top w:val="single" w:sz="6" w:space="0" w:color="auto"/>
              <w:left w:val="single" w:sz="4" w:space="0" w:color="auto"/>
              <w:bottom w:val="single" w:sz="6" w:space="0" w:color="auto"/>
              <w:right w:val="single" w:sz="6" w:space="0" w:color="auto"/>
            </w:tcBorders>
            <w:vAlign w:val="center"/>
          </w:tcPr>
          <w:p w:rsidR="00F1477C" w:rsidRPr="00A84A3C" w:rsidRDefault="00F1477C" w:rsidP="0021251A">
            <w:pPr>
              <w:suppressAutoHyphens/>
              <w:spacing w:after="0"/>
              <w:rPr>
                <w:rFonts w:ascii="Arial Narrow" w:hAnsi="Arial Narrow" w:cs="Times New Roman"/>
                <w:b/>
                <w:color w:val="0F243E"/>
              </w:rPr>
            </w:pPr>
            <w:r w:rsidRPr="00A84A3C">
              <w:rPr>
                <w:rFonts w:ascii="Arial Narrow" w:hAnsi="Arial Narrow" w:cs="Times New Roman"/>
                <w:b/>
                <w:bCs/>
                <w:color w:val="0F243E"/>
              </w:rPr>
              <w:t>Qualification requirements</w:t>
            </w:r>
          </w:p>
          <w:p w:rsidR="00F1477C" w:rsidRPr="00A84A3C" w:rsidRDefault="00F1477C" w:rsidP="0021251A">
            <w:pPr>
              <w:suppressAutoHyphens/>
              <w:spacing w:after="0"/>
              <w:rPr>
                <w:rFonts w:ascii="Arial Narrow" w:hAnsi="Arial Narrow" w:cs="Times New Roman"/>
                <w:bCs/>
                <w:color w:val="0F243E"/>
              </w:rPr>
            </w:pPr>
          </w:p>
        </w:tc>
        <w:tc>
          <w:tcPr>
            <w:tcW w:w="6660" w:type="dxa"/>
            <w:tcBorders>
              <w:top w:val="single" w:sz="6" w:space="0" w:color="auto"/>
              <w:left w:val="single" w:sz="6" w:space="0" w:color="auto"/>
              <w:bottom w:val="single" w:sz="6" w:space="0" w:color="auto"/>
              <w:right w:val="single" w:sz="4" w:space="0" w:color="auto"/>
            </w:tcBorders>
            <w:vAlign w:val="center"/>
          </w:tcPr>
          <w:p w:rsidR="00F1477C" w:rsidRPr="00A84A3C" w:rsidRDefault="00F1477C" w:rsidP="00CD76E0">
            <w:pPr>
              <w:tabs>
                <w:tab w:val="left" w:pos="522"/>
              </w:tabs>
              <w:spacing w:after="0"/>
              <w:rPr>
                <w:rFonts w:ascii="Arial Narrow" w:hAnsi="Arial Narrow" w:cs="Times New Roman"/>
                <w:bCs/>
                <w:color w:val="0F243E"/>
              </w:rPr>
            </w:pPr>
            <w:r w:rsidRPr="00A84A3C">
              <w:rPr>
                <w:rFonts w:ascii="Arial Narrow" w:hAnsi="Arial Narrow" w:cs="Times New Roman"/>
                <w:bCs/>
                <w:color w:val="0F243E"/>
              </w:rPr>
              <w:t>Interested Parties Firms/Organization registered having relevant experience may send their proposal which should include the following information.</w:t>
            </w:r>
          </w:p>
          <w:p w:rsidR="00F1477C" w:rsidRPr="00A84A3C" w:rsidRDefault="00F1477C" w:rsidP="00CD76E0">
            <w:pPr>
              <w:numPr>
                <w:ilvl w:val="0"/>
                <w:numId w:val="1"/>
              </w:numPr>
              <w:tabs>
                <w:tab w:val="left" w:pos="342"/>
              </w:tabs>
              <w:spacing w:after="0" w:line="240" w:lineRule="auto"/>
              <w:ind w:left="360"/>
              <w:rPr>
                <w:rFonts w:ascii="Arial Narrow" w:hAnsi="Arial Narrow" w:cs="Times New Roman"/>
                <w:bCs/>
                <w:color w:val="0F243E"/>
              </w:rPr>
            </w:pPr>
            <w:r w:rsidRPr="00A84A3C">
              <w:rPr>
                <w:rFonts w:ascii="Arial Narrow" w:hAnsi="Arial Narrow" w:cs="Times New Roman"/>
                <w:bCs/>
                <w:color w:val="0F243E"/>
              </w:rPr>
              <w:t xml:space="preserve">A Cover Page, indicating nature of work with full contact details. Mailing address, Cell, Fax and Email.   </w:t>
            </w:r>
          </w:p>
          <w:p w:rsidR="00F1477C" w:rsidRPr="00A84A3C" w:rsidRDefault="00F1477C" w:rsidP="00A84A3C">
            <w:pPr>
              <w:numPr>
                <w:ilvl w:val="0"/>
                <w:numId w:val="1"/>
              </w:numPr>
              <w:tabs>
                <w:tab w:val="left" w:pos="342"/>
              </w:tabs>
              <w:spacing w:after="0" w:line="240" w:lineRule="auto"/>
              <w:ind w:left="360"/>
              <w:rPr>
                <w:rFonts w:ascii="Arial Narrow" w:hAnsi="Arial Narrow" w:cs="Times New Roman"/>
                <w:bCs/>
                <w:color w:val="0F243E"/>
              </w:rPr>
            </w:pPr>
            <w:r w:rsidRPr="00A84A3C">
              <w:rPr>
                <w:rFonts w:ascii="Arial Narrow" w:hAnsi="Arial Narrow" w:cs="Times New Roman"/>
                <w:bCs/>
                <w:color w:val="0F243E"/>
              </w:rPr>
              <w:t>The letter should be duly signed by the Head of the Firm/Organization.</w:t>
            </w:r>
          </w:p>
          <w:p w:rsidR="00F1477C" w:rsidRPr="00A84A3C" w:rsidRDefault="00F1477C" w:rsidP="00A84A3C">
            <w:pPr>
              <w:numPr>
                <w:ilvl w:val="0"/>
                <w:numId w:val="1"/>
              </w:numPr>
              <w:tabs>
                <w:tab w:val="left" w:pos="342"/>
              </w:tabs>
              <w:spacing w:after="0" w:line="240" w:lineRule="auto"/>
              <w:ind w:left="360"/>
              <w:rPr>
                <w:rFonts w:ascii="Arial Narrow" w:hAnsi="Arial Narrow" w:cs="Times New Roman"/>
                <w:bCs/>
                <w:color w:val="0F243E"/>
              </w:rPr>
            </w:pPr>
            <w:r w:rsidRPr="00A84A3C">
              <w:rPr>
                <w:rFonts w:ascii="Arial Narrow" w:hAnsi="Arial Narrow" w:cs="Times New Roman"/>
                <w:bCs/>
                <w:color w:val="0F243E"/>
              </w:rPr>
              <w:t xml:space="preserve">Copy of manufacture license / Authorized </w:t>
            </w:r>
            <w:r>
              <w:rPr>
                <w:rFonts w:ascii="Arial Narrow" w:hAnsi="Arial Narrow" w:cs="Times New Roman"/>
                <w:bCs/>
                <w:color w:val="0F243E"/>
              </w:rPr>
              <w:t>Letter</w:t>
            </w:r>
          </w:p>
          <w:p w:rsidR="00F1477C" w:rsidRPr="00A84A3C" w:rsidRDefault="00F1477C" w:rsidP="00CD76E0">
            <w:pPr>
              <w:numPr>
                <w:ilvl w:val="0"/>
                <w:numId w:val="1"/>
              </w:numPr>
              <w:tabs>
                <w:tab w:val="left" w:pos="342"/>
              </w:tabs>
              <w:spacing w:after="0" w:line="240" w:lineRule="auto"/>
              <w:ind w:left="360"/>
              <w:rPr>
                <w:rFonts w:ascii="Arial Narrow" w:hAnsi="Arial Narrow" w:cs="Times New Roman"/>
                <w:bCs/>
                <w:color w:val="0F243E"/>
              </w:rPr>
            </w:pPr>
            <w:r w:rsidRPr="00A84A3C">
              <w:rPr>
                <w:rFonts w:ascii="Arial Narrow" w:hAnsi="Arial Narrow" w:cs="Times New Roman"/>
                <w:bCs/>
                <w:color w:val="0F243E"/>
              </w:rPr>
              <w:t xml:space="preserve">Copy of import license in case of imported </w:t>
            </w:r>
            <w:r w:rsidR="00711B34">
              <w:rPr>
                <w:rFonts w:ascii="Arial Narrow" w:hAnsi="Arial Narrow" w:cs="Times New Roman"/>
                <w:bCs/>
                <w:color w:val="0F243E"/>
              </w:rPr>
              <w:t>kits</w:t>
            </w:r>
            <w:r w:rsidRPr="00A84A3C">
              <w:rPr>
                <w:rFonts w:ascii="Arial Narrow" w:hAnsi="Arial Narrow" w:cs="Times New Roman"/>
                <w:bCs/>
                <w:color w:val="0F243E"/>
              </w:rPr>
              <w:t xml:space="preserve"> quoted.</w:t>
            </w:r>
          </w:p>
          <w:p w:rsidR="00F1477C" w:rsidRDefault="00F1477C" w:rsidP="00A84A3C">
            <w:pPr>
              <w:numPr>
                <w:ilvl w:val="0"/>
                <w:numId w:val="1"/>
              </w:numPr>
              <w:spacing w:after="0" w:line="240" w:lineRule="auto"/>
              <w:ind w:left="360"/>
              <w:rPr>
                <w:rFonts w:ascii="Arial Narrow" w:hAnsi="Arial Narrow" w:cs="Times New Roman"/>
                <w:color w:val="0F243E"/>
              </w:rPr>
            </w:pPr>
            <w:r w:rsidRPr="00A84A3C">
              <w:rPr>
                <w:rFonts w:ascii="Arial Narrow" w:hAnsi="Arial Narrow" w:cs="Times New Roman"/>
                <w:color w:val="0F243E"/>
              </w:rPr>
              <w:t>Financial management</w:t>
            </w:r>
            <w:r>
              <w:rPr>
                <w:rFonts w:ascii="Arial Narrow" w:hAnsi="Arial Narrow" w:cs="Times New Roman"/>
                <w:color w:val="0F243E"/>
              </w:rPr>
              <w:t>.</w:t>
            </w:r>
          </w:p>
          <w:p w:rsidR="00F1477C" w:rsidRPr="00A84A3C" w:rsidRDefault="00F1477C" w:rsidP="00A84A3C">
            <w:pPr>
              <w:numPr>
                <w:ilvl w:val="0"/>
                <w:numId w:val="1"/>
              </w:numPr>
              <w:spacing w:after="0" w:line="240" w:lineRule="auto"/>
              <w:ind w:left="360"/>
              <w:rPr>
                <w:rFonts w:ascii="Arial Narrow" w:hAnsi="Arial Narrow" w:cs="Times New Roman"/>
                <w:color w:val="0F243E"/>
              </w:rPr>
            </w:pPr>
            <w:r w:rsidRPr="00A84A3C">
              <w:rPr>
                <w:rFonts w:ascii="Arial Narrow" w:hAnsi="Arial Narrow" w:cs="Times New Roman"/>
                <w:color w:val="0F243E"/>
              </w:rPr>
              <w:t>National Tax No. / Sales Tax Registration No.</w:t>
            </w:r>
          </w:p>
        </w:tc>
      </w:tr>
      <w:tr w:rsidR="00F1477C" w:rsidRPr="004C0C90" w:rsidTr="006D6343">
        <w:trPr>
          <w:trHeight w:val="309"/>
        </w:trPr>
        <w:tc>
          <w:tcPr>
            <w:tcW w:w="2880" w:type="dxa"/>
            <w:tcBorders>
              <w:top w:val="single" w:sz="6" w:space="0" w:color="auto"/>
              <w:left w:val="single" w:sz="4" w:space="0" w:color="auto"/>
              <w:bottom w:val="single" w:sz="6" w:space="0" w:color="auto"/>
              <w:right w:val="single" w:sz="6" w:space="0" w:color="auto"/>
            </w:tcBorders>
            <w:vAlign w:val="center"/>
          </w:tcPr>
          <w:p w:rsidR="00F1477C" w:rsidRPr="00A84A3C" w:rsidRDefault="00F1477C" w:rsidP="0021251A">
            <w:pPr>
              <w:suppressAutoHyphens/>
              <w:spacing w:after="0"/>
              <w:rPr>
                <w:rFonts w:ascii="Arial Narrow" w:hAnsi="Arial Narrow" w:cs="Times New Roman"/>
                <w:b/>
                <w:color w:val="0F243E"/>
              </w:rPr>
            </w:pPr>
            <w:r w:rsidRPr="00A84A3C">
              <w:rPr>
                <w:rFonts w:ascii="Arial Narrow" w:hAnsi="Arial Narrow" w:cs="Times New Roman"/>
                <w:b/>
                <w:color w:val="0F243E"/>
              </w:rPr>
              <w:t>Number of copies</w:t>
            </w:r>
          </w:p>
        </w:tc>
        <w:tc>
          <w:tcPr>
            <w:tcW w:w="6660" w:type="dxa"/>
            <w:tcBorders>
              <w:top w:val="single" w:sz="6" w:space="0" w:color="auto"/>
              <w:left w:val="single" w:sz="6" w:space="0" w:color="auto"/>
              <w:bottom w:val="single" w:sz="6" w:space="0" w:color="auto"/>
              <w:right w:val="single" w:sz="4" w:space="0" w:color="auto"/>
            </w:tcBorders>
            <w:vAlign w:val="center"/>
          </w:tcPr>
          <w:p w:rsidR="00F1477C" w:rsidRPr="00A84A3C" w:rsidRDefault="00F1477C" w:rsidP="00CD76E0">
            <w:pPr>
              <w:suppressAutoHyphens/>
              <w:spacing w:after="0"/>
              <w:rPr>
                <w:rFonts w:ascii="Arial Narrow" w:hAnsi="Arial Narrow" w:cs="Times New Roman"/>
                <w:color w:val="0F243E"/>
              </w:rPr>
            </w:pPr>
            <w:r w:rsidRPr="00A84A3C">
              <w:rPr>
                <w:rFonts w:ascii="Arial Narrow" w:hAnsi="Arial Narrow" w:cs="Times New Roman"/>
                <w:color w:val="0F243E"/>
              </w:rPr>
              <w:t>One original &amp; two Copies of the proposal</w:t>
            </w:r>
          </w:p>
        </w:tc>
      </w:tr>
      <w:tr w:rsidR="00F1477C" w:rsidRPr="004C0C90" w:rsidTr="006D6343">
        <w:trPr>
          <w:trHeight w:val="720"/>
        </w:trPr>
        <w:tc>
          <w:tcPr>
            <w:tcW w:w="2880" w:type="dxa"/>
            <w:tcBorders>
              <w:top w:val="single" w:sz="6" w:space="0" w:color="auto"/>
              <w:left w:val="single" w:sz="4" w:space="0" w:color="auto"/>
              <w:bottom w:val="single" w:sz="6" w:space="0" w:color="auto"/>
              <w:right w:val="single" w:sz="6" w:space="0" w:color="auto"/>
            </w:tcBorders>
            <w:vAlign w:val="center"/>
          </w:tcPr>
          <w:p w:rsidR="00F1477C" w:rsidRPr="00A84A3C" w:rsidRDefault="00F1477C" w:rsidP="0021251A">
            <w:pPr>
              <w:pStyle w:val="Document1"/>
              <w:keepNext w:val="0"/>
              <w:keepLines w:val="0"/>
              <w:tabs>
                <w:tab w:val="clear" w:pos="-720"/>
                <w:tab w:val="left" w:pos="720"/>
              </w:tabs>
              <w:rPr>
                <w:rFonts w:ascii="Arial Narrow" w:hAnsi="Arial Narrow"/>
                <w:b/>
                <w:color w:val="0F243E"/>
                <w:sz w:val="22"/>
                <w:szCs w:val="22"/>
              </w:rPr>
            </w:pPr>
            <w:r w:rsidRPr="00A84A3C">
              <w:rPr>
                <w:rFonts w:ascii="Arial Narrow" w:hAnsi="Arial Narrow"/>
                <w:b/>
                <w:color w:val="0F243E"/>
                <w:sz w:val="22"/>
                <w:szCs w:val="22"/>
              </w:rPr>
              <w:t>Address for proposal</w:t>
            </w:r>
            <w:r>
              <w:rPr>
                <w:rFonts w:ascii="Arial Narrow" w:hAnsi="Arial Narrow"/>
                <w:b/>
                <w:color w:val="0F243E"/>
                <w:sz w:val="22"/>
                <w:szCs w:val="22"/>
              </w:rPr>
              <w:t>s</w:t>
            </w:r>
            <w:r w:rsidRPr="00A84A3C">
              <w:rPr>
                <w:rFonts w:ascii="Arial Narrow" w:hAnsi="Arial Narrow"/>
                <w:b/>
                <w:color w:val="0F243E"/>
                <w:sz w:val="22"/>
                <w:szCs w:val="22"/>
              </w:rPr>
              <w:t xml:space="preserve"> submission</w:t>
            </w:r>
          </w:p>
        </w:tc>
        <w:tc>
          <w:tcPr>
            <w:tcW w:w="6660" w:type="dxa"/>
            <w:tcBorders>
              <w:top w:val="single" w:sz="6" w:space="0" w:color="auto"/>
              <w:left w:val="single" w:sz="6" w:space="0" w:color="auto"/>
              <w:bottom w:val="single" w:sz="6" w:space="0" w:color="auto"/>
              <w:right w:val="single" w:sz="4" w:space="0" w:color="auto"/>
            </w:tcBorders>
          </w:tcPr>
          <w:p w:rsidR="00F1477C" w:rsidRPr="00A84A3C" w:rsidRDefault="00F1477C" w:rsidP="00CD76E0">
            <w:pPr>
              <w:spacing w:after="0"/>
              <w:ind w:right="-1368"/>
              <w:jc w:val="both"/>
              <w:rPr>
                <w:rFonts w:ascii="Arial Narrow" w:hAnsi="Arial Narrow" w:cs="Times New Roman"/>
                <w:color w:val="0F243E"/>
              </w:rPr>
            </w:pPr>
            <w:r w:rsidRPr="00A84A3C">
              <w:rPr>
                <w:rFonts w:ascii="Arial Narrow" w:hAnsi="Arial Narrow" w:cs="Times New Roman"/>
                <w:color w:val="0F243E"/>
              </w:rPr>
              <w:t>Provincial Program Manager; Enhanced HIV/AIDS Control Program.</w:t>
            </w:r>
          </w:p>
          <w:p w:rsidR="00F1477C" w:rsidRPr="00A84A3C" w:rsidRDefault="00F1477C" w:rsidP="00CD76E0">
            <w:pPr>
              <w:spacing w:after="0"/>
              <w:ind w:right="-1368"/>
              <w:jc w:val="both"/>
              <w:rPr>
                <w:rFonts w:ascii="Arial Narrow" w:hAnsi="Arial Narrow" w:cs="Times New Roman"/>
                <w:color w:val="0F243E"/>
              </w:rPr>
            </w:pPr>
            <w:r w:rsidRPr="00A84A3C">
              <w:rPr>
                <w:rFonts w:ascii="Arial Narrow" w:hAnsi="Arial Narrow" w:cs="Times New Roman"/>
                <w:color w:val="0F243E"/>
              </w:rPr>
              <w:t>Barrack No. 12, Sindh Secretariat No. 4-A, Saddar Town, Karachi</w:t>
            </w:r>
          </w:p>
          <w:p w:rsidR="00F1477C" w:rsidRPr="00A84A3C" w:rsidRDefault="00F1477C" w:rsidP="00CD76E0">
            <w:pPr>
              <w:spacing w:after="0"/>
              <w:jc w:val="both"/>
              <w:rPr>
                <w:rFonts w:ascii="Arial Narrow" w:hAnsi="Arial Narrow" w:cs="Times New Roman"/>
              </w:rPr>
            </w:pPr>
            <w:r w:rsidRPr="00A84A3C">
              <w:rPr>
                <w:rFonts w:ascii="Arial Narrow" w:hAnsi="Arial Narrow" w:cs="Times New Roman"/>
              </w:rPr>
              <w:t>Ph:92-21-99213892, 99213893 Fax:92-21-99213891</w:t>
            </w:r>
          </w:p>
          <w:p w:rsidR="00F1477C" w:rsidRPr="00A84A3C" w:rsidRDefault="00F1477C" w:rsidP="00CD76E0">
            <w:pPr>
              <w:spacing w:after="0"/>
              <w:jc w:val="both"/>
              <w:rPr>
                <w:rFonts w:ascii="Arial Narrow" w:hAnsi="Arial Narrow" w:cs="Times New Roman"/>
                <w:color w:val="0F243E"/>
              </w:rPr>
            </w:pPr>
            <w:r w:rsidRPr="00A84A3C">
              <w:rPr>
                <w:rFonts w:ascii="Arial Narrow" w:hAnsi="Arial Narrow" w:cs="Times New Roman"/>
                <w:color w:val="0F243E"/>
                <w:lang w:val="fr-FR"/>
              </w:rPr>
              <w:t xml:space="preserve">Email: </w:t>
            </w:r>
            <w:hyperlink r:id="rId7" w:history="1">
              <w:r w:rsidRPr="00A84A3C">
                <w:rPr>
                  <w:rStyle w:val="Hyperlink"/>
                  <w:rFonts w:ascii="Arial Narrow" w:hAnsi="Arial Narrow" w:cs="Times New Roman"/>
                  <w:color w:val="0F243E"/>
                  <w:lang w:val="fr-FR"/>
                </w:rPr>
                <w:t>info.sacp@gmail.com</w:t>
              </w:r>
            </w:hyperlink>
          </w:p>
        </w:tc>
      </w:tr>
      <w:tr w:rsidR="00F1477C" w:rsidRPr="004C0C90" w:rsidTr="006D6343">
        <w:trPr>
          <w:trHeight w:val="466"/>
        </w:trPr>
        <w:tc>
          <w:tcPr>
            <w:tcW w:w="2880" w:type="dxa"/>
            <w:tcBorders>
              <w:top w:val="single" w:sz="6" w:space="0" w:color="auto"/>
              <w:left w:val="single" w:sz="4" w:space="0" w:color="auto"/>
              <w:bottom w:val="single" w:sz="6" w:space="0" w:color="auto"/>
              <w:right w:val="single" w:sz="6" w:space="0" w:color="auto"/>
            </w:tcBorders>
            <w:vAlign w:val="center"/>
          </w:tcPr>
          <w:p w:rsidR="00F1477C" w:rsidRPr="00A84A3C" w:rsidRDefault="00F1477C" w:rsidP="00F1477C">
            <w:pPr>
              <w:suppressAutoHyphens/>
              <w:spacing w:after="0"/>
              <w:rPr>
                <w:rFonts w:ascii="Arial Narrow" w:hAnsi="Arial Narrow" w:cs="Times New Roman"/>
                <w:b/>
                <w:color w:val="0F243E"/>
              </w:rPr>
            </w:pPr>
            <w:r>
              <w:rPr>
                <w:rFonts w:ascii="Arial Narrow" w:hAnsi="Arial Narrow" w:cs="Times New Roman"/>
                <w:b/>
                <w:color w:val="0F243E"/>
              </w:rPr>
              <w:t xml:space="preserve">Last Date  of Tender </w:t>
            </w:r>
            <w:r w:rsidRPr="00A84A3C">
              <w:rPr>
                <w:rFonts w:ascii="Arial Narrow" w:hAnsi="Arial Narrow" w:cs="Times New Roman"/>
                <w:b/>
                <w:color w:val="0F243E"/>
              </w:rPr>
              <w:t>submission</w:t>
            </w:r>
          </w:p>
        </w:tc>
        <w:tc>
          <w:tcPr>
            <w:tcW w:w="6660" w:type="dxa"/>
            <w:tcBorders>
              <w:top w:val="single" w:sz="6" w:space="0" w:color="auto"/>
              <w:left w:val="single" w:sz="6" w:space="0" w:color="auto"/>
              <w:bottom w:val="single" w:sz="6" w:space="0" w:color="auto"/>
              <w:right w:val="single" w:sz="4" w:space="0" w:color="auto"/>
            </w:tcBorders>
          </w:tcPr>
          <w:p w:rsidR="00F1477C" w:rsidRPr="00A84A3C" w:rsidRDefault="00930EE8" w:rsidP="00CD76E0">
            <w:pPr>
              <w:spacing w:after="0"/>
              <w:ind w:right="-1368"/>
              <w:jc w:val="both"/>
              <w:rPr>
                <w:rFonts w:ascii="Arial Narrow" w:hAnsi="Arial Narrow" w:cs="Times New Roman"/>
                <w:color w:val="0F243E"/>
              </w:rPr>
            </w:pPr>
            <w:r>
              <w:rPr>
                <w:rFonts w:ascii="Arial Narrow" w:hAnsi="Arial Narrow" w:cs="Times New Roman"/>
                <w:color w:val="0F243E"/>
              </w:rPr>
              <w:t>9</w:t>
            </w:r>
            <w:r w:rsidRPr="00930EE8">
              <w:rPr>
                <w:rFonts w:ascii="Arial Narrow" w:hAnsi="Arial Narrow" w:cs="Times New Roman"/>
                <w:color w:val="0F243E"/>
                <w:vertAlign w:val="superscript"/>
              </w:rPr>
              <w:t>th</w:t>
            </w:r>
            <w:r>
              <w:rPr>
                <w:rFonts w:ascii="Arial Narrow" w:hAnsi="Arial Narrow" w:cs="Times New Roman"/>
                <w:color w:val="0F243E"/>
              </w:rPr>
              <w:t xml:space="preserve"> February </w:t>
            </w:r>
            <w:r w:rsidR="00993033">
              <w:rPr>
                <w:rFonts w:ascii="Arial Narrow" w:hAnsi="Arial Narrow" w:cs="Times New Roman"/>
                <w:color w:val="0F243E"/>
              </w:rPr>
              <w:t>201</w:t>
            </w:r>
            <w:r>
              <w:rPr>
                <w:rFonts w:ascii="Arial Narrow" w:hAnsi="Arial Narrow" w:cs="Times New Roman"/>
                <w:color w:val="0F243E"/>
              </w:rPr>
              <w:t>7</w:t>
            </w:r>
          </w:p>
          <w:p w:rsidR="00F1477C" w:rsidRPr="00A84A3C" w:rsidRDefault="00993033" w:rsidP="00CD76E0">
            <w:pPr>
              <w:spacing w:after="0"/>
              <w:ind w:right="-1368"/>
              <w:jc w:val="both"/>
              <w:rPr>
                <w:rFonts w:ascii="Arial Narrow" w:hAnsi="Arial Narrow" w:cs="Times New Roman"/>
                <w:color w:val="0F243E"/>
              </w:rPr>
            </w:pPr>
            <w:r>
              <w:rPr>
                <w:rFonts w:ascii="Arial Narrow" w:hAnsi="Arial Narrow" w:cs="Times New Roman"/>
                <w:color w:val="0F243E"/>
              </w:rPr>
              <w:t>01</w:t>
            </w:r>
            <w:r w:rsidR="00F1477C" w:rsidRPr="00A84A3C">
              <w:rPr>
                <w:rFonts w:ascii="Arial Narrow" w:hAnsi="Arial Narrow" w:cs="Times New Roman"/>
                <w:color w:val="0F243E"/>
              </w:rPr>
              <w:t xml:space="preserve">:00 pm </w:t>
            </w:r>
          </w:p>
        </w:tc>
      </w:tr>
      <w:tr w:rsidR="00F1477C" w:rsidRPr="004C0C90" w:rsidTr="006D6343">
        <w:trPr>
          <w:trHeight w:val="466"/>
        </w:trPr>
        <w:tc>
          <w:tcPr>
            <w:tcW w:w="2880" w:type="dxa"/>
            <w:tcBorders>
              <w:top w:val="single" w:sz="6" w:space="0" w:color="auto"/>
              <w:left w:val="single" w:sz="4" w:space="0" w:color="auto"/>
              <w:bottom w:val="single" w:sz="6" w:space="0" w:color="auto"/>
              <w:right w:val="single" w:sz="6" w:space="0" w:color="auto"/>
            </w:tcBorders>
            <w:vAlign w:val="center"/>
          </w:tcPr>
          <w:p w:rsidR="00F1477C" w:rsidRPr="00A84A3C" w:rsidRDefault="00F1477C" w:rsidP="0021251A">
            <w:pPr>
              <w:suppressAutoHyphens/>
              <w:spacing w:after="0"/>
              <w:rPr>
                <w:rFonts w:ascii="Arial Narrow" w:hAnsi="Arial Narrow" w:cs="Times New Roman"/>
                <w:b/>
                <w:color w:val="0F243E"/>
              </w:rPr>
            </w:pPr>
            <w:r w:rsidRPr="00A84A3C">
              <w:rPr>
                <w:rFonts w:ascii="Arial Narrow" w:hAnsi="Arial Narrow" w:cs="Times New Roman"/>
                <w:b/>
                <w:color w:val="0F243E"/>
              </w:rPr>
              <w:t>Opening of Proposals</w:t>
            </w:r>
          </w:p>
        </w:tc>
        <w:tc>
          <w:tcPr>
            <w:tcW w:w="6660" w:type="dxa"/>
            <w:tcBorders>
              <w:top w:val="single" w:sz="6" w:space="0" w:color="auto"/>
              <w:left w:val="single" w:sz="6" w:space="0" w:color="auto"/>
              <w:bottom w:val="single" w:sz="6" w:space="0" w:color="auto"/>
              <w:right w:val="single" w:sz="4" w:space="0" w:color="auto"/>
            </w:tcBorders>
          </w:tcPr>
          <w:p w:rsidR="00A72D61" w:rsidRDefault="00930EE8" w:rsidP="00CD76E0">
            <w:pPr>
              <w:spacing w:after="0"/>
              <w:ind w:right="-1368"/>
              <w:jc w:val="both"/>
              <w:rPr>
                <w:rFonts w:ascii="Arial Narrow" w:hAnsi="Arial Narrow" w:cs="Times New Roman"/>
                <w:color w:val="0F243E"/>
              </w:rPr>
            </w:pPr>
            <w:r>
              <w:rPr>
                <w:rFonts w:ascii="Arial Narrow" w:hAnsi="Arial Narrow" w:cs="Times New Roman"/>
                <w:color w:val="0F243E"/>
              </w:rPr>
              <w:t>9</w:t>
            </w:r>
            <w:r w:rsidRPr="00930EE8">
              <w:rPr>
                <w:rFonts w:ascii="Arial Narrow" w:hAnsi="Arial Narrow" w:cs="Times New Roman"/>
                <w:color w:val="0F243E"/>
                <w:vertAlign w:val="superscript"/>
              </w:rPr>
              <w:t>th</w:t>
            </w:r>
            <w:r>
              <w:rPr>
                <w:rFonts w:ascii="Arial Narrow" w:hAnsi="Arial Narrow" w:cs="Times New Roman"/>
                <w:color w:val="0F243E"/>
              </w:rPr>
              <w:t xml:space="preserve"> February 2017</w:t>
            </w:r>
            <w:r w:rsidR="00A72D61">
              <w:rPr>
                <w:rFonts w:ascii="Arial Narrow" w:hAnsi="Arial Narrow" w:cs="Times New Roman"/>
                <w:color w:val="0F243E"/>
              </w:rPr>
              <w:t xml:space="preserve"> </w:t>
            </w:r>
            <w:r w:rsidR="00F1477C" w:rsidRPr="00A84A3C">
              <w:rPr>
                <w:rFonts w:ascii="Arial Narrow" w:hAnsi="Arial Narrow" w:cs="Times New Roman"/>
                <w:color w:val="0F243E"/>
              </w:rPr>
              <w:t>at 02:00 pm in the office of the</w:t>
            </w:r>
            <w:r w:rsidR="00A72D61">
              <w:rPr>
                <w:rFonts w:ascii="Arial Narrow" w:hAnsi="Arial Narrow" w:cs="Times New Roman"/>
                <w:color w:val="0F243E"/>
              </w:rPr>
              <w:t>,</w:t>
            </w:r>
          </w:p>
          <w:p w:rsidR="00A72D61" w:rsidRDefault="00F1477C" w:rsidP="00CD76E0">
            <w:pPr>
              <w:spacing w:after="0"/>
              <w:ind w:right="-1368"/>
              <w:jc w:val="both"/>
              <w:rPr>
                <w:rFonts w:ascii="Arial Narrow" w:hAnsi="Arial Narrow" w:cs="Times New Roman"/>
                <w:color w:val="0F243E"/>
              </w:rPr>
            </w:pPr>
            <w:r w:rsidRPr="00A84A3C">
              <w:rPr>
                <w:rFonts w:ascii="Arial Narrow" w:hAnsi="Arial Narrow" w:cs="Times New Roman"/>
                <w:color w:val="0F243E"/>
              </w:rPr>
              <w:t>Provincial Program Manager,</w:t>
            </w:r>
            <w:r w:rsidR="00A72D61">
              <w:rPr>
                <w:rFonts w:ascii="Arial Narrow" w:hAnsi="Arial Narrow" w:cs="Times New Roman"/>
                <w:color w:val="0F243E"/>
              </w:rPr>
              <w:t xml:space="preserve"> </w:t>
            </w:r>
            <w:r w:rsidRPr="00A84A3C">
              <w:rPr>
                <w:rFonts w:ascii="Arial Narrow" w:hAnsi="Arial Narrow" w:cs="Times New Roman"/>
                <w:color w:val="0F243E"/>
              </w:rPr>
              <w:t>Enhanced</w:t>
            </w:r>
            <w:r w:rsidRPr="00A84A3C">
              <w:rPr>
                <w:rFonts w:ascii="Arial Narrow" w:hAnsi="Arial Narrow" w:cs="Times New Roman"/>
                <w:color w:val="0F243E"/>
                <w:lang w:val="fr-FR"/>
              </w:rPr>
              <w:t xml:space="preserve"> HIV/</w:t>
            </w:r>
            <w:r w:rsidRPr="00A84A3C">
              <w:rPr>
                <w:rFonts w:ascii="Arial Narrow" w:hAnsi="Arial Narrow" w:cs="Times New Roman"/>
                <w:color w:val="0F243E"/>
              </w:rPr>
              <w:t xml:space="preserve">AIDS Control Program, </w:t>
            </w:r>
          </w:p>
          <w:p w:rsidR="00F1477C" w:rsidRPr="00A84A3C" w:rsidRDefault="00F1477C" w:rsidP="00A72D61">
            <w:pPr>
              <w:spacing w:after="0"/>
              <w:ind w:right="-1368"/>
              <w:jc w:val="both"/>
              <w:rPr>
                <w:rFonts w:ascii="Arial Narrow" w:hAnsi="Arial Narrow" w:cs="Times New Roman"/>
                <w:color w:val="0F243E"/>
              </w:rPr>
            </w:pPr>
            <w:r w:rsidRPr="00A84A3C">
              <w:rPr>
                <w:rFonts w:ascii="Arial Narrow" w:hAnsi="Arial Narrow" w:cs="Times New Roman"/>
                <w:color w:val="0F243E"/>
              </w:rPr>
              <w:t>Barrack No.12,</w:t>
            </w:r>
            <w:r w:rsidR="00A72D61">
              <w:rPr>
                <w:rFonts w:ascii="Arial Narrow" w:hAnsi="Arial Narrow" w:cs="Times New Roman"/>
                <w:color w:val="0F243E"/>
              </w:rPr>
              <w:t xml:space="preserve"> </w:t>
            </w:r>
            <w:r w:rsidRPr="00A84A3C">
              <w:rPr>
                <w:rFonts w:ascii="Arial Narrow" w:hAnsi="Arial Narrow" w:cs="Times New Roman"/>
                <w:color w:val="0F243E"/>
              </w:rPr>
              <w:t>Sindh Secretariat No. 4-A, Saddar Town, Karachi</w:t>
            </w:r>
          </w:p>
        </w:tc>
      </w:tr>
      <w:tr w:rsidR="00F1477C" w:rsidRPr="004C0C90" w:rsidTr="006D6343">
        <w:trPr>
          <w:trHeight w:val="474"/>
        </w:trPr>
        <w:tc>
          <w:tcPr>
            <w:tcW w:w="2880" w:type="dxa"/>
            <w:tcBorders>
              <w:top w:val="single" w:sz="6" w:space="0" w:color="auto"/>
              <w:left w:val="single" w:sz="4" w:space="0" w:color="auto"/>
              <w:bottom w:val="single" w:sz="6" w:space="0" w:color="auto"/>
              <w:right w:val="single" w:sz="6" w:space="0" w:color="auto"/>
            </w:tcBorders>
            <w:vAlign w:val="center"/>
          </w:tcPr>
          <w:p w:rsidR="00F1477C" w:rsidRPr="00A84A3C" w:rsidRDefault="00F1477C" w:rsidP="00F1477C">
            <w:pPr>
              <w:suppressAutoHyphens/>
              <w:spacing w:after="0"/>
              <w:rPr>
                <w:rFonts w:ascii="Arial Narrow" w:hAnsi="Arial Narrow" w:cs="Times New Roman"/>
                <w:b/>
                <w:color w:val="0F243E"/>
              </w:rPr>
            </w:pPr>
            <w:r w:rsidRPr="00A84A3C">
              <w:rPr>
                <w:rFonts w:ascii="Arial Narrow" w:hAnsi="Arial Narrow" w:cs="Times New Roman"/>
                <w:b/>
                <w:color w:val="0F243E"/>
              </w:rPr>
              <w:t xml:space="preserve">Bid </w:t>
            </w:r>
            <w:r>
              <w:rPr>
                <w:rFonts w:ascii="Arial Narrow" w:hAnsi="Arial Narrow" w:cs="Times New Roman"/>
                <w:b/>
                <w:color w:val="0F243E"/>
              </w:rPr>
              <w:t>Earnest Money</w:t>
            </w:r>
          </w:p>
        </w:tc>
        <w:tc>
          <w:tcPr>
            <w:tcW w:w="6660" w:type="dxa"/>
            <w:tcBorders>
              <w:top w:val="single" w:sz="6" w:space="0" w:color="auto"/>
              <w:left w:val="single" w:sz="6" w:space="0" w:color="auto"/>
              <w:bottom w:val="single" w:sz="6" w:space="0" w:color="auto"/>
              <w:right w:val="single" w:sz="4" w:space="0" w:color="auto"/>
            </w:tcBorders>
          </w:tcPr>
          <w:p w:rsidR="009C4C1A" w:rsidRDefault="00F1477C" w:rsidP="00CD76E0">
            <w:pPr>
              <w:spacing w:after="0"/>
              <w:ind w:right="-1368"/>
              <w:jc w:val="both"/>
              <w:rPr>
                <w:rFonts w:ascii="Arial Narrow" w:hAnsi="Arial Narrow" w:cs="Times New Roman"/>
                <w:color w:val="0F243E"/>
              </w:rPr>
            </w:pPr>
            <w:r w:rsidRPr="00A84A3C">
              <w:rPr>
                <w:rFonts w:ascii="Arial Narrow" w:hAnsi="Arial Narrow" w:cs="Times New Roman"/>
                <w:color w:val="0F243E"/>
              </w:rPr>
              <w:t xml:space="preserve">2% of bid security of total proposed bid amount </w:t>
            </w:r>
            <w:r w:rsidR="009C4C1A">
              <w:rPr>
                <w:rFonts w:ascii="Arial Narrow" w:hAnsi="Arial Narrow" w:cs="Times New Roman"/>
                <w:color w:val="0F243E"/>
              </w:rPr>
              <w:t xml:space="preserve">calculated </w:t>
            </w:r>
            <w:r w:rsidR="00385828">
              <w:rPr>
                <w:rFonts w:ascii="Arial Narrow" w:hAnsi="Arial Narrow" w:cs="Times New Roman"/>
                <w:color w:val="0F243E"/>
              </w:rPr>
              <w:t xml:space="preserve">as per </w:t>
            </w:r>
            <w:r w:rsidR="009C4C1A">
              <w:rPr>
                <w:rFonts w:ascii="Arial Narrow" w:hAnsi="Arial Narrow" w:cs="Times New Roman"/>
                <w:color w:val="0F243E"/>
              </w:rPr>
              <w:t xml:space="preserve">prescribed </w:t>
            </w:r>
          </w:p>
          <w:p w:rsidR="009C4C1A" w:rsidRDefault="00385828" w:rsidP="009C4C1A">
            <w:pPr>
              <w:spacing w:after="0"/>
              <w:ind w:right="-1368"/>
              <w:jc w:val="both"/>
              <w:rPr>
                <w:rFonts w:ascii="Arial Narrow" w:hAnsi="Arial Narrow" w:cs="Times New Roman"/>
                <w:color w:val="0F243E"/>
              </w:rPr>
            </w:pPr>
            <w:r>
              <w:rPr>
                <w:rFonts w:ascii="Arial Narrow" w:hAnsi="Arial Narrow" w:cs="Times New Roman"/>
                <w:color w:val="0F243E"/>
              </w:rPr>
              <w:t xml:space="preserve">minimum quantity </w:t>
            </w:r>
            <w:r w:rsidR="00F1477C" w:rsidRPr="00A84A3C">
              <w:rPr>
                <w:rFonts w:ascii="Arial Narrow" w:hAnsi="Arial Narrow" w:cs="Times New Roman"/>
                <w:color w:val="0F243E"/>
              </w:rPr>
              <w:t>shall be</w:t>
            </w:r>
            <w:r w:rsidR="009C4C1A">
              <w:rPr>
                <w:rFonts w:ascii="Arial Narrow" w:hAnsi="Arial Narrow" w:cs="Times New Roman"/>
                <w:color w:val="0F243E"/>
              </w:rPr>
              <w:t xml:space="preserve"> </w:t>
            </w:r>
            <w:r w:rsidR="00F1477C" w:rsidRPr="00A84A3C">
              <w:rPr>
                <w:rFonts w:ascii="Arial Narrow" w:hAnsi="Arial Narrow" w:cs="Times New Roman"/>
                <w:color w:val="0F243E"/>
              </w:rPr>
              <w:t>submitted along with proposal in shape of pay order</w:t>
            </w:r>
          </w:p>
          <w:p w:rsidR="009C4C1A" w:rsidRDefault="00F1477C" w:rsidP="009C4C1A">
            <w:pPr>
              <w:spacing w:after="0"/>
              <w:ind w:right="-1368"/>
              <w:jc w:val="both"/>
              <w:rPr>
                <w:rFonts w:ascii="Arial Narrow" w:hAnsi="Arial Narrow" w:cs="Times New Roman"/>
                <w:color w:val="0F243E"/>
              </w:rPr>
            </w:pPr>
            <w:r w:rsidRPr="00A84A3C">
              <w:rPr>
                <w:rFonts w:ascii="Arial Narrow" w:hAnsi="Arial Narrow" w:cs="Times New Roman"/>
                <w:color w:val="0F243E"/>
              </w:rPr>
              <w:t>/demand draft in favor of</w:t>
            </w:r>
            <w:r w:rsidR="009C4C1A">
              <w:rPr>
                <w:rFonts w:ascii="Arial Narrow" w:hAnsi="Arial Narrow" w:cs="Times New Roman"/>
                <w:color w:val="0F243E"/>
              </w:rPr>
              <w:t>:</w:t>
            </w:r>
          </w:p>
          <w:p w:rsidR="00F1477C" w:rsidRPr="00A84A3C" w:rsidRDefault="00F1477C" w:rsidP="009C4C1A">
            <w:pPr>
              <w:spacing w:after="0"/>
              <w:ind w:right="-1368"/>
              <w:jc w:val="both"/>
              <w:rPr>
                <w:rFonts w:ascii="Arial Narrow" w:hAnsi="Arial Narrow" w:cs="Times New Roman"/>
                <w:color w:val="0F243E"/>
              </w:rPr>
            </w:pPr>
            <w:r w:rsidRPr="00A84A3C">
              <w:rPr>
                <w:rFonts w:ascii="Arial Narrow" w:hAnsi="Arial Narrow" w:cs="Times New Roman"/>
                <w:color w:val="0F243E"/>
              </w:rPr>
              <w:t>Provincial Program Manager;</w:t>
            </w:r>
            <w:r w:rsidR="009C4C1A">
              <w:rPr>
                <w:rFonts w:ascii="Arial Narrow" w:hAnsi="Arial Narrow" w:cs="Times New Roman"/>
                <w:color w:val="0F243E"/>
              </w:rPr>
              <w:t xml:space="preserve"> </w:t>
            </w:r>
            <w:r w:rsidRPr="00A84A3C">
              <w:rPr>
                <w:rFonts w:ascii="Arial Narrow" w:hAnsi="Arial Narrow" w:cs="Times New Roman"/>
                <w:color w:val="0F243E"/>
              </w:rPr>
              <w:t>Enhanced HIV/AIDS Control Program</w:t>
            </w:r>
            <w:r>
              <w:rPr>
                <w:rFonts w:ascii="Arial Narrow" w:hAnsi="Arial Narrow" w:cs="Times New Roman"/>
                <w:color w:val="0F243E"/>
              </w:rPr>
              <w:t>,</w:t>
            </w:r>
            <w:r w:rsidR="009C4C1A">
              <w:rPr>
                <w:rFonts w:ascii="Arial Narrow" w:hAnsi="Arial Narrow" w:cs="Times New Roman"/>
                <w:color w:val="0F243E"/>
              </w:rPr>
              <w:t xml:space="preserve"> S</w:t>
            </w:r>
            <w:r>
              <w:rPr>
                <w:rFonts w:ascii="Arial Narrow" w:hAnsi="Arial Narrow" w:cs="Times New Roman"/>
                <w:color w:val="0F243E"/>
              </w:rPr>
              <w:t>indh</w:t>
            </w:r>
          </w:p>
        </w:tc>
      </w:tr>
      <w:tr w:rsidR="00F1477C" w:rsidRPr="004C0C90" w:rsidTr="00CD76E0">
        <w:trPr>
          <w:trHeight w:val="215"/>
        </w:trPr>
        <w:tc>
          <w:tcPr>
            <w:tcW w:w="9540" w:type="dxa"/>
            <w:gridSpan w:val="2"/>
            <w:tcBorders>
              <w:top w:val="single" w:sz="6" w:space="0" w:color="auto"/>
              <w:left w:val="single" w:sz="4" w:space="0" w:color="auto"/>
              <w:bottom w:val="single" w:sz="6" w:space="0" w:color="auto"/>
              <w:right w:val="single" w:sz="4" w:space="0" w:color="auto"/>
            </w:tcBorders>
          </w:tcPr>
          <w:p w:rsidR="00F1477C" w:rsidRPr="00A84A3C" w:rsidRDefault="00F1477C" w:rsidP="00CD76E0">
            <w:pPr>
              <w:spacing w:after="0"/>
              <w:ind w:right="-1368"/>
              <w:jc w:val="center"/>
              <w:rPr>
                <w:rFonts w:ascii="Arial Narrow" w:hAnsi="Arial Narrow" w:cs="Times New Roman"/>
                <w:b/>
                <w:color w:val="0F243E"/>
              </w:rPr>
            </w:pPr>
            <w:r w:rsidRPr="00A84A3C">
              <w:rPr>
                <w:rFonts w:ascii="Arial Narrow" w:hAnsi="Arial Narrow" w:cs="Times New Roman"/>
                <w:b/>
                <w:color w:val="0F243E"/>
                <w:sz w:val="26"/>
              </w:rPr>
              <w:t>Bid Evaluation</w:t>
            </w:r>
          </w:p>
        </w:tc>
      </w:tr>
      <w:tr w:rsidR="00F1477C" w:rsidRPr="004C0C90" w:rsidTr="006D6343">
        <w:trPr>
          <w:trHeight w:val="474"/>
        </w:trPr>
        <w:tc>
          <w:tcPr>
            <w:tcW w:w="2880" w:type="dxa"/>
            <w:tcBorders>
              <w:top w:val="single" w:sz="6" w:space="0" w:color="auto"/>
              <w:left w:val="single" w:sz="4" w:space="0" w:color="auto"/>
              <w:bottom w:val="single" w:sz="6" w:space="0" w:color="auto"/>
              <w:right w:val="single" w:sz="6" w:space="0" w:color="auto"/>
            </w:tcBorders>
            <w:vAlign w:val="center"/>
          </w:tcPr>
          <w:p w:rsidR="00F1477C" w:rsidRPr="00A84A3C" w:rsidRDefault="00F1477C" w:rsidP="0021251A">
            <w:pPr>
              <w:suppressAutoHyphens/>
              <w:spacing w:after="0"/>
              <w:rPr>
                <w:rFonts w:ascii="Arial Narrow" w:hAnsi="Arial Narrow" w:cs="Times New Roman"/>
                <w:b/>
                <w:color w:val="0F243E"/>
              </w:rPr>
            </w:pPr>
            <w:r w:rsidRPr="00A84A3C">
              <w:rPr>
                <w:rFonts w:ascii="Arial Narrow" w:hAnsi="Arial Narrow" w:cs="Times New Roman"/>
                <w:b/>
                <w:color w:val="0F243E"/>
              </w:rPr>
              <w:t>Evaluation of Proposals</w:t>
            </w:r>
          </w:p>
        </w:tc>
        <w:tc>
          <w:tcPr>
            <w:tcW w:w="6660" w:type="dxa"/>
            <w:tcBorders>
              <w:top w:val="single" w:sz="6" w:space="0" w:color="auto"/>
              <w:left w:val="single" w:sz="6" w:space="0" w:color="auto"/>
              <w:bottom w:val="single" w:sz="6" w:space="0" w:color="auto"/>
              <w:right w:val="single" w:sz="4" w:space="0" w:color="auto"/>
            </w:tcBorders>
          </w:tcPr>
          <w:p w:rsidR="00524FF0" w:rsidRPr="00524FF0" w:rsidRDefault="00524FF0" w:rsidP="00CD76E0">
            <w:pPr>
              <w:spacing w:after="0"/>
              <w:ind w:right="-1368"/>
              <w:jc w:val="both"/>
              <w:rPr>
                <w:rFonts w:ascii="Arial Narrow" w:hAnsi="Arial Narrow" w:cs="Times New Roman"/>
                <w:color w:val="0F243E"/>
                <w:sz w:val="10"/>
              </w:rPr>
            </w:pPr>
          </w:p>
          <w:p w:rsidR="00F1477C" w:rsidRPr="00A84A3C" w:rsidRDefault="00F1477C" w:rsidP="00CD76E0">
            <w:pPr>
              <w:spacing w:after="0"/>
              <w:ind w:right="-1368"/>
              <w:jc w:val="both"/>
              <w:rPr>
                <w:rFonts w:ascii="Arial Narrow" w:hAnsi="Arial Narrow" w:cs="Times New Roman"/>
                <w:color w:val="0F243E"/>
              </w:rPr>
            </w:pPr>
            <w:r w:rsidRPr="00A84A3C">
              <w:rPr>
                <w:rFonts w:ascii="Arial Narrow" w:hAnsi="Arial Narrow" w:cs="Times New Roman"/>
                <w:color w:val="0F243E"/>
              </w:rPr>
              <w:t xml:space="preserve">Proposals will be evaluated in the office of Provincial Program </w:t>
            </w:r>
          </w:p>
          <w:p w:rsidR="00F1477C" w:rsidRPr="00A84A3C" w:rsidRDefault="00F1477C" w:rsidP="00CD76E0">
            <w:pPr>
              <w:spacing w:after="0"/>
              <w:ind w:right="-1368"/>
              <w:jc w:val="both"/>
              <w:rPr>
                <w:rFonts w:ascii="Arial Narrow" w:hAnsi="Arial Narrow" w:cs="Times New Roman"/>
                <w:color w:val="0F243E"/>
              </w:rPr>
            </w:pPr>
            <w:r w:rsidRPr="00A84A3C">
              <w:rPr>
                <w:rFonts w:ascii="Arial Narrow" w:hAnsi="Arial Narrow" w:cs="Times New Roman"/>
                <w:color w:val="0F243E"/>
              </w:rPr>
              <w:t>Manager, Enhanced</w:t>
            </w:r>
            <w:r w:rsidRPr="00A84A3C">
              <w:rPr>
                <w:rFonts w:ascii="Arial Narrow" w:hAnsi="Arial Narrow" w:cs="Times New Roman"/>
                <w:color w:val="0F243E"/>
                <w:lang w:val="fr-FR"/>
              </w:rPr>
              <w:t xml:space="preserve"> HIV/</w:t>
            </w:r>
            <w:r w:rsidRPr="00A84A3C">
              <w:rPr>
                <w:rFonts w:ascii="Arial Narrow" w:hAnsi="Arial Narrow" w:cs="Times New Roman"/>
                <w:color w:val="0F243E"/>
              </w:rPr>
              <w:t xml:space="preserve">AIDS Control Program, Karachi within </w:t>
            </w:r>
          </w:p>
          <w:p w:rsidR="00F1477C" w:rsidRPr="00A84A3C" w:rsidRDefault="00F1477C" w:rsidP="00CD76E0">
            <w:pPr>
              <w:spacing w:after="0"/>
              <w:ind w:right="-1368"/>
              <w:jc w:val="both"/>
              <w:rPr>
                <w:rFonts w:ascii="Arial Narrow" w:hAnsi="Arial Narrow" w:cs="Times New Roman"/>
                <w:color w:val="0F243E"/>
              </w:rPr>
            </w:pPr>
            <w:r w:rsidRPr="00A84A3C">
              <w:rPr>
                <w:rFonts w:ascii="Arial Narrow" w:hAnsi="Arial Narrow" w:cs="Times New Roman"/>
                <w:color w:val="0F243E"/>
              </w:rPr>
              <w:t xml:space="preserve">seven days of receiving the proposals on the criteria based on the </w:t>
            </w:r>
          </w:p>
          <w:p w:rsidR="00F1477C" w:rsidRDefault="00F1477C" w:rsidP="00CD76E0">
            <w:pPr>
              <w:spacing w:after="0"/>
              <w:ind w:right="-1368"/>
              <w:jc w:val="both"/>
              <w:rPr>
                <w:rFonts w:ascii="Arial Narrow" w:hAnsi="Arial Narrow" w:cs="Times New Roman"/>
                <w:color w:val="0F243E"/>
              </w:rPr>
            </w:pPr>
            <w:r w:rsidRPr="00A84A3C">
              <w:rPr>
                <w:rFonts w:ascii="Arial Narrow" w:hAnsi="Arial Narrow" w:cs="Times New Roman"/>
                <w:color w:val="0F243E"/>
              </w:rPr>
              <w:t>above requirements</w:t>
            </w:r>
          </w:p>
          <w:p w:rsidR="00524FF0" w:rsidRPr="00A84A3C" w:rsidRDefault="00524FF0" w:rsidP="00CD76E0">
            <w:pPr>
              <w:spacing w:after="0"/>
              <w:ind w:right="-1368"/>
              <w:jc w:val="both"/>
              <w:rPr>
                <w:rFonts w:ascii="Arial Narrow" w:hAnsi="Arial Narrow" w:cs="Times New Roman"/>
                <w:color w:val="0F243E"/>
              </w:rPr>
            </w:pPr>
          </w:p>
        </w:tc>
      </w:tr>
      <w:tr w:rsidR="00F1477C" w:rsidRPr="004C0C90" w:rsidTr="006D6343">
        <w:trPr>
          <w:trHeight w:val="309"/>
        </w:trPr>
        <w:tc>
          <w:tcPr>
            <w:tcW w:w="2880" w:type="dxa"/>
            <w:tcBorders>
              <w:top w:val="single" w:sz="6" w:space="0" w:color="auto"/>
              <w:left w:val="single" w:sz="4" w:space="0" w:color="auto"/>
              <w:bottom w:val="single" w:sz="6" w:space="0" w:color="auto"/>
              <w:right w:val="single" w:sz="6" w:space="0" w:color="auto"/>
            </w:tcBorders>
            <w:vAlign w:val="center"/>
          </w:tcPr>
          <w:p w:rsidR="00F1477C" w:rsidRPr="00A84A3C" w:rsidRDefault="00F1477C" w:rsidP="0021251A">
            <w:pPr>
              <w:suppressAutoHyphens/>
              <w:spacing w:after="0"/>
              <w:rPr>
                <w:rFonts w:ascii="Arial Narrow" w:hAnsi="Arial Narrow" w:cs="Times New Roman"/>
                <w:b/>
                <w:color w:val="0F243E"/>
              </w:rPr>
            </w:pPr>
            <w:r w:rsidRPr="00A84A3C">
              <w:rPr>
                <w:rFonts w:ascii="Arial Narrow" w:hAnsi="Arial Narrow" w:cs="Times New Roman"/>
                <w:b/>
                <w:color w:val="0F243E"/>
              </w:rPr>
              <w:lastRenderedPageBreak/>
              <w:t>Rules</w:t>
            </w:r>
            <w:r>
              <w:rPr>
                <w:rFonts w:ascii="Arial Narrow" w:hAnsi="Arial Narrow" w:cs="Times New Roman"/>
                <w:b/>
                <w:color w:val="0F243E"/>
              </w:rPr>
              <w:t xml:space="preserve"> 2010 (SPPRA)</w:t>
            </w:r>
          </w:p>
        </w:tc>
        <w:tc>
          <w:tcPr>
            <w:tcW w:w="6660" w:type="dxa"/>
            <w:tcBorders>
              <w:top w:val="single" w:sz="6" w:space="0" w:color="auto"/>
              <w:left w:val="single" w:sz="6" w:space="0" w:color="auto"/>
              <w:bottom w:val="single" w:sz="6" w:space="0" w:color="auto"/>
              <w:right w:val="single" w:sz="4" w:space="0" w:color="auto"/>
            </w:tcBorders>
          </w:tcPr>
          <w:p w:rsidR="00F1477C" w:rsidRPr="00A84A3C" w:rsidRDefault="00F1477C" w:rsidP="00CD76E0">
            <w:pPr>
              <w:spacing w:after="0"/>
              <w:ind w:right="-1368"/>
              <w:jc w:val="both"/>
              <w:rPr>
                <w:rFonts w:ascii="Arial Narrow" w:hAnsi="Arial Narrow" w:cs="Times New Roman"/>
                <w:color w:val="0F243E"/>
              </w:rPr>
            </w:pPr>
            <w:r w:rsidRPr="00A84A3C">
              <w:rPr>
                <w:rFonts w:ascii="Arial Narrow" w:hAnsi="Arial Narrow" w:cs="Times New Roman"/>
                <w:color w:val="0F243E"/>
              </w:rPr>
              <w:t>Sindh Public Procurement Regulatory Authority Act 2009 and</w:t>
            </w:r>
          </w:p>
          <w:p w:rsidR="00F1477C" w:rsidRPr="00A84A3C" w:rsidRDefault="00F1477C" w:rsidP="00CD76E0">
            <w:pPr>
              <w:spacing w:after="0"/>
              <w:ind w:right="-1368"/>
              <w:jc w:val="both"/>
              <w:rPr>
                <w:rFonts w:ascii="Arial Narrow" w:hAnsi="Arial Narrow" w:cs="Times New Roman"/>
                <w:color w:val="0F243E"/>
              </w:rPr>
            </w:pPr>
            <w:r w:rsidRPr="00A84A3C">
              <w:rPr>
                <w:rFonts w:ascii="Arial Narrow" w:hAnsi="Arial Narrow" w:cs="Times New Roman"/>
                <w:color w:val="0F243E"/>
              </w:rPr>
              <w:t xml:space="preserve"> Sindh Public Procurement Rules 2010.</w:t>
            </w:r>
          </w:p>
        </w:tc>
      </w:tr>
      <w:tr w:rsidR="00F1477C" w:rsidRPr="004C0C90" w:rsidTr="006D6343">
        <w:trPr>
          <w:trHeight w:val="316"/>
        </w:trPr>
        <w:tc>
          <w:tcPr>
            <w:tcW w:w="2880" w:type="dxa"/>
            <w:tcBorders>
              <w:top w:val="single" w:sz="6" w:space="0" w:color="auto"/>
              <w:left w:val="single" w:sz="4" w:space="0" w:color="auto"/>
              <w:bottom w:val="single" w:sz="6" w:space="0" w:color="auto"/>
              <w:right w:val="single" w:sz="6" w:space="0" w:color="auto"/>
            </w:tcBorders>
            <w:vAlign w:val="center"/>
          </w:tcPr>
          <w:p w:rsidR="00F1477C" w:rsidRPr="00A84A3C" w:rsidRDefault="00F1477C" w:rsidP="0021251A">
            <w:pPr>
              <w:suppressAutoHyphens/>
              <w:spacing w:after="0"/>
              <w:rPr>
                <w:rFonts w:ascii="Arial Narrow" w:hAnsi="Arial Narrow" w:cs="Times New Roman"/>
                <w:b/>
                <w:color w:val="0F243E"/>
              </w:rPr>
            </w:pPr>
            <w:r w:rsidRPr="00A84A3C">
              <w:rPr>
                <w:rFonts w:ascii="Arial Narrow" w:hAnsi="Arial Narrow" w:cs="Times New Roman"/>
                <w:b/>
                <w:color w:val="0F243E"/>
              </w:rPr>
              <w:t>Bid Evaluation Committee</w:t>
            </w:r>
          </w:p>
        </w:tc>
        <w:tc>
          <w:tcPr>
            <w:tcW w:w="6660" w:type="dxa"/>
            <w:tcBorders>
              <w:top w:val="single" w:sz="6" w:space="0" w:color="auto"/>
              <w:left w:val="single" w:sz="6" w:space="0" w:color="auto"/>
              <w:bottom w:val="single" w:sz="6" w:space="0" w:color="auto"/>
              <w:right w:val="single" w:sz="4" w:space="0" w:color="auto"/>
            </w:tcBorders>
          </w:tcPr>
          <w:p w:rsidR="00F1477C" w:rsidRPr="00A84A3C" w:rsidRDefault="00F1477C" w:rsidP="00CD76E0">
            <w:pPr>
              <w:spacing w:after="0"/>
              <w:ind w:right="-1368"/>
              <w:jc w:val="both"/>
              <w:rPr>
                <w:rFonts w:ascii="Arial Narrow" w:hAnsi="Arial Narrow" w:cs="Times New Roman"/>
                <w:color w:val="0F243E"/>
              </w:rPr>
            </w:pPr>
            <w:r w:rsidRPr="00A84A3C">
              <w:rPr>
                <w:rFonts w:ascii="Arial Narrow" w:hAnsi="Arial Narrow" w:cs="Times New Roman"/>
                <w:color w:val="0F243E"/>
              </w:rPr>
              <w:t xml:space="preserve">Notified by Government of Sindh will </w:t>
            </w:r>
            <w:r w:rsidR="003123A5">
              <w:rPr>
                <w:rFonts w:ascii="Arial Narrow" w:hAnsi="Arial Narrow" w:cs="Times New Roman"/>
                <w:color w:val="0F243E"/>
              </w:rPr>
              <w:t>Eva</w:t>
            </w:r>
            <w:r>
              <w:rPr>
                <w:rFonts w:ascii="Arial Narrow" w:hAnsi="Arial Narrow" w:cs="Times New Roman"/>
                <w:color w:val="0F243E"/>
              </w:rPr>
              <w:t>l</w:t>
            </w:r>
            <w:r w:rsidR="003123A5">
              <w:rPr>
                <w:rFonts w:ascii="Arial Narrow" w:hAnsi="Arial Narrow" w:cs="Times New Roman"/>
                <w:color w:val="0F243E"/>
              </w:rPr>
              <w:t>u</w:t>
            </w:r>
            <w:r>
              <w:rPr>
                <w:rFonts w:ascii="Arial Narrow" w:hAnsi="Arial Narrow" w:cs="Times New Roman"/>
                <w:color w:val="0F243E"/>
              </w:rPr>
              <w:t>ate /</w:t>
            </w:r>
            <w:r w:rsidRPr="00A84A3C">
              <w:rPr>
                <w:rFonts w:ascii="Arial Narrow" w:hAnsi="Arial Narrow" w:cs="Times New Roman"/>
                <w:color w:val="0F243E"/>
              </w:rPr>
              <w:t xml:space="preserve">select the best and lowest </w:t>
            </w:r>
          </w:p>
          <w:p w:rsidR="00F1477C" w:rsidRPr="00A84A3C" w:rsidRDefault="00F1477C" w:rsidP="00CD76E0">
            <w:pPr>
              <w:spacing w:after="0"/>
              <w:ind w:right="-1368"/>
              <w:jc w:val="both"/>
              <w:rPr>
                <w:rFonts w:ascii="Arial Narrow" w:hAnsi="Arial Narrow" w:cs="Times New Roman"/>
                <w:color w:val="0F243E"/>
              </w:rPr>
            </w:pPr>
            <w:r w:rsidRPr="00A84A3C">
              <w:rPr>
                <w:rFonts w:ascii="Arial Narrow" w:hAnsi="Arial Narrow" w:cs="Times New Roman"/>
                <w:color w:val="0F243E"/>
              </w:rPr>
              <w:t>Bid</w:t>
            </w:r>
            <w:r>
              <w:rPr>
                <w:rFonts w:ascii="Arial Narrow" w:hAnsi="Arial Narrow" w:cs="Times New Roman"/>
                <w:color w:val="0F243E"/>
              </w:rPr>
              <w:t xml:space="preserve"> </w:t>
            </w:r>
            <w:r w:rsidRPr="00A84A3C">
              <w:rPr>
                <w:rFonts w:ascii="Arial Narrow" w:hAnsi="Arial Narrow" w:cs="Times New Roman"/>
                <w:color w:val="0F243E"/>
              </w:rPr>
              <w:t>/</w:t>
            </w:r>
            <w:r>
              <w:rPr>
                <w:rFonts w:ascii="Arial Narrow" w:hAnsi="Arial Narrow" w:cs="Times New Roman"/>
                <w:color w:val="0F243E"/>
              </w:rPr>
              <w:t xml:space="preserve"> P</w:t>
            </w:r>
            <w:r w:rsidRPr="00A84A3C">
              <w:rPr>
                <w:rFonts w:ascii="Arial Narrow" w:hAnsi="Arial Narrow" w:cs="Times New Roman"/>
                <w:color w:val="0F243E"/>
              </w:rPr>
              <w:t>roposal as per provision of Sindh Public Procurement Rules 2010.</w:t>
            </w:r>
          </w:p>
        </w:tc>
      </w:tr>
      <w:tr w:rsidR="00F1477C" w:rsidRPr="004C0C90" w:rsidTr="006D6343">
        <w:trPr>
          <w:trHeight w:val="316"/>
        </w:trPr>
        <w:tc>
          <w:tcPr>
            <w:tcW w:w="2880" w:type="dxa"/>
            <w:tcBorders>
              <w:top w:val="single" w:sz="6" w:space="0" w:color="auto"/>
              <w:left w:val="single" w:sz="4" w:space="0" w:color="auto"/>
              <w:bottom w:val="single" w:sz="6" w:space="0" w:color="auto"/>
              <w:right w:val="single" w:sz="6" w:space="0" w:color="auto"/>
            </w:tcBorders>
            <w:vAlign w:val="center"/>
          </w:tcPr>
          <w:p w:rsidR="00F1477C" w:rsidRPr="00A84A3C" w:rsidRDefault="00F1477C" w:rsidP="0021251A">
            <w:pPr>
              <w:suppressAutoHyphens/>
              <w:spacing w:after="0"/>
              <w:rPr>
                <w:rFonts w:ascii="Arial Narrow" w:hAnsi="Arial Narrow" w:cs="Times New Roman"/>
                <w:b/>
                <w:color w:val="0F243E"/>
              </w:rPr>
            </w:pPr>
            <w:r w:rsidRPr="00A84A3C">
              <w:rPr>
                <w:rFonts w:ascii="Arial Narrow" w:hAnsi="Arial Narrow" w:cs="Times New Roman"/>
                <w:b/>
                <w:color w:val="0F243E"/>
              </w:rPr>
              <w:t>Mode of Evaluation</w:t>
            </w:r>
          </w:p>
        </w:tc>
        <w:tc>
          <w:tcPr>
            <w:tcW w:w="6660" w:type="dxa"/>
            <w:tcBorders>
              <w:top w:val="single" w:sz="6" w:space="0" w:color="auto"/>
              <w:left w:val="single" w:sz="6" w:space="0" w:color="auto"/>
              <w:bottom w:val="single" w:sz="6" w:space="0" w:color="auto"/>
              <w:right w:val="single" w:sz="4" w:space="0" w:color="auto"/>
            </w:tcBorders>
          </w:tcPr>
          <w:p w:rsidR="00F1477C" w:rsidRPr="00F1477C" w:rsidRDefault="00F1477C" w:rsidP="00C2540C">
            <w:pPr>
              <w:spacing w:after="0"/>
              <w:jc w:val="both"/>
              <w:rPr>
                <w:rFonts w:ascii="Arial Narrow" w:hAnsi="Arial Narrow" w:cs="Times New Roman"/>
                <w:color w:val="0F243E"/>
              </w:rPr>
            </w:pPr>
            <w:r w:rsidRPr="00A84A3C">
              <w:rPr>
                <w:rFonts w:ascii="Arial Narrow" w:hAnsi="Arial Narrow" w:cs="Times New Roman"/>
                <w:color w:val="0F243E"/>
              </w:rPr>
              <w:t xml:space="preserve">Single Stage – One Envelope Procedure. </w:t>
            </w:r>
          </w:p>
        </w:tc>
      </w:tr>
      <w:tr w:rsidR="00F1477C" w:rsidRPr="004C0C90" w:rsidTr="00CD76E0">
        <w:trPr>
          <w:trHeight w:val="243"/>
        </w:trPr>
        <w:tc>
          <w:tcPr>
            <w:tcW w:w="9540" w:type="dxa"/>
            <w:gridSpan w:val="2"/>
            <w:tcBorders>
              <w:top w:val="single" w:sz="6" w:space="0" w:color="auto"/>
              <w:left w:val="single" w:sz="4" w:space="0" w:color="auto"/>
              <w:bottom w:val="single" w:sz="6" w:space="0" w:color="auto"/>
              <w:right w:val="single" w:sz="4" w:space="0" w:color="auto"/>
            </w:tcBorders>
          </w:tcPr>
          <w:p w:rsidR="00F1477C" w:rsidRPr="00A84A3C" w:rsidRDefault="00F1477C" w:rsidP="00CD76E0">
            <w:pPr>
              <w:spacing w:after="0"/>
              <w:ind w:right="-1368"/>
              <w:jc w:val="center"/>
              <w:rPr>
                <w:rFonts w:ascii="Arial Narrow" w:hAnsi="Arial Narrow" w:cs="Times New Roman"/>
                <w:b/>
                <w:color w:val="0F243E"/>
              </w:rPr>
            </w:pPr>
            <w:r w:rsidRPr="00A84A3C">
              <w:rPr>
                <w:rFonts w:ascii="Arial Narrow" w:hAnsi="Arial Narrow" w:cs="Times New Roman"/>
                <w:b/>
                <w:color w:val="0F243E"/>
                <w:sz w:val="26"/>
              </w:rPr>
              <w:t>Contract Award</w:t>
            </w:r>
          </w:p>
        </w:tc>
      </w:tr>
      <w:tr w:rsidR="00F1477C" w:rsidRPr="004C0C90" w:rsidTr="006D6343">
        <w:trPr>
          <w:trHeight w:val="309"/>
        </w:trPr>
        <w:tc>
          <w:tcPr>
            <w:tcW w:w="2880" w:type="dxa"/>
            <w:tcBorders>
              <w:top w:val="single" w:sz="6" w:space="0" w:color="auto"/>
              <w:left w:val="single" w:sz="4" w:space="0" w:color="auto"/>
              <w:bottom w:val="single" w:sz="6" w:space="0" w:color="auto"/>
              <w:right w:val="single" w:sz="6" w:space="0" w:color="auto"/>
            </w:tcBorders>
            <w:vAlign w:val="center"/>
          </w:tcPr>
          <w:p w:rsidR="00F1477C" w:rsidRPr="00A84A3C" w:rsidRDefault="00F1477C" w:rsidP="0021251A">
            <w:pPr>
              <w:suppressAutoHyphens/>
              <w:spacing w:after="0"/>
              <w:rPr>
                <w:rFonts w:ascii="Arial Narrow" w:hAnsi="Arial Narrow" w:cs="Times New Roman"/>
                <w:b/>
                <w:color w:val="0F243E"/>
              </w:rPr>
            </w:pPr>
            <w:r w:rsidRPr="00A84A3C">
              <w:rPr>
                <w:rFonts w:ascii="Arial Narrow" w:hAnsi="Arial Narrow" w:cs="Times New Roman"/>
                <w:b/>
                <w:color w:val="0F243E"/>
              </w:rPr>
              <w:t>Notification of Award</w:t>
            </w:r>
          </w:p>
        </w:tc>
        <w:tc>
          <w:tcPr>
            <w:tcW w:w="6660" w:type="dxa"/>
            <w:tcBorders>
              <w:top w:val="single" w:sz="6" w:space="0" w:color="auto"/>
              <w:left w:val="single" w:sz="6" w:space="0" w:color="auto"/>
              <w:bottom w:val="single" w:sz="6" w:space="0" w:color="auto"/>
              <w:right w:val="single" w:sz="4" w:space="0" w:color="auto"/>
            </w:tcBorders>
          </w:tcPr>
          <w:p w:rsidR="00F1477C" w:rsidRPr="00A84A3C" w:rsidRDefault="00F1477C" w:rsidP="008256BD">
            <w:pPr>
              <w:spacing w:after="0"/>
              <w:jc w:val="both"/>
              <w:rPr>
                <w:rFonts w:ascii="Arial Narrow" w:hAnsi="Arial Narrow" w:cs="Times New Roman"/>
                <w:color w:val="0F243E"/>
              </w:rPr>
            </w:pPr>
            <w:r w:rsidRPr="00A84A3C">
              <w:rPr>
                <w:rFonts w:ascii="Arial Narrow" w:hAnsi="Arial Narrow" w:cs="Times New Roman"/>
                <w:color w:val="0F243E"/>
              </w:rPr>
              <w:t>Prior to expiry of the Bid Validity, the purchaser will notify that successful bidder in writing about</w:t>
            </w:r>
            <w:r w:rsidR="008256BD">
              <w:rPr>
                <w:rFonts w:ascii="Arial Narrow" w:hAnsi="Arial Narrow" w:cs="Times New Roman"/>
                <w:color w:val="0F243E"/>
              </w:rPr>
              <w:t xml:space="preserve"> the acceptance of the offer </w:t>
            </w:r>
            <w:r w:rsidRPr="00A84A3C">
              <w:rPr>
                <w:rFonts w:ascii="Arial Narrow" w:hAnsi="Arial Narrow" w:cs="Times New Roman"/>
                <w:color w:val="0F243E"/>
              </w:rPr>
              <w:t xml:space="preserve">by hand or by registered letter. The notification of award will constitute the formation of the contract. </w:t>
            </w:r>
          </w:p>
        </w:tc>
      </w:tr>
      <w:tr w:rsidR="00F1477C" w:rsidRPr="004C0C90" w:rsidTr="006D6343">
        <w:trPr>
          <w:trHeight w:val="150"/>
        </w:trPr>
        <w:tc>
          <w:tcPr>
            <w:tcW w:w="2880" w:type="dxa"/>
            <w:tcBorders>
              <w:top w:val="single" w:sz="6" w:space="0" w:color="auto"/>
              <w:left w:val="single" w:sz="4" w:space="0" w:color="auto"/>
              <w:bottom w:val="single" w:sz="6" w:space="0" w:color="auto"/>
              <w:right w:val="single" w:sz="6" w:space="0" w:color="auto"/>
            </w:tcBorders>
            <w:vAlign w:val="center"/>
          </w:tcPr>
          <w:p w:rsidR="00F1477C" w:rsidRPr="00A84A3C" w:rsidRDefault="00F1477C" w:rsidP="001E0A58">
            <w:pPr>
              <w:suppressAutoHyphens/>
              <w:spacing w:after="0"/>
              <w:rPr>
                <w:rFonts w:ascii="Arial Narrow" w:hAnsi="Arial Narrow" w:cs="Times New Roman"/>
                <w:b/>
                <w:color w:val="0F243E"/>
              </w:rPr>
            </w:pPr>
            <w:r w:rsidRPr="00A84A3C">
              <w:rPr>
                <w:rFonts w:ascii="Arial Narrow" w:hAnsi="Arial Narrow" w:cs="Times New Roman"/>
                <w:b/>
                <w:color w:val="0F243E"/>
              </w:rPr>
              <w:t>Award of the Contract &amp; Contract Agreement</w:t>
            </w:r>
          </w:p>
        </w:tc>
        <w:tc>
          <w:tcPr>
            <w:tcW w:w="6660" w:type="dxa"/>
            <w:tcBorders>
              <w:top w:val="single" w:sz="6" w:space="0" w:color="auto"/>
              <w:left w:val="single" w:sz="6" w:space="0" w:color="auto"/>
              <w:bottom w:val="single" w:sz="6" w:space="0" w:color="auto"/>
              <w:right w:val="single" w:sz="4" w:space="0" w:color="auto"/>
            </w:tcBorders>
          </w:tcPr>
          <w:p w:rsidR="00F1477C" w:rsidRPr="00A84A3C" w:rsidRDefault="00F1477C" w:rsidP="001E0A58">
            <w:pPr>
              <w:spacing w:after="0"/>
              <w:jc w:val="both"/>
              <w:rPr>
                <w:rFonts w:ascii="Arial Narrow" w:hAnsi="Arial Narrow" w:cs="Times New Roman"/>
                <w:color w:val="0F243E"/>
              </w:rPr>
            </w:pPr>
            <w:r w:rsidRPr="00A84A3C">
              <w:rPr>
                <w:rFonts w:ascii="Arial Narrow" w:hAnsi="Arial Narrow" w:cs="Times New Roman"/>
                <w:color w:val="0F243E"/>
              </w:rPr>
              <w:t>Subject to the fulfillment of all Codal formalities, the Purchaser will award the contract the successful Bidder whose bid has been determined to be qualified to perform the contract satisfactory. Both the parties i.e. the purchaser and the supplier will sign the contract agreement on the stamp paper with stamp duties as per prevailing Government rules the expenditure on the said contract agreement will be borne by the supplier.</w:t>
            </w:r>
          </w:p>
        </w:tc>
      </w:tr>
      <w:tr w:rsidR="00F1477C" w:rsidRPr="004C0C90" w:rsidTr="006D6343">
        <w:trPr>
          <w:trHeight w:val="316"/>
        </w:trPr>
        <w:tc>
          <w:tcPr>
            <w:tcW w:w="2880" w:type="dxa"/>
            <w:tcBorders>
              <w:top w:val="single" w:sz="6" w:space="0" w:color="auto"/>
              <w:left w:val="single" w:sz="4" w:space="0" w:color="auto"/>
              <w:bottom w:val="single" w:sz="6" w:space="0" w:color="auto"/>
              <w:right w:val="single" w:sz="6" w:space="0" w:color="auto"/>
            </w:tcBorders>
          </w:tcPr>
          <w:p w:rsidR="00F1477C" w:rsidRPr="00A84A3C" w:rsidRDefault="00F1477C" w:rsidP="0021251A">
            <w:pPr>
              <w:suppressAutoHyphens/>
              <w:spacing w:after="0"/>
              <w:rPr>
                <w:rFonts w:ascii="Arial Narrow" w:hAnsi="Arial Narrow" w:cs="Times New Roman"/>
                <w:b/>
                <w:color w:val="0F243E"/>
              </w:rPr>
            </w:pPr>
            <w:r w:rsidRPr="00A84A3C">
              <w:rPr>
                <w:rFonts w:ascii="Arial Narrow" w:hAnsi="Arial Narrow" w:cs="Times New Roman"/>
                <w:b/>
                <w:color w:val="0F243E"/>
              </w:rPr>
              <w:t>Date of Completion</w:t>
            </w:r>
          </w:p>
        </w:tc>
        <w:tc>
          <w:tcPr>
            <w:tcW w:w="6660" w:type="dxa"/>
            <w:tcBorders>
              <w:top w:val="single" w:sz="6" w:space="0" w:color="auto"/>
              <w:left w:val="single" w:sz="6" w:space="0" w:color="auto"/>
              <w:bottom w:val="single" w:sz="6" w:space="0" w:color="auto"/>
              <w:right w:val="single" w:sz="4" w:space="0" w:color="auto"/>
            </w:tcBorders>
          </w:tcPr>
          <w:p w:rsidR="00F1477C" w:rsidRPr="00A84A3C" w:rsidRDefault="00F1477C" w:rsidP="008256BD">
            <w:pPr>
              <w:spacing w:after="0"/>
              <w:jc w:val="both"/>
              <w:rPr>
                <w:rFonts w:ascii="Arial Narrow" w:hAnsi="Arial Narrow" w:cs="Times New Roman"/>
                <w:color w:val="0F243E"/>
              </w:rPr>
            </w:pPr>
            <w:r w:rsidRPr="00A84A3C">
              <w:rPr>
                <w:rFonts w:ascii="Arial Narrow" w:hAnsi="Arial Narrow" w:cs="Times New Roman"/>
                <w:color w:val="0F243E"/>
              </w:rPr>
              <w:t xml:space="preserve">The successful bidder will have to supply / complete whole task /assignment within </w:t>
            </w:r>
            <w:r w:rsidR="00667331">
              <w:rPr>
                <w:rFonts w:ascii="Arial Narrow" w:hAnsi="Arial Narrow" w:cs="Times New Roman"/>
                <w:color w:val="0F243E"/>
              </w:rPr>
              <w:t xml:space="preserve">Fifteen (15) </w:t>
            </w:r>
            <w:r w:rsidRPr="00A84A3C">
              <w:rPr>
                <w:rFonts w:ascii="Arial Narrow" w:hAnsi="Arial Narrow" w:cs="Times New Roman"/>
                <w:color w:val="0F243E"/>
              </w:rPr>
              <w:t>days time from the date of issuance of work order/supply order.</w:t>
            </w:r>
          </w:p>
        </w:tc>
      </w:tr>
      <w:tr w:rsidR="009C5471" w:rsidTr="009C5471">
        <w:trPr>
          <w:trHeight w:val="316"/>
        </w:trPr>
        <w:tc>
          <w:tcPr>
            <w:tcW w:w="2880" w:type="dxa"/>
            <w:tcBorders>
              <w:top w:val="single" w:sz="6" w:space="0" w:color="auto"/>
              <w:left w:val="single" w:sz="4" w:space="0" w:color="auto"/>
              <w:bottom w:val="single" w:sz="6" w:space="0" w:color="auto"/>
              <w:right w:val="single" w:sz="6" w:space="0" w:color="auto"/>
            </w:tcBorders>
          </w:tcPr>
          <w:p w:rsidR="009C5471" w:rsidRDefault="009C5471">
            <w:pPr>
              <w:suppressAutoHyphens/>
              <w:spacing w:after="0"/>
              <w:rPr>
                <w:rFonts w:ascii="Arial Narrow" w:hAnsi="Arial Narrow" w:cs="Times New Roman"/>
                <w:b/>
                <w:color w:val="0F243E"/>
              </w:rPr>
            </w:pPr>
            <w:r>
              <w:rPr>
                <w:rFonts w:ascii="Arial Narrow" w:hAnsi="Arial Narrow" w:cs="Times New Roman"/>
                <w:b/>
                <w:color w:val="0F243E"/>
              </w:rPr>
              <w:t>WHO Recommended List</w:t>
            </w:r>
          </w:p>
        </w:tc>
        <w:tc>
          <w:tcPr>
            <w:tcW w:w="6660" w:type="dxa"/>
            <w:tcBorders>
              <w:top w:val="single" w:sz="6" w:space="0" w:color="auto"/>
              <w:left w:val="single" w:sz="6" w:space="0" w:color="auto"/>
              <w:bottom w:val="single" w:sz="6" w:space="0" w:color="auto"/>
              <w:right w:val="single" w:sz="4" w:space="0" w:color="auto"/>
            </w:tcBorders>
          </w:tcPr>
          <w:p w:rsidR="009C5471" w:rsidRDefault="009C5471">
            <w:pPr>
              <w:spacing w:after="0"/>
              <w:jc w:val="both"/>
              <w:rPr>
                <w:rFonts w:ascii="Arial Narrow" w:hAnsi="Arial Narrow" w:cs="Times New Roman"/>
                <w:color w:val="0F243E"/>
              </w:rPr>
            </w:pPr>
            <w:r>
              <w:rPr>
                <w:rFonts w:ascii="Arial Narrow" w:hAnsi="Arial Narrow" w:cs="Times New Roman"/>
                <w:color w:val="0F243E"/>
              </w:rPr>
              <w:t>The list can be downloaded from the following link:</w:t>
            </w:r>
          </w:p>
          <w:p w:rsidR="009C5471" w:rsidRPr="009C5471" w:rsidRDefault="009C5471">
            <w:pPr>
              <w:spacing w:after="0"/>
              <w:jc w:val="both"/>
              <w:rPr>
                <w:rFonts w:ascii="Arial Narrow" w:hAnsi="Arial Narrow" w:cs="Times New Roman"/>
                <w:b/>
                <w:color w:val="0F243E"/>
              </w:rPr>
            </w:pPr>
            <w:r w:rsidRPr="009C5471">
              <w:rPr>
                <w:rFonts w:ascii="Arial Narrow" w:hAnsi="Arial Narrow" w:cs="Times New Roman"/>
                <w:b/>
                <w:color w:val="0F243E"/>
              </w:rPr>
              <w:t>http://www.who.int/diagnostics_laboratory/evaluations/PQ_list/en/</w:t>
            </w:r>
          </w:p>
        </w:tc>
      </w:tr>
    </w:tbl>
    <w:p w:rsidR="00CD76E0" w:rsidRDefault="00CD76E0" w:rsidP="00F74E23">
      <w:pPr>
        <w:pStyle w:val="NoSpacing"/>
        <w:rPr>
          <w:rFonts w:ascii="Times New Roman" w:hAnsi="Times New Roman"/>
          <w:sz w:val="24"/>
        </w:rPr>
      </w:pPr>
    </w:p>
    <w:p w:rsidR="008F6AB7" w:rsidRDefault="008F6AB7" w:rsidP="008F6AB7">
      <w:pPr>
        <w:pStyle w:val="NoSpacing"/>
        <w:rPr>
          <w:rFonts w:ascii="Arial Narrow" w:hAnsi="Arial Narrow"/>
          <w:b/>
          <w:u w:val="single"/>
        </w:rPr>
      </w:pPr>
      <w:r w:rsidRPr="008E00BE">
        <w:rPr>
          <w:rFonts w:ascii="Arial Narrow" w:hAnsi="Arial Narrow"/>
          <w:b/>
          <w:u w:val="single"/>
        </w:rPr>
        <w:t>Terms &amp; Conditions</w:t>
      </w:r>
      <w:r>
        <w:rPr>
          <w:rFonts w:ascii="Arial Narrow" w:hAnsi="Arial Narrow"/>
          <w:b/>
          <w:u w:val="single"/>
        </w:rPr>
        <w:t>:</w:t>
      </w:r>
    </w:p>
    <w:p w:rsidR="008F6AB7" w:rsidRPr="008E00BE" w:rsidRDefault="008F6AB7" w:rsidP="008F6AB7">
      <w:pPr>
        <w:pStyle w:val="NoSpacing"/>
        <w:rPr>
          <w:rFonts w:ascii="Arial Narrow" w:hAnsi="Arial Narrow"/>
          <w:b/>
          <w:u w:val="single"/>
        </w:rPr>
      </w:pPr>
    </w:p>
    <w:p w:rsidR="008F6AB7" w:rsidRPr="008E00BE" w:rsidRDefault="008F6AB7" w:rsidP="008F6AB7">
      <w:pPr>
        <w:pStyle w:val="ListParagraph"/>
        <w:numPr>
          <w:ilvl w:val="1"/>
          <w:numId w:val="4"/>
        </w:numPr>
        <w:spacing w:after="200" w:line="276" w:lineRule="auto"/>
        <w:ind w:left="540"/>
        <w:contextualSpacing/>
        <w:jc w:val="both"/>
        <w:rPr>
          <w:rFonts w:ascii="Arial Narrow" w:hAnsi="Arial Narrow"/>
          <w:sz w:val="22"/>
          <w:szCs w:val="22"/>
        </w:rPr>
      </w:pPr>
      <w:r w:rsidRPr="008E00BE">
        <w:rPr>
          <w:rFonts w:ascii="Arial Narrow" w:hAnsi="Arial Narrow"/>
          <w:sz w:val="22"/>
          <w:szCs w:val="22"/>
        </w:rPr>
        <w:t>Tender shall be submitted with all documents in sealed envelope with sealing wax. The envelope must contain tender inquiry No on the top of manufacturer and supplier should be affixed on the face of envelope at the Left side.</w:t>
      </w:r>
    </w:p>
    <w:p w:rsidR="008F6AB7" w:rsidRPr="008E00BE" w:rsidRDefault="008F6AB7" w:rsidP="008F6AB7">
      <w:pPr>
        <w:pStyle w:val="ListParagraph"/>
        <w:spacing w:after="200" w:line="276" w:lineRule="auto"/>
        <w:ind w:left="540"/>
        <w:contextualSpacing/>
        <w:jc w:val="both"/>
        <w:rPr>
          <w:rFonts w:ascii="Arial Narrow" w:hAnsi="Arial Narrow"/>
          <w:sz w:val="22"/>
          <w:szCs w:val="22"/>
        </w:rPr>
      </w:pPr>
    </w:p>
    <w:p w:rsidR="008F6AB7" w:rsidRPr="008E00BE" w:rsidRDefault="008F6AB7" w:rsidP="008F6AB7">
      <w:pPr>
        <w:pStyle w:val="ListParagraph"/>
        <w:numPr>
          <w:ilvl w:val="1"/>
          <w:numId w:val="4"/>
        </w:numPr>
        <w:spacing w:after="200" w:line="276" w:lineRule="auto"/>
        <w:ind w:left="540"/>
        <w:contextualSpacing/>
        <w:jc w:val="both"/>
        <w:rPr>
          <w:rFonts w:ascii="Arial Narrow" w:hAnsi="Arial Narrow"/>
          <w:sz w:val="22"/>
          <w:szCs w:val="22"/>
        </w:rPr>
      </w:pPr>
      <w:r w:rsidRPr="008E00BE">
        <w:rPr>
          <w:rFonts w:ascii="Arial Narrow" w:hAnsi="Arial Narrow"/>
          <w:sz w:val="22"/>
          <w:szCs w:val="22"/>
        </w:rPr>
        <w:t xml:space="preserve">Tender must be filled in with Blue or Black ink in the column provided/ on separate letterhead duly signed. No tender will be accepted after closing of the tender box, what so ever reason may be. </w:t>
      </w:r>
    </w:p>
    <w:p w:rsidR="008F6AB7" w:rsidRPr="008E00BE" w:rsidRDefault="008F6AB7" w:rsidP="008F6AB7">
      <w:pPr>
        <w:pStyle w:val="ListParagraph"/>
        <w:rPr>
          <w:rFonts w:ascii="Arial Narrow" w:hAnsi="Arial Narrow"/>
          <w:sz w:val="22"/>
          <w:szCs w:val="22"/>
        </w:rPr>
      </w:pPr>
    </w:p>
    <w:p w:rsidR="008F6AB7" w:rsidRPr="008E00BE" w:rsidRDefault="008F6AB7" w:rsidP="008F6AB7">
      <w:pPr>
        <w:pStyle w:val="ListParagraph"/>
        <w:numPr>
          <w:ilvl w:val="1"/>
          <w:numId w:val="4"/>
        </w:numPr>
        <w:spacing w:after="200" w:line="276" w:lineRule="auto"/>
        <w:ind w:left="540"/>
        <w:contextualSpacing/>
        <w:jc w:val="both"/>
        <w:rPr>
          <w:rFonts w:ascii="Arial Narrow" w:hAnsi="Arial Narrow"/>
          <w:sz w:val="22"/>
          <w:szCs w:val="22"/>
        </w:rPr>
      </w:pPr>
      <w:r w:rsidRPr="008E00BE">
        <w:rPr>
          <w:rFonts w:ascii="Arial Narrow" w:hAnsi="Arial Narrow"/>
          <w:sz w:val="22"/>
          <w:szCs w:val="22"/>
        </w:rPr>
        <w:t xml:space="preserve">The tenderers are required to comply with all the clauses mentioned in the terms &amp; conditions of the tender documents and any deviation will forbid them for competing in the tender. The supply of the equipment shall be in conformity with the recommended specifications. </w:t>
      </w:r>
    </w:p>
    <w:p w:rsidR="008F6AB7" w:rsidRPr="008E00BE" w:rsidRDefault="008F6AB7" w:rsidP="008F6AB7">
      <w:pPr>
        <w:pStyle w:val="ListParagraph"/>
        <w:spacing w:after="200" w:line="276" w:lineRule="auto"/>
        <w:ind w:left="540"/>
        <w:contextualSpacing/>
        <w:jc w:val="both"/>
        <w:rPr>
          <w:rFonts w:ascii="Arial Narrow" w:hAnsi="Arial Narrow"/>
          <w:sz w:val="22"/>
          <w:szCs w:val="22"/>
        </w:rPr>
      </w:pPr>
    </w:p>
    <w:p w:rsidR="008F6AB7" w:rsidRPr="008E00BE" w:rsidRDefault="008F6AB7" w:rsidP="008F6AB7">
      <w:pPr>
        <w:pStyle w:val="ListParagraph"/>
        <w:numPr>
          <w:ilvl w:val="1"/>
          <w:numId w:val="4"/>
        </w:numPr>
        <w:spacing w:after="200" w:line="276" w:lineRule="auto"/>
        <w:ind w:left="540"/>
        <w:contextualSpacing/>
        <w:jc w:val="both"/>
        <w:rPr>
          <w:rFonts w:ascii="Arial Narrow" w:hAnsi="Arial Narrow"/>
          <w:sz w:val="22"/>
          <w:szCs w:val="22"/>
        </w:rPr>
      </w:pPr>
      <w:r w:rsidRPr="008E00BE">
        <w:rPr>
          <w:rFonts w:ascii="Arial Narrow" w:hAnsi="Arial Narrow"/>
          <w:sz w:val="22"/>
          <w:szCs w:val="22"/>
        </w:rPr>
        <w:t>The tender must be free erasing, cutting and over writing in case of easing, cutting and over writing authorized person should initial it.</w:t>
      </w:r>
    </w:p>
    <w:p w:rsidR="008F6AB7" w:rsidRPr="008E00BE" w:rsidRDefault="008F6AB7" w:rsidP="008F6AB7">
      <w:pPr>
        <w:pStyle w:val="ListParagraph"/>
        <w:spacing w:after="200" w:line="276" w:lineRule="auto"/>
        <w:ind w:left="540"/>
        <w:contextualSpacing/>
        <w:jc w:val="both"/>
        <w:rPr>
          <w:rFonts w:ascii="Arial Narrow" w:hAnsi="Arial Narrow"/>
          <w:sz w:val="22"/>
          <w:szCs w:val="22"/>
        </w:rPr>
      </w:pPr>
    </w:p>
    <w:p w:rsidR="008F6AB7" w:rsidRPr="008E00BE" w:rsidRDefault="008F6AB7" w:rsidP="008F6AB7">
      <w:pPr>
        <w:pStyle w:val="ListParagraph"/>
        <w:numPr>
          <w:ilvl w:val="1"/>
          <w:numId w:val="4"/>
        </w:numPr>
        <w:spacing w:after="200" w:line="276" w:lineRule="auto"/>
        <w:ind w:left="540"/>
        <w:contextualSpacing/>
        <w:jc w:val="both"/>
        <w:rPr>
          <w:rFonts w:ascii="Arial Narrow" w:hAnsi="Arial Narrow"/>
          <w:sz w:val="22"/>
          <w:szCs w:val="22"/>
        </w:rPr>
      </w:pPr>
      <w:r w:rsidRPr="008E00BE">
        <w:rPr>
          <w:rFonts w:ascii="Arial Narrow" w:hAnsi="Arial Narrow"/>
          <w:sz w:val="22"/>
          <w:szCs w:val="22"/>
        </w:rPr>
        <w:t>The rate of each item should be written in figure as well as in words. Arithmetical errors will be rectified on the basis if there is discrepancy between the unit price and the total price is obtained by multiplying the unit price and the qua</w:t>
      </w:r>
      <w:r>
        <w:rPr>
          <w:rFonts w:ascii="Arial Narrow" w:hAnsi="Arial Narrow"/>
          <w:sz w:val="22"/>
          <w:szCs w:val="22"/>
        </w:rPr>
        <w:t>nt</w:t>
      </w:r>
      <w:r w:rsidRPr="008E00BE">
        <w:rPr>
          <w:rFonts w:ascii="Arial Narrow" w:hAnsi="Arial Narrow"/>
          <w:sz w:val="22"/>
          <w:szCs w:val="22"/>
        </w:rPr>
        <w:t>ity, the unit price shall prevail and total shall be corrected. In case of discrepancy the price in words will be taken as authenticated and final.</w:t>
      </w:r>
    </w:p>
    <w:p w:rsidR="008F6AB7" w:rsidRPr="008E00BE" w:rsidRDefault="008F6AB7" w:rsidP="008F6AB7">
      <w:pPr>
        <w:pStyle w:val="ListParagraph"/>
        <w:spacing w:after="200" w:line="276" w:lineRule="auto"/>
        <w:ind w:left="540"/>
        <w:contextualSpacing/>
        <w:jc w:val="both"/>
        <w:rPr>
          <w:rFonts w:ascii="Arial Narrow" w:hAnsi="Arial Narrow"/>
          <w:sz w:val="22"/>
          <w:szCs w:val="22"/>
        </w:rPr>
      </w:pPr>
    </w:p>
    <w:p w:rsidR="008F6AB7" w:rsidRPr="008E00BE" w:rsidRDefault="008F6AB7" w:rsidP="008F6AB7">
      <w:pPr>
        <w:pStyle w:val="ListParagraph"/>
        <w:numPr>
          <w:ilvl w:val="1"/>
          <w:numId w:val="4"/>
        </w:numPr>
        <w:spacing w:after="200" w:line="276" w:lineRule="auto"/>
        <w:ind w:left="540"/>
        <w:contextualSpacing/>
        <w:jc w:val="both"/>
        <w:rPr>
          <w:rFonts w:ascii="Arial Narrow" w:hAnsi="Arial Narrow"/>
          <w:sz w:val="22"/>
          <w:szCs w:val="22"/>
        </w:rPr>
      </w:pPr>
      <w:r w:rsidRPr="008E00BE">
        <w:rPr>
          <w:rFonts w:ascii="Arial Narrow" w:hAnsi="Arial Narrow"/>
          <w:sz w:val="22"/>
          <w:szCs w:val="22"/>
        </w:rPr>
        <w:t>Conditional tenders will be ignored and will not be considered/entertained/accepted.</w:t>
      </w:r>
    </w:p>
    <w:p w:rsidR="008F6AB7" w:rsidRPr="008E00BE" w:rsidRDefault="008F6AB7" w:rsidP="008F6AB7">
      <w:pPr>
        <w:pStyle w:val="ListParagraph"/>
        <w:spacing w:after="200" w:line="276" w:lineRule="auto"/>
        <w:ind w:left="540"/>
        <w:contextualSpacing/>
        <w:jc w:val="both"/>
        <w:rPr>
          <w:rFonts w:ascii="Arial Narrow" w:hAnsi="Arial Narrow"/>
          <w:sz w:val="22"/>
          <w:szCs w:val="22"/>
        </w:rPr>
      </w:pPr>
    </w:p>
    <w:p w:rsidR="008F6AB7" w:rsidRPr="008E00BE" w:rsidRDefault="008F6AB7" w:rsidP="008F6AB7">
      <w:pPr>
        <w:pStyle w:val="ListParagraph"/>
        <w:numPr>
          <w:ilvl w:val="1"/>
          <w:numId w:val="4"/>
        </w:numPr>
        <w:spacing w:after="200" w:line="276" w:lineRule="auto"/>
        <w:ind w:left="540"/>
        <w:contextualSpacing/>
        <w:jc w:val="both"/>
        <w:rPr>
          <w:rFonts w:ascii="Arial Narrow" w:hAnsi="Arial Narrow"/>
          <w:sz w:val="22"/>
          <w:szCs w:val="22"/>
        </w:rPr>
      </w:pPr>
      <w:r w:rsidRPr="008E00BE">
        <w:rPr>
          <w:rFonts w:ascii="Arial Narrow" w:hAnsi="Arial Narrow"/>
          <w:sz w:val="22"/>
          <w:szCs w:val="22"/>
        </w:rPr>
        <w:t>The tenders shall be accompanied by Bid Security / Earnest money @ 2 % of the total Bid Price in the form of call deposit/pay order/otherwise the tender will not be entertained.</w:t>
      </w:r>
    </w:p>
    <w:p w:rsidR="008F6AB7" w:rsidRPr="008E00BE" w:rsidRDefault="008F6AB7" w:rsidP="008F6AB7">
      <w:pPr>
        <w:pStyle w:val="ListParagraph"/>
        <w:spacing w:after="200" w:line="276" w:lineRule="auto"/>
        <w:ind w:left="540"/>
        <w:contextualSpacing/>
        <w:jc w:val="both"/>
        <w:rPr>
          <w:rFonts w:ascii="Arial Narrow" w:hAnsi="Arial Narrow"/>
          <w:sz w:val="22"/>
          <w:szCs w:val="22"/>
        </w:rPr>
      </w:pPr>
    </w:p>
    <w:p w:rsidR="008F6AB7" w:rsidRDefault="008F6AB7" w:rsidP="008F6AB7">
      <w:pPr>
        <w:pStyle w:val="ListParagraph"/>
        <w:numPr>
          <w:ilvl w:val="1"/>
          <w:numId w:val="4"/>
        </w:numPr>
        <w:spacing w:after="200" w:line="276" w:lineRule="auto"/>
        <w:ind w:left="540"/>
        <w:contextualSpacing/>
        <w:jc w:val="both"/>
        <w:rPr>
          <w:rFonts w:ascii="Arial Narrow" w:hAnsi="Arial Narrow"/>
          <w:sz w:val="22"/>
          <w:szCs w:val="22"/>
        </w:rPr>
      </w:pPr>
      <w:r w:rsidRPr="008E00BE">
        <w:rPr>
          <w:rFonts w:ascii="Arial Narrow" w:hAnsi="Arial Narrow"/>
          <w:sz w:val="22"/>
          <w:szCs w:val="22"/>
        </w:rPr>
        <w:t>The tendered rate should be inclusive of all taxes, Income &amp; Sale Tax etc payable to Federal &amp; Provincial Government or Local bodies and no claim on this account shall be entertained.</w:t>
      </w:r>
    </w:p>
    <w:p w:rsidR="008F6AB7" w:rsidRPr="008F6AB7" w:rsidRDefault="008F6AB7" w:rsidP="008F6AB7">
      <w:pPr>
        <w:pStyle w:val="ListParagraph"/>
        <w:rPr>
          <w:rFonts w:ascii="Arial Narrow" w:hAnsi="Arial Narrow"/>
          <w:sz w:val="22"/>
          <w:szCs w:val="22"/>
        </w:rPr>
      </w:pPr>
    </w:p>
    <w:p w:rsidR="008F6AB7" w:rsidRPr="008E00BE" w:rsidRDefault="008F6AB7" w:rsidP="008F6AB7">
      <w:pPr>
        <w:pStyle w:val="ListParagraph"/>
        <w:spacing w:after="200" w:line="276" w:lineRule="auto"/>
        <w:ind w:left="540"/>
        <w:contextualSpacing/>
        <w:jc w:val="both"/>
        <w:rPr>
          <w:rFonts w:ascii="Arial Narrow" w:hAnsi="Arial Narrow"/>
          <w:sz w:val="22"/>
          <w:szCs w:val="22"/>
        </w:rPr>
      </w:pPr>
    </w:p>
    <w:p w:rsidR="008F6AB7" w:rsidRPr="008E00BE" w:rsidRDefault="008F6AB7" w:rsidP="008F6AB7">
      <w:pPr>
        <w:pStyle w:val="ListParagraph"/>
        <w:numPr>
          <w:ilvl w:val="1"/>
          <w:numId w:val="4"/>
        </w:numPr>
        <w:spacing w:after="200" w:line="276" w:lineRule="auto"/>
        <w:ind w:left="540"/>
        <w:contextualSpacing/>
        <w:jc w:val="both"/>
        <w:rPr>
          <w:rFonts w:ascii="Arial Narrow" w:hAnsi="Arial Narrow"/>
          <w:sz w:val="22"/>
          <w:szCs w:val="22"/>
        </w:rPr>
      </w:pPr>
      <w:r w:rsidRPr="008E00BE">
        <w:rPr>
          <w:rFonts w:ascii="Arial Narrow" w:hAnsi="Arial Narrow"/>
          <w:sz w:val="22"/>
          <w:szCs w:val="22"/>
        </w:rPr>
        <w:t>The tenderers shall furnish General Sales Tax (GST) Registration Certificate of the firm failing which the offer will be ignored. In case the item is exempted from G.S.T either documentary evidence or certificates from competent authority shall be attached with the offer.</w:t>
      </w:r>
    </w:p>
    <w:p w:rsidR="008F6AB7" w:rsidRPr="008E00BE" w:rsidRDefault="008F6AB7" w:rsidP="008F6AB7">
      <w:pPr>
        <w:pStyle w:val="ListParagraph"/>
        <w:jc w:val="both"/>
        <w:rPr>
          <w:rFonts w:ascii="Arial Narrow" w:hAnsi="Arial Narrow"/>
          <w:sz w:val="22"/>
          <w:szCs w:val="22"/>
        </w:rPr>
      </w:pPr>
    </w:p>
    <w:p w:rsidR="008F6AB7" w:rsidRPr="008E00BE" w:rsidRDefault="008F6AB7" w:rsidP="008F6AB7">
      <w:pPr>
        <w:pStyle w:val="ListParagraph"/>
        <w:numPr>
          <w:ilvl w:val="1"/>
          <w:numId w:val="4"/>
        </w:numPr>
        <w:spacing w:after="200" w:line="276" w:lineRule="auto"/>
        <w:ind w:left="540"/>
        <w:contextualSpacing/>
        <w:jc w:val="both"/>
        <w:rPr>
          <w:rFonts w:ascii="Arial Narrow" w:hAnsi="Arial Narrow"/>
          <w:sz w:val="22"/>
          <w:szCs w:val="22"/>
        </w:rPr>
      </w:pPr>
      <w:r w:rsidRPr="008E00BE">
        <w:rPr>
          <w:rFonts w:ascii="Arial Narrow" w:hAnsi="Arial Narrow"/>
          <w:sz w:val="22"/>
          <w:szCs w:val="22"/>
        </w:rPr>
        <w:t>The Purchasers reserves the rights to accept or reject any bid, and to annual the bidding process and reject all bids at any time prior to contract award without thereby incurring any liabilities to the affected bidder or bidders, on the grounds for the Purchaser’s action.</w:t>
      </w:r>
    </w:p>
    <w:p w:rsidR="00FC6939" w:rsidRDefault="00FC6939" w:rsidP="00FC6939">
      <w:pPr>
        <w:pStyle w:val="NoSpacing"/>
        <w:rPr>
          <w:b/>
          <w:u w:val="single"/>
        </w:rPr>
      </w:pPr>
      <w:r w:rsidRPr="008E00BE">
        <w:rPr>
          <w:b/>
          <w:u w:val="single"/>
        </w:rPr>
        <w:t xml:space="preserve">TECHNICAL </w:t>
      </w:r>
      <w:r w:rsidR="00253426">
        <w:rPr>
          <w:b/>
          <w:u w:val="single"/>
        </w:rPr>
        <w:t>REQUIREMENT:</w:t>
      </w:r>
    </w:p>
    <w:p w:rsidR="008F6AB7" w:rsidRPr="008E00BE" w:rsidRDefault="008F6AB7" w:rsidP="00FC6939">
      <w:pPr>
        <w:pStyle w:val="NoSpacing"/>
        <w:rPr>
          <w:b/>
          <w:u w:val="single"/>
        </w:rPr>
      </w:pPr>
    </w:p>
    <w:p w:rsidR="00FC6939" w:rsidRPr="008E00BE" w:rsidRDefault="00FC6939" w:rsidP="00B63B24">
      <w:pPr>
        <w:pStyle w:val="ListParagraph"/>
        <w:numPr>
          <w:ilvl w:val="0"/>
          <w:numId w:val="9"/>
        </w:numPr>
        <w:spacing w:after="200" w:line="360" w:lineRule="auto"/>
        <w:contextualSpacing/>
        <w:jc w:val="both"/>
        <w:rPr>
          <w:rFonts w:ascii="Arial Narrow" w:hAnsi="Arial Narrow"/>
          <w:sz w:val="22"/>
          <w:szCs w:val="22"/>
        </w:rPr>
      </w:pPr>
      <w:r w:rsidRPr="008E00BE">
        <w:rPr>
          <w:rFonts w:ascii="Arial Narrow" w:hAnsi="Arial Narrow"/>
          <w:sz w:val="22"/>
          <w:szCs w:val="22"/>
        </w:rPr>
        <w:t xml:space="preserve">Original Tender receipt </w:t>
      </w:r>
    </w:p>
    <w:p w:rsidR="00FC6939" w:rsidRPr="008E00BE" w:rsidRDefault="00FC6939" w:rsidP="00B63B24">
      <w:pPr>
        <w:pStyle w:val="ListParagraph"/>
        <w:numPr>
          <w:ilvl w:val="0"/>
          <w:numId w:val="9"/>
        </w:numPr>
        <w:spacing w:after="200" w:line="360" w:lineRule="auto"/>
        <w:contextualSpacing/>
        <w:jc w:val="both"/>
        <w:rPr>
          <w:rFonts w:ascii="Arial Narrow" w:hAnsi="Arial Narrow"/>
          <w:sz w:val="22"/>
          <w:szCs w:val="22"/>
        </w:rPr>
      </w:pPr>
      <w:r w:rsidRPr="008E00BE">
        <w:rPr>
          <w:rFonts w:ascii="Arial Narrow" w:hAnsi="Arial Narrow"/>
          <w:sz w:val="22"/>
          <w:szCs w:val="22"/>
        </w:rPr>
        <w:t>Authority Letter from Manufacturer/Importer.</w:t>
      </w:r>
    </w:p>
    <w:p w:rsidR="00FC6939" w:rsidRDefault="00FC6939" w:rsidP="00B63B24">
      <w:pPr>
        <w:pStyle w:val="ListParagraph"/>
        <w:numPr>
          <w:ilvl w:val="0"/>
          <w:numId w:val="9"/>
        </w:numPr>
        <w:spacing w:after="200" w:line="360" w:lineRule="auto"/>
        <w:contextualSpacing/>
        <w:jc w:val="both"/>
        <w:rPr>
          <w:rFonts w:ascii="Arial Narrow" w:hAnsi="Arial Narrow"/>
          <w:sz w:val="22"/>
          <w:szCs w:val="22"/>
        </w:rPr>
      </w:pPr>
      <w:r w:rsidRPr="008E00BE">
        <w:rPr>
          <w:rFonts w:ascii="Arial Narrow" w:hAnsi="Arial Narrow"/>
          <w:sz w:val="22"/>
          <w:szCs w:val="22"/>
        </w:rPr>
        <w:t>NTN/GST Certificate.</w:t>
      </w:r>
    </w:p>
    <w:p w:rsidR="00FC6939" w:rsidRPr="008E00BE" w:rsidRDefault="00AF1DBF" w:rsidP="002D4EDB">
      <w:pPr>
        <w:pStyle w:val="ListParagraph"/>
        <w:numPr>
          <w:ilvl w:val="0"/>
          <w:numId w:val="9"/>
        </w:numPr>
        <w:spacing w:after="200" w:line="360" w:lineRule="auto"/>
        <w:contextualSpacing/>
        <w:jc w:val="both"/>
        <w:rPr>
          <w:rFonts w:ascii="Arial Narrow" w:hAnsi="Arial Narrow"/>
          <w:sz w:val="22"/>
          <w:szCs w:val="22"/>
        </w:rPr>
      </w:pPr>
      <w:r>
        <w:rPr>
          <w:rFonts w:ascii="Arial Narrow" w:hAnsi="Arial Narrow"/>
        </w:rPr>
        <w:t>Professional Tax Certificate (From Excise &amp; Taxation Department</w:t>
      </w:r>
      <w:r w:rsidR="002D4EDB">
        <w:rPr>
          <w:rFonts w:ascii="Arial Narrow" w:hAnsi="Arial Narrow"/>
        </w:rPr>
        <w:t>)</w:t>
      </w:r>
      <w:r w:rsidR="005942C8">
        <w:rPr>
          <w:rFonts w:ascii="Arial Narrow" w:hAnsi="Arial Narrow"/>
        </w:rPr>
        <w:t>.</w:t>
      </w:r>
    </w:p>
    <w:p w:rsidR="00FC6939" w:rsidRPr="008E00BE" w:rsidRDefault="00FC6939" w:rsidP="00B63B24">
      <w:pPr>
        <w:pStyle w:val="ListParagraph"/>
        <w:numPr>
          <w:ilvl w:val="0"/>
          <w:numId w:val="9"/>
        </w:numPr>
        <w:spacing w:after="200" w:line="360" w:lineRule="auto"/>
        <w:contextualSpacing/>
        <w:jc w:val="both"/>
        <w:rPr>
          <w:rFonts w:ascii="Arial Narrow" w:hAnsi="Arial Narrow"/>
          <w:sz w:val="22"/>
          <w:szCs w:val="22"/>
        </w:rPr>
      </w:pPr>
      <w:r w:rsidRPr="008E00BE">
        <w:rPr>
          <w:rFonts w:ascii="Arial Narrow" w:hAnsi="Arial Narrow"/>
          <w:sz w:val="22"/>
          <w:szCs w:val="22"/>
        </w:rPr>
        <w:t>The bidder shall furnish an Affidavit on Non-Judicial stamp paper of Rs.100/- that the firm is not black listed in any Government Department.</w:t>
      </w:r>
    </w:p>
    <w:p w:rsidR="00FC6939" w:rsidRPr="008E00BE" w:rsidRDefault="00FC6939" w:rsidP="00B63B24">
      <w:pPr>
        <w:pStyle w:val="ListParagraph"/>
        <w:numPr>
          <w:ilvl w:val="0"/>
          <w:numId w:val="9"/>
        </w:numPr>
        <w:spacing w:after="200" w:line="360" w:lineRule="auto"/>
        <w:contextualSpacing/>
        <w:jc w:val="both"/>
        <w:rPr>
          <w:rFonts w:ascii="Arial Narrow" w:hAnsi="Arial Narrow"/>
          <w:sz w:val="22"/>
          <w:szCs w:val="22"/>
        </w:rPr>
      </w:pPr>
      <w:r w:rsidRPr="008E00BE">
        <w:rPr>
          <w:rFonts w:ascii="Arial Narrow" w:hAnsi="Arial Narrow"/>
          <w:sz w:val="22"/>
          <w:szCs w:val="22"/>
        </w:rPr>
        <w:t>Bidder Company Profile.</w:t>
      </w:r>
    </w:p>
    <w:p w:rsidR="00FC6939" w:rsidRPr="008E00BE" w:rsidRDefault="00FC6939" w:rsidP="00B63B24">
      <w:pPr>
        <w:pStyle w:val="ListParagraph"/>
        <w:numPr>
          <w:ilvl w:val="0"/>
          <w:numId w:val="9"/>
        </w:numPr>
        <w:spacing w:after="200" w:line="360" w:lineRule="auto"/>
        <w:contextualSpacing/>
        <w:jc w:val="both"/>
        <w:rPr>
          <w:rFonts w:ascii="Arial Narrow" w:hAnsi="Arial Narrow"/>
          <w:sz w:val="22"/>
          <w:szCs w:val="22"/>
          <w:u w:val="single"/>
        </w:rPr>
      </w:pPr>
      <w:r w:rsidRPr="008E00BE">
        <w:rPr>
          <w:rFonts w:ascii="Arial Narrow" w:hAnsi="Arial Narrow"/>
          <w:sz w:val="22"/>
          <w:szCs w:val="22"/>
        </w:rPr>
        <w:t>Bank Letter (Showing proprietorship/ownership)</w:t>
      </w:r>
      <w:r w:rsidR="00CE4A99">
        <w:rPr>
          <w:rFonts w:ascii="Arial Narrow" w:hAnsi="Arial Narrow"/>
          <w:sz w:val="22"/>
          <w:szCs w:val="22"/>
        </w:rPr>
        <w:t>.</w:t>
      </w:r>
    </w:p>
    <w:p w:rsidR="00FC6939" w:rsidRPr="008E00BE" w:rsidRDefault="00FC6939" w:rsidP="00FC6939">
      <w:pPr>
        <w:pStyle w:val="ListParagraph"/>
        <w:jc w:val="both"/>
        <w:rPr>
          <w:b/>
          <w:sz w:val="22"/>
          <w:szCs w:val="22"/>
          <w:u w:val="single"/>
        </w:rPr>
      </w:pPr>
    </w:p>
    <w:p w:rsidR="00253426" w:rsidRDefault="00FC6939" w:rsidP="00253426">
      <w:pPr>
        <w:pStyle w:val="NoSpacing"/>
        <w:rPr>
          <w:b/>
          <w:u w:val="single"/>
        </w:rPr>
      </w:pPr>
      <w:r w:rsidRPr="008E00BE">
        <w:rPr>
          <w:rFonts w:ascii="Arial Narrow" w:hAnsi="Arial Narrow"/>
          <w:b/>
          <w:u w:val="single"/>
        </w:rPr>
        <w:t xml:space="preserve">FINANCIAL </w:t>
      </w:r>
      <w:r w:rsidR="00253426">
        <w:rPr>
          <w:b/>
          <w:u w:val="single"/>
        </w:rPr>
        <w:t>REQUIREMENT:</w:t>
      </w:r>
    </w:p>
    <w:p w:rsidR="008F6AB7" w:rsidRPr="008E00BE" w:rsidRDefault="008F6AB7" w:rsidP="00253426">
      <w:pPr>
        <w:pStyle w:val="NoSpacing"/>
        <w:rPr>
          <w:b/>
          <w:u w:val="single"/>
        </w:rPr>
      </w:pPr>
    </w:p>
    <w:p w:rsidR="00FC6939" w:rsidRPr="008E00BE" w:rsidRDefault="00FC6939" w:rsidP="00FC6939">
      <w:pPr>
        <w:pStyle w:val="ListParagraph"/>
        <w:numPr>
          <w:ilvl w:val="0"/>
          <w:numId w:val="10"/>
        </w:numPr>
        <w:spacing w:after="200" w:line="276" w:lineRule="auto"/>
        <w:contextualSpacing/>
        <w:jc w:val="both"/>
        <w:rPr>
          <w:rFonts w:ascii="Arial Narrow" w:hAnsi="Arial Narrow"/>
          <w:sz w:val="22"/>
          <w:szCs w:val="22"/>
        </w:rPr>
      </w:pPr>
      <w:r w:rsidRPr="008E00BE">
        <w:rPr>
          <w:rFonts w:ascii="Arial Narrow" w:hAnsi="Arial Narrow"/>
          <w:sz w:val="22"/>
          <w:szCs w:val="22"/>
        </w:rPr>
        <w:t>Original pay order/Bank Draft of Earnest Money.</w:t>
      </w:r>
    </w:p>
    <w:p w:rsidR="00885A02" w:rsidRPr="008E00BE" w:rsidRDefault="00FC6939" w:rsidP="00FC6939">
      <w:pPr>
        <w:pStyle w:val="ListParagraph"/>
        <w:numPr>
          <w:ilvl w:val="0"/>
          <w:numId w:val="10"/>
        </w:numPr>
        <w:spacing w:after="200" w:line="276" w:lineRule="auto"/>
        <w:contextualSpacing/>
        <w:jc w:val="both"/>
        <w:rPr>
          <w:rFonts w:ascii="Arial Narrow" w:hAnsi="Arial Narrow"/>
          <w:sz w:val="22"/>
          <w:szCs w:val="22"/>
        </w:rPr>
      </w:pPr>
      <w:r w:rsidRPr="008E00BE">
        <w:rPr>
          <w:rFonts w:ascii="Arial Narrow" w:hAnsi="Arial Narrow"/>
          <w:sz w:val="22"/>
          <w:szCs w:val="22"/>
        </w:rPr>
        <w:t>Original Copy of Bid offer with quoted price.</w:t>
      </w:r>
    </w:p>
    <w:p w:rsidR="00033FBB" w:rsidRPr="008E00BE" w:rsidRDefault="00033FBB" w:rsidP="00033FBB">
      <w:pPr>
        <w:jc w:val="both"/>
        <w:rPr>
          <w:rFonts w:ascii="Arial Narrow" w:hAnsi="Arial Narrow"/>
          <w:b/>
          <w:u w:val="single"/>
        </w:rPr>
      </w:pPr>
      <w:r w:rsidRPr="008E00BE">
        <w:rPr>
          <w:rFonts w:ascii="Arial Narrow" w:hAnsi="Arial Narrow"/>
          <w:b/>
          <w:u w:val="single"/>
        </w:rPr>
        <w:t>CRITERIA FOR EVALUATION OF BIDS</w:t>
      </w:r>
      <w:r w:rsidR="00EF5BE6" w:rsidRPr="008E00BE">
        <w:rPr>
          <w:rFonts w:ascii="Arial Narrow" w:hAnsi="Arial Narrow"/>
          <w:b/>
          <w:u w:val="single"/>
        </w:rPr>
        <w:t>:</w:t>
      </w:r>
    </w:p>
    <w:p w:rsidR="00033FBB" w:rsidRPr="008E00BE" w:rsidRDefault="00033FBB" w:rsidP="00033FBB">
      <w:pPr>
        <w:pStyle w:val="ListParagraph"/>
        <w:numPr>
          <w:ilvl w:val="0"/>
          <w:numId w:val="11"/>
        </w:numPr>
        <w:spacing w:after="200" w:line="276" w:lineRule="auto"/>
        <w:contextualSpacing/>
        <w:jc w:val="both"/>
        <w:rPr>
          <w:rFonts w:ascii="Arial Narrow" w:hAnsi="Arial Narrow"/>
          <w:sz w:val="22"/>
          <w:szCs w:val="22"/>
        </w:rPr>
      </w:pPr>
      <w:r w:rsidRPr="008E00BE">
        <w:rPr>
          <w:rFonts w:ascii="Arial Narrow" w:hAnsi="Arial Narrow"/>
          <w:sz w:val="22"/>
          <w:szCs w:val="22"/>
        </w:rPr>
        <w:t>QUOTED PRICES.</w:t>
      </w:r>
    </w:p>
    <w:p w:rsidR="00033FBB" w:rsidRPr="008E00BE" w:rsidRDefault="00033FBB" w:rsidP="00033FBB">
      <w:pPr>
        <w:pStyle w:val="ListParagraph"/>
        <w:numPr>
          <w:ilvl w:val="0"/>
          <w:numId w:val="11"/>
        </w:numPr>
        <w:spacing w:after="200" w:line="276" w:lineRule="auto"/>
        <w:contextualSpacing/>
        <w:jc w:val="both"/>
        <w:rPr>
          <w:rFonts w:ascii="Arial Narrow" w:hAnsi="Arial Narrow"/>
          <w:sz w:val="22"/>
          <w:szCs w:val="22"/>
        </w:rPr>
      </w:pPr>
      <w:r w:rsidRPr="008E00BE">
        <w:rPr>
          <w:rFonts w:ascii="Arial Narrow" w:hAnsi="Arial Narrow"/>
          <w:sz w:val="22"/>
          <w:szCs w:val="22"/>
        </w:rPr>
        <w:t>AUTHORITY LETTER FROM MANUFACTURER/SOLE AGENT, SUB-AUTHORIZATION LETTER FROM SOLE AGENT IN PAKISTAN</w:t>
      </w:r>
    </w:p>
    <w:p w:rsidR="00033FBB" w:rsidRPr="008E00BE" w:rsidRDefault="00033FBB" w:rsidP="00033FBB">
      <w:pPr>
        <w:pStyle w:val="ListParagraph"/>
        <w:numPr>
          <w:ilvl w:val="0"/>
          <w:numId w:val="11"/>
        </w:numPr>
        <w:spacing w:after="200" w:line="276" w:lineRule="auto"/>
        <w:contextualSpacing/>
        <w:jc w:val="both"/>
        <w:rPr>
          <w:rFonts w:ascii="Arial Narrow" w:hAnsi="Arial Narrow"/>
          <w:sz w:val="22"/>
          <w:szCs w:val="22"/>
        </w:rPr>
      </w:pPr>
      <w:r w:rsidRPr="008E00BE">
        <w:rPr>
          <w:rFonts w:ascii="Arial Narrow" w:hAnsi="Arial Narrow"/>
          <w:sz w:val="22"/>
          <w:szCs w:val="22"/>
        </w:rPr>
        <w:t>N.B. DEPARTMENT’S RESERVE THE RIGHTS TO ASK AND VERIFY ANY DOCUMENTS RELATED WITH MANUFACTURING OF ITEMS, TO ASSESS THE QUALITY.</w:t>
      </w:r>
    </w:p>
    <w:p w:rsidR="008F6AB7" w:rsidRDefault="008F6AB7" w:rsidP="008F6AB7">
      <w:pPr>
        <w:pStyle w:val="NoSpacing"/>
        <w:rPr>
          <w:b/>
          <w:u w:val="single"/>
        </w:rPr>
      </w:pPr>
      <w:r w:rsidRPr="008E00BE">
        <w:rPr>
          <w:b/>
          <w:u w:val="single"/>
        </w:rPr>
        <w:t>OTHER DIRECTIONS</w:t>
      </w:r>
      <w:r>
        <w:rPr>
          <w:b/>
          <w:u w:val="single"/>
        </w:rPr>
        <w:t>:</w:t>
      </w:r>
    </w:p>
    <w:p w:rsidR="008F6AB7" w:rsidRPr="008E00BE" w:rsidRDefault="008F6AB7" w:rsidP="008F6AB7">
      <w:pPr>
        <w:pStyle w:val="NoSpacing"/>
        <w:rPr>
          <w:b/>
          <w:u w:val="single"/>
        </w:rPr>
      </w:pPr>
    </w:p>
    <w:p w:rsidR="008F6AB7" w:rsidRPr="008E00BE" w:rsidRDefault="008F6AB7" w:rsidP="008F6AB7">
      <w:pPr>
        <w:pStyle w:val="ListParagraph"/>
        <w:numPr>
          <w:ilvl w:val="0"/>
          <w:numId w:val="12"/>
        </w:numPr>
        <w:spacing w:after="200" w:line="276" w:lineRule="auto"/>
        <w:contextualSpacing/>
        <w:jc w:val="both"/>
        <w:rPr>
          <w:rFonts w:ascii="Arial Narrow" w:hAnsi="Arial Narrow"/>
          <w:sz w:val="22"/>
          <w:szCs w:val="22"/>
        </w:rPr>
      </w:pPr>
      <w:r w:rsidRPr="008E00BE">
        <w:rPr>
          <w:rFonts w:ascii="Arial Narrow" w:hAnsi="Arial Narrow"/>
          <w:sz w:val="22"/>
          <w:szCs w:val="22"/>
        </w:rPr>
        <w:t>The income tax / GST will be deduction according to the rules of Government of Pakistan.</w:t>
      </w:r>
    </w:p>
    <w:p w:rsidR="008F6AB7" w:rsidRPr="008E00BE" w:rsidRDefault="008F6AB7" w:rsidP="008F6AB7">
      <w:pPr>
        <w:numPr>
          <w:ilvl w:val="1"/>
          <w:numId w:val="1"/>
        </w:numPr>
        <w:tabs>
          <w:tab w:val="clear" w:pos="1440"/>
          <w:tab w:val="num" w:pos="720"/>
        </w:tabs>
        <w:spacing w:after="0" w:line="240" w:lineRule="auto"/>
        <w:ind w:left="720" w:hanging="720"/>
        <w:jc w:val="both"/>
        <w:rPr>
          <w:rFonts w:ascii="Arial Narrow" w:hAnsi="Arial Narrow" w:cs="Times New Roman"/>
          <w:b/>
          <w:u w:val="single"/>
        </w:rPr>
      </w:pPr>
      <w:r w:rsidRPr="008E00BE">
        <w:rPr>
          <w:rFonts w:ascii="Arial Narrow" w:hAnsi="Arial Narrow" w:cs="Times New Roman"/>
          <w:b/>
          <w:u w:val="single"/>
        </w:rPr>
        <w:t>Definition:</w:t>
      </w:r>
    </w:p>
    <w:p w:rsidR="008F6AB7" w:rsidRPr="008E00BE" w:rsidRDefault="008F6AB7" w:rsidP="008F6AB7">
      <w:pPr>
        <w:spacing w:after="0"/>
        <w:ind w:left="720" w:hanging="720"/>
        <w:rPr>
          <w:rFonts w:ascii="Arial Narrow" w:hAnsi="Arial Narrow" w:cs="Times New Roman"/>
        </w:rPr>
      </w:pPr>
      <w:r w:rsidRPr="008E00BE">
        <w:rPr>
          <w:rFonts w:ascii="Arial Narrow" w:hAnsi="Arial Narrow" w:cs="Times New Roman"/>
        </w:rPr>
        <w:t>1.1</w:t>
      </w:r>
      <w:r w:rsidRPr="008E00BE">
        <w:rPr>
          <w:rFonts w:ascii="Arial Narrow" w:hAnsi="Arial Narrow" w:cs="Times New Roman"/>
        </w:rPr>
        <w:tab/>
        <w:t>The purchaser is: Provincial Program Manager, Enhanced HIV/AIDS Control Program, Health Department, Government of Sindh.</w:t>
      </w:r>
    </w:p>
    <w:p w:rsidR="008F6AB7" w:rsidRPr="008E00BE" w:rsidRDefault="008F6AB7" w:rsidP="008F6AB7">
      <w:pPr>
        <w:spacing w:after="0"/>
        <w:ind w:left="720" w:hanging="720"/>
        <w:rPr>
          <w:rFonts w:ascii="Arial Narrow" w:hAnsi="Arial Narrow" w:cs="Times New Roman"/>
        </w:rPr>
      </w:pPr>
    </w:p>
    <w:p w:rsidR="008F6AB7" w:rsidRPr="008E00BE" w:rsidRDefault="008F6AB7" w:rsidP="008F6AB7">
      <w:pPr>
        <w:spacing w:after="0"/>
        <w:jc w:val="both"/>
        <w:rPr>
          <w:rFonts w:ascii="Arial Narrow" w:hAnsi="Arial Narrow" w:cs="Times New Roman"/>
        </w:rPr>
      </w:pPr>
      <w:r w:rsidRPr="008E00BE">
        <w:rPr>
          <w:rFonts w:ascii="Arial Narrow" w:hAnsi="Arial Narrow" w:cs="Times New Roman"/>
        </w:rPr>
        <w:t>1.2</w:t>
      </w:r>
      <w:r w:rsidRPr="008E00BE">
        <w:rPr>
          <w:rFonts w:ascii="Arial Narrow" w:hAnsi="Arial Narrow" w:cs="Times New Roman"/>
        </w:rPr>
        <w:tab/>
        <w:t>The Purchaser’s Country is: Islamic Republic of Pakistan</w:t>
      </w:r>
    </w:p>
    <w:p w:rsidR="008F6AB7" w:rsidRPr="008E00BE" w:rsidRDefault="008F6AB7" w:rsidP="008F6AB7">
      <w:pPr>
        <w:spacing w:after="0"/>
        <w:ind w:right="-1368"/>
        <w:jc w:val="both"/>
        <w:rPr>
          <w:rFonts w:ascii="Arial Narrow" w:hAnsi="Arial Narrow" w:cs="Times New Roman"/>
        </w:rPr>
      </w:pPr>
    </w:p>
    <w:p w:rsidR="008F6AB7" w:rsidRPr="008E00BE" w:rsidRDefault="008F6AB7" w:rsidP="008F6AB7">
      <w:pPr>
        <w:spacing w:after="0"/>
        <w:ind w:left="720" w:right="27" w:hanging="720"/>
        <w:jc w:val="both"/>
        <w:rPr>
          <w:rFonts w:ascii="Arial Narrow" w:hAnsi="Arial Narrow" w:cs="Times New Roman"/>
        </w:rPr>
      </w:pPr>
      <w:r w:rsidRPr="008E00BE">
        <w:rPr>
          <w:rFonts w:ascii="Arial Narrow" w:hAnsi="Arial Narrow" w:cs="Times New Roman"/>
        </w:rPr>
        <w:t>1.3</w:t>
      </w:r>
      <w:r w:rsidRPr="008E00BE">
        <w:rPr>
          <w:rFonts w:ascii="Arial Narrow" w:hAnsi="Arial Narrow" w:cs="Times New Roman"/>
        </w:rPr>
        <w:tab/>
        <w:t xml:space="preserve">The Program Site is: </w:t>
      </w:r>
      <w:r w:rsidRPr="008E00BE">
        <w:rPr>
          <w:rFonts w:ascii="Arial Narrow" w:hAnsi="Arial Narrow" w:cs="Times New Roman"/>
          <w:color w:val="0F243E"/>
        </w:rPr>
        <w:t>Program Implementation Unit, Enhanced</w:t>
      </w:r>
      <w:r w:rsidRPr="008E00BE">
        <w:rPr>
          <w:rFonts w:ascii="Arial Narrow" w:hAnsi="Arial Narrow" w:cs="Times New Roman"/>
          <w:color w:val="0F243E"/>
          <w:lang w:val="fr-FR"/>
        </w:rPr>
        <w:t xml:space="preserve"> HIV/</w:t>
      </w:r>
      <w:r w:rsidRPr="008E00BE">
        <w:rPr>
          <w:rFonts w:ascii="Arial Narrow" w:hAnsi="Arial Narrow" w:cs="Times New Roman"/>
          <w:color w:val="0F243E"/>
        </w:rPr>
        <w:t xml:space="preserve">AIDS Control Program, Barrack No. 12, Sindh Secretariat No. 4-A, Saddar Town, Karachi </w:t>
      </w:r>
      <w:r w:rsidRPr="008E00BE">
        <w:rPr>
          <w:rFonts w:ascii="Arial Narrow" w:hAnsi="Arial Narrow" w:cs="Times New Roman"/>
        </w:rPr>
        <w:t>Ph: 92-21- 99213892, 99213893 Fax: - 92-21-99213891</w:t>
      </w:r>
    </w:p>
    <w:p w:rsidR="008F6AB7" w:rsidRDefault="008F6AB7" w:rsidP="008F6AB7">
      <w:pPr>
        <w:spacing w:after="0"/>
        <w:ind w:left="720" w:right="27" w:hanging="720"/>
        <w:jc w:val="both"/>
        <w:rPr>
          <w:rFonts w:ascii="Arial Narrow" w:hAnsi="Arial Narrow" w:cs="Times New Roman"/>
          <w:color w:val="0F243E"/>
        </w:rPr>
      </w:pPr>
    </w:p>
    <w:p w:rsidR="00506D4E" w:rsidRDefault="00506D4E" w:rsidP="008F6AB7">
      <w:pPr>
        <w:spacing w:after="0"/>
        <w:ind w:left="720" w:right="27" w:hanging="720"/>
        <w:jc w:val="both"/>
        <w:rPr>
          <w:rFonts w:ascii="Arial Narrow" w:hAnsi="Arial Narrow" w:cs="Times New Roman"/>
          <w:color w:val="0F243E"/>
        </w:rPr>
      </w:pPr>
    </w:p>
    <w:p w:rsidR="00506D4E" w:rsidRDefault="00506D4E" w:rsidP="008F6AB7">
      <w:pPr>
        <w:spacing w:after="0"/>
        <w:ind w:left="720" w:right="27" w:hanging="720"/>
        <w:jc w:val="both"/>
        <w:rPr>
          <w:rFonts w:ascii="Arial Narrow" w:hAnsi="Arial Narrow" w:cs="Times New Roman"/>
          <w:color w:val="0F243E"/>
        </w:rPr>
      </w:pPr>
    </w:p>
    <w:p w:rsidR="008F6AB7" w:rsidRDefault="008F6AB7" w:rsidP="008F6AB7">
      <w:pPr>
        <w:spacing w:after="0"/>
        <w:ind w:left="720" w:right="27" w:hanging="720"/>
        <w:jc w:val="both"/>
        <w:rPr>
          <w:rFonts w:ascii="Arial Narrow" w:hAnsi="Arial Narrow" w:cs="Times New Roman"/>
          <w:color w:val="0F243E"/>
        </w:rPr>
      </w:pPr>
    </w:p>
    <w:p w:rsidR="008F6AB7" w:rsidRPr="00EA0248" w:rsidRDefault="008F6AB7" w:rsidP="008F6AB7">
      <w:pPr>
        <w:numPr>
          <w:ilvl w:val="1"/>
          <w:numId w:val="1"/>
        </w:numPr>
        <w:tabs>
          <w:tab w:val="clear" w:pos="1440"/>
          <w:tab w:val="num" w:pos="720"/>
        </w:tabs>
        <w:spacing w:after="0" w:line="240" w:lineRule="auto"/>
        <w:ind w:left="720" w:hanging="720"/>
        <w:jc w:val="both"/>
        <w:rPr>
          <w:rFonts w:ascii="Arial Narrow" w:hAnsi="Arial Narrow" w:cs="Times New Roman"/>
          <w:u w:val="single"/>
        </w:rPr>
      </w:pPr>
      <w:r w:rsidRPr="008E00BE">
        <w:rPr>
          <w:rFonts w:ascii="Arial Narrow" w:hAnsi="Arial Narrow" w:cs="Times New Roman"/>
          <w:b/>
          <w:color w:val="0F243E"/>
          <w:u w:val="single"/>
        </w:rPr>
        <w:lastRenderedPageBreak/>
        <w:t>Performance Security</w:t>
      </w:r>
      <w:r w:rsidRPr="008E00BE">
        <w:rPr>
          <w:rFonts w:ascii="Arial Narrow" w:hAnsi="Arial Narrow" w:cs="Times New Roman"/>
          <w:color w:val="0F243E"/>
          <w:u w:val="single"/>
        </w:rPr>
        <w:t xml:space="preserve">:  </w:t>
      </w:r>
    </w:p>
    <w:p w:rsidR="00EA0248" w:rsidRPr="008E00BE" w:rsidRDefault="00EA0248" w:rsidP="00EA0248">
      <w:pPr>
        <w:spacing w:after="0" w:line="240" w:lineRule="auto"/>
        <w:ind w:left="720"/>
        <w:jc w:val="both"/>
        <w:rPr>
          <w:rFonts w:ascii="Arial Narrow" w:hAnsi="Arial Narrow" w:cs="Times New Roman"/>
          <w:u w:val="single"/>
        </w:rPr>
      </w:pPr>
    </w:p>
    <w:p w:rsidR="008F6AB7" w:rsidRPr="008E00BE" w:rsidRDefault="008F6AB7" w:rsidP="008F6AB7">
      <w:pPr>
        <w:numPr>
          <w:ilvl w:val="1"/>
          <w:numId w:val="7"/>
        </w:numPr>
        <w:spacing w:after="0" w:line="240" w:lineRule="auto"/>
        <w:ind w:left="720" w:hanging="720"/>
        <w:jc w:val="both"/>
        <w:rPr>
          <w:rFonts w:ascii="Arial Narrow" w:hAnsi="Arial Narrow" w:cs="Times New Roman"/>
        </w:rPr>
      </w:pPr>
      <w:r w:rsidRPr="008E00BE">
        <w:rPr>
          <w:rFonts w:ascii="Arial Narrow" w:hAnsi="Arial Narrow" w:cs="Times New Roman"/>
          <w:color w:val="0F243E"/>
        </w:rPr>
        <w:t xml:space="preserve">The performance security shall be: </w:t>
      </w:r>
      <w:r w:rsidR="00377CD3">
        <w:rPr>
          <w:rFonts w:ascii="Arial Narrow" w:hAnsi="Arial Narrow" w:cs="Times New Roman"/>
          <w:color w:val="0F243E"/>
        </w:rPr>
        <w:t>10</w:t>
      </w:r>
      <w:r w:rsidRPr="008E00BE">
        <w:rPr>
          <w:rFonts w:ascii="Arial Narrow" w:hAnsi="Arial Narrow" w:cs="Times New Roman"/>
          <w:color w:val="0F243E"/>
        </w:rPr>
        <w:t>% in shape of Demand Draft or Pay Order from any schedule Bank of Pakistan.</w:t>
      </w:r>
      <w:r>
        <w:rPr>
          <w:rFonts w:ascii="Arial Narrow" w:hAnsi="Arial Narrow" w:cs="Times New Roman"/>
          <w:color w:val="0F243E"/>
        </w:rPr>
        <w:t xml:space="preserve"> No change shall be entertained in contract agreement. </w:t>
      </w:r>
    </w:p>
    <w:p w:rsidR="008F6AB7" w:rsidRPr="008E00BE" w:rsidRDefault="008F6AB7" w:rsidP="008F6AB7">
      <w:pPr>
        <w:spacing w:after="0" w:line="240" w:lineRule="auto"/>
        <w:ind w:left="720"/>
        <w:jc w:val="both"/>
        <w:rPr>
          <w:rFonts w:ascii="Arial Narrow" w:hAnsi="Arial Narrow" w:cs="Times New Roman"/>
        </w:rPr>
      </w:pPr>
    </w:p>
    <w:p w:rsidR="008F6AB7" w:rsidRPr="008E00BE" w:rsidRDefault="008F6AB7" w:rsidP="008F6AB7">
      <w:pPr>
        <w:numPr>
          <w:ilvl w:val="1"/>
          <w:numId w:val="7"/>
        </w:numPr>
        <w:spacing w:after="0" w:line="240" w:lineRule="auto"/>
        <w:ind w:left="720" w:hanging="720"/>
        <w:jc w:val="both"/>
        <w:rPr>
          <w:rFonts w:ascii="Arial Narrow" w:hAnsi="Arial Narrow" w:cs="Times New Roman"/>
        </w:rPr>
      </w:pPr>
      <w:r w:rsidRPr="008E00BE">
        <w:rPr>
          <w:rFonts w:ascii="Arial Narrow" w:hAnsi="Arial Narrow" w:cs="Times New Roman"/>
        </w:rPr>
        <w:t xml:space="preserve">Validity of performance security </w:t>
      </w:r>
      <w:r>
        <w:rPr>
          <w:rFonts w:ascii="Arial Narrow" w:hAnsi="Arial Narrow" w:cs="Times New Roman"/>
        </w:rPr>
        <w:t xml:space="preserve">will be 90 </w:t>
      </w:r>
      <w:r w:rsidRPr="008E00BE">
        <w:rPr>
          <w:rFonts w:ascii="Arial Narrow" w:hAnsi="Arial Narrow" w:cs="Times New Roman"/>
        </w:rPr>
        <w:t xml:space="preserve">days beyond the date of completion of contract. </w:t>
      </w:r>
    </w:p>
    <w:p w:rsidR="008F6AB7" w:rsidRPr="008E00BE" w:rsidRDefault="008F6AB7" w:rsidP="008F6AB7">
      <w:pPr>
        <w:spacing w:after="0"/>
        <w:jc w:val="both"/>
        <w:rPr>
          <w:rFonts w:ascii="Arial Narrow" w:hAnsi="Arial Narrow" w:cs="Times New Roman"/>
          <w:color w:val="0F243E"/>
        </w:rPr>
      </w:pPr>
    </w:p>
    <w:p w:rsidR="008F6AB7" w:rsidRDefault="008F6AB7" w:rsidP="008F6AB7">
      <w:pPr>
        <w:spacing w:after="0"/>
        <w:jc w:val="both"/>
        <w:rPr>
          <w:rFonts w:ascii="Arial Narrow" w:hAnsi="Arial Narrow" w:cs="Times New Roman"/>
          <w:b/>
          <w:u w:val="single"/>
        </w:rPr>
      </w:pPr>
      <w:r w:rsidRPr="008E00BE">
        <w:rPr>
          <w:rFonts w:ascii="Arial Narrow" w:hAnsi="Arial Narrow" w:cs="Times New Roman"/>
        </w:rPr>
        <w:t xml:space="preserve">3. </w:t>
      </w:r>
      <w:r w:rsidRPr="008E00BE">
        <w:rPr>
          <w:rFonts w:ascii="Arial Narrow" w:hAnsi="Arial Narrow" w:cs="Times New Roman"/>
        </w:rPr>
        <w:tab/>
      </w:r>
      <w:r w:rsidRPr="008E00BE">
        <w:rPr>
          <w:rFonts w:ascii="Arial Narrow" w:hAnsi="Arial Narrow" w:cs="Times New Roman"/>
          <w:b/>
          <w:u w:val="single"/>
        </w:rPr>
        <w:t>Packing:</w:t>
      </w:r>
    </w:p>
    <w:p w:rsidR="008F6AB7" w:rsidRPr="008E00BE" w:rsidRDefault="008F6AB7" w:rsidP="008F6AB7">
      <w:pPr>
        <w:spacing w:after="0"/>
        <w:jc w:val="both"/>
        <w:rPr>
          <w:rFonts w:ascii="Arial Narrow" w:hAnsi="Arial Narrow" w:cs="Times New Roman"/>
          <w:b/>
        </w:rPr>
      </w:pPr>
    </w:p>
    <w:p w:rsidR="008F6AB7" w:rsidRDefault="008F6AB7" w:rsidP="008F6AB7">
      <w:pPr>
        <w:spacing w:after="0"/>
        <w:ind w:left="720" w:hanging="720"/>
        <w:jc w:val="both"/>
        <w:rPr>
          <w:rFonts w:ascii="Arial Narrow" w:hAnsi="Arial Narrow" w:cs="Times New Roman"/>
        </w:rPr>
      </w:pPr>
      <w:r w:rsidRPr="008E00BE">
        <w:rPr>
          <w:rFonts w:ascii="Arial Narrow" w:hAnsi="Arial Narrow" w:cs="Times New Roman"/>
        </w:rPr>
        <w:t xml:space="preserve">3.1 </w:t>
      </w:r>
      <w:r w:rsidRPr="008E00BE">
        <w:rPr>
          <w:rFonts w:ascii="Arial Narrow" w:hAnsi="Arial Narrow" w:cs="Times New Roman"/>
        </w:rPr>
        <w:tab/>
        <w:t>The bidder shall deliver the goods at the destination in scratch less condition with all the manufacturer supplied accessories</w:t>
      </w:r>
      <w:r>
        <w:rPr>
          <w:rFonts w:ascii="Arial Narrow" w:hAnsi="Arial Narrow" w:cs="Times New Roman"/>
        </w:rPr>
        <w:t xml:space="preserve"> along with </w:t>
      </w:r>
      <w:r w:rsidR="007610A0">
        <w:rPr>
          <w:rFonts w:ascii="Arial Narrow" w:hAnsi="Arial Narrow" w:cs="Times New Roman"/>
        </w:rPr>
        <w:t>irremovable stamp, “</w:t>
      </w:r>
      <w:r>
        <w:rPr>
          <w:rFonts w:ascii="Arial Narrow" w:hAnsi="Arial Narrow" w:cs="Times New Roman"/>
        </w:rPr>
        <w:t>GOVT PROPERTY NOT FOR SALE</w:t>
      </w:r>
      <w:r w:rsidR="007610A0">
        <w:rPr>
          <w:rFonts w:ascii="Arial Narrow" w:hAnsi="Arial Narrow" w:cs="Times New Roman"/>
        </w:rPr>
        <w:t>”</w:t>
      </w:r>
      <w:r>
        <w:rPr>
          <w:rFonts w:ascii="Arial Narrow" w:hAnsi="Arial Narrow" w:cs="Times New Roman"/>
        </w:rPr>
        <w:t xml:space="preserve"> on every packaging</w:t>
      </w:r>
      <w:r w:rsidRPr="008E00BE">
        <w:rPr>
          <w:rFonts w:ascii="Arial Narrow" w:hAnsi="Arial Narrow" w:cs="Times New Roman"/>
        </w:rPr>
        <w:t>.</w:t>
      </w:r>
    </w:p>
    <w:p w:rsidR="008F6AB7" w:rsidRDefault="008F6AB7" w:rsidP="008F6AB7">
      <w:pPr>
        <w:spacing w:after="0"/>
        <w:ind w:left="720" w:hanging="720"/>
        <w:jc w:val="both"/>
        <w:rPr>
          <w:rFonts w:ascii="Arial Narrow" w:hAnsi="Arial Narrow" w:cs="Times New Roman"/>
        </w:rPr>
      </w:pPr>
    </w:p>
    <w:p w:rsidR="008F6AB7" w:rsidRDefault="008F6AB7" w:rsidP="008F6AB7">
      <w:pPr>
        <w:rPr>
          <w:rFonts w:ascii="Arial Narrow" w:hAnsi="Arial Narrow" w:cs="Times New Roman"/>
          <w:b/>
          <w:u w:val="single"/>
        </w:rPr>
      </w:pPr>
      <w:r w:rsidRPr="008E00BE">
        <w:rPr>
          <w:rFonts w:ascii="Arial Narrow" w:hAnsi="Arial Narrow" w:cs="Times New Roman"/>
        </w:rPr>
        <w:t xml:space="preserve">4. </w:t>
      </w:r>
      <w:r w:rsidRPr="008E00BE">
        <w:rPr>
          <w:rFonts w:ascii="Arial Narrow" w:hAnsi="Arial Narrow" w:cs="Times New Roman"/>
        </w:rPr>
        <w:tab/>
      </w:r>
      <w:r w:rsidRPr="008E00BE">
        <w:rPr>
          <w:rFonts w:ascii="Arial Narrow" w:hAnsi="Arial Narrow" w:cs="Times New Roman"/>
          <w:b/>
          <w:u w:val="single"/>
        </w:rPr>
        <w:t>Delivery &amp; Document:</w:t>
      </w:r>
    </w:p>
    <w:p w:rsidR="008F6AB7" w:rsidRDefault="008F6AB7" w:rsidP="008F6AB7">
      <w:pPr>
        <w:spacing w:after="0"/>
        <w:ind w:left="720" w:hanging="720"/>
        <w:jc w:val="both"/>
        <w:rPr>
          <w:rFonts w:ascii="Arial Narrow" w:hAnsi="Arial Narrow" w:cs="Times New Roman"/>
        </w:rPr>
      </w:pPr>
      <w:r w:rsidRPr="008E00BE">
        <w:rPr>
          <w:rFonts w:ascii="Arial Narrow" w:hAnsi="Arial Narrow" w:cs="Times New Roman"/>
        </w:rPr>
        <w:t xml:space="preserve">4.1 </w:t>
      </w:r>
      <w:r w:rsidRPr="008E00BE">
        <w:rPr>
          <w:rFonts w:ascii="Arial Narrow" w:hAnsi="Arial Narrow" w:cs="Times New Roman"/>
        </w:rPr>
        <w:tab/>
        <w:t xml:space="preserve">Upon </w:t>
      </w:r>
      <w:r>
        <w:rPr>
          <w:rFonts w:ascii="Arial Narrow" w:hAnsi="Arial Narrow" w:cs="Times New Roman"/>
        </w:rPr>
        <w:t>Delivery Challan</w:t>
      </w:r>
      <w:r w:rsidRPr="008E00BE">
        <w:rPr>
          <w:rFonts w:ascii="Arial Narrow" w:hAnsi="Arial Narrow" w:cs="Times New Roman"/>
        </w:rPr>
        <w:t xml:space="preserve">, the supplier shall notify </w:t>
      </w:r>
      <w:r>
        <w:rPr>
          <w:rFonts w:ascii="Arial Narrow" w:hAnsi="Arial Narrow" w:cs="Times New Roman"/>
        </w:rPr>
        <w:t xml:space="preserve">to </w:t>
      </w:r>
      <w:r w:rsidRPr="008E00BE">
        <w:rPr>
          <w:rFonts w:ascii="Arial Narrow" w:hAnsi="Arial Narrow" w:cs="Times New Roman"/>
        </w:rPr>
        <w:t xml:space="preserve">the Purchaser the full details of the </w:t>
      </w:r>
      <w:r>
        <w:rPr>
          <w:rFonts w:ascii="Arial Narrow" w:hAnsi="Arial Narrow" w:cs="Times New Roman"/>
        </w:rPr>
        <w:t>goods</w:t>
      </w:r>
      <w:r w:rsidRPr="008E00BE">
        <w:rPr>
          <w:rFonts w:ascii="Arial Narrow" w:hAnsi="Arial Narrow" w:cs="Times New Roman"/>
        </w:rPr>
        <w:t xml:space="preserve">, including contact number, description of </w:t>
      </w:r>
      <w:r>
        <w:rPr>
          <w:rFonts w:ascii="Arial Narrow" w:hAnsi="Arial Narrow" w:cs="Times New Roman"/>
        </w:rPr>
        <w:t>Stores with</w:t>
      </w:r>
      <w:r w:rsidRPr="008E00BE">
        <w:rPr>
          <w:rFonts w:ascii="Arial Narrow" w:hAnsi="Arial Narrow" w:cs="Times New Roman"/>
        </w:rPr>
        <w:t xml:space="preserve"> quantity</w:t>
      </w:r>
      <w:r>
        <w:rPr>
          <w:rFonts w:ascii="Arial Narrow" w:hAnsi="Arial Narrow" w:cs="Times New Roman"/>
        </w:rPr>
        <w:t>.</w:t>
      </w:r>
    </w:p>
    <w:p w:rsidR="008F6AB7" w:rsidRPr="008E00BE" w:rsidRDefault="008F6AB7" w:rsidP="008F6AB7">
      <w:pPr>
        <w:spacing w:after="0"/>
        <w:ind w:left="720" w:hanging="720"/>
        <w:jc w:val="both"/>
        <w:rPr>
          <w:rFonts w:ascii="Arial Narrow" w:hAnsi="Arial Narrow" w:cs="Times New Roman"/>
        </w:rPr>
      </w:pPr>
    </w:p>
    <w:p w:rsidR="008F6AB7" w:rsidRPr="000265C4" w:rsidRDefault="008F6AB7" w:rsidP="008F6AB7">
      <w:pPr>
        <w:spacing w:after="0"/>
        <w:ind w:left="720"/>
        <w:jc w:val="both"/>
        <w:rPr>
          <w:rFonts w:ascii="Arial Narrow" w:hAnsi="Arial Narrow" w:cs="Times New Roman"/>
        </w:rPr>
      </w:pPr>
      <w:r>
        <w:rPr>
          <w:rFonts w:ascii="Arial Narrow" w:hAnsi="Arial Narrow" w:cs="Times New Roman"/>
        </w:rPr>
        <w:t xml:space="preserve">i) </w:t>
      </w:r>
      <w:r w:rsidRPr="000265C4">
        <w:rPr>
          <w:rFonts w:ascii="Arial Narrow" w:hAnsi="Arial Narrow" w:cs="Times New Roman"/>
        </w:rPr>
        <w:t>The copies of supplier’s invoice showing equipment description, quantity, unit price and total amount.</w:t>
      </w:r>
    </w:p>
    <w:p w:rsidR="008F6AB7" w:rsidRPr="000265C4" w:rsidRDefault="008F6AB7" w:rsidP="008F6AB7">
      <w:pPr>
        <w:spacing w:after="0"/>
        <w:ind w:firstLine="720"/>
        <w:jc w:val="both"/>
        <w:rPr>
          <w:rFonts w:ascii="Arial Narrow" w:hAnsi="Arial Narrow" w:cs="Times New Roman"/>
        </w:rPr>
      </w:pPr>
      <w:r w:rsidRPr="000265C4">
        <w:rPr>
          <w:rFonts w:ascii="Arial Narrow" w:hAnsi="Arial Narrow" w:cs="Times New Roman"/>
        </w:rPr>
        <w:t xml:space="preserve">ii) Copies of the packing list identifying contents of each </w:t>
      </w:r>
      <w:r>
        <w:rPr>
          <w:rFonts w:ascii="Arial Narrow" w:hAnsi="Arial Narrow" w:cs="Times New Roman"/>
        </w:rPr>
        <w:t>items.</w:t>
      </w:r>
    </w:p>
    <w:p w:rsidR="008F6AB7" w:rsidRPr="000265C4" w:rsidRDefault="008F6AB7" w:rsidP="008F6AB7">
      <w:pPr>
        <w:spacing w:after="0"/>
        <w:ind w:left="720"/>
        <w:jc w:val="both"/>
        <w:rPr>
          <w:rFonts w:ascii="Arial Narrow" w:hAnsi="Arial Narrow" w:cs="Times New Roman"/>
        </w:rPr>
      </w:pPr>
      <w:r>
        <w:rPr>
          <w:rFonts w:ascii="Arial Narrow" w:hAnsi="Arial Narrow" w:cs="Times New Roman"/>
        </w:rPr>
        <w:t>iii</w:t>
      </w:r>
      <w:r w:rsidRPr="000265C4">
        <w:rPr>
          <w:rFonts w:ascii="Arial Narrow" w:hAnsi="Arial Narrow" w:cs="Times New Roman"/>
        </w:rPr>
        <w:t xml:space="preserve">) Inspection </w:t>
      </w:r>
      <w:r>
        <w:rPr>
          <w:rFonts w:ascii="Arial Narrow" w:hAnsi="Arial Narrow" w:cs="Times New Roman"/>
        </w:rPr>
        <w:t>report issued by the nominated I</w:t>
      </w:r>
      <w:r w:rsidRPr="000265C4">
        <w:rPr>
          <w:rFonts w:ascii="Arial Narrow" w:hAnsi="Arial Narrow" w:cs="Times New Roman"/>
        </w:rPr>
        <w:t xml:space="preserve">nspection </w:t>
      </w:r>
      <w:r>
        <w:rPr>
          <w:rFonts w:ascii="Arial Narrow" w:hAnsi="Arial Narrow" w:cs="Times New Roman"/>
        </w:rPr>
        <w:t>Authority.</w:t>
      </w:r>
    </w:p>
    <w:p w:rsidR="008F6AB7" w:rsidRDefault="008F6AB7" w:rsidP="008F6AB7">
      <w:pPr>
        <w:spacing w:after="0"/>
        <w:ind w:firstLine="720"/>
        <w:jc w:val="both"/>
        <w:rPr>
          <w:rFonts w:ascii="Arial Narrow" w:hAnsi="Arial Narrow" w:cs="Times New Roman"/>
        </w:rPr>
      </w:pPr>
      <w:r>
        <w:rPr>
          <w:rFonts w:ascii="Arial Narrow" w:hAnsi="Arial Narrow" w:cs="Times New Roman"/>
        </w:rPr>
        <w:t>iv</w:t>
      </w:r>
      <w:r w:rsidRPr="000265C4">
        <w:rPr>
          <w:rFonts w:ascii="Arial Narrow" w:hAnsi="Arial Narrow" w:cs="Times New Roman"/>
        </w:rPr>
        <w:t>) Country of origin.</w:t>
      </w:r>
    </w:p>
    <w:p w:rsidR="008F6AB7" w:rsidRDefault="008F6AB7" w:rsidP="008F6AB7">
      <w:pPr>
        <w:rPr>
          <w:rFonts w:ascii="Arial Narrow" w:hAnsi="Arial Narrow" w:cs="Times New Roman"/>
        </w:rPr>
      </w:pPr>
    </w:p>
    <w:p w:rsidR="008F6AB7" w:rsidRDefault="008F6AB7" w:rsidP="008F6AB7">
      <w:pPr>
        <w:pStyle w:val="ListParagraph"/>
        <w:numPr>
          <w:ilvl w:val="0"/>
          <w:numId w:val="14"/>
        </w:numPr>
        <w:ind w:hanging="720"/>
        <w:jc w:val="both"/>
        <w:rPr>
          <w:rFonts w:ascii="Arial Narrow" w:hAnsi="Arial Narrow"/>
          <w:b/>
          <w:u w:val="single"/>
        </w:rPr>
      </w:pPr>
      <w:r w:rsidRPr="007A68CA">
        <w:rPr>
          <w:rFonts w:ascii="Arial Narrow" w:hAnsi="Arial Narrow"/>
          <w:b/>
          <w:u w:val="single"/>
        </w:rPr>
        <w:t>Warranty</w:t>
      </w:r>
      <w:r>
        <w:rPr>
          <w:rFonts w:ascii="Arial Narrow" w:hAnsi="Arial Narrow"/>
          <w:b/>
          <w:u w:val="single"/>
        </w:rPr>
        <w:t xml:space="preserve"> </w:t>
      </w:r>
      <w:r w:rsidRPr="00BA0AB2">
        <w:rPr>
          <w:rFonts w:ascii="Arial Narrow" w:hAnsi="Arial Narrow"/>
          <w:u w:val="single"/>
        </w:rPr>
        <w:t>(where applicable)</w:t>
      </w:r>
      <w:r w:rsidRPr="005A0A0C">
        <w:rPr>
          <w:rFonts w:ascii="Arial Narrow" w:hAnsi="Arial Narrow"/>
          <w:b/>
          <w:u w:val="single"/>
        </w:rPr>
        <w:t>:</w:t>
      </w:r>
    </w:p>
    <w:p w:rsidR="008F6AB7" w:rsidRPr="007A68CA" w:rsidRDefault="008F6AB7" w:rsidP="008F6AB7">
      <w:pPr>
        <w:pStyle w:val="ListParagraph"/>
        <w:jc w:val="both"/>
        <w:rPr>
          <w:rFonts w:ascii="Arial Narrow" w:hAnsi="Arial Narrow"/>
          <w:b/>
          <w:u w:val="single"/>
        </w:rPr>
      </w:pPr>
    </w:p>
    <w:p w:rsidR="008F6AB7" w:rsidRPr="008E00BE" w:rsidRDefault="008F6AB7" w:rsidP="008F6AB7">
      <w:pPr>
        <w:spacing w:after="0"/>
        <w:ind w:left="720" w:hanging="720"/>
        <w:jc w:val="both"/>
        <w:rPr>
          <w:rFonts w:ascii="Arial Narrow" w:hAnsi="Arial Narrow" w:cs="Times New Roman"/>
        </w:rPr>
      </w:pPr>
      <w:r>
        <w:rPr>
          <w:rFonts w:ascii="Arial Narrow" w:hAnsi="Arial Narrow" w:cs="Times New Roman"/>
        </w:rPr>
        <w:t>5</w:t>
      </w:r>
      <w:r w:rsidRPr="008E00BE">
        <w:rPr>
          <w:rFonts w:ascii="Arial Narrow" w:hAnsi="Arial Narrow" w:cs="Times New Roman"/>
        </w:rPr>
        <w:t xml:space="preserve">.1 </w:t>
      </w:r>
      <w:r w:rsidRPr="008E00BE">
        <w:rPr>
          <w:rFonts w:ascii="Arial Narrow" w:hAnsi="Arial Narrow" w:cs="Times New Roman"/>
        </w:rPr>
        <w:tab/>
        <w:t xml:space="preserve">In partial modification of the provisions, the warranty period shall be </w:t>
      </w:r>
      <w:r>
        <w:rPr>
          <w:rFonts w:ascii="Arial Narrow" w:hAnsi="Arial Narrow" w:cs="Times New Roman"/>
        </w:rPr>
        <w:t>One</w:t>
      </w:r>
      <w:r w:rsidRPr="008E00BE">
        <w:rPr>
          <w:rFonts w:ascii="Arial Narrow" w:hAnsi="Arial Narrow" w:cs="Times New Roman"/>
        </w:rPr>
        <w:t xml:space="preserve"> years from date of acceptance and operational of the </w:t>
      </w:r>
      <w:r>
        <w:rPr>
          <w:rFonts w:ascii="Arial Narrow" w:hAnsi="Arial Narrow" w:cs="Times New Roman"/>
        </w:rPr>
        <w:t>equipments/items</w:t>
      </w:r>
      <w:r w:rsidRPr="008E00BE">
        <w:rPr>
          <w:rFonts w:ascii="Arial Narrow" w:hAnsi="Arial Narrow" w:cs="Times New Roman"/>
        </w:rPr>
        <w:t>. The supplier shall in addition, comply with the performance and / or consumption guarantees specified under the contract. If, for reasons attribute to the supplier, these guarantees are not attained in whole or in part, the supplier shall at its discretion, either.</w:t>
      </w:r>
    </w:p>
    <w:p w:rsidR="008F6AB7" w:rsidRPr="008E00BE" w:rsidRDefault="008F6AB7" w:rsidP="008F6AB7">
      <w:pPr>
        <w:spacing w:after="0"/>
        <w:ind w:left="720"/>
        <w:jc w:val="both"/>
        <w:rPr>
          <w:rFonts w:ascii="Arial Narrow" w:hAnsi="Arial Narrow" w:cs="Times New Roman"/>
        </w:rPr>
      </w:pPr>
    </w:p>
    <w:p w:rsidR="008F6AB7" w:rsidRPr="008E00BE" w:rsidRDefault="008F6AB7" w:rsidP="008F6AB7">
      <w:pPr>
        <w:spacing w:after="0"/>
        <w:ind w:left="1440" w:hanging="720"/>
        <w:jc w:val="both"/>
        <w:rPr>
          <w:rFonts w:ascii="Arial Narrow" w:hAnsi="Arial Narrow" w:cs="Times New Roman"/>
        </w:rPr>
      </w:pPr>
      <w:r w:rsidRPr="008E00BE">
        <w:rPr>
          <w:rFonts w:ascii="Arial Narrow" w:hAnsi="Arial Narrow" w:cs="Times New Roman"/>
        </w:rPr>
        <w:t xml:space="preserve">(a) </w:t>
      </w:r>
      <w:r w:rsidRPr="008E00BE">
        <w:rPr>
          <w:rFonts w:ascii="Arial Narrow" w:hAnsi="Arial Narrow" w:cs="Times New Roman"/>
        </w:rPr>
        <w:tab/>
        <w:t>Make such changes, modifications and / or additions to the equipment /items or any part thereof as may be necessary in order to attain the contractual guarantees specified in the contract at its own cost and expense and to carry out further performance tests in accordance condition of the contract.</w:t>
      </w:r>
    </w:p>
    <w:p w:rsidR="008F6AB7" w:rsidRPr="008E00BE" w:rsidRDefault="008F6AB7" w:rsidP="008F6AB7">
      <w:pPr>
        <w:spacing w:after="0"/>
        <w:ind w:left="720"/>
        <w:jc w:val="both"/>
        <w:rPr>
          <w:rFonts w:ascii="Arial Narrow" w:hAnsi="Arial Narrow" w:cs="Times New Roman"/>
        </w:rPr>
      </w:pPr>
    </w:p>
    <w:p w:rsidR="008F6AB7" w:rsidRPr="008E00BE" w:rsidRDefault="008F6AB7" w:rsidP="008F6AB7">
      <w:pPr>
        <w:spacing w:after="0"/>
        <w:ind w:left="720"/>
        <w:jc w:val="both"/>
        <w:rPr>
          <w:rFonts w:ascii="Arial Narrow" w:hAnsi="Arial Narrow" w:cs="Times New Roman"/>
        </w:rPr>
      </w:pPr>
      <w:r w:rsidRPr="008E00BE">
        <w:rPr>
          <w:rFonts w:ascii="Arial Narrow" w:hAnsi="Arial Narrow" w:cs="Times New Roman"/>
        </w:rPr>
        <w:t xml:space="preserve">(b) </w:t>
      </w:r>
      <w:r w:rsidRPr="008E00BE">
        <w:rPr>
          <w:rFonts w:ascii="Arial Narrow" w:hAnsi="Arial Narrow" w:cs="Times New Roman"/>
        </w:rPr>
        <w:tab/>
        <w:t>The period of correction of defects in the warranty period is 90 Ninety days.</w:t>
      </w:r>
    </w:p>
    <w:p w:rsidR="008F6AB7" w:rsidRPr="008E00BE" w:rsidRDefault="008F6AB7" w:rsidP="008F6AB7">
      <w:pPr>
        <w:spacing w:after="0"/>
        <w:jc w:val="both"/>
        <w:rPr>
          <w:rFonts w:ascii="Arial Narrow" w:hAnsi="Arial Narrow" w:cs="Times New Roman"/>
        </w:rPr>
      </w:pPr>
    </w:p>
    <w:p w:rsidR="008F6AB7" w:rsidRDefault="008F6AB7" w:rsidP="008F6AB7">
      <w:pPr>
        <w:pStyle w:val="ListParagraph"/>
        <w:numPr>
          <w:ilvl w:val="0"/>
          <w:numId w:val="14"/>
        </w:numPr>
        <w:ind w:hanging="720"/>
        <w:jc w:val="both"/>
        <w:rPr>
          <w:rFonts w:ascii="Arial Narrow" w:hAnsi="Arial Narrow"/>
          <w:b/>
          <w:u w:val="single"/>
        </w:rPr>
      </w:pPr>
      <w:r w:rsidRPr="007A68CA">
        <w:rPr>
          <w:rFonts w:ascii="Arial Narrow" w:hAnsi="Arial Narrow"/>
          <w:b/>
          <w:u w:val="single"/>
        </w:rPr>
        <w:t>Payment Mode:</w:t>
      </w:r>
    </w:p>
    <w:p w:rsidR="008F6AB7" w:rsidRPr="007A68CA" w:rsidRDefault="008F6AB7" w:rsidP="008F6AB7">
      <w:pPr>
        <w:pStyle w:val="ListParagraph"/>
        <w:jc w:val="both"/>
        <w:rPr>
          <w:rFonts w:ascii="Arial Narrow" w:hAnsi="Arial Narrow"/>
          <w:b/>
          <w:u w:val="single"/>
        </w:rPr>
      </w:pPr>
    </w:p>
    <w:p w:rsidR="008F6AB7" w:rsidRPr="008E00BE" w:rsidRDefault="008F6AB7" w:rsidP="008F6AB7">
      <w:pPr>
        <w:spacing w:after="0"/>
        <w:ind w:left="720"/>
        <w:jc w:val="both"/>
        <w:rPr>
          <w:rFonts w:ascii="Arial Narrow" w:hAnsi="Arial Narrow" w:cs="Times New Roman"/>
        </w:rPr>
      </w:pPr>
      <w:r>
        <w:rPr>
          <w:rFonts w:ascii="Arial Narrow" w:hAnsi="Arial Narrow" w:cs="Times New Roman"/>
        </w:rPr>
        <w:t>-</w:t>
      </w:r>
      <w:r w:rsidRPr="008E00BE">
        <w:rPr>
          <w:rFonts w:ascii="Arial Narrow" w:hAnsi="Arial Narrow" w:cs="Times New Roman"/>
        </w:rPr>
        <w:t>The method and condition of payment to be made to the supplier under th</w:t>
      </w:r>
      <w:r>
        <w:rPr>
          <w:rFonts w:ascii="Arial Narrow" w:hAnsi="Arial Narrow" w:cs="Times New Roman"/>
        </w:rPr>
        <w:t>is contract shall be as follows:-</w:t>
      </w:r>
    </w:p>
    <w:p w:rsidR="008F6AB7" w:rsidRPr="008E00BE" w:rsidRDefault="008F6AB7" w:rsidP="008F6AB7">
      <w:pPr>
        <w:spacing w:after="0"/>
        <w:ind w:firstLine="720"/>
        <w:jc w:val="both"/>
        <w:rPr>
          <w:rFonts w:ascii="Arial Narrow" w:hAnsi="Arial Narrow" w:cs="Times New Roman"/>
        </w:rPr>
      </w:pPr>
      <w:r>
        <w:rPr>
          <w:rFonts w:ascii="Arial Narrow" w:hAnsi="Arial Narrow" w:cs="Times New Roman"/>
        </w:rPr>
        <w:t>-</w:t>
      </w:r>
      <w:r w:rsidRPr="008E00BE">
        <w:rPr>
          <w:rFonts w:ascii="Arial Narrow" w:hAnsi="Arial Narrow" w:cs="Times New Roman"/>
        </w:rPr>
        <w:t xml:space="preserve">Payment </w:t>
      </w:r>
      <w:r>
        <w:rPr>
          <w:rFonts w:ascii="Arial Narrow" w:hAnsi="Arial Narrow" w:cs="Times New Roman"/>
        </w:rPr>
        <w:t>against supplied goods.</w:t>
      </w:r>
    </w:p>
    <w:p w:rsidR="008F6AB7" w:rsidRPr="008E00BE" w:rsidRDefault="008F6AB7" w:rsidP="008F6AB7">
      <w:pPr>
        <w:spacing w:after="0"/>
        <w:ind w:firstLine="720"/>
        <w:jc w:val="both"/>
        <w:rPr>
          <w:rFonts w:ascii="Arial Narrow" w:hAnsi="Arial Narrow" w:cs="Times New Roman"/>
        </w:rPr>
      </w:pPr>
      <w:r>
        <w:rPr>
          <w:rFonts w:ascii="Arial Narrow" w:hAnsi="Arial Narrow" w:cs="Times New Roman"/>
        </w:rPr>
        <w:t>-</w:t>
      </w:r>
      <w:r w:rsidRPr="008E00BE">
        <w:rPr>
          <w:rFonts w:ascii="Arial Narrow" w:hAnsi="Arial Narrow" w:cs="Times New Roman"/>
        </w:rPr>
        <w:t>Payment shall be made in Pak Rupees in the following manner.</w:t>
      </w:r>
    </w:p>
    <w:p w:rsidR="008F6AB7" w:rsidRPr="008E00BE" w:rsidRDefault="008F6AB7" w:rsidP="008F6AB7">
      <w:pPr>
        <w:spacing w:after="0"/>
        <w:ind w:left="720"/>
        <w:jc w:val="both"/>
        <w:rPr>
          <w:rFonts w:ascii="Arial Narrow" w:hAnsi="Arial Narrow" w:cs="Times New Roman"/>
        </w:rPr>
      </w:pPr>
      <w:r>
        <w:rPr>
          <w:rFonts w:ascii="Arial Narrow" w:hAnsi="Arial Narrow" w:cs="Times New Roman"/>
        </w:rPr>
        <w:t>-</w:t>
      </w:r>
      <w:r w:rsidRPr="008E00BE">
        <w:rPr>
          <w:rFonts w:ascii="Arial Narrow" w:hAnsi="Arial Narrow" w:cs="Times New Roman"/>
        </w:rPr>
        <w:t xml:space="preserve">On </w:t>
      </w:r>
      <w:r>
        <w:rPr>
          <w:rFonts w:ascii="Arial Narrow" w:hAnsi="Arial Narrow" w:cs="Times New Roman"/>
        </w:rPr>
        <w:t>100% Delivery,</w:t>
      </w:r>
      <w:r w:rsidRPr="008E00BE">
        <w:rPr>
          <w:rFonts w:ascii="Arial Narrow" w:hAnsi="Arial Narrow" w:cs="Times New Roman"/>
        </w:rPr>
        <w:t xml:space="preserve"> Full payment of the contract price of the deliver</w:t>
      </w:r>
      <w:r>
        <w:rPr>
          <w:rFonts w:ascii="Arial Narrow" w:hAnsi="Arial Narrow" w:cs="Times New Roman"/>
        </w:rPr>
        <w:t>i</w:t>
      </w:r>
      <w:r w:rsidRPr="008E00BE">
        <w:rPr>
          <w:rFonts w:ascii="Arial Narrow" w:hAnsi="Arial Narrow" w:cs="Times New Roman"/>
        </w:rPr>
        <w:t>e</w:t>
      </w:r>
      <w:r>
        <w:rPr>
          <w:rFonts w:ascii="Arial Narrow" w:hAnsi="Arial Narrow" w:cs="Times New Roman"/>
        </w:rPr>
        <w:t>s</w:t>
      </w:r>
      <w:r w:rsidRPr="008E00BE">
        <w:rPr>
          <w:rFonts w:ascii="Arial Narrow" w:hAnsi="Arial Narrow" w:cs="Times New Roman"/>
        </w:rPr>
        <w:t xml:space="preserve"> and received </w:t>
      </w:r>
      <w:r>
        <w:rPr>
          <w:rFonts w:ascii="Arial Narrow" w:hAnsi="Arial Narrow" w:cs="Times New Roman"/>
        </w:rPr>
        <w:t xml:space="preserve">Challan </w:t>
      </w:r>
      <w:r w:rsidRPr="008E00BE">
        <w:rPr>
          <w:rFonts w:ascii="Arial Narrow" w:hAnsi="Arial Narrow" w:cs="Times New Roman"/>
        </w:rPr>
        <w:t xml:space="preserve">shall be </w:t>
      </w:r>
      <w:r>
        <w:rPr>
          <w:rFonts w:ascii="Arial Narrow" w:hAnsi="Arial Narrow" w:cs="Times New Roman"/>
        </w:rPr>
        <w:t>provided by the bidders to the Procuring Agency.  The Procuring Agency payment shall be made</w:t>
      </w:r>
      <w:r w:rsidRPr="008E00BE">
        <w:rPr>
          <w:rFonts w:ascii="Arial Narrow" w:hAnsi="Arial Narrow" w:cs="Times New Roman"/>
        </w:rPr>
        <w:t xml:space="preserve"> within 15 fifteen days of submission of </w:t>
      </w:r>
      <w:r>
        <w:rPr>
          <w:rFonts w:ascii="Arial Narrow" w:hAnsi="Arial Narrow" w:cs="Times New Roman"/>
        </w:rPr>
        <w:t>Delivery Challan to the Purchaser.</w:t>
      </w:r>
    </w:p>
    <w:p w:rsidR="008F6AB7" w:rsidRDefault="008F6AB7" w:rsidP="008F6AB7">
      <w:pPr>
        <w:spacing w:after="0"/>
        <w:ind w:firstLine="720"/>
        <w:jc w:val="both"/>
        <w:rPr>
          <w:rFonts w:ascii="Arial Narrow" w:hAnsi="Arial Narrow" w:cs="Times New Roman"/>
        </w:rPr>
      </w:pPr>
      <w:r>
        <w:rPr>
          <w:rFonts w:ascii="Arial Narrow" w:hAnsi="Arial Narrow" w:cs="Times New Roman"/>
        </w:rPr>
        <w:t>-</w:t>
      </w:r>
      <w:r w:rsidRPr="008E00BE">
        <w:rPr>
          <w:rFonts w:ascii="Arial Narrow" w:hAnsi="Arial Narrow" w:cs="Times New Roman"/>
        </w:rPr>
        <w:t xml:space="preserve">The </w:t>
      </w:r>
      <w:r>
        <w:rPr>
          <w:rFonts w:ascii="Arial Narrow" w:hAnsi="Arial Narrow" w:cs="Times New Roman"/>
        </w:rPr>
        <w:t>Income Tax</w:t>
      </w:r>
      <w:r w:rsidRPr="008E00BE">
        <w:rPr>
          <w:rFonts w:ascii="Arial Narrow" w:hAnsi="Arial Narrow" w:cs="Times New Roman"/>
        </w:rPr>
        <w:t xml:space="preserve"> shall be deducted as per prevailing Government rules.</w:t>
      </w:r>
    </w:p>
    <w:p w:rsidR="008F6AB7" w:rsidRPr="008E00BE" w:rsidRDefault="008F6AB7" w:rsidP="008F6AB7">
      <w:pPr>
        <w:spacing w:after="0"/>
        <w:ind w:firstLine="720"/>
        <w:jc w:val="both"/>
        <w:rPr>
          <w:rFonts w:ascii="Arial Narrow" w:hAnsi="Arial Narrow" w:cs="Times New Roman"/>
        </w:rPr>
      </w:pPr>
    </w:p>
    <w:p w:rsidR="008F6AB7" w:rsidRDefault="008F6AB7" w:rsidP="008F6AB7">
      <w:pPr>
        <w:numPr>
          <w:ilvl w:val="0"/>
          <w:numId w:val="14"/>
        </w:numPr>
        <w:spacing w:after="0" w:line="240" w:lineRule="auto"/>
        <w:ind w:hanging="720"/>
        <w:jc w:val="both"/>
        <w:rPr>
          <w:rFonts w:ascii="Arial Narrow" w:hAnsi="Arial Narrow" w:cs="Times New Roman"/>
          <w:b/>
          <w:u w:val="single"/>
        </w:rPr>
      </w:pPr>
      <w:r w:rsidRPr="008E00BE">
        <w:rPr>
          <w:rFonts w:ascii="Arial Narrow" w:hAnsi="Arial Narrow" w:cs="Times New Roman"/>
          <w:b/>
          <w:u w:val="single"/>
        </w:rPr>
        <w:t>Prices</w:t>
      </w:r>
      <w:r>
        <w:rPr>
          <w:rFonts w:ascii="Arial Narrow" w:hAnsi="Arial Narrow" w:cs="Times New Roman"/>
          <w:b/>
          <w:u w:val="single"/>
        </w:rPr>
        <w:t>:</w:t>
      </w:r>
    </w:p>
    <w:p w:rsidR="008F6AB7" w:rsidRPr="008E00BE" w:rsidRDefault="008F6AB7" w:rsidP="008F6AB7">
      <w:pPr>
        <w:spacing w:after="0" w:line="240" w:lineRule="auto"/>
        <w:ind w:left="720"/>
        <w:jc w:val="both"/>
        <w:rPr>
          <w:rFonts w:ascii="Arial Narrow" w:hAnsi="Arial Narrow" w:cs="Times New Roman"/>
          <w:b/>
          <w:u w:val="single"/>
        </w:rPr>
      </w:pPr>
    </w:p>
    <w:p w:rsidR="008F6AB7" w:rsidRPr="00B779C4" w:rsidRDefault="008F6AB7" w:rsidP="008F6AB7">
      <w:pPr>
        <w:pStyle w:val="ListParagraph"/>
        <w:numPr>
          <w:ilvl w:val="1"/>
          <w:numId w:val="14"/>
        </w:numPr>
        <w:ind w:left="720"/>
        <w:jc w:val="both"/>
        <w:rPr>
          <w:rFonts w:ascii="Arial Narrow" w:hAnsi="Arial Narrow"/>
        </w:rPr>
      </w:pPr>
      <w:r w:rsidRPr="00B779C4">
        <w:rPr>
          <w:rFonts w:ascii="Arial Narrow" w:hAnsi="Arial Narrow"/>
        </w:rPr>
        <w:t xml:space="preserve">Prices shall be: Fixed </w:t>
      </w:r>
    </w:p>
    <w:p w:rsidR="008F6AB7" w:rsidRDefault="008F6AB7" w:rsidP="008F6AB7">
      <w:pPr>
        <w:spacing w:after="0"/>
        <w:ind w:left="360" w:hanging="360"/>
        <w:jc w:val="both"/>
        <w:rPr>
          <w:rFonts w:ascii="Arial Narrow" w:hAnsi="Arial Narrow" w:cs="Times New Roman"/>
        </w:rPr>
      </w:pPr>
    </w:p>
    <w:p w:rsidR="008F6AB7" w:rsidRPr="008E00BE" w:rsidRDefault="008F6AB7" w:rsidP="008F6AB7">
      <w:pPr>
        <w:spacing w:after="0"/>
        <w:ind w:left="360" w:hanging="360"/>
        <w:jc w:val="both"/>
        <w:rPr>
          <w:rFonts w:ascii="Arial Narrow" w:hAnsi="Arial Narrow" w:cs="Times New Roman"/>
        </w:rPr>
      </w:pPr>
    </w:p>
    <w:p w:rsidR="008F6AB7" w:rsidRDefault="008F6AB7" w:rsidP="008F6AB7">
      <w:pPr>
        <w:numPr>
          <w:ilvl w:val="0"/>
          <w:numId w:val="14"/>
        </w:numPr>
        <w:spacing w:after="0" w:line="240" w:lineRule="auto"/>
        <w:ind w:hanging="720"/>
        <w:jc w:val="both"/>
        <w:rPr>
          <w:rFonts w:ascii="Arial Narrow" w:hAnsi="Arial Narrow" w:cs="Times New Roman"/>
          <w:b/>
          <w:u w:val="single"/>
        </w:rPr>
      </w:pPr>
      <w:r w:rsidRPr="008E00BE">
        <w:rPr>
          <w:rFonts w:ascii="Arial Narrow" w:hAnsi="Arial Narrow" w:cs="Times New Roman"/>
          <w:b/>
          <w:u w:val="single"/>
        </w:rPr>
        <w:t>Liquidated Damages:</w:t>
      </w:r>
    </w:p>
    <w:p w:rsidR="008F6AB7" w:rsidRPr="008E00BE" w:rsidRDefault="008F6AB7" w:rsidP="008F6AB7">
      <w:pPr>
        <w:spacing w:after="0" w:line="240" w:lineRule="auto"/>
        <w:ind w:left="720"/>
        <w:jc w:val="both"/>
        <w:rPr>
          <w:rFonts w:ascii="Arial Narrow" w:hAnsi="Arial Narrow" w:cs="Times New Roman"/>
          <w:b/>
          <w:u w:val="single"/>
        </w:rPr>
      </w:pPr>
    </w:p>
    <w:p w:rsidR="008F6AB7" w:rsidRPr="008E00BE" w:rsidRDefault="008F6AB7" w:rsidP="008F6AB7">
      <w:pPr>
        <w:spacing w:after="0"/>
        <w:ind w:left="720" w:hanging="720"/>
        <w:jc w:val="both"/>
        <w:rPr>
          <w:rFonts w:ascii="Arial Narrow" w:hAnsi="Arial Narrow" w:cs="Times New Roman"/>
        </w:rPr>
      </w:pPr>
      <w:r>
        <w:rPr>
          <w:rFonts w:ascii="Arial Narrow" w:hAnsi="Arial Narrow" w:cs="Times New Roman"/>
        </w:rPr>
        <w:t>8</w:t>
      </w:r>
      <w:r w:rsidRPr="008E00BE">
        <w:rPr>
          <w:rFonts w:ascii="Arial Narrow" w:hAnsi="Arial Narrow" w:cs="Times New Roman"/>
        </w:rPr>
        <w:t xml:space="preserve">.1 </w:t>
      </w:r>
      <w:r w:rsidRPr="008E00BE">
        <w:rPr>
          <w:rFonts w:ascii="Arial Narrow" w:hAnsi="Arial Narrow" w:cs="Times New Roman"/>
        </w:rPr>
        <w:tab/>
        <w:t>Applicable rate: Applicable rates shall not exceed on half (0.5) % per week and the maximum shall not exceed 5% of the contract price.</w:t>
      </w:r>
    </w:p>
    <w:p w:rsidR="008F6AB7" w:rsidRPr="008E00BE" w:rsidRDefault="008F6AB7" w:rsidP="008F6AB7">
      <w:pPr>
        <w:spacing w:after="0"/>
        <w:ind w:left="720" w:hanging="720"/>
        <w:jc w:val="both"/>
        <w:rPr>
          <w:rFonts w:ascii="Arial Narrow" w:hAnsi="Arial Narrow" w:cs="Times New Roman"/>
        </w:rPr>
      </w:pPr>
    </w:p>
    <w:p w:rsidR="008F6AB7" w:rsidRDefault="008F6AB7" w:rsidP="008F6AB7">
      <w:pPr>
        <w:numPr>
          <w:ilvl w:val="0"/>
          <w:numId w:val="14"/>
        </w:numPr>
        <w:spacing w:after="0" w:line="240" w:lineRule="auto"/>
        <w:ind w:hanging="720"/>
        <w:jc w:val="both"/>
        <w:rPr>
          <w:rFonts w:ascii="Arial Narrow" w:hAnsi="Arial Narrow" w:cs="Times New Roman"/>
          <w:b/>
          <w:u w:val="single"/>
        </w:rPr>
      </w:pPr>
      <w:r w:rsidRPr="008E00BE">
        <w:rPr>
          <w:rFonts w:ascii="Arial Narrow" w:hAnsi="Arial Narrow" w:cs="Times New Roman"/>
          <w:b/>
          <w:u w:val="single"/>
        </w:rPr>
        <w:t>Resolution of Disputes:</w:t>
      </w:r>
    </w:p>
    <w:p w:rsidR="008F6AB7" w:rsidRPr="008E00BE" w:rsidRDefault="008F6AB7" w:rsidP="008F6AB7">
      <w:pPr>
        <w:spacing w:after="0" w:line="240" w:lineRule="auto"/>
        <w:ind w:left="720"/>
        <w:jc w:val="both"/>
        <w:rPr>
          <w:rFonts w:ascii="Arial Narrow" w:hAnsi="Arial Narrow" w:cs="Times New Roman"/>
          <w:b/>
          <w:u w:val="single"/>
        </w:rPr>
      </w:pPr>
    </w:p>
    <w:p w:rsidR="008F6AB7" w:rsidRPr="008E00BE" w:rsidRDefault="008F6AB7" w:rsidP="008F6AB7">
      <w:pPr>
        <w:spacing w:after="0"/>
        <w:ind w:left="720" w:hanging="720"/>
        <w:jc w:val="both"/>
        <w:rPr>
          <w:rFonts w:ascii="Arial Narrow" w:hAnsi="Arial Narrow" w:cs="Times New Roman"/>
        </w:rPr>
      </w:pPr>
      <w:r>
        <w:rPr>
          <w:rFonts w:ascii="Arial Narrow" w:hAnsi="Arial Narrow" w:cs="Times New Roman"/>
        </w:rPr>
        <w:t>9</w:t>
      </w:r>
      <w:r w:rsidRPr="008E00BE">
        <w:rPr>
          <w:rFonts w:ascii="Arial Narrow" w:hAnsi="Arial Narrow" w:cs="Times New Roman"/>
        </w:rPr>
        <w:t xml:space="preserve">.1 </w:t>
      </w:r>
      <w:r w:rsidRPr="008E00BE">
        <w:rPr>
          <w:rFonts w:ascii="Arial Narrow" w:hAnsi="Arial Narrow" w:cs="Times New Roman"/>
        </w:rPr>
        <w:tab/>
        <w:t>To resolve the disputes the Sindh Public Procurement Rules 2010 will be followed.</w:t>
      </w:r>
    </w:p>
    <w:p w:rsidR="008F6AB7" w:rsidRPr="008E00BE" w:rsidRDefault="008F6AB7" w:rsidP="008F6AB7">
      <w:pPr>
        <w:spacing w:after="0"/>
        <w:ind w:left="720" w:hanging="720"/>
        <w:jc w:val="both"/>
        <w:rPr>
          <w:rFonts w:ascii="Arial Narrow" w:hAnsi="Arial Narrow" w:cs="Times New Roman"/>
        </w:rPr>
      </w:pPr>
    </w:p>
    <w:p w:rsidR="008F6AB7" w:rsidRDefault="008F6AB7" w:rsidP="008F6AB7">
      <w:pPr>
        <w:numPr>
          <w:ilvl w:val="0"/>
          <w:numId w:val="14"/>
        </w:numPr>
        <w:spacing w:after="0" w:line="240" w:lineRule="auto"/>
        <w:ind w:hanging="720"/>
        <w:jc w:val="both"/>
        <w:rPr>
          <w:rFonts w:ascii="Arial Narrow" w:hAnsi="Arial Narrow" w:cs="Times New Roman"/>
          <w:b/>
          <w:u w:val="single"/>
        </w:rPr>
      </w:pPr>
      <w:r w:rsidRPr="008E00BE">
        <w:rPr>
          <w:rFonts w:ascii="Arial Narrow" w:hAnsi="Arial Narrow" w:cs="Times New Roman"/>
          <w:b/>
          <w:u w:val="single"/>
        </w:rPr>
        <w:t>Governing Language:</w:t>
      </w:r>
    </w:p>
    <w:p w:rsidR="008F6AB7" w:rsidRPr="008E00BE" w:rsidRDefault="008F6AB7" w:rsidP="008F6AB7">
      <w:pPr>
        <w:spacing w:after="0" w:line="240" w:lineRule="auto"/>
        <w:ind w:left="720"/>
        <w:jc w:val="both"/>
        <w:rPr>
          <w:rFonts w:ascii="Arial Narrow" w:hAnsi="Arial Narrow" w:cs="Times New Roman"/>
          <w:b/>
          <w:u w:val="single"/>
        </w:rPr>
      </w:pPr>
    </w:p>
    <w:p w:rsidR="008F6AB7" w:rsidRPr="008E00BE" w:rsidRDefault="008F6AB7" w:rsidP="008F6AB7">
      <w:pPr>
        <w:spacing w:after="0"/>
        <w:jc w:val="both"/>
        <w:rPr>
          <w:rFonts w:ascii="Arial Narrow" w:hAnsi="Arial Narrow" w:cs="Times New Roman"/>
        </w:rPr>
      </w:pPr>
      <w:r w:rsidRPr="008E00BE">
        <w:rPr>
          <w:rFonts w:ascii="Arial Narrow" w:hAnsi="Arial Narrow" w:cs="Times New Roman"/>
        </w:rPr>
        <w:t>1</w:t>
      </w:r>
      <w:r>
        <w:rPr>
          <w:rFonts w:ascii="Arial Narrow" w:hAnsi="Arial Narrow" w:cs="Times New Roman"/>
        </w:rPr>
        <w:t>0</w:t>
      </w:r>
      <w:r w:rsidRPr="008E00BE">
        <w:rPr>
          <w:rFonts w:ascii="Arial Narrow" w:hAnsi="Arial Narrow" w:cs="Times New Roman"/>
        </w:rPr>
        <w:t>.1</w:t>
      </w:r>
      <w:r w:rsidRPr="008E00BE">
        <w:rPr>
          <w:rFonts w:ascii="Arial Narrow" w:hAnsi="Arial Narrow" w:cs="Times New Roman"/>
        </w:rPr>
        <w:tab/>
        <w:t>The Governing language shall be: English</w:t>
      </w:r>
    </w:p>
    <w:p w:rsidR="008F6AB7" w:rsidRPr="008E00BE" w:rsidRDefault="008F6AB7" w:rsidP="008F6AB7">
      <w:pPr>
        <w:spacing w:after="0"/>
        <w:jc w:val="both"/>
        <w:rPr>
          <w:rFonts w:ascii="Arial Narrow" w:hAnsi="Arial Narrow" w:cs="Times New Roman"/>
        </w:rPr>
      </w:pPr>
    </w:p>
    <w:p w:rsidR="008F6AB7" w:rsidRPr="00DB4630" w:rsidRDefault="008F6AB7" w:rsidP="008F6AB7">
      <w:pPr>
        <w:pStyle w:val="ListParagraph"/>
        <w:numPr>
          <w:ilvl w:val="0"/>
          <w:numId w:val="14"/>
        </w:numPr>
        <w:ind w:hanging="720"/>
        <w:jc w:val="both"/>
        <w:rPr>
          <w:rFonts w:ascii="Arial Narrow" w:hAnsi="Arial Narrow"/>
          <w:b/>
          <w:u w:val="single"/>
        </w:rPr>
      </w:pPr>
      <w:r w:rsidRPr="00DB4630">
        <w:rPr>
          <w:rFonts w:ascii="Arial Narrow" w:hAnsi="Arial Narrow"/>
          <w:b/>
          <w:u w:val="single"/>
        </w:rPr>
        <w:t>Applicable Law:</w:t>
      </w:r>
    </w:p>
    <w:p w:rsidR="008F6AB7" w:rsidRPr="00DB4630" w:rsidRDefault="008F6AB7" w:rsidP="008F6AB7">
      <w:pPr>
        <w:pStyle w:val="ListParagraph"/>
        <w:jc w:val="both"/>
        <w:rPr>
          <w:rFonts w:ascii="Arial Narrow" w:hAnsi="Arial Narrow"/>
          <w:b/>
        </w:rPr>
      </w:pPr>
    </w:p>
    <w:p w:rsidR="008F6AB7" w:rsidRDefault="008F6AB7" w:rsidP="008F6AB7">
      <w:pPr>
        <w:spacing w:after="0"/>
        <w:ind w:left="720" w:hanging="720"/>
        <w:jc w:val="both"/>
        <w:rPr>
          <w:rFonts w:ascii="Arial Narrow" w:hAnsi="Arial Narrow" w:cs="Times New Roman"/>
        </w:rPr>
      </w:pPr>
      <w:r w:rsidRPr="008E00BE">
        <w:rPr>
          <w:rFonts w:ascii="Arial Narrow" w:hAnsi="Arial Narrow" w:cs="Times New Roman"/>
        </w:rPr>
        <w:t>1</w:t>
      </w:r>
      <w:r>
        <w:rPr>
          <w:rFonts w:ascii="Arial Narrow" w:hAnsi="Arial Narrow" w:cs="Times New Roman"/>
        </w:rPr>
        <w:t>1</w:t>
      </w:r>
      <w:r w:rsidRPr="008E00BE">
        <w:rPr>
          <w:rFonts w:ascii="Arial Narrow" w:hAnsi="Arial Narrow" w:cs="Times New Roman"/>
        </w:rPr>
        <w:t>.1</w:t>
      </w:r>
      <w:r w:rsidRPr="008E00BE">
        <w:rPr>
          <w:rFonts w:ascii="Arial Narrow" w:hAnsi="Arial Narrow" w:cs="Times New Roman"/>
        </w:rPr>
        <w:tab/>
        <w:t>The contract shall be interpreted in accordance with the applicable laws of Islamic Republic of Pakistan.</w:t>
      </w:r>
    </w:p>
    <w:p w:rsidR="008F6AB7" w:rsidRDefault="008F6AB7" w:rsidP="008F6AB7">
      <w:pPr>
        <w:pStyle w:val="NoSpacing"/>
        <w:rPr>
          <w:rFonts w:ascii="Arial Narrow" w:hAnsi="Arial Narrow"/>
          <w:b/>
        </w:rPr>
      </w:pPr>
    </w:p>
    <w:p w:rsidR="008F6AB7" w:rsidRDefault="008F6AB7" w:rsidP="008F6AB7">
      <w:pPr>
        <w:pStyle w:val="NoSpacing"/>
        <w:numPr>
          <w:ilvl w:val="0"/>
          <w:numId w:val="14"/>
        </w:numPr>
        <w:ind w:hanging="720"/>
        <w:rPr>
          <w:rFonts w:ascii="Arial Narrow" w:hAnsi="Arial Narrow"/>
          <w:b/>
          <w:u w:val="single"/>
        </w:rPr>
      </w:pPr>
      <w:r w:rsidRPr="00362D37">
        <w:rPr>
          <w:rFonts w:ascii="Arial Narrow" w:hAnsi="Arial Narrow"/>
          <w:b/>
          <w:u w:val="single"/>
        </w:rPr>
        <w:t>Inspection and Tests:</w:t>
      </w:r>
    </w:p>
    <w:p w:rsidR="008F6AB7" w:rsidRPr="00362D37" w:rsidRDefault="008F6AB7" w:rsidP="008F6AB7">
      <w:pPr>
        <w:pStyle w:val="NoSpacing"/>
        <w:ind w:left="720"/>
        <w:rPr>
          <w:rFonts w:ascii="Arial Narrow" w:hAnsi="Arial Narrow"/>
          <w:b/>
          <w:u w:val="single"/>
        </w:rPr>
      </w:pPr>
    </w:p>
    <w:p w:rsidR="008F6AB7" w:rsidRPr="00362D37" w:rsidRDefault="008F6AB7" w:rsidP="008F6AB7">
      <w:pPr>
        <w:pStyle w:val="NoSpacing"/>
        <w:rPr>
          <w:rFonts w:ascii="Arial Narrow" w:hAnsi="Arial Narrow"/>
        </w:rPr>
      </w:pPr>
      <w:r>
        <w:rPr>
          <w:rFonts w:ascii="Arial Narrow" w:hAnsi="Arial Narrow"/>
        </w:rPr>
        <w:t>12</w:t>
      </w:r>
      <w:r w:rsidRPr="00362D37">
        <w:rPr>
          <w:rFonts w:ascii="Arial Narrow" w:hAnsi="Arial Narrow"/>
        </w:rPr>
        <w:t xml:space="preserve">.1 </w:t>
      </w:r>
      <w:r w:rsidRPr="00362D37">
        <w:rPr>
          <w:rFonts w:ascii="Arial Narrow" w:hAnsi="Arial Narrow"/>
        </w:rPr>
        <w:tab/>
        <w:t>Inspection and tests prior to shipment of goods etc and at final acceptance are as follows:</w:t>
      </w:r>
    </w:p>
    <w:p w:rsidR="008F6AB7" w:rsidRDefault="008F6AB7" w:rsidP="008F6AB7">
      <w:pPr>
        <w:pStyle w:val="NoSpacing"/>
        <w:ind w:left="720"/>
        <w:rPr>
          <w:rFonts w:ascii="Arial Narrow" w:hAnsi="Arial Narrow"/>
        </w:rPr>
      </w:pPr>
    </w:p>
    <w:p w:rsidR="008F6AB7" w:rsidRPr="00362D37" w:rsidRDefault="008F6AB7" w:rsidP="008F6AB7">
      <w:pPr>
        <w:pStyle w:val="NoSpacing"/>
        <w:ind w:left="720"/>
        <w:rPr>
          <w:rFonts w:ascii="Arial Narrow" w:hAnsi="Arial Narrow"/>
        </w:rPr>
      </w:pPr>
      <w:r w:rsidRPr="00362D37">
        <w:rPr>
          <w:rFonts w:ascii="Arial Narrow" w:hAnsi="Arial Narrow"/>
        </w:rPr>
        <w:t>The Purchaser or its representative shall have the right to inspect and or to test the goods at the destination to confirm their conformity to the contract specifications at no extra cost to the purchaser.</w:t>
      </w:r>
    </w:p>
    <w:p w:rsidR="008F6AB7" w:rsidRPr="008E00BE" w:rsidRDefault="008F6AB7" w:rsidP="008F6AB7">
      <w:pPr>
        <w:spacing w:after="0"/>
        <w:ind w:left="720" w:hanging="720"/>
        <w:jc w:val="both"/>
        <w:rPr>
          <w:rFonts w:ascii="Arial Narrow" w:hAnsi="Arial Narrow" w:cs="Times New Roman"/>
        </w:rPr>
      </w:pPr>
    </w:p>
    <w:p w:rsidR="008F6AB7" w:rsidRDefault="008F6AB7" w:rsidP="008F6AB7">
      <w:pPr>
        <w:pStyle w:val="ListParagraph"/>
        <w:numPr>
          <w:ilvl w:val="0"/>
          <w:numId w:val="14"/>
        </w:numPr>
        <w:ind w:hanging="720"/>
        <w:jc w:val="both"/>
        <w:rPr>
          <w:rFonts w:ascii="Arial Narrow" w:hAnsi="Arial Narrow"/>
          <w:b/>
          <w:u w:val="single"/>
        </w:rPr>
      </w:pPr>
      <w:r>
        <w:rPr>
          <w:rFonts w:ascii="Arial Narrow" w:hAnsi="Arial Narrow"/>
          <w:b/>
          <w:u w:val="single"/>
        </w:rPr>
        <w:t>Expiry:</w:t>
      </w:r>
    </w:p>
    <w:p w:rsidR="008F6AB7" w:rsidRDefault="008F6AB7" w:rsidP="008F6AB7">
      <w:pPr>
        <w:pStyle w:val="ListParagraph"/>
        <w:jc w:val="both"/>
        <w:rPr>
          <w:rFonts w:ascii="Arial Narrow" w:hAnsi="Arial Narrow"/>
        </w:rPr>
      </w:pPr>
    </w:p>
    <w:p w:rsidR="008F6AB7" w:rsidRDefault="008F6AB7" w:rsidP="008F6AB7">
      <w:pPr>
        <w:pStyle w:val="ListParagraph"/>
        <w:numPr>
          <w:ilvl w:val="1"/>
          <w:numId w:val="14"/>
        </w:numPr>
        <w:ind w:left="720"/>
        <w:jc w:val="both"/>
        <w:rPr>
          <w:rFonts w:ascii="Arial Narrow" w:hAnsi="Arial Narrow"/>
        </w:rPr>
      </w:pPr>
      <w:r w:rsidRPr="008F6AB7">
        <w:rPr>
          <w:rFonts w:ascii="Arial Narrow" w:hAnsi="Arial Narrow"/>
        </w:rPr>
        <w:t>The expiry period of the kits should be atleast One Year from the dat</w:t>
      </w:r>
      <w:r>
        <w:rPr>
          <w:rFonts w:ascii="Arial Narrow" w:hAnsi="Arial Narrow"/>
        </w:rPr>
        <w:t>e of supply of Kits to s</w:t>
      </w:r>
      <w:r w:rsidRPr="008F6AB7">
        <w:rPr>
          <w:rFonts w:ascii="Arial Narrow" w:hAnsi="Arial Narrow"/>
        </w:rPr>
        <w:t>tores otherwise the payment will not be disbursed until replacement of the stock.</w:t>
      </w:r>
    </w:p>
    <w:p w:rsidR="008F6AB7" w:rsidRPr="008F6AB7" w:rsidRDefault="008F6AB7" w:rsidP="008F6AB7">
      <w:pPr>
        <w:pStyle w:val="ListParagraph"/>
        <w:ind w:left="1080"/>
        <w:jc w:val="both"/>
        <w:rPr>
          <w:rFonts w:ascii="Arial Narrow" w:hAnsi="Arial Narrow"/>
        </w:rPr>
      </w:pPr>
      <w:r w:rsidRPr="008F6AB7">
        <w:rPr>
          <w:rFonts w:ascii="Arial Narrow" w:hAnsi="Arial Narrow"/>
        </w:rPr>
        <w:tab/>
      </w:r>
    </w:p>
    <w:p w:rsidR="008F6AB7" w:rsidRPr="006A48F3" w:rsidRDefault="008F6AB7" w:rsidP="008F6AB7">
      <w:pPr>
        <w:pStyle w:val="ListParagraph"/>
        <w:numPr>
          <w:ilvl w:val="0"/>
          <w:numId w:val="14"/>
        </w:numPr>
        <w:ind w:hanging="720"/>
        <w:jc w:val="both"/>
        <w:rPr>
          <w:rFonts w:ascii="Arial Narrow" w:hAnsi="Arial Narrow"/>
          <w:b/>
          <w:u w:val="single"/>
        </w:rPr>
      </w:pPr>
      <w:r w:rsidRPr="006A48F3">
        <w:rPr>
          <w:rFonts w:ascii="Arial Narrow" w:hAnsi="Arial Narrow"/>
          <w:b/>
          <w:u w:val="single"/>
        </w:rPr>
        <w:t>Notices:</w:t>
      </w:r>
    </w:p>
    <w:p w:rsidR="008F6AB7" w:rsidRPr="006A48F3" w:rsidRDefault="008F6AB7" w:rsidP="008F6AB7">
      <w:pPr>
        <w:pStyle w:val="ListParagraph"/>
        <w:jc w:val="both"/>
        <w:rPr>
          <w:rFonts w:ascii="Arial Narrow" w:hAnsi="Arial Narrow"/>
        </w:rPr>
      </w:pPr>
    </w:p>
    <w:p w:rsidR="008F6AB7" w:rsidRPr="008E00BE" w:rsidRDefault="008F6AB7" w:rsidP="008F6AB7">
      <w:pPr>
        <w:spacing w:after="0"/>
        <w:ind w:right="-1368"/>
        <w:rPr>
          <w:rFonts w:ascii="Arial Narrow" w:hAnsi="Arial Narrow" w:cs="Times New Roman"/>
        </w:rPr>
      </w:pPr>
      <w:r w:rsidRPr="008E00BE">
        <w:rPr>
          <w:rFonts w:ascii="Arial Narrow" w:hAnsi="Arial Narrow" w:cs="Times New Roman"/>
        </w:rPr>
        <w:t>1</w:t>
      </w:r>
      <w:r>
        <w:rPr>
          <w:rFonts w:ascii="Arial Narrow" w:hAnsi="Arial Narrow" w:cs="Times New Roman"/>
        </w:rPr>
        <w:t>4</w:t>
      </w:r>
      <w:r w:rsidRPr="008E00BE">
        <w:rPr>
          <w:rFonts w:ascii="Arial Narrow" w:hAnsi="Arial Narrow" w:cs="Times New Roman"/>
        </w:rPr>
        <w:t xml:space="preserve">.1 </w:t>
      </w:r>
      <w:r w:rsidRPr="008E00BE">
        <w:rPr>
          <w:rFonts w:ascii="Arial Narrow" w:hAnsi="Arial Narrow" w:cs="Times New Roman"/>
        </w:rPr>
        <w:tab/>
        <w:t xml:space="preserve">Purchaser’s address for notice purposes: </w:t>
      </w:r>
    </w:p>
    <w:p w:rsidR="008F6AB7" w:rsidRPr="00240F4B" w:rsidRDefault="008F6AB7" w:rsidP="008F6AB7">
      <w:pPr>
        <w:pStyle w:val="ListParagraph"/>
        <w:numPr>
          <w:ilvl w:val="1"/>
          <w:numId w:val="15"/>
        </w:numPr>
        <w:ind w:right="-1368"/>
        <w:rPr>
          <w:rFonts w:ascii="Arial Narrow" w:hAnsi="Arial Narrow"/>
          <w:color w:val="0F243E"/>
        </w:rPr>
      </w:pPr>
      <w:r w:rsidRPr="00240F4B">
        <w:rPr>
          <w:rFonts w:ascii="Arial Narrow" w:hAnsi="Arial Narrow"/>
          <w:color w:val="0F243E"/>
        </w:rPr>
        <w:t xml:space="preserve">Provincial Program Manager, </w:t>
      </w:r>
    </w:p>
    <w:p w:rsidR="008F6AB7" w:rsidRPr="00240F4B" w:rsidRDefault="008F6AB7" w:rsidP="008F6AB7">
      <w:pPr>
        <w:pStyle w:val="ListParagraph"/>
        <w:numPr>
          <w:ilvl w:val="1"/>
          <w:numId w:val="15"/>
        </w:numPr>
        <w:ind w:right="-1368"/>
        <w:jc w:val="both"/>
        <w:rPr>
          <w:rFonts w:ascii="Arial Narrow" w:hAnsi="Arial Narrow"/>
          <w:color w:val="0F243E"/>
        </w:rPr>
      </w:pPr>
      <w:r w:rsidRPr="00240F4B">
        <w:rPr>
          <w:rFonts w:ascii="Arial Narrow" w:hAnsi="Arial Narrow"/>
          <w:color w:val="0F243E"/>
        </w:rPr>
        <w:t>Enhanced HIV/AIDS Control Program</w:t>
      </w:r>
    </w:p>
    <w:p w:rsidR="008F6AB7" w:rsidRPr="00240F4B" w:rsidRDefault="008F6AB7" w:rsidP="008F6AB7">
      <w:pPr>
        <w:pStyle w:val="ListParagraph"/>
        <w:numPr>
          <w:ilvl w:val="1"/>
          <w:numId w:val="15"/>
        </w:numPr>
        <w:ind w:right="-1368"/>
        <w:jc w:val="both"/>
        <w:rPr>
          <w:rFonts w:ascii="Arial Narrow" w:hAnsi="Arial Narrow"/>
          <w:color w:val="0F243E"/>
        </w:rPr>
      </w:pPr>
      <w:r w:rsidRPr="00240F4B">
        <w:rPr>
          <w:rFonts w:ascii="Arial Narrow" w:hAnsi="Arial Narrow"/>
          <w:color w:val="0F243E"/>
        </w:rPr>
        <w:t>Barrack No. 12, Sindh Secretariat No. 4-A, Saddar Town, Karachi</w:t>
      </w:r>
    </w:p>
    <w:p w:rsidR="008F6AB7" w:rsidRPr="00240F4B" w:rsidRDefault="008F6AB7" w:rsidP="008F6AB7">
      <w:pPr>
        <w:pStyle w:val="ListParagraph"/>
        <w:numPr>
          <w:ilvl w:val="1"/>
          <w:numId w:val="15"/>
        </w:numPr>
        <w:jc w:val="both"/>
        <w:rPr>
          <w:rFonts w:ascii="Arial Narrow" w:hAnsi="Arial Narrow"/>
        </w:rPr>
      </w:pPr>
      <w:r w:rsidRPr="00240F4B">
        <w:rPr>
          <w:rFonts w:ascii="Arial Narrow" w:hAnsi="Arial Narrow"/>
        </w:rPr>
        <w:t>Ph: - 92-21- 99213892, 99213893 Fax: - 92-21-99213891</w:t>
      </w:r>
    </w:p>
    <w:p w:rsidR="008F6AB7" w:rsidRPr="00240F4B" w:rsidRDefault="008F6AB7" w:rsidP="008F6AB7">
      <w:pPr>
        <w:pStyle w:val="ListParagraph"/>
        <w:numPr>
          <w:ilvl w:val="1"/>
          <w:numId w:val="15"/>
        </w:numPr>
        <w:jc w:val="both"/>
        <w:rPr>
          <w:rFonts w:ascii="Arial Narrow" w:hAnsi="Arial Narrow"/>
          <w:color w:val="0F243E"/>
        </w:rPr>
      </w:pPr>
      <w:r w:rsidRPr="00240F4B">
        <w:rPr>
          <w:rFonts w:ascii="Arial Narrow" w:hAnsi="Arial Narrow"/>
          <w:color w:val="0F243E"/>
          <w:lang w:val="fr-FR"/>
        </w:rPr>
        <w:t xml:space="preserve">Email: </w:t>
      </w:r>
      <w:hyperlink r:id="rId8" w:history="1">
        <w:r w:rsidRPr="00240F4B">
          <w:rPr>
            <w:rStyle w:val="Hyperlink"/>
            <w:rFonts w:ascii="Arial Narrow" w:hAnsi="Arial Narrow"/>
            <w:color w:val="0F243E"/>
            <w:lang w:val="fr-FR"/>
          </w:rPr>
          <w:t>info.sacp@gmail.com</w:t>
        </w:r>
      </w:hyperlink>
    </w:p>
    <w:p w:rsidR="008F6AB7" w:rsidRPr="00240F4B" w:rsidRDefault="008F6AB7" w:rsidP="008F6AB7">
      <w:pPr>
        <w:pStyle w:val="ListParagraph"/>
        <w:ind w:left="1440"/>
        <w:jc w:val="both"/>
        <w:rPr>
          <w:rFonts w:ascii="Arial Narrow" w:hAnsi="Arial Narrow"/>
          <w:color w:val="0F243E"/>
        </w:rPr>
      </w:pPr>
    </w:p>
    <w:p w:rsidR="008F6AB7" w:rsidRDefault="008F6AB7" w:rsidP="008F6AB7">
      <w:pPr>
        <w:spacing w:after="0" w:line="240" w:lineRule="auto"/>
        <w:jc w:val="both"/>
        <w:rPr>
          <w:rFonts w:ascii="Arial Narrow" w:hAnsi="Arial Narrow" w:cs="Times New Roman"/>
          <w:color w:val="0F243E"/>
        </w:rPr>
      </w:pPr>
      <w:r>
        <w:rPr>
          <w:rFonts w:ascii="Arial Narrow" w:hAnsi="Arial Narrow" w:cs="Times New Roman"/>
          <w:color w:val="0F243E"/>
        </w:rPr>
        <w:t>14.2</w:t>
      </w:r>
      <w:r>
        <w:rPr>
          <w:rFonts w:ascii="Arial Narrow" w:hAnsi="Arial Narrow" w:cs="Times New Roman"/>
          <w:color w:val="0F243E"/>
        </w:rPr>
        <w:tab/>
      </w:r>
      <w:r w:rsidRPr="008E00BE">
        <w:rPr>
          <w:rFonts w:ascii="Arial Narrow" w:hAnsi="Arial Narrow" w:cs="Times New Roman"/>
          <w:color w:val="0F243E"/>
        </w:rPr>
        <w:t>Supplier’s address for notice purposes: (to be provided by supplier)</w:t>
      </w:r>
    </w:p>
    <w:p w:rsidR="008F6AB7" w:rsidRDefault="008F6AB7">
      <w:pPr>
        <w:rPr>
          <w:b/>
          <w:sz w:val="24"/>
          <w:szCs w:val="24"/>
        </w:rPr>
      </w:pPr>
      <w:r>
        <w:rPr>
          <w:b/>
          <w:sz w:val="24"/>
          <w:szCs w:val="24"/>
        </w:rPr>
        <w:br w:type="page"/>
      </w:r>
    </w:p>
    <w:p w:rsidR="001D3585" w:rsidRDefault="001D3585">
      <w:pPr>
        <w:rPr>
          <w:rFonts w:ascii="Calibri" w:eastAsia="Times New Roman" w:hAnsi="Calibri" w:cs="Times New Roman"/>
          <w:b/>
          <w:sz w:val="24"/>
          <w:szCs w:val="24"/>
        </w:rPr>
      </w:pPr>
      <w:r>
        <w:rPr>
          <w:b/>
          <w:sz w:val="24"/>
          <w:szCs w:val="24"/>
        </w:rPr>
        <w:lastRenderedPageBreak/>
        <w:br w:type="page"/>
      </w:r>
    </w:p>
    <w:p w:rsidR="005A707F" w:rsidRDefault="00443B0A" w:rsidP="00EF5BE6">
      <w:pPr>
        <w:pStyle w:val="NoSpacing"/>
        <w:jc w:val="center"/>
        <w:rPr>
          <w:b/>
          <w:sz w:val="24"/>
          <w:szCs w:val="24"/>
        </w:rPr>
      </w:pPr>
      <w:r w:rsidRPr="00B63B24">
        <w:rPr>
          <w:b/>
          <w:sz w:val="24"/>
          <w:szCs w:val="24"/>
        </w:rPr>
        <w:lastRenderedPageBreak/>
        <w:t xml:space="preserve">Schedule for the Procurement of </w:t>
      </w:r>
    </w:p>
    <w:p w:rsidR="00443B0A" w:rsidRPr="00EF5BE6" w:rsidRDefault="00C046C7" w:rsidP="00EF5BE6">
      <w:pPr>
        <w:pStyle w:val="NoSpacing"/>
        <w:jc w:val="center"/>
        <w:rPr>
          <w:b/>
          <w:sz w:val="24"/>
          <w:szCs w:val="24"/>
        </w:rPr>
      </w:pPr>
      <w:r w:rsidRPr="00B63B24">
        <w:rPr>
          <w:b/>
          <w:sz w:val="24"/>
          <w:szCs w:val="24"/>
        </w:rPr>
        <w:t>HIV</w:t>
      </w:r>
      <w:r w:rsidR="005A707F">
        <w:rPr>
          <w:b/>
          <w:sz w:val="24"/>
          <w:szCs w:val="24"/>
        </w:rPr>
        <w:t>/AIDS</w:t>
      </w:r>
      <w:r w:rsidR="005A707F" w:rsidRPr="00B63B24">
        <w:rPr>
          <w:b/>
          <w:sz w:val="24"/>
          <w:szCs w:val="24"/>
        </w:rPr>
        <w:t xml:space="preserve"> </w:t>
      </w:r>
      <w:r w:rsidRPr="00B63B24">
        <w:rPr>
          <w:b/>
          <w:sz w:val="24"/>
          <w:szCs w:val="24"/>
        </w:rPr>
        <w:t>Screening Kits (WHO Recommended)</w:t>
      </w:r>
    </w:p>
    <w:tbl>
      <w:tblPr>
        <w:tblStyle w:val="TableGrid"/>
        <w:tblW w:w="10253" w:type="dxa"/>
        <w:jc w:val="center"/>
        <w:tblLook w:val="04A0"/>
      </w:tblPr>
      <w:tblGrid>
        <w:gridCol w:w="887"/>
        <w:gridCol w:w="2608"/>
        <w:gridCol w:w="3127"/>
        <w:gridCol w:w="1137"/>
        <w:gridCol w:w="1169"/>
        <w:gridCol w:w="1325"/>
      </w:tblGrid>
      <w:tr w:rsidR="00EA0248" w:rsidRPr="00F60FE6" w:rsidTr="00930EE8">
        <w:trPr>
          <w:jc w:val="center"/>
        </w:trPr>
        <w:tc>
          <w:tcPr>
            <w:tcW w:w="887" w:type="dxa"/>
            <w:vAlign w:val="center"/>
          </w:tcPr>
          <w:p w:rsidR="00EA0248" w:rsidRPr="00F60FE6" w:rsidRDefault="00EA0248" w:rsidP="00B779C4">
            <w:pPr>
              <w:contextualSpacing/>
              <w:jc w:val="center"/>
              <w:rPr>
                <w:rFonts w:ascii="Times New Roman" w:hAnsi="Times New Roman" w:cs="Times New Roman"/>
                <w:b/>
                <w:sz w:val="24"/>
                <w:szCs w:val="20"/>
              </w:rPr>
            </w:pPr>
            <w:r w:rsidRPr="00F60FE6">
              <w:rPr>
                <w:rFonts w:ascii="Times New Roman" w:hAnsi="Times New Roman" w:cs="Times New Roman"/>
                <w:b/>
                <w:sz w:val="24"/>
                <w:szCs w:val="20"/>
              </w:rPr>
              <w:t xml:space="preserve">S. </w:t>
            </w:r>
            <w:r>
              <w:rPr>
                <w:rFonts w:ascii="Times New Roman" w:hAnsi="Times New Roman" w:cs="Times New Roman"/>
                <w:b/>
                <w:sz w:val="24"/>
                <w:szCs w:val="20"/>
              </w:rPr>
              <w:t>#</w:t>
            </w:r>
          </w:p>
        </w:tc>
        <w:tc>
          <w:tcPr>
            <w:tcW w:w="2608" w:type="dxa"/>
            <w:vAlign w:val="center"/>
          </w:tcPr>
          <w:p w:rsidR="00EA0248" w:rsidRPr="00F60FE6" w:rsidRDefault="00EA0248" w:rsidP="006646E6">
            <w:pPr>
              <w:contextualSpacing/>
              <w:jc w:val="center"/>
              <w:rPr>
                <w:rFonts w:ascii="Times New Roman" w:hAnsi="Times New Roman" w:cs="Times New Roman"/>
                <w:b/>
                <w:sz w:val="24"/>
                <w:szCs w:val="20"/>
              </w:rPr>
            </w:pPr>
            <w:r>
              <w:rPr>
                <w:rFonts w:ascii="Times New Roman" w:hAnsi="Times New Roman" w:cs="Times New Roman"/>
                <w:b/>
                <w:sz w:val="24"/>
                <w:szCs w:val="20"/>
              </w:rPr>
              <w:t>Category</w:t>
            </w:r>
          </w:p>
        </w:tc>
        <w:tc>
          <w:tcPr>
            <w:tcW w:w="3127" w:type="dxa"/>
            <w:vAlign w:val="center"/>
          </w:tcPr>
          <w:p w:rsidR="00EA0248" w:rsidRPr="00F60FE6" w:rsidRDefault="00EA0248" w:rsidP="00B779C4">
            <w:pPr>
              <w:contextualSpacing/>
              <w:jc w:val="center"/>
              <w:rPr>
                <w:rFonts w:ascii="Times New Roman" w:hAnsi="Times New Roman" w:cs="Times New Roman"/>
                <w:b/>
                <w:sz w:val="24"/>
                <w:szCs w:val="20"/>
              </w:rPr>
            </w:pPr>
            <w:r>
              <w:rPr>
                <w:rFonts w:ascii="Times New Roman" w:hAnsi="Times New Roman" w:cs="Times New Roman"/>
                <w:b/>
                <w:sz w:val="24"/>
                <w:szCs w:val="20"/>
              </w:rPr>
              <w:t>Specification</w:t>
            </w:r>
          </w:p>
        </w:tc>
        <w:tc>
          <w:tcPr>
            <w:tcW w:w="1137" w:type="dxa"/>
            <w:vAlign w:val="center"/>
          </w:tcPr>
          <w:p w:rsidR="00EA0248" w:rsidRPr="00F60FE6" w:rsidRDefault="00EA0248" w:rsidP="00B779C4">
            <w:pPr>
              <w:contextualSpacing/>
              <w:jc w:val="center"/>
              <w:rPr>
                <w:rFonts w:ascii="Times New Roman" w:hAnsi="Times New Roman" w:cs="Times New Roman"/>
                <w:b/>
                <w:sz w:val="24"/>
                <w:szCs w:val="20"/>
              </w:rPr>
            </w:pPr>
            <w:r>
              <w:rPr>
                <w:rFonts w:ascii="Times New Roman" w:hAnsi="Times New Roman" w:cs="Times New Roman"/>
                <w:b/>
                <w:sz w:val="24"/>
                <w:szCs w:val="20"/>
              </w:rPr>
              <w:t>Quantity</w:t>
            </w:r>
          </w:p>
        </w:tc>
        <w:tc>
          <w:tcPr>
            <w:tcW w:w="1169" w:type="dxa"/>
            <w:vAlign w:val="center"/>
          </w:tcPr>
          <w:p w:rsidR="00EA0248" w:rsidRPr="00F60FE6" w:rsidRDefault="00EA0248" w:rsidP="00B779C4">
            <w:pPr>
              <w:contextualSpacing/>
              <w:jc w:val="center"/>
              <w:rPr>
                <w:rFonts w:ascii="Times New Roman" w:hAnsi="Times New Roman" w:cs="Times New Roman"/>
                <w:b/>
                <w:sz w:val="24"/>
                <w:szCs w:val="20"/>
              </w:rPr>
            </w:pPr>
            <w:r w:rsidRPr="00F60FE6">
              <w:rPr>
                <w:rFonts w:ascii="Times New Roman" w:hAnsi="Times New Roman" w:cs="Times New Roman"/>
                <w:b/>
                <w:sz w:val="24"/>
                <w:szCs w:val="20"/>
              </w:rPr>
              <w:t>Rate</w:t>
            </w:r>
          </w:p>
          <w:p w:rsidR="00EA0248" w:rsidRPr="00F60FE6" w:rsidRDefault="00EA0248" w:rsidP="00B779C4">
            <w:pPr>
              <w:contextualSpacing/>
              <w:jc w:val="center"/>
              <w:rPr>
                <w:rFonts w:ascii="Times New Roman" w:hAnsi="Times New Roman" w:cs="Times New Roman"/>
                <w:b/>
                <w:sz w:val="24"/>
                <w:szCs w:val="20"/>
              </w:rPr>
            </w:pPr>
            <w:r w:rsidRPr="00F60FE6">
              <w:rPr>
                <w:rFonts w:ascii="Times New Roman" w:hAnsi="Times New Roman" w:cs="Times New Roman"/>
                <w:b/>
                <w:sz w:val="24"/>
                <w:szCs w:val="20"/>
              </w:rPr>
              <w:t>(Pak Rs.)</w:t>
            </w:r>
          </w:p>
        </w:tc>
        <w:tc>
          <w:tcPr>
            <w:tcW w:w="1325" w:type="dxa"/>
            <w:vAlign w:val="center"/>
          </w:tcPr>
          <w:p w:rsidR="00EA0248" w:rsidRPr="00F60FE6" w:rsidRDefault="00EA0248" w:rsidP="00B779C4">
            <w:pPr>
              <w:contextualSpacing/>
              <w:jc w:val="center"/>
              <w:rPr>
                <w:rFonts w:ascii="Times New Roman" w:hAnsi="Times New Roman" w:cs="Times New Roman"/>
                <w:b/>
                <w:sz w:val="24"/>
                <w:szCs w:val="20"/>
              </w:rPr>
            </w:pPr>
            <w:r w:rsidRPr="00F60FE6">
              <w:rPr>
                <w:rFonts w:ascii="Times New Roman" w:hAnsi="Times New Roman" w:cs="Times New Roman"/>
                <w:b/>
                <w:sz w:val="24"/>
                <w:szCs w:val="20"/>
              </w:rPr>
              <w:t>Total Amount</w:t>
            </w:r>
          </w:p>
          <w:p w:rsidR="00EA0248" w:rsidRPr="00F60FE6" w:rsidRDefault="00EA0248" w:rsidP="00B779C4">
            <w:pPr>
              <w:contextualSpacing/>
              <w:jc w:val="center"/>
              <w:rPr>
                <w:rFonts w:ascii="Times New Roman" w:hAnsi="Times New Roman" w:cs="Times New Roman"/>
                <w:b/>
                <w:sz w:val="24"/>
                <w:szCs w:val="20"/>
              </w:rPr>
            </w:pPr>
            <w:r w:rsidRPr="00F60FE6">
              <w:rPr>
                <w:rFonts w:ascii="Times New Roman" w:hAnsi="Times New Roman" w:cs="Times New Roman"/>
                <w:b/>
                <w:sz w:val="24"/>
                <w:szCs w:val="20"/>
              </w:rPr>
              <w:t>(Pak Rs.)</w:t>
            </w:r>
          </w:p>
        </w:tc>
      </w:tr>
      <w:tr w:rsidR="00EA0248" w:rsidTr="00930EE8">
        <w:trPr>
          <w:jc w:val="center"/>
        </w:trPr>
        <w:tc>
          <w:tcPr>
            <w:tcW w:w="887" w:type="dxa"/>
            <w:vAlign w:val="center"/>
          </w:tcPr>
          <w:p w:rsidR="00EA0248" w:rsidRPr="0051571C" w:rsidRDefault="00EA0248" w:rsidP="00DF5C88">
            <w:pPr>
              <w:contextualSpacing/>
              <w:jc w:val="center"/>
              <w:rPr>
                <w:rFonts w:ascii="Arial Narrow" w:hAnsi="Arial Narrow" w:cs="Times New Roman"/>
              </w:rPr>
            </w:pPr>
            <w:r w:rsidRPr="0051571C">
              <w:rPr>
                <w:rFonts w:ascii="Arial Narrow" w:hAnsi="Arial Narrow" w:cs="Times New Roman"/>
              </w:rPr>
              <w:t>0</w:t>
            </w:r>
            <w:r>
              <w:rPr>
                <w:rFonts w:ascii="Arial Narrow" w:hAnsi="Arial Narrow" w:cs="Times New Roman"/>
              </w:rPr>
              <w:t>2</w:t>
            </w:r>
          </w:p>
        </w:tc>
        <w:tc>
          <w:tcPr>
            <w:tcW w:w="2608" w:type="dxa"/>
            <w:vAlign w:val="center"/>
          </w:tcPr>
          <w:p w:rsidR="00EA0248" w:rsidRDefault="00EA0248" w:rsidP="006646E6">
            <w:pPr>
              <w:pStyle w:val="NoSpacing"/>
              <w:rPr>
                <w:rFonts w:ascii="Arial Narrow" w:hAnsi="Arial Narrow"/>
                <w:sz w:val="20"/>
                <w:szCs w:val="20"/>
              </w:rPr>
            </w:pPr>
            <w:r>
              <w:rPr>
                <w:rFonts w:ascii="Arial Narrow" w:hAnsi="Arial Narrow"/>
                <w:sz w:val="20"/>
                <w:szCs w:val="20"/>
              </w:rPr>
              <w:t>HIV/AIDS Rapid Testing Kit</w:t>
            </w:r>
          </w:p>
          <w:p w:rsidR="00EA0248" w:rsidRPr="00775851" w:rsidRDefault="00EA0248" w:rsidP="006646E6">
            <w:pPr>
              <w:pStyle w:val="NoSpacing"/>
              <w:rPr>
                <w:rFonts w:ascii="Arial Narrow" w:hAnsi="Arial Narrow"/>
                <w:sz w:val="20"/>
                <w:szCs w:val="20"/>
              </w:rPr>
            </w:pPr>
            <w:r>
              <w:rPr>
                <w:rFonts w:ascii="Arial Narrow" w:hAnsi="Arial Narrow"/>
                <w:sz w:val="20"/>
                <w:szCs w:val="20"/>
              </w:rPr>
              <w:t>(WHO Recommended)</w:t>
            </w:r>
          </w:p>
        </w:tc>
        <w:tc>
          <w:tcPr>
            <w:tcW w:w="3127" w:type="dxa"/>
            <w:vAlign w:val="center"/>
          </w:tcPr>
          <w:p w:rsidR="00EA0248" w:rsidRPr="00775851" w:rsidRDefault="00EA0248" w:rsidP="006646E6">
            <w:pPr>
              <w:pStyle w:val="NoSpacing"/>
              <w:rPr>
                <w:rFonts w:ascii="Arial Narrow" w:hAnsi="Arial Narrow"/>
                <w:sz w:val="20"/>
                <w:szCs w:val="20"/>
              </w:rPr>
            </w:pPr>
            <w:r>
              <w:rPr>
                <w:rFonts w:ascii="Arial Narrow" w:hAnsi="Arial Narrow"/>
                <w:sz w:val="20"/>
                <w:szCs w:val="20"/>
              </w:rPr>
              <w:t xml:space="preserve">HIV </w:t>
            </w:r>
            <w:r w:rsidRPr="00775851">
              <w:rPr>
                <w:rFonts w:ascii="Arial Narrow" w:hAnsi="Arial Narrow"/>
                <w:sz w:val="20"/>
                <w:szCs w:val="20"/>
              </w:rPr>
              <w:t>SD</w:t>
            </w:r>
            <w:r>
              <w:rPr>
                <w:rFonts w:ascii="Arial Narrow" w:hAnsi="Arial Narrow"/>
                <w:sz w:val="20"/>
                <w:szCs w:val="20"/>
              </w:rPr>
              <w:t xml:space="preserve"> Bioline –Standard Diagnostics INC </w:t>
            </w:r>
            <w:r w:rsidRPr="00775851">
              <w:rPr>
                <w:rFonts w:ascii="Arial Narrow" w:hAnsi="Arial Narrow"/>
                <w:sz w:val="20"/>
                <w:szCs w:val="20"/>
              </w:rPr>
              <w:t>(25 test/Kits)</w:t>
            </w:r>
            <w:r>
              <w:rPr>
                <w:rFonts w:ascii="Arial Narrow" w:hAnsi="Arial Narrow"/>
                <w:sz w:val="20"/>
                <w:szCs w:val="20"/>
              </w:rPr>
              <w:t xml:space="preserve"> or equivalent.</w:t>
            </w:r>
            <w:r w:rsidRPr="00775851">
              <w:rPr>
                <w:rFonts w:ascii="Arial Narrow" w:hAnsi="Arial Narrow"/>
                <w:sz w:val="20"/>
                <w:szCs w:val="20"/>
              </w:rPr>
              <w:t xml:space="preserve"> </w:t>
            </w:r>
          </w:p>
        </w:tc>
        <w:tc>
          <w:tcPr>
            <w:tcW w:w="1137" w:type="dxa"/>
            <w:vAlign w:val="center"/>
          </w:tcPr>
          <w:p w:rsidR="00EA0248" w:rsidRPr="00B17690" w:rsidRDefault="00EA0248" w:rsidP="0026360E">
            <w:pPr>
              <w:contextualSpacing/>
              <w:jc w:val="center"/>
              <w:rPr>
                <w:rFonts w:ascii="Arial Narrow" w:hAnsi="Arial Narrow" w:cs="Times New Roman"/>
                <w:sz w:val="20"/>
                <w:szCs w:val="20"/>
              </w:rPr>
            </w:pPr>
            <w:r>
              <w:rPr>
                <w:rFonts w:ascii="Arial Narrow" w:hAnsi="Arial Narrow" w:cs="Times New Roman"/>
                <w:sz w:val="20"/>
                <w:szCs w:val="20"/>
              </w:rPr>
              <w:t>50</w:t>
            </w:r>
            <w:r w:rsidRPr="00B17690">
              <w:rPr>
                <w:rFonts w:ascii="Arial Narrow" w:hAnsi="Arial Narrow" w:cs="Times New Roman"/>
                <w:sz w:val="20"/>
                <w:szCs w:val="20"/>
              </w:rPr>
              <w:t>0</w:t>
            </w:r>
            <w:r>
              <w:rPr>
                <w:rFonts w:ascii="Arial Narrow" w:hAnsi="Arial Narrow" w:cs="Times New Roman"/>
                <w:sz w:val="20"/>
                <w:szCs w:val="20"/>
              </w:rPr>
              <w:t xml:space="preserve"> </w:t>
            </w:r>
            <w:r w:rsidRPr="00B17690">
              <w:rPr>
                <w:rFonts w:ascii="Arial Narrow" w:hAnsi="Arial Narrow" w:cs="Times New Roman"/>
                <w:sz w:val="20"/>
                <w:szCs w:val="20"/>
              </w:rPr>
              <w:t>Kits</w:t>
            </w:r>
          </w:p>
        </w:tc>
        <w:tc>
          <w:tcPr>
            <w:tcW w:w="1169" w:type="dxa"/>
            <w:vAlign w:val="center"/>
          </w:tcPr>
          <w:p w:rsidR="00EA0248" w:rsidRDefault="00EA0248" w:rsidP="00B779C4">
            <w:pPr>
              <w:contextualSpacing/>
              <w:jc w:val="center"/>
              <w:rPr>
                <w:rFonts w:ascii="Times New Roman" w:hAnsi="Times New Roman" w:cs="Times New Roman"/>
                <w:sz w:val="24"/>
                <w:szCs w:val="20"/>
              </w:rPr>
            </w:pPr>
          </w:p>
        </w:tc>
        <w:tc>
          <w:tcPr>
            <w:tcW w:w="1325" w:type="dxa"/>
            <w:vAlign w:val="center"/>
          </w:tcPr>
          <w:p w:rsidR="00EA0248" w:rsidRDefault="00EA0248" w:rsidP="00B779C4">
            <w:pPr>
              <w:contextualSpacing/>
              <w:jc w:val="center"/>
              <w:rPr>
                <w:rFonts w:ascii="Times New Roman" w:hAnsi="Times New Roman" w:cs="Times New Roman"/>
                <w:sz w:val="24"/>
                <w:szCs w:val="20"/>
              </w:rPr>
            </w:pPr>
          </w:p>
        </w:tc>
      </w:tr>
    </w:tbl>
    <w:p w:rsidR="006B74FB" w:rsidRDefault="006B74FB" w:rsidP="00EF5BE6">
      <w:pPr>
        <w:spacing w:after="0"/>
        <w:contextualSpacing/>
        <w:jc w:val="both"/>
        <w:rPr>
          <w:rFonts w:ascii="Times New Roman" w:hAnsi="Times New Roman" w:cs="Times New Roman"/>
          <w:sz w:val="24"/>
          <w:szCs w:val="20"/>
        </w:rPr>
      </w:pPr>
    </w:p>
    <w:p w:rsidR="00EF5BE6" w:rsidRPr="00EF5BE6" w:rsidRDefault="00EF5BE6" w:rsidP="00EF5BE6">
      <w:pPr>
        <w:spacing w:after="0"/>
        <w:contextualSpacing/>
        <w:jc w:val="both"/>
        <w:rPr>
          <w:rFonts w:ascii="Times New Roman" w:hAnsi="Times New Roman" w:cs="Times New Roman"/>
          <w:sz w:val="24"/>
          <w:szCs w:val="20"/>
        </w:rPr>
      </w:pPr>
      <w:r w:rsidRPr="00EF5BE6">
        <w:rPr>
          <w:rFonts w:ascii="Arial Narrow" w:hAnsi="Arial Narrow"/>
          <w:sz w:val="20"/>
          <w:szCs w:val="20"/>
        </w:rPr>
        <w:t>I/We solemnly declare that information furnished by me/us is correct to the best of my/our knowledge and found incorrect our contract will be liable to be terminated.</w:t>
      </w:r>
    </w:p>
    <w:p w:rsidR="00EF5BE6" w:rsidRDefault="00EF5BE6" w:rsidP="00EF5BE6">
      <w:pPr>
        <w:pStyle w:val="ListParagraph"/>
        <w:rPr>
          <w:rFonts w:ascii="Arial Narrow" w:hAnsi="Arial Narrow"/>
          <w:sz w:val="20"/>
          <w:szCs w:val="20"/>
        </w:rPr>
      </w:pPr>
    </w:p>
    <w:p w:rsidR="008E00BE" w:rsidRDefault="008E00BE" w:rsidP="00EF5BE6">
      <w:pPr>
        <w:pStyle w:val="ListParagraph"/>
        <w:rPr>
          <w:rFonts w:ascii="Arial Narrow" w:hAnsi="Arial Narrow"/>
          <w:sz w:val="20"/>
          <w:szCs w:val="20"/>
        </w:rPr>
      </w:pPr>
    </w:p>
    <w:p w:rsidR="00930EE8" w:rsidRDefault="00930EE8" w:rsidP="00EF5BE6">
      <w:pPr>
        <w:pStyle w:val="NoSpacing"/>
      </w:pPr>
    </w:p>
    <w:p w:rsidR="00EF5BE6" w:rsidRDefault="00EF5BE6" w:rsidP="00EF5BE6">
      <w:pPr>
        <w:pStyle w:val="NoSpacing"/>
      </w:pPr>
      <w:r w:rsidRPr="00D06699">
        <w:t>SIGNATUR</w:t>
      </w:r>
      <w:r w:rsidR="00320693">
        <w:t>E</w:t>
      </w:r>
      <w:r w:rsidRPr="00D06699">
        <w:t xml:space="preserve"> OF THE CONTRACTOR WITH NAME &amp; STAMP</w:t>
      </w:r>
    </w:p>
    <w:p w:rsidR="00930EE8" w:rsidRDefault="00930EE8" w:rsidP="00EF5BE6">
      <w:pPr>
        <w:pStyle w:val="NoSpacing"/>
      </w:pPr>
    </w:p>
    <w:p w:rsidR="00EF5BE6" w:rsidRDefault="00EF5BE6" w:rsidP="00EF5BE6">
      <w:pPr>
        <w:pStyle w:val="NoSpacing"/>
      </w:pPr>
      <w:r>
        <w:t>NAME/FULL ADDRESS:_________________________________</w:t>
      </w:r>
    </w:p>
    <w:p w:rsidR="00EF5BE6" w:rsidRDefault="00EF5BE6" w:rsidP="00EF5BE6">
      <w:pPr>
        <w:pStyle w:val="NoSpacing"/>
      </w:pPr>
      <w:r>
        <w:t>CNIC NO.____________________________________________</w:t>
      </w:r>
    </w:p>
    <w:p w:rsidR="00EF5BE6" w:rsidRDefault="00EF5BE6" w:rsidP="00EF5BE6">
      <w:pPr>
        <w:pStyle w:val="NoSpacing"/>
      </w:pPr>
      <w:r>
        <w:t>GST NO_____________________________________________</w:t>
      </w:r>
    </w:p>
    <w:p w:rsidR="00EF5BE6" w:rsidRDefault="00EF5BE6" w:rsidP="00EF5BE6">
      <w:pPr>
        <w:pStyle w:val="NoSpacing"/>
      </w:pPr>
      <w:r>
        <w:t>NTN NO.____________________________________________</w:t>
      </w:r>
    </w:p>
    <w:p w:rsidR="00EF5BE6" w:rsidRPr="00513BC9" w:rsidRDefault="00EF5BE6" w:rsidP="00EF5BE6">
      <w:pPr>
        <w:pStyle w:val="NoSpacing"/>
      </w:pPr>
      <w:r>
        <w:t>CELL NO.________________ LANDLINE NO._______________</w:t>
      </w:r>
    </w:p>
    <w:p w:rsidR="00B5466B" w:rsidRPr="00B5466B" w:rsidRDefault="00B5466B" w:rsidP="00B5466B">
      <w:pPr>
        <w:spacing w:after="0"/>
        <w:contextualSpacing/>
        <w:rPr>
          <w:rFonts w:ascii="Times New Roman" w:hAnsi="Times New Roman" w:cs="Times New Roman"/>
          <w:sz w:val="24"/>
          <w:szCs w:val="20"/>
          <w:u w:val="single"/>
        </w:rPr>
      </w:pPr>
    </w:p>
    <w:sectPr w:rsidR="00B5466B" w:rsidRPr="00B5466B" w:rsidSect="00E02B2A">
      <w:pgSz w:w="11907" w:h="16839" w:code="9"/>
      <w:pgMar w:top="900" w:right="1440" w:bottom="135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Aharoni">
    <w:panose1 w:val="02010803020104030203"/>
    <w:charset w:val="B1"/>
    <w:family w:val="auto"/>
    <w:pitch w:val="variable"/>
    <w:sig w:usb0="00000801" w:usb1="00000000" w:usb2="00000000" w:usb3="00000000" w:csb0="00000020"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8D409B"/>
    <w:multiLevelType w:val="hybridMultilevel"/>
    <w:tmpl w:val="B28E692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FD7575C"/>
    <w:multiLevelType w:val="multilevel"/>
    <w:tmpl w:val="38E28244"/>
    <w:lvl w:ilvl="0">
      <w:start w:val="5"/>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nsid w:val="10067A02"/>
    <w:multiLevelType w:val="multilevel"/>
    <w:tmpl w:val="BB58B026"/>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
    <w:nsid w:val="211F670D"/>
    <w:multiLevelType w:val="hybridMultilevel"/>
    <w:tmpl w:val="467ED7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8A27D54"/>
    <w:multiLevelType w:val="hybridMultilevel"/>
    <w:tmpl w:val="19A8A778"/>
    <w:lvl w:ilvl="0" w:tplc="0100D8CE">
      <w:start w:val="14"/>
      <w:numFmt w:val="bullet"/>
      <w:lvlText w:val="-"/>
      <w:lvlJc w:val="left"/>
      <w:pPr>
        <w:ind w:left="720" w:hanging="360"/>
      </w:pPr>
      <w:rPr>
        <w:rFonts w:ascii="Palatino Linotype" w:eastAsia="Times New Roman" w:hAnsi="Palatino Linotype" w:cs="Times New Roman" w:hint="default"/>
        <w:color w:val="0F243E"/>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DB818EA"/>
    <w:multiLevelType w:val="hybridMultilevel"/>
    <w:tmpl w:val="066495C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2DF4324D"/>
    <w:multiLevelType w:val="hybridMultilevel"/>
    <w:tmpl w:val="4ECC6850"/>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3D1A4E30"/>
    <w:multiLevelType w:val="hybridMultilevel"/>
    <w:tmpl w:val="7DB8797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A903683"/>
    <w:multiLevelType w:val="hybridMultilevel"/>
    <w:tmpl w:val="3B5455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C1763F4"/>
    <w:multiLevelType w:val="hybridMultilevel"/>
    <w:tmpl w:val="189C939A"/>
    <w:lvl w:ilvl="0" w:tplc="005664D0">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518E6C7C"/>
    <w:multiLevelType w:val="hybridMultilevel"/>
    <w:tmpl w:val="F1504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98558CD"/>
    <w:multiLevelType w:val="hybridMultilevel"/>
    <w:tmpl w:val="DB0284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8610180"/>
    <w:multiLevelType w:val="multilevel"/>
    <w:tmpl w:val="95788678"/>
    <w:lvl w:ilvl="0">
      <w:start w:val="2"/>
      <w:numFmt w:val="decimal"/>
      <w:lvlText w:val="%1"/>
      <w:lvlJc w:val="left"/>
      <w:pPr>
        <w:ind w:left="360" w:hanging="360"/>
      </w:pPr>
      <w:rPr>
        <w:rFonts w:hint="default"/>
        <w:color w:val="0F243E"/>
      </w:rPr>
    </w:lvl>
    <w:lvl w:ilvl="1">
      <w:start w:val="1"/>
      <w:numFmt w:val="decimal"/>
      <w:lvlText w:val="%1.%2"/>
      <w:lvlJc w:val="left"/>
      <w:pPr>
        <w:ind w:left="360" w:hanging="360"/>
      </w:pPr>
      <w:rPr>
        <w:rFonts w:hint="default"/>
        <w:color w:val="0F243E"/>
      </w:rPr>
    </w:lvl>
    <w:lvl w:ilvl="2">
      <w:start w:val="1"/>
      <w:numFmt w:val="decimal"/>
      <w:lvlText w:val="%1.%2.%3"/>
      <w:lvlJc w:val="left"/>
      <w:pPr>
        <w:ind w:left="720" w:hanging="720"/>
      </w:pPr>
      <w:rPr>
        <w:rFonts w:hint="default"/>
        <w:color w:val="0F243E"/>
      </w:rPr>
    </w:lvl>
    <w:lvl w:ilvl="3">
      <w:start w:val="1"/>
      <w:numFmt w:val="decimal"/>
      <w:lvlText w:val="%1.%2.%3.%4"/>
      <w:lvlJc w:val="left"/>
      <w:pPr>
        <w:ind w:left="720" w:hanging="720"/>
      </w:pPr>
      <w:rPr>
        <w:rFonts w:hint="default"/>
        <w:color w:val="0F243E"/>
      </w:rPr>
    </w:lvl>
    <w:lvl w:ilvl="4">
      <w:start w:val="1"/>
      <w:numFmt w:val="decimal"/>
      <w:lvlText w:val="%1.%2.%3.%4.%5"/>
      <w:lvlJc w:val="left"/>
      <w:pPr>
        <w:ind w:left="1080" w:hanging="1080"/>
      </w:pPr>
      <w:rPr>
        <w:rFonts w:hint="default"/>
        <w:color w:val="0F243E"/>
      </w:rPr>
    </w:lvl>
    <w:lvl w:ilvl="5">
      <w:start w:val="1"/>
      <w:numFmt w:val="decimal"/>
      <w:lvlText w:val="%1.%2.%3.%4.%5.%6"/>
      <w:lvlJc w:val="left"/>
      <w:pPr>
        <w:ind w:left="1080" w:hanging="1080"/>
      </w:pPr>
      <w:rPr>
        <w:rFonts w:hint="default"/>
        <w:color w:val="0F243E"/>
      </w:rPr>
    </w:lvl>
    <w:lvl w:ilvl="6">
      <w:start w:val="1"/>
      <w:numFmt w:val="decimal"/>
      <w:lvlText w:val="%1.%2.%3.%4.%5.%6.%7"/>
      <w:lvlJc w:val="left"/>
      <w:pPr>
        <w:ind w:left="1440" w:hanging="1440"/>
      </w:pPr>
      <w:rPr>
        <w:rFonts w:hint="default"/>
        <w:color w:val="0F243E"/>
      </w:rPr>
    </w:lvl>
    <w:lvl w:ilvl="7">
      <w:start w:val="1"/>
      <w:numFmt w:val="decimal"/>
      <w:lvlText w:val="%1.%2.%3.%4.%5.%6.%7.%8"/>
      <w:lvlJc w:val="left"/>
      <w:pPr>
        <w:ind w:left="1440" w:hanging="1440"/>
      </w:pPr>
      <w:rPr>
        <w:rFonts w:hint="default"/>
        <w:color w:val="0F243E"/>
      </w:rPr>
    </w:lvl>
    <w:lvl w:ilvl="8">
      <w:start w:val="1"/>
      <w:numFmt w:val="decimal"/>
      <w:lvlText w:val="%1.%2.%3.%4.%5.%6.%7.%8.%9"/>
      <w:lvlJc w:val="left"/>
      <w:pPr>
        <w:ind w:left="1800" w:hanging="1800"/>
      </w:pPr>
      <w:rPr>
        <w:rFonts w:hint="default"/>
        <w:color w:val="0F243E"/>
      </w:rPr>
    </w:lvl>
  </w:abstractNum>
  <w:abstractNum w:abstractNumId="13">
    <w:nsid w:val="7ADA5524"/>
    <w:multiLevelType w:val="multilevel"/>
    <w:tmpl w:val="203E61A2"/>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 w:numId="5">
    <w:abstractNumId w:val="5"/>
  </w:num>
  <w:num w:numId="6">
    <w:abstractNumId w:val="4"/>
  </w:num>
  <w:num w:numId="7">
    <w:abstractNumId w:val="12"/>
  </w:num>
  <w:num w:numId="8">
    <w:abstractNumId w:val="10"/>
  </w:num>
  <w:num w:numId="9">
    <w:abstractNumId w:val="11"/>
  </w:num>
  <w:num w:numId="10">
    <w:abstractNumId w:val="8"/>
  </w:num>
  <w:num w:numId="11">
    <w:abstractNumId w:val="7"/>
  </w:num>
  <w:num w:numId="12">
    <w:abstractNumId w:val="13"/>
  </w:num>
  <w:num w:numId="13">
    <w:abstractNumId w:val="9"/>
  </w:num>
  <w:num w:numId="14">
    <w:abstractNumId w:val="1"/>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rsids>
    <w:rsidRoot w:val="00F74E23"/>
    <w:rsid w:val="00015F17"/>
    <w:rsid w:val="00016EE8"/>
    <w:rsid w:val="000265C4"/>
    <w:rsid w:val="00033FBB"/>
    <w:rsid w:val="00054F21"/>
    <w:rsid w:val="00055FFC"/>
    <w:rsid w:val="0005631F"/>
    <w:rsid w:val="0005645D"/>
    <w:rsid w:val="000C421D"/>
    <w:rsid w:val="000F638B"/>
    <w:rsid w:val="00107783"/>
    <w:rsid w:val="00112575"/>
    <w:rsid w:val="00141E38"/>
    <w:rsid w:val="00172AB1"/>
    <w:rsid w:val="001C0672"/>
    <w:rsid w:val="001D3585"/>
    <w:rsid w:val="001E08DA"/>
    <w:rsid w:val="001E0A58"/>
    <w:rsid w:val="0021251A"/>
    <w:rsid w:val="00221B5C"/>
    <w:rsid w:val="00245550"/>
    <w:rsid w:val="00253426"/>
    <w:rsid w:val="0026360E"/>
    <w:rsid w:val="00264C20"/>
    <w:rsid w:val="002D4EDB"/>
    <w:rsid w:val="002F3F7F"/>
    <w:rsid w:val="002F619C"/>
    <w:rsid w:val="00300FD7"/>
    <w:rsid w:val="00304583"/>
    <w:rsid w:val="003123A5"/>
    <w:rsid w:val="0031256D"/>
    <w:rsid w:val="00320693"/>
    <w:rsid w:val="00342C87"/>
    <w:rsid w:val="00354A75"/>
    <w:rsid w:val="00364C0E"/>
    <w:rsid w:val="00371199"/>
    <w:rsid w:val="00372204"/>
    <w:rsid w:val="003766F1"/>
    <w:rsid w:val="00377CD3"/>
    <w:rsid w:val="00385828"/>
    <w:rsid w:val="003A2F58"/>
    <w:rsid w:val="003A3597"/>
    <w:rsid w:val="003D1753"/>
    <w:rsid w:val="003F58F9"/>
    <w:rsid w:val="00403A7E"/>
    <w:rsid w:val="00443B0A"/>
    <w:rsid w:val="00445C91"/>
    <w:rsid w:val="004477CC"/>
    <w:rsid w:val="00451DAE"/>
    <w:rsid w:val="00483B5A"/>
    <w:rsid w:val="004D530D"/>
    <w:rsid w:val="004F1C01"/>
    <w:rsid w:val="00506D4E"/>
    <w:rsid w:val="0051571C"/>
    <w:rsid w:val="00524D24"/>
    <w:rsid w:val="00524FF0"/>
    <w:rsid w:val="0053701F"/>
    <w:rsid w:val="005379C9"/>
    <w:rsid w:val="005437F1"/>
    <w:rsid w:val="0056477C"/>
    <w:rsid w:val="00585728"/>
    <w:rsid w:val="0059076E"/>
    <w:rsid w:val="005942C8"/>
    <w:rsid w:val="005A707F"/>
    <w:rsid w:val="005B28F6"/>
    <w:rsid w:val="00604269"/>
    <w:rsid w:val="006160F0"/>
    <w:rsid w:val="00641041"/>
    <w:rsid w:val="00653C5B"/>
    <w:rsid w:val="006646E6"/>
    <w:rsid w:val="00667331"/>
    <w:rsid w:val="0068258B"/>
    <w:rsid w:val="0069324E"/>
    <w:rsid w:val="00693B93"/>
    <w:rsid w:val="006B67FA"/>
    <w:rsid w:val="006B74FB"/>
    <w:rsid w:val="006D455B"/>
    <w:rsid w:val="006D6343"/>
    <w:rsid w:val="007025D5"/>
    <w:rsid w:val="00711B34"/>
    <w:rsid w:val="0071768D"/>
    <w:rsid w:val="00726B79"/>
    <w:rsid w:val="007610A0"/>
    <w:rsid w:val="0077564D"/>
    <w:rsid w:val="00775851"/>
    <w:rsid w:val="00795F10"/>
    <w:rsid w:val="007A0182"/>
    <w:rsid w:val="007A68CA"/>
    <w:rsid w:val="007D3611"/>
    <w:rsid w:val="007D5B15"/>
    <w:rsid w:val="007D7BBF"/>
    <w:rsid w:val="007F77C3"/>
    <w:rsid w:val="008256BD"/>
    <w:rsid w:val="008452E0"/>
    <w:rsid w:val="00885A02"/>
    <w:rsid w:val="008B2DDC"/>
    <w:rsid w:val="008C39C3"/>
    <w:rsid w:val="008C733A"/>
    <w:rsid w:val="008E00BE"/>
    <w:rsid w:val="008E2589"/>
    <w:rsid w:val="008E43E8"/>
    <w:rsid w:val="008F6AB7"/>
    <w:rsid w:val="00930EE8"/>
    <w:rsid w:val="009607B7"/>
    <w:rsid w:val="00993033"/>
    <w:rsid w:val="009C4C1A"/>
    <w:rsid w:val="009C5471"/>
    <w:rsid w:val="009D148F"/>
    <w:rsid w:val="00A02056"/>
    <w:rsid w:val="00A24AF1"/>
    <w:rsid w:val="00A37380"/>
    <w:rsid w:val="00A71124"/>
    <w:rsid w:val="00A72D61"/>
    <w:rsid w:val="00A84A3C"/>
    <w:rsid w:val="00AC17E8"/>
    <w:rsid w:val="00AF1DBF"/>
    <w:rsid w:val="00AF6DAB"/>
    <w:rsid w:val="00B17690"/>
    <w:rsid w:val="00B42526"/>
    <w:rsid w:val="00B5466B"/>
    <w:rsid w:val="00B63B24"/>
    <w:rsid w:val="00B704EC"/>
    <w:rsid w:val="00B779C4"/>
    <w:rsid w:val="00B91B8C"/>
    <w:rsid w:val="00BF654E"/>
    <w:rsid w:val="00C046C7"/>
    <w:rsid w:val="00C11365"/>
    <w:rsid w:val="00C12CD4"/>
    <w:rsid w:val="00C13C8F"/>
    <w:rsid w:val="00C2540C"/>
    <w:rsid w:val="00C2706B"/>
    <w:rsid w:val="00C616EE"/>
    <w:rsid w:val="00C84A61"/>
    <w:rsid w:val="00CC363E"/>
    <w:rsid w:val="00CD6F09"/>
    <w:rsid w:val="00CD76E0"/>
    <w:rsid w:val="00CE4A99"/>
    <w:rsid w:val="00D01DDB"/>
    <w:rsid w:val="00D16571"/>
    <w:rsid w:val="00D42A9F"/>
    <w:rsid w:val="00D44090"/>
    <w:rsid w:val="00D74C68"/>
    <w:rsid w:val="00D973F1"/>
    <w:rsid w:val="00DF2099"/>
    <w:rsid w:val="00E02B2A"/>
    <w:rsid w:val="00E40EAE"/>
    <w:rsid w:val="00E711B5"/>
    <w:rsid w:val="00E86559"/>
    <w:rsid w:val="00EA0248"/>
    <w:rsid w:val="00EC22C6"/>
    <w:rsid w:val="00EC4FFD"/>
    <w:rsid w:val="00EC51A6"/>
    <w:rsid w:val="00EE2E6A"/>
    <w:rsid w:val="00EF5BE6"/>
    <w:rsid w:val="00F1477C"/>
    <w:rsid w:val="00F528C4"/>
    <w:rsid w:val="00F60FE6"/>
    <w:rsid w:val="00F74E23"/>
    <w:rsid w:val="00FA37F2"/>
    <w:rsid w:val="00FC6939"/>
    <w:rsid w:val="00FD07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067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74E23"/>
    <w:pPr>
      <w:spacing w:after="0" w:line="240" w:lineRule="auto"/>
    </w:pPr>
    <w:rPr>
      <w:rFonts w:ascii="Calibri" w:eastAsia="Times New Roman" w:hAnsi="Calibri" w:cs="Times New Roman"/>
    </w:rPr>
  </w:style>
  <w:style w:type="paragraph" w:styleId="ListParagraph">
    <w:name w:val="List Paragraph"/>
    <w:basedOn w:val="Normal"/>
    <w:uiPriority w:val="34"/>
    <w:qFormat/>
    <w:rsid w:val="00CD76E0"/>
    <w:pPr>
      <w:spacing w:after="0" w:line="240" w:lineRule="auto"/>
      <w:ind w:left="720"/>
    </w:pPr>
    <w:rPr>
      <w:rFonts w:ascii="Times New Roman" w:eastAsia="Times New Roman" w:hAnsi="Times New Roman" w:cs="Times New Roman"/>
      <w:sz w:val="24"/>
      <w:szCs w:val="24"/>
    </w:rPr>
  </w:style>
  <w:style w:type="character" w:styleId="Hyperlink">
    <w:name w:val="Hyperlink"/>
    <w:basedOn w:val="DefaultParagraphFont"/>
    <w:rsid w:val="00CD76E0"/>
    <w:rPr>
      <w:rFonts w:ascii="Verdana" w:hAnsi="Verdana" w:hint="default"/>
      <w:strike w:val="0"/>
      <w:dstrike w:val="0"/>
      <w:color w:val="6B8E23"/>
      <w:u w:val="none"/>
      <w:effect w:val="none"/>
    </w:rPr>
  </w:style>
  <w:style w:type="paragraph" w:customStyle="1" w:styleId="Document1">
    <w:name w:val="Document 1"/>
    <w:rsid w:val="00CD76E0"/>
    <w:pPr>
      <w:keepNext/>
      <w:keepLines/>
      <w:tabs>
        <w:tab w:val="left" w:pos="-720"/>
      </w:tabs>
      <w:suppressAutoHyphens/>
      <w:spacing w:after="0" w:line="240" w:lineRule="auto"/>
    </w:pPr>
    <w:rPr>
      <w:rFonts w:ascii="Courier" w:eastAsia="Times New Roman" w:hAnsi="Courier" w:cs="Times New Roman"/>
      <w:sz w:val="24"/>
      <w:szCs w:val="20"/>
    </w:rPr>
  </w:style>
  <w:style w:type="table" w:styleId="TableGrid">
    <w:name w:val="Table Grid"/>
    <w:basedOn w:val="TableNormal"/>
    <w:uiPriority w:val="59"/>
    <w:rsid w:val="00443B0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0C421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817959033">
      <w:bodyDiv w:val="1"/>
      <w:marLeft w:val="0"/>
      <w:marRight w:val="0"/>
      <w:marTop w:val="0"/>
      <w:marBottom w:val="0"/>
      <w:divBdr>
        <w:top w:val="none" w:sz="0" w:space="0" w:color="auto"/>
        <w:left w:val="none" w:sz="0" w:space="0" w:color="auto"/>
        <w:bottom w:val="none" w:sz="0" w:space="0" w:color="auto"/>
        <w:right w:val="none" w:sz="0" w:space="0" w:color="auto"/>
      </w:divBdr>
    </w:div>
    <w:div w:id="1757440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acp@gmail.com" TargetMode="External"/><Relationship Id="rId3" Type="http://schemas.openxmlformats.org/officeDocument/2006/relationships/settings" Target="settings.xml"/><Relationship Id="rId7" Type="http://schemas.openxmlformats.org/officeDocument/2006/relationships/hyperlink" Target="mailto:info.sacp@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sacp@gmail.com"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311</TotalTime>
  <Pages>8</Pages>
  <Words>1814</Words>
  <Characters>10346</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Ashar Shamim</cp:lastModifiedBy>
  <cp:revision>114</cp:revision>
  <cp:lastPrinted>2016-08-31T10:26:00Z</cp:lastPrinted>
  <dcterms:created xsi:type="dcterms:W3CDTF">2015-10-05T06:17:00Z</dcterms:created>
  <dcterms:modified xsi:type="dcterms:W3CDTF">2017-01-17T11:18:00Z</dcterms:modified>
</cp:coreProperties>
</file>