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8918A4"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843676" w:rsidRPr="000063FC" w:rsidRDefault="00843676" w:rsidP="00843676">
                  <w:pPr>
                    <w:rPr>
                      <w:b/>
                      <w:bCs/>
                    </w:rPr>
                  </w:pPr>
                  <w:r>
                    <w:rPr>
                      <w:b/>
                      <w:bCs/>
                    </w:rPr>
                    <w:t>10</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EA2500"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6’ SPAN RCC SLAB CULVERT (01 NO.) FROM DARO- BANO ROAD MILE 2/4 TO VILLAGE KOT ALMO MILE 0/0-3/1</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803F3E">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EA2500">
        <w:rPr>
          <w:rFonts w:asciiTheme="minorBidi" w:hAnsiTheme="minorBidi" w:cstheme="minorBidi"/>
          <w:b/>
          <w:bCs/>
          <w:i/>
          <w:iCs/>
          <w:color w:val="002060"/>
          <w:sz w:val="24"/>
          <w:szCs w:val="24"/>
        </w:rPr>
        <w:t>M&amp;R OF 6’ SPAN RCC SLAB CULVERT (01 NO.) FROM DARO- BANO ROAD MILE 2/4 TO VILLAGE KOT ALMO MILE 0/0-3/1</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803F3E">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B97F4F">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B97F4F">
        <w:rPr>
          <w:rFonts w:asciiTheme="minorBidi" w:hAnsiTheme="minorBidi" w:cstheme="minorBidi"/>
          <w:b/>
          <w:bCs/>
          <w:i/>
          <w:iCs/>
          <w:color w:val="002060"/>
          <w:sz w:val="24"/>
          <w:szCs w:val="24"/>
        </w:rPr>
        <w:t>324</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B97F4F">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B97F4F">
        <w:rPr>
          <w:rFonts w:asciiTheme="minorBidi" w:hAnsiTheme="minorBidi" w:cstheme="minorBidi"/>
          <w:b/>
          <w:bCs/>
          <w:i/>
          <w:iCs/>
          <w:color w:val="002060"/>
          <w:sz w:val="24"/>
          <w:szCs w:val="24"/>
        </w:rPr>
        <w:t>16,200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C54E69">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C54E69">
        <w:rPr>
          <w:rFonts w:asciiTheme="minorBidi" w:hAnsiTheme="minorBidi" w:cstheme="minorBidi"/>
          <w:b/>
          <w:bCs/>
          <w:i/>
          <w:iCs/>
          <w:color w:val="1F497D" w:themeColor="text2"/>
          <w:sz w:val="24"/>
          <w:szCs w:val="24"/>
        </w:rPr>
        <w:t>09.01.2016</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54E69" w:rsidRDefault="00D329B5" w:rsidP="00C54E69">
      <w:pPr>
        <w:widowControl w:val="0"/>
        <w:autoSpaceDE w:val="0"/>
        <w:autoSpaceDN w:val="0"/>
        <w:adjustRightInd w:val="0"/>
        <w:spacing w:after="0" w:line="240" w:lineRule="auto"/>
        <w:jc w:val="both"/>
        <w:rPr>
          <w:rFonts w:asciiTheme="minorBidi" w:hAnsiTheme="minorBidi" w:cstheme="minorBidi"/>
          <w:color w:val="1F497D" w:themeColor="text2"/>
          <w:sz w:val="24"/>
          <w:szCs w:val="24"/>
        </w:rPr>
      </w:pPr>
      <w:r w:rsidRPr="00D329B5">
        <w:rPr>
          <w:rFonts w:asciiTheme="minorBidi" w:hAnsiTheme="minorBidi" w:cstheme="minorBidi"/>
          <w:b/>
          <w:bCs/>
          <w:sz w:val="24"/>
          <w:szCs w:val="24"/>
        </w:rPr>
        <w:t xml:space="preserve">(j). Venue, Time, and Date of Bid Opening:- </w:t>
      </w:r>
      <w:r w:rsidR="00803F3E">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C54E69">
        <w:rPr>
          <w:rFonts w:asciiTheme="minorBidi" w:hAnsiTheme="minorBidi" w:cstheme="minorBidi"/>
          <w:b/>
          <w:bCs/>
          <w:i/>
          <w:iCs/>
          <w:color w:val="1F497D" w:themeColor="text2"/>
          <w:sz w:val="24"/>
          <w:szCs w:val="24"/>
        </w:rPr>
        <w:t>10.01.2016</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C54E69" w:rsidRDefault="00D329B5" w:rsidP="00C54E69">
      <w:pPr>
        <w:widowControl w:val="0"/>
        <w:autoSpaceDE w:val="0"/>
        <w:autoSpaceDN w:val="0"/>
        <w:adjustRightInd w:val="0"/>
        <w:spacing w:after="0" w:line="240" w:lineRule="auto"/>
        <w:jc w:val="both"/>
        <w:rPr>
          <w:rFonts w:asciiTheme="minorBidi" w:hAnsiTheme="minorBidi" w:cstheme="minorBidi"/>
          <w:color w:val="1F497D" w:themeColor="text2"/>
          <w:sz w:val="24"/>
          <w:szCs w:val="24"/>
        </w:rPr>
      </w:pPr>
      <w:r w:rsidRPr="00D329B5">
        <w:rPr>
          <w:rFonts w:asciiTheme="minorBidi" w:hAnsiTheme="minorBidi" w:cstheme="minorBidi"/>
          <w:b/>
          <w:bCs/>
          <w:sz w:val="24"/>
          <w:szCs w:val="24"/>
        </w:rPr>
        <w:t xml:space="preserve">(k). Time for Completion from written order of commence: - </w:t>
      </w:r>
      <w:r w:rsidR="00C54E69">
        <w:rPr>
          <w:rFonts w:asciiTheme="minorBidi" w:hAnsiTheme="minorBidi" w:cstheme="minorBidi"/>
          <w:b/>
          <w:bCs/>
          <w:i/>
          <w:iCs/>
          <w:color w:val="1F497D" w:themeColor="text2"/>
          <w:sz w:val="24"/>
          <w:szCs w:val="24"/>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EA2500">
        <w:rPr>
          <w:rFonts w:asciiTheme="minorBidi" w:hAnsiTheme="minorBidi" w:cstheme="minorBidi"/>
          <w:b/>
          <w:bCs/>
          <w:caps/>
          <w:color w:val="000000"/>
          <w:sz w:val="20"/>
          <w:szCs w:val="20"/>
        </w:rPr>
        <w:t>M&amp;R of 6’ Span RCC Slab Culvert (01 No.) from Daro- Bano road mile 2/4 to village Kot Almo mile 0/0-3/1</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1C132C" w:rsidRPr="00E3323D" w:rsidTr="00803F3E">
        <w:tc>
          <w:tcPr>
            <w:tcW w:w="720" w:type="dxa"/>
          </w:tcPr>
          <w:p w:rsidR="001C132C" w:rsidRPr="00E5210A" w:rsidRDefault="001C132C" w:rsidP="00FB3D10">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102</w:t>
            </w:r>
          </w:p>
        </w:tc>
        <w:tc>
          <w:tcPr>
            <w:tcW w:w="5016" w:type="dxa"/>
          </w:tcPr>
          <w:p w:rsidR="001C132C" w:rsidRPr="001C132C" w:rsidRDefault="001C132C" w:rsidP="00FB3D10">
            <w:pPr>
              <w:spacing w:before="40" w:after="40" w:line="240" w:lineRule="auto"/>
              <w:jc w:val="both"/>
              <w:rPr>
                <w:rFonts w:asciiTheme="minorBidi" w:hAnsiTheme="minorBidi" w:cstheme="minorBidi"/>
                <w:color w:val="000000"/>
                <w:sz w:val="20"/>
                <w:szCs w:val="20"/>
              </w:rPr>
            </w:pPr>
            <w:r w:rsidRPr="001C132C">
              <w:rPr>
                <w:rFonts w:asciiTheme="minorBidi" w:hAnsiTheme="minorBidi" w:cstheme="minorBidi"/>
                <w:color w:val="000000"/>
                <w:sz w:val="20"/>
                <w:szCs w:val="20"/>
              </w:rPr>
              <w:t>Dismantling of Coursed Rubble Masonry 1:4</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907.50</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Per % Cft</w:t>
            </w:r>
          </w:p>
        </w:tc>
        <w:tc>
          <w:tcPr>
            <w:tcW w:w="117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926</w:t>
            </w:r>
          </w:p>
        </w:tc>
      </w:tr>
      <w:tr w:rsidR="001C132C" w:rsidRPr="00E3323D" w:rsidTr="00803F3E">
        <w:tc>
          <w:tcPr>
            <w:tcW w:w="720" w:type="dxa"/>
          </w:tcPr>
          <w:p w:rsidR="001C132C" w:rsidRPr="00E5210A" w:rsidRDefault="001C132C" w:rsidP="00FB3D10">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474</w:t>
            </w:r>
          </w:p>
        </w:tc>
        <w:tc>
          <w:tcPr>
            <w:tcW w:w="5016" w:type="dxa"/>
          </w:tcPr>
          <w:p w:rsidR="001C132C" w:rsidRPr="001C132C" w:rsidRDefault="001C132C" w:rsidP="00FB3D10">
            <w:pPr>
              <w:spacing w:before="40" w:after="40" w:line="240" w:lineRule="auto"/>
              <w:jc w:val="both"/>
              <w:rPr>
                <w:rFonts w:asciiTheme="minorBidi" w:hAnsiTheme="minorBidi" w:cstheme="minorBidi"/>
                <w:color w:val="000000"/>
                <w:sz w:val="20"/>
                <w:szCs w:val="20"/>
              </w:rPr>
            </w:pPr>
            <w:r w:rsidRPr="001C132C">
              <w:rPr>
                <w:rFonts w:asciiTheme="minorBidi" w:hAnsiTheme="minorBidi" w:cstheme="minorBidi"/>
                <w:color w:val="000000"/>
                <w:sz w:val="20"/>
                <w:szCs w:val="20"/>
              </w:rPr>
              <w:t>Coursed rubble masonry including hammer dressing in plinth and foundation (in cement sand mortar) Ratio 1:4.</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26,475.00</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Per % Cft</w:t>
            </w:r>
          </w:p>
        </w:tc>
        <w:tc>
          <w:tcPr>
            <w:tcW w:w="117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125,492</w:t>
            </w:r>
          </w:p>
        </w:tc>
      </w:tr>
      <w:tr w:rsidR="001C132C" w:rsidRPr="00E3323D" w:rsidTr="00803F3E">
        <w:tc>
          <w:tcPr>
            <w:tcW w:w="720" w:type="dxa"/>
          </w:tcPr>
          <w:p w:rsidR="001C132C" w:rsidRPr="00E5210A" w:rsidRDefault="001C132C" w:rsidP="00FB3D10">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165</w:t>
            </w:r>
          </w:p>
        </w:tc>
        <w:tc>
          <w:tcPr>
            <w:tcW w:w="5016" w:type="dxa"/>
          </w:tcPr>
          <w:p w:rsidR="001C132C" w:rsidRPr="001C132C" w:rsidRDefault="001C132C" w:rsidP="00FB3D10">
            <w:pPr>
              <w:spacing w:before="40" w:after="40" w:line="240" w:lineRule="auto"/>
              <w:jc w:val="both"/>
              <w:rPr>
                <w:rFonts w:asciiTheme="minorBidi" w:hAnsiTheme="minorBidi" w:cstheme="minorBidi"/>
                <w:color w:val="000000"/>
                <w:sz w:val="20"/>
                <w:szCs w:val="20"/>
              </w:rPr>
            </w:pPr>
            <w:r w:rsidRPr="001C132C">
              <w:rPr>
                <w:rFonts w:asciiTheme="minorBidi" w:hAnsiTheme="minorBidi" w:cstheme="minorBidi"/>
                <w:color w:val="000000"/>
                <w:sz w:val="20"/>
                <w:szCs w:val="20"/>
              </w:rPr>
              <w:t>Cement concrete plain including placing compacting finishing and curing et. Complete (including screening and washing of stone aggregate without shuttering) Ratio 1:2:4.</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14,429.25</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Per % Rft</w:t>
            </w:r>
          </w:p>
        </w:tc>
        <w:tc>
          <w:tcPr>
            <w:tcW w:w="117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23,808</w:t>
            </w:r>
          </w:p>
        </w:tc>
      </w:tr>
      <w:tr w:rsidR="001C132C" w:rsidRPr="00E3323D" w:rsidTr="00803F3E">
        <w:tc>
          <w:tcPr>
            <w:tcW w:w="720" w:type="dxa"/>
          </w:tcPr>
          <w:p w:rsidR="001C132C" w:rsidRPr="00E5210A" w:rsidRDefault="001C132C" w:rsidP="00FB3D10">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178</w:t>
            </w:r>
          </w:p>
        </w:tc>
        <w:tc>
          <w:tcPr>
            <w:tcW w:w="5016" w:type="dxa"/>
          </w:tcPr>
          <w:p w:rsidR="001C132C" w:rsidRPr="001C132C" w:rsidRDefault="001C132C" w:rsidP="00FB3D10">
            <w:pPr>
              <w:spacing w:before="40" w:after="40" w:line="240" w:lineRule="auto"/>
              <w:jc w:val="both"/>
              <w:rPr>
                <w:rFonts w:asciiTheme="minorBidi" w:hAnsiTheme="minorBidi" w:cstheme="minorBidi"/>
                <w:color w:val="000000"/>
                <w:sz w:val="20"/>
                <w:szCs w:val="20"/>
              </w:rPr>
            </w:pPr>
            <w:r w:rsidRPr="001C132C">
              <w:rPr>
                <w:rFonts w:asciiTheme="minorBidi" w:hAnsiTheme="minorBidi" w:cstheme="minorBidi"/>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337.00</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Per  Cft</w:t>
            </w:r>
          </w:p>
        </w:tc>
        <w:tc>
          <w:tcPr>
            <w:tcW w:w="117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59,986</w:t>
            </w:r>
          </w:p>
        </w:tc>
      </w:tr>
      <w:tr w:rsidR="001C132C" w:rsidRPr="00E3323D" w:rsidTr="00803F3E">
        <w:tc>
          <w:tcPr>
            <w:tcW w:w="720" w:type="dxa"/>
          </w:tcPr>
          <w:p w:rsidR="001C132C" w:rsidRPr="00E5210A" w:rsidRDefault="001C132C" w:rsidP="00FB3D10">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12.13</w:t>
            </w:r>
          </w:p>
        </w:tc>
        <w:tc>
          <w:tcPr>
            <w:tcW w:w="5016" w:type="dxa"/>
          </w:tcPr>
          <w:p w:rsidR="001C132C" w:rsidRPr="001C132C" w:rsidRDefault="001C132C" w:rsidP="00FB3D10">
            <w:pPr>
              <w:spacing w:before="40" w:after="40" w:line="240" w:lineRule="auto"/>
              <w:jc w:val="both"/>
              <w:rPr>
                <w:rFonts w:asciiTheme="minorBidi" w:hAnsiTheme="minorBidi" w:cstheme="minorBidi"/>
                <w:color w:val="000000"/>
                <w:sz w:val="20"/>
                <w:szCs w:val="20"/>
              </w:rPr>
            </w:pPr>
            <w:r w:rsidRPr="001C132C">
              <w:rPr>
                <w:rFonts w:asciiTheme="minorBidi" w:hAnsiTheme="minorBidi" w:cstheme="minorBidi"/>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4,820.20</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Per CWT</w:t>
            </w:r>
          </w:p>
        </w:tc>
        <w:tc>
          <w:tcPr>
            <w:tcW w:w="117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58,469</w:t>
            </w:r>
          </w:p>
        </w:tc>
      </w:tr>
      <w:tr w:rsidR="001C132C" w:rsidRPr="00E3323D" w:rsidTr="00803F3E">
        <w:tc>
          <w:tcPr>
            <w:tcW w:w="720" w:type="dxa"/>
          </w:tcPr>
          <w:p w:rsidR="001C132C" w:rsidRPr="00E5210A" w:rsidRDefault="001C132C" w:rsidP="00FB3D10">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240</w:t>
            </w:r>
          </w:p>
        </w:tc>
        <w:tc>
          <w:tcPr>
            <w:tcW w:w="5016" w:type="dxa"/>
          </w:tcPr>
          <w:p w:rsidR="001C132C" w:rsidRPr="001C132C" w:rsidRDefault="001C132C" w:rsidP="00FB3D10">
            <w:pPr>
              <w:spacing w:before="40" w:after="40" w:line="240" w:lineRule="auto"/>
              <w:jc w:val="both"/>
              <w:rPr>
                <w:rFonts w:asciiTheme="minorBidi" w:hAnsiTheme="minorBidi" w:cstheme="minorBidi"/>
                <w:color w:val="000000"/>
                <w:sz w:val="20"/>
                <w:szCs w:val="20"/>
              </w:rPr>
            </w:pPr>
            <w:r w:rsidRPr="001C132C">
              <w:rPr>
                <w:rFonts w:asciiTheme="minorBidi" w:hAnsiTheme="minorBidi" w:cstheme="minorBidi"/>
                <w:color w:val="000000"/>
                <w:sz w:val="20"/>
                <w:szCs w:val="20"/>
              </w:rPr>
              <w:t>Pointing flush on stone work (raised) in cement sand mortar Ratio (1:3) etc.</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1,758.08</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Per % Sft</w:t>
            </w:r>
          </w:p>
        </w:tc>
        <w:tc>
          <w:tcPr>
            <w:tcW w:w="117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4,219</w:t>
            </w:r>
          </w:p>
        </w:tc>
      </w:tr>
      <w:tr w:rsidR="001C132C" w:rsidRPr="00E3323D" w:rsidTr="00803F3E">
        <w:tc>
          <w:tcPr>
            <w:tcW w:w="720" w:type="dxa"/>
          </w:tcPr>
          <w:p w:rsidR="001C132C" w:rsidRPr="00E5210A" w:rsidRDefault="001C132C" w:rsidP="00FB3D10">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137</w:t>
            </w:r>
          </w:p>
        </w:tc>
        <w:tc>
          <w:tcPr>
            <w:tcW w:w="5016" w:type="dxa"/>
          </w:tcPr>
          <w:p w:rsidR="001C132C" w:rsidRPr="001C132C" w:rsidRDefault="001C132C" w:rsidP="00FB3D10">
            <w:pPr>
              <w:spacing w:before="40" w:after="40" w:line="240" w:lineRule="auto"/>
              <w:jc w:val="both"/>
              <w:rPr>
                <w:rFonts w:asciiTheme="minorBidi" w:hAnsiTheme="minorBidi" w:cstheme="minorBidi"/>
                <w:color w:val="000000"/>
                <w:sz w:val="20"/>
                <w:szCs w:val="20"/>
              </w:rPr>
            </w:pPr>
            <w:r w:rsidRPr="001C132C">
              <w:rPr>
                <w:rFonts w:asciiTheme="minorBidi" w:hAnsiTheme="minorBidi" w:cstheme="minorBidi"/>
                <w:color w:val="000000"/>
                <w:sz w:val="20"/>
                <w:szCs w:val="20"/>
              </w:rPr>
              <w:t>Errection and removal of centering for RCC or Plain cement concrete works of deader wood (2nd Class) for partal wood (ii) vertical</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3,127.41</w:t>
            </w:r>
          </w:p>
        </w:tc>
        <w:tc>
          <w:tcPr>
            <w:tcW w:w="126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Per % Sft</w:t>
            </w:r>
          </w:p>
        </w:tc>
        <w:tc>
          <w:tcPr>
            <w:tcW w:w="1170" w:type="dxa"/>
          </w:tcPr>
          <w:p w:rsidR="001C132C" w:rsidRPr="001C132C" w:rsidRDefault="001C132C" w:rsidP="00FB3D10">
            <w:pPr>
              <w:spacing w:before="40" w:after="40" w:line="240" w:lineRule="auto"/>
              <w:jc w:val="center"/>
              <w:rPr>
                <w:rFonts w:asciiTheme="minorBidi" w:hAnsiTheme="minorBidi" w:cstheme="minorBidi"/>
                <w:color w:val="000000"/>
                <w:sz w:val="20"/>
                <w:szCs w:val="20"/>
              </w:rPr>
            </w:pPr>
            <w:r w:rsidRPr="001C132C">
              <w:rPr>
                <w:rFonts w:asciiTheme="minorBidi" w:hAnsiTheme="minorBidi" w:cstheme="minorBidi"/>
                <w:color w:val="000000"/>
                <w:sz w:val="20"/>
                <w:szCs w:val="20"/>
              </w:rPr>
              <w:t>4,285</w:t>
            </w:r>
          </w:p>
        </w:tc>
      </w:tr>
      <w:tr w:rsidR="00A455FC" w:rsidRPr="00E3323D" w:rsidTr="00D46EAE">
        <w:tc>
          <w:tcPr>
            <w:tcW w:w="9450" w:type="dxa"/>
            <w:gridSpan w:val="5"/>
          </w:tcPr>
          <w:p w:rsidR="00A455FC" w:rsidRPr="00E5210A"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E5210A">
              <w:rPr>
                <w:rFonts w:asciiTheme="minorBidi" w:hAnsiTheme="minorBidi" w:cstheme="minorBidi"/>
                <w:b/>
                <w:bCs/>
                <w:sz w:val="20"/>
                <w:szCs w:val="20"/>
              </w:rPr>
              <w:t>Amount Total</w:t>
            </w:r>
          </w:p>
        </w:tc>
        <w:tc>
          <w:tcPr>
            <w:tcW w:w="1170" w:type="dxa"/>
          </w:tcPr>
          <w:p w:rsidR="00A455FC" w:rsidRPr="00E5210A" w:rsidRDefault="001C132C"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sidRPr="00E5210A">
              <w:rPr>
                <w:rFonts w:asciiTheme="minorBidi" w:hAnsiTheme="minorBidi" w:cstheme="minorBidi"/>
                <w:b/>
                <w:bCs/>
                <w:sz w:val="20"/>
                <w:szCs w:val="20"/>
              </w:rPr>
              <w:t>277,185</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803F3E"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803F3E"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803F3E"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642" w:rsidRDefault="00D30642" w:rsidP="00C25DF3">
      <w:pPr>
        <w:spacing w:after="0" w:line="240" w:lineRule="auto"/>
      </w:pPr>
      <w:r>
        <w:separator/>
      </w:r>
    </w:p>
  </w:endnote>
  <w:endnote w:type="continuationSeparator" w:id="1">
    <w:p w:rsidR="00D30642" w:rsidRDefault="00D30642"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FB3D10" w:rsidRPr="00FB3D10">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642" w:rsidRDefault="00D30642" w:rsidP="00C25DF3">
      <w:pPr>
        <w:spacing w:after="0" w:line="240" w:lineRule="auto"/>
      </w:pPr>
      <w:r>
        <w:separator/>
      </w:r>
    </w:p>
  </w:footnote>
  <w:footnote w:type="continuationSeparator" w:id="1">
    <w:p w:rsidR="00D30642" w:rsidRDefault="00D30642"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0F406D"/>
    <w:rsid w:val="00101D02"/>
    <w:rsid w:val="001C132C"/>
    <w:rsid w:val="002A3FAA"/>
    <w:rsid w:val="002B39A6"/>
    <w:rsid w:val="002D24E4"/>
    <w:rsid w:val="002F1F21"/>
    <w:rsid w:val="00380410"/>
    <w:rsid w:val="00407A57"/>
    <w:rsid w:val="0047213E"/>
    <w:rsid w:val="004A7EA8"/>
    <w:rsid w:val="004C396E"/>
    <w:rsid w:val="005D1B3C"/>
    <w:rsid w:val="005E008A"/>
    <w:rsid w:val="005E33D6"/>
    <w:rsid w:val="00606C73"/>
    <w:rsid w:val="00635DB7"/>
    <w:rsid w:val="006665B4"/>
    <w:rsid w:val="00677FBA"/>
    <w:rsid w:val="006B3BB2"/>
    <w:rsid w:val="00736FFE"/>
    <w:rsid w:val="0075411F"/>
    <w:rsid w:val="00785608"/>
    <w:rsid w:val="007A26BB"/>
    <w:rsid w:val="007F1570"/>
    <w:rsid w:val="00803F3E"/>
    <w:rsid w:val="00812440"/>
    <w:rsid w:val="00813F2E"/>
    <w:rsid w:val="00843676"/>
    <w:rsid w:val="00866368"/>
    <w:rsid w:val="008918A4"/>
    <w:rsid w:val="008B5DC3"/>
    <w:rsid w:val="008F7E97"/>
    <w:rsid w:val="009D5D20"/>
    <w:rsid w:val="009F7C64"/>
    <w:rsid w:val="00A0009E"/>
    <w:rsid w:val="00A455FC"/>
    <w:rsid w:val="00A6350A"/>
    <w:rsid w:val="00B41440"/>
    <w:rsid w:val="00B7027C"/>
    <w:rsid w:val="00B76307"/>
    <w:rsid w:val="00B97F4F"/>
    <w:rsid w:val="00BC5D5F"/>
    <w:rsid w:val="00C25DF3"/>
    <w:rsid w:val="00C31C5A"/>
    <w:rsid w:val="00C54E69"/>
    <w:rsid w:val="00CA1200"/>
    <w:rsid w:val="00CA2F86"/>
    <w:rsid w:val="00CD0A24"/>
    <w:rsid w:val="00CD1BDD"/>
    <w:rsid w:val="00D247D3"/>
    <w:rsid w:val="00D30642"/>
    <w:rsid w:val="00D329B5"/>
    <w:rsid w:val="00D367AD"/>
    <w:rsid w:val="00E3323D"/>
    <w:rsid w:val="00E43F36"/>
    <w:rsid w:val="00E5210A"/>
    <w:rsid w:val="00E53099"/>
    <w:rsid w:val="00E9757B"/>
    <w:rsid w:val="00EA2500"/>
    <w:rsid w:val="00EF3ED3"/>
    <w:rsid w:val="00F63893"/>
    <w:rsid w:val="00F65327"/>
    <w:rsid w:val="00FB3D10"/>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364211550">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4018</Words>
  <Characters>22904</Characters>
  <Application>Microsoft Office Word</Application>
  <DocSecurity>0</DocSecurity>
  <Lines>190</Lines>
  <Paragraphs>53</Paragraphs>
  <ScaleCrop>false</ScaleCrop>
  <Company/>
  <LinksUpToDate>false</LinksUpToDate>
  <CharactersWithSpaces>26869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14</cp:revision>
  <cp:lastPrinted>2016-12-21T02:27:00Z</cp:lastPrinted>
  <dcterms:created xsi:type="dcterms:W3CDTF">2016-12-21T01:41:00Z</dcterms:created>
  <dcterms:modified xsi:type="dcterms:W3CDTF">2016-12-21T04:20:00Z</dcterms:modified>
</cp:coreProperties>
</file>