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9D60B2" w:rsidP="003F675E">
      <w:pPr>
        <w:jc w:val="center"/>
        <w:rPr>
          <w:sz w:val="28"/>
          <w:szCs w:val="28"/>
        </w:rPr>
      </w:pPr>
      <w:proofErr w:type="gramStart"/>
      <w:r>
        <w:rPr>
          <w:sz w:val="28"/>
          <w:szCs w:val="28"/>
        </w:rPr>
        <w:t>Tender Reference No.</w:t>
      </w:r>
      <w:proofErr w:type="gramEnd"/>
      <w:r>
        <w:rPr>
          <w:sz w:val="28"/>
          <w:szCs w:val="28"/>
        </w:rPr>
        <w:t xml:space="preserve">  DCK/CHAIRMAN/63/2016   </w:t>
      </w:r>
      <w:r>
        <w:rPr>
          <w:sz w:val="28"/>
          <w:szCs w:val="28"/>
        </w:rPr>
        <w:tab/>
        <w:t xml:space="preserve">  </w:t>
      </w:r>
      <w:r>
        <w:rPr>
          <w:sz w:val="28"/>
          <w:szCs w:val="28"/>
        </w:rPr>
        <w:tab/>
        <w:t>Dated</w:t>
      </w:r>
      <w:proofErr w:type="gramStart"/>
      <w:r>
        <w:rPr>
          <w:sz w:val="28"/>
          <w:szCs w:val="28"/>
        </w:rPr>
        <w:t>:19.12.2016</w:t>
      </w:r>
      <w:proofErr w:type="gramEnd"/>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proofErr w:type="gramStart"/>
      <w:r>
        <w:rPr>
          <w:b/>
          <w:sz w:val="44"/>
          <w:szCs w:val="44"/>
        </w:rPr>
        <w:t>PROCUREMENT OF WORKS.</w:t>
      </w:r>
      <w:proofErr w:type="gramEnd"/>
    </w:p>
    <w:p w:rsidR="006704AA" w:rsidRDefault="006704AA" w:rsidP="006704AA">
      <w:pPr>
        <w:spacing w:line="360" w:lineRule="auto"/>
        <w:jc w:val="center"/>
        <w:rPr>
          <w:b/>
          <w:sz w:val="44"/>
          <w:szCs w:val="44"/>
        </w:rPr>
      </w:pPr>
      <w:r>
        <w:rPr>
          <w:b/>
          <w:sz w:val="44"/>
          <w:szCs w:val="44"/>
        </w:rPr>
        <w:t xml:space="preserve">(For Contracts costing </w:t>
      </w:r>
      <w:proofErr w:type="spellStart"/>
      <w:r>
        <w:rPr>
          <w:b/>
          <w:sz w:val="44"/>
          <w:szCs w:val="44"/>
        </w:rPr>
        <w:t>upto</w:t>
      </w:r>
      <w:proofErr w:type="spellEnd"/>
      <w:r>
        <w:rPr>
          <w:b/>
          <w:sz w:val="44"/>
          <w:szCs w:val="44"/>
        </w:rPr>
        <w:t xml:space="preserve"> </w:t>
      </w:r>
      <w:r w:rsidR="008E78BB">
        <w:rPr>
          <w:b/>
          <w:sz w:val="44"/>
          <w:szCs w:val="44"/>
        </w:rPr>
        <w:t>2.5</w:t>
      </w:r>
      <w:r>
        <w:rPr>
          <w:b/>
          <w:sz w:val="44"/>
          <w:szCs w:val="44"/>
        </w:rPr>
        <w:t>0 Million)</w:t>
      </w:r>
    </w:p>
    <w:p w:rsidR="006704AA" w:rsidRDefault="003330AB" w:rsidP="00C21FFC">
      <w:pPr>
        <w:spacing w:line="360" w:lineRule="auto"/>
        <w:rPr>
          <w:b/>
        </w:rPr>
      </w:pPr>
      <w:r>
        <w:rPr>
          <w:b/>
        </w:rPr>
        <w:t>Work No.</w:t>
      </w:r>
      <w:r w:rsidR="00C21FFC">
        <w:rPr>
          <w:b/>
        </w:rPr>
        <w:t>26</w:t>
      </w:r>
      <w:r>
        <w:rPr>
          <w:b/>
        </w:rPr>
        <w:tab/>
      </w:r>
      <w:r>
        <w:rPr>
          <w:b/>
        </w:rPr>
        <w:tab/>
      </w:r>
      <w:r>
        <w:rPr>
          <w:b/>
        </w:rPr>
        <w:tab/>
      </w:r>
      <w:r>
        <w:rPr>
          <w:b/>
        </w:rPr>
        <w:tab/>
      </w:r>
      <w:r>
        <w:rPr>
          <w:b/>
        </w:rPr>
        <w:tab/>
      </w:r>
      <w:r>
        <w:rPr>
          <w:b/>
        </w:rPr>
        <w:tab/>
      </w:r>
      <w:r>
        <w:rPr>
          <w:b/>
        </w:rPr>
        <w:tab/>
      </w:r>
      <w:r>
        <w:rPr>
          <w:b/>
        </w:rPr>
        <w:tab/>
      </w:r>
      <w:r>
        <w:rPr>
          <w:b/>
        </w:rPr>
        <w:tab/>
        <w:t>NIT-</w:t>
      </w:r>
      <w:proofErr w:type="gramStart"/>
      <w:r w:rsidR="009D60B2">
        <w:rPr>
          <w:b/>
        </w:rPr>
        <w:t>38</w:t>
      </w:r>
      <w:r w:rsidR="00516352">
        <w:rPr>
          <w:b/>
        </w:rPr>
        <w:t xml:space="preserve"> </w:t>
      </w:r>
      <w:r w:rsidR="006704AA">
        <w:rPr>
          <w:b/>
        </w:rPr>
        <w:t xml:space="preserve"> Works</w:t>
      </w:r>
      <w:proofErr w:type="gramEnd"/>
      <w:r w:rsidR="006704AA">
        <w:rPr>
          <w:b/>
        </w:rPr>
        <w:t xml:space="preserve"> </w:t>
      </w:r>
    </w:p>
    <w:p w:rsidR="006704AA" w:rsidRPr="00DF3DF6" w:rsidRDefault="006704AA" w:rsidP="00C21FFC">
      <w:pPr>
        <w:pStyle w:val="NoSpacing"/>
        <w:ind w:left="2880" w:hanging="2880"/>
        <w:rPr>
          <w:rFonts w:ascii="Times New Roman" w:hAnsi="Times New Roman" w:cs="Times New Roman"/>
          <w:b/>
          <w:sz w:val="24"/>
          <w:szCs w:val="24"/>
          <w:u w:val="single"/>
        </w:rPr>
      </w:pPr>
      <w:r>
        <w:rPr>
          <w:rFonts w:ascii="Arial Black" w:hAnsi="Arial Black"/>
          <w:sz w:val="28"/>
          <w:szCs w:val="28"/>
          <w:u w:val="single"/>
        </w:rPr>
        <w:t>NAME OF WORK</w:t>
      </w:r>
      <w:proofErr w:type="gramStart"/>
      <w:r>
        <w:rPr>
          <w:rFonts w:ascii="Arial Black" w:hAnsi="Arial Black"/>
          <w:sz w:val="28"/>
          <w:szCs w:val="28"/>
          <w:u w:val="single"/>
        </w:rPr>
        <w:t>:-</w:t>
      </w:r>
      <w:proofErr w:type="gramEnd"/>
      <w:r>
        <w:rPr>
          <w:rFonts w:ascii="Arial Black" w:hAnsi="Arial Black"/>
          <w:color w:val="000000"/>
          <w:sz w:val="16"/>
          <w:szCs w:val="16"/>
        </w:rPr>
        <w:t xml:space="preserve"> </w:t>
      </w:r>
      <w:r w:rsidR="006807D6">
        <w:rPr>
          <w:rFonts w:ascii="Arial Black" w:hAnsi="Arial Black"/>
          <w:color w:val="000000"/>
          <w:sz w:val="16"/>
          <w:szCs w:val="16"/>
        </w:rPr>
        <w:tab/>
      </w:r>
      <w:r w:rsidR="00C21FFC" w:rsidRPr="00C21FFC">
        <w:rPr>
          <w:rFonts w:ascii="Times New Roman" w:hAnsi="Times New Roman" w:cs="Times New Roman"/>
          <w:b/>
          <w:sz w:val="26"/>
          <w:szCs w:val="26"/>
          <w:u w:val="single"/>
        </w:rPr>
        <w:t xml:space="preserve">REPAIR &amp; RENOVATION OF UNION COUNCIL OFFICE AT  MOACH GOTH UC MOACH. </w:t>
      </w:r>
    </w:p>
    <w:p w:rsidR="006704AA" w:rsidRDefault="006704AA" w:rsidP="006704AA">
      <w:pPr>
        <w:pStyle w:val="NoSpacing"/>
        <w:jc w:val="both"/>
        <w:rPr>
          <w:rFonts w:ascii="Arial Black" w:hAnsi="Arial Black"/>
          <w:color w:val="000000"/>
          <w:sz w:val="28"/>
          <w:szCs w:val="28"/>
        </w:rPr>
      </w:pPr>
    </w:p>
    <w:p w:rsidR="006704AA" w:rsidRDefault="006704AA" w:rsidP="00C21FFC">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r>
      <w:proofErr w:type="gramStart"/>
      <w:r>
        <w:rPr>
          <w:sz w:val="28"/>
          <w:szCs w:val="28"/>
        </w:rPr>
        <w:t xml:space="preserve">Rs  </w:t>
      </w:r>
      <w:r w:rsidR="00C21FFC">
        <w:rPr>
          <w:sz w:val="28"/>
          <w:szCs w:val="28"/>
        </w:rPr>
        <w:t>12</w:t>
      </w:r>
      <w:r w:rsidR="00CA1934">
        <w:rPr>
          <w:sz w:val="28"/>
          <w:szCs w:val="28"/>
        </w:rPr>
        <w:t>,</w:t>
      </w:r>
      <w:r w:rsidR="00C21FFC">
        <w:rPr>
          <w:sz w:val="28"/>
          <w:szCs w:val="28"/>
        </w:rPr>
        <w:t>35</w:t>
      </w:r>
      <w:r w:rsidR="00CA1934">
        <w:rPr>
          <w:sz w:val="28"/>
          <w:szCs w:val="28"/>
        </w:rPr>
        <w:t>,</w:t>
      </w:r>
      <w:r w:rsidR="00C21FFC">
        <w:rPr>
          <w:sz w:val="28"/>
          <w:szCs w:val="28"/>
        </w:rPr>
        <w:t>5</w:t>
      </w:r>
      <w:r w:rsidR="00973750">
        <w:rPr>
          <w:sz w:val="28"/>
          <w:szCs w:val="28"/>
        </w:rPr>
        <w:t>00</w:t>
      </w:r>
      <w:proofErr w:type="gramEnd"/>
      <w:r w:rsidR="00CA1934">
        <w:rPr>
          <w:sz w:val="28"/>
          <w:szCs w:val="28"/>
        </w:rPr>
        <w:t>/</w:t>
      </w:r>
      <w:r w:rsidR="00092566">
        <w:rPr>
          <w:sz w:val="28"/>
          <w:szCs w:val="28"/>
        </w:rPr>
        <w:t>=</w:t>
      </w:r>
    </w:p>
    <w:p w:rsidR="006704AA" w:rsidRDefault="006704AA" w:rsidP="00C21FFC">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21FFC">
        <w:rPr>
          <w:sz w:val="28"/>
          <w:szCs w:val="28"/>
        </w:rPr>
        <w:t>26</w:t>
      </w:r>
      <w:r w:rsidR="008E78BB">
        <w:rPr>
          <w:sz w:val="28"/>
          <w:szCs w:val="28"/>
        </w:rPr>
        <w:t>,000</w:t>
      </w:r>
      <w:r w:rsidR="00D028C4">
        <w:rPr>
          <w:sz w:val="28"/>
          <w:szCs w:val="28"/>
        </w:rPr>
        <w:t>/=</w:t>
      </w:r>
    </w:p>
    <w:p w:rsidR="006704AA" w:rsidRDefault="006704AA" w:rsidP="00A44B38">
      <w:pPr>
        <w:spacing w:line="360" w:lineRule="auto"/>
        <w:rPr>
          <w:sz w:val="28"/>
          <w:szCs w:val="28"/>
        </w:rPr>
      </w:pPr>
      <w:r>
        <w:rPr>
          <w:sz w:val="28"/>
          <w:szCs w:val="28"/>
        </w:rPr>
        <w:tab/>
      </w:r>
      <w:r>
        <w:rPr>
          <w:sz w:val="28"/>
          <w:szCs w:val="28"/>
        </w:rPr>
        <w:tab/>
      </w:r>
      <w:r>
        <w:rPr>
          <w:sz w:val="28"/>
          <w:szCs w:val="28"/>
        </w:rPr>
        <w:tab/>
      </w:r>
      <w:r>
        <w:rPr>
          <w:sz w:val="28"/>
          <w:szCs w:val="28"/>
        </w:rPr>
        <w:tab/>
        <w:t>Tender Cost</w:t>
      </w:r>
      <w:proofErr w:type="gramStart"/>
      <w:r>
        <w:rPr>
          <w:sz w:val="28"/>
          <w:szCs w:val="28"/>
        </w:rPr>
        <w:t>:-</w:t>
      </w:r>
      <w:proofErr w:type="gramEnd"/>
      <w:r>
        <w:rPr>
          <w:sz w:val="28"/>
          <w:szCs w:val="28"/>
        </w:rPr>
        <w:tab/>
        <w:t xml:space="preserve">Rs. </w:t>
      </w:r>
      <w:r w:rsidR="00FF639A">
        <w:rPr>
          <w:sz w:val="28"/>
          <w:szCs w:val="28"/>
        </w:rPr>
        <w:t>2</w:t>
      </w:r>
      <w:r w:rsidR="008E78BB">
        <w:rPr>
          <w:sz w:val="28"/>
          <w:szCs w:val="28"/>
        </w:rPr>
        <w:t>000/=</w:t>
      </w:r>
    </w:p>
    <w:p w:rsidR="006704AA" w:rsidRDefault="006704AA" w:rsidP="001A4792">
      <w:pPr>
        <w:spacing w:line="360" w:lineRule="auto"/>
        <w:rPr>
          <w:sz w:val="28"/>
          <w:szCs w:val="28"/>
        </w:rPr>
      </w:pPr>
      <w:r>
        <w:rPr>
          <w:sz w:val="28"/>
          <w:szCs w:val="28"/>
        </w:rPr>
        <w:tab/>
      </w:r>
      <w:r>
        <w:rPr>
          <w:sz w:val="28"/>
          <w:szCs w:val="28"/>
        </w:rPr>
        <w:tab/>
      </w:r>
      <w:r>
        <w:rPr>
          <w:sz w:val="28"/>
          <w:szCs w:val="28"/>
        </w:rPr>
        <w:tab/>
      </w:r>
      <w:r>
        <w:rPr>
          <w:sz w:val="28"/>
          <w:szCs w:val="28"/>
        </w:rPr>
        <w:tab/>
        <w:t>Time Period</w:t>
      </w:r>
      <w:proofErr w:type="gramStart"/>
      <w:r>
        <w:rPr>
          <w:sz w:val="28"/>
          <w:szCs w:val="28"/>
        </w:rPr>
        <w:t>:-</w:t>
      </w:r>
      <w:proofErr w:type="gramEnd"/>
      <w:r>
        <w:rPr>
          <w:sz w:val="28"/>
          <w:szCs w:val="28"/>
        </w:rPr>
        <w:t xml:space="preserve">   </w:t>
      </w:r>
      <w:r>
        <w:rPr>
          <w:sz w:val="28"/>
          <w:szCs w:val="28"/>
        </w:rPr>
        <w:tab/>
      </w:r>
      <w:r w:rsidR="00B1131A">
        <w:rPr>
          <w:sz w:val="28"/>
          <w:szCs w:val="28"/>
        </w:rPr>
        <w:t>0</w:t>
      </w:r>
      <w:r w:rsidR="00FF639A">
        <w:rPr>
          <w:sz w:val="28"/>
          <w:szCs w:val="28"/>
        </w:rPr>
        <w:t>3</w:t>
      </w:r>
      <w:r w:rsidR="00B1131A">
        <w:rPr>
          <w:sz w:val="28"/>
          <w:szCs w:val="28"/>
        </w:rPr>
        <w:t xml:space="preserve"> </w:t>
      </w:r>
      <w:r>
        <w:rPr>
          <w:sz w:val="28"/>
          <w:szCs w:val="28"/>
        </w:rPr>
        <w:t xml:space="preserve"> Months</w:t>
      </w:r>
    </w:p>
    <w:p w:rsidR="006704AA" w:rsidRDefault="006704AA" w:rsidP="006704AA">
      <w:pPr>
        <w:spacing w:line="360" w:lineRule="auto"/>
        <w:rPr>
          <w:b/>
        </w:rPr>
      </w:pPr>
    </w:p>
    <w:p w:rsidR="008509B9" w:rsidRDefault="008509B9" w:rsidP="006704AA">
      <w:pPr>
        <w:spacing w:line="360" w:lineRule="auto"/>
        <w:rPr>
          <w:b/>
        </w:rPr>
      </w:pPr>
    </w:p>
    <w:p w:rsidR="00635D8D" w:rsidRDefault="00635D8D" w:rsidP="006D28ED">
      <w:pPr>
        <w:spacing w:after="0" w:line="259" w:lineRule="exact"/>
        <w:ind w:left="63"/>
        <w:jc w:val="center"/>
        <w:rPr>
          <w:rFonts w:ascii="Calibri" w:hAnsi="Calibri" w:cs="Calibri"/>
          <w:b/>
          <w:bCs/>
          <w:noProof/>
          <w:color w:val="000000" w:themeColor="text1"/>
          <w:spacing w:val="-1"/>
          <w:sz w:val="18"/>
          <w:szCs w:val="18"/>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6407BE"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6407BE"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6407BE" w:rsidP="00CF6344">
      <w:pPr>
        <w:spacing w:after="0" w:line="259" w:lineRule="exact"/>
        <w:ind w:left="60"/>
        <w:rPr>
          <w:rFonts w:ascii="Calibri" w:hAnsi="Calibri" w:cs="Calibri"/>
          <w:noProof/>
          <w:color w:val="1F497D"/>
          <w:spacing w:val="-1"/>
          <w:sz w:val="20"/>
        </w:rPr>
      </w:pPr>
      <w:r w:rsidRPr="006407BE">
        <w:rPr>
          <w:noProof/>
        </w:rPr>
        <w:lastRenderedPageBreak/>
        <w:pict>
          <v:shapetype id="_x0000_m1412" coordsize="47095,48" o:spt="100" adj="0,,0" path="m,24r,l47095,24e">
            <v:stroke joinstyle="miter"/>
            <v:formulas/>
            <v:path o:connecttype="segments"/>
          </v:shapetype>
        </w:pict>
      </w:r>
      <w:r w:rsidRPr="006407BE">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6407BE">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6407BE">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6407BE">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6407BE">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6407BE">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6407BE">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6407BE">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6407BE">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6407BE">
        <w:rPr>
          <w:noProof/>
        </w:rPr>
        <w:pict>
          <v:shapetype id="_x0000_m1411" coordsize="48,48" o:spt="100" adj="0,,0" path="m,48r,l48,48r,l48,r,l,,,,,48e">
            <v:stroke joinstyle="miter"/>
            <v:formulas/>
            <v:path o:connecttype="segments"/>
          </v:shapetype>
        </w:pict>
      </w:r>
      <w:r w:rsidRPr="006407BE">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6407BE">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6407BE">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6407BE">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8E78BB" w:rsidRDefault="00523FDB" w:rsidP="00523FDB">
      <w:pPr>
        <w:numPr>
          <w:ilvl w:val="0"/>
          <w:numId w:val="1"/>
        </w:numPr>
        <w:autoSpaceDE w:val="0"/>
        <w:autoSpaceDN w:val="0"/>
        <w:spacing w:before="288" w:after="0" w:line="240" w:lineRule="auto"/>
        <w:rPr>
          <w:rFonts w:ascii="Times New Roman" w:hAnsi="Times New Roman" w:cs="Times New Roman"/>
          <w:b/>
          <w:bCs/>
          <w:sz w:val="22"/>
        </w:rPr>
      </w:pPr>
      <w:r w:rsidRPr="00AE46D5">
        <w:rPr>
          <w:rFonts w:ascii="Times New Roman" w:hAnsi="Times New Roman" w:cs="Times New Roman"/>
          <w:b/>
          <w:bCs/>
          <w:sz w:val="24"/>
          <w:szCs w:val="24"/>
        </w:rPr>
        <w:t xml:space="preserve">Name of Procuring </w:t>
      </w:r>
      <w:proofErr w:type="gramStart"/>
      <w:r w:rsidRPr="00AE46D5">
        <w:rPr>
          <w:rFonts w:ascii="Times New Roman" w:hAnsi="Times New Roman" w:cs="Times New Roman"/>
          <w:b/>
          <w:bCs/>
          <w:sz w:val="24"/>
          <w:szCs w:val="24"/>
        </w:rPr>
        <w:t xml:space="preserve">Agency </w:t>
      </w:r>
      <w:r>
        <w:rPr>
          <w:rFonts w:ascii="Times New Roman" w:hAnsi="Times New Roman" w:cs="Times New Roman"/>
          <w:b/>
          <w:bCs/>
          <w:sz w:val="20"/>
          <w:szCs w:val="20"/>
          <w:u w:val="single"/>
        </w:rPr>
        <w:t xml:space="preserve"> </w:t>
      </w:r>
      <w:r w:rsidRPr="008E78BB">
        <w:rPr>
          <w:rFonts w:ascii="Times New Roman" w:hAnsi="Times New Roman" w:cs="Times New Roman"/>
          <w:b/>
          <w:bCs/>
          <w:sz w:val="22"/>
          <w:u w:val="single"/>
        </w:rPr>
        <w:t>District</w:t>
      </w:r>
      <w:proofErr w:type="gramEnd"/>
      <w:r w:rsidRPr="008E78BB">
        <w:rPr>
          <w:rFonts w:ascii="Times New Roman" w:hAnsi="Times New Roman" w:cs="Times New Roman"/>
          <w:b/>
          <w:bCs/>
          <w:sz w:val="22"/>
          <w:u w:val="single"/>
        </w:rPr>
        <w:t xml:space="preserve"> Council Karachi.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9612CF" w:rsidRPr="00DF3DF6" w:rsidRDefault="00523FDB" w:rsidP="00C21FFC">
      <w:pPr>
        <w:pStyle w:val="NoSpacing"/>
        <w:ind w:left="2880" w:hanging="2880"/>
        <w:rPr>
          <w:rFonts w:ascii="Times New Roman" w:hAnsi="Times New Roman" w:cs="Times New Roman"/>
          <w:b/>
          <w:sz w:val="24"/>
          <w:szCs w:val="24"/>
          <w:u w:val="single"/>
        </w:rPr>
      </w:pPr>
      <w:r w:rsidRPr="00AE46D5">
        <w:rPr>
          <w:rFonts w:ascii="Times New Roman" w:hAnsi="Times New Roman" w:cs="Times New Roman"/>
          <w:b/>
          <w:bCs/>
          <w:sz w:val="24"/>
          <w:szCs w:val="24"/>
        </w:rPr>
        <w:t xml:space="preserve">Brief Description of </w:t>
      </w:r>
      <w:proofErr w:type="gramStart"/>
      <w:r w:rsidRPr="00AE46D5">
        <w:rPr>
          <w:rFonts w:ascii="Times New Roman" w:hAnsi="Times New Roman" w:cs="Times New Roman"/>
          <w:b/>
          <w:bCs/>
          <w:sz w:val="24"/>
          <w:szCs w:val="24"/>
        </w:rPr>
        <w:t xml:space="preserve">Works </w:t>
      </w:r>
      <w:r w:rsidR="00E752C7" w:rsidRPr="00E752C7">
        <w:rPr>
          <w:b/>
          <w:szCs w:val="24"/>
          <w:u w:val="single"/>
        </w:rPr>
        <w:t xml:space="preserve"> </w:t>
      </w:r>
      <w:r w:rsidR="00C21FFC">
        <w:rPr>
          <w:rFonts w:ascii="Times New Roman" w:hAnsi="Times New Roman" w:cs="Times New Roman"/>
          <w:b/>
          <w:sz w:val="24"/>
          <w:szCs w:val="24"/>
          <w:u w:val="single"/>
        </w:rPr>
        <w:t>Repair</w:t>
      </w:r>
      <w:proofErr w:type="gramEnd"/>
      <w:r w:rsidR="00C21FFC">
        <w:rPr>
          <w:rFonts w:ascii="Times New Roman" w:hAnsi="Times New Roman" w:cs="Times New Roman"/>
          <w:b/>
          <w:sz w:val="24"/>
          <w:szCs w:val="24"/>
          <w:u w:val="single"/>
        </w:rPr>
        <w:t xml:space="preserve"> &amp; Renovation of Union Council office at  </w:t>
      </w:r>
      <w:proofErr w:type="spellStart"/>
      <w:r w:rsidR="00C21FFC">
        <w:rPr>
          <w:rFonts w:ascii="Times New Roman" w:hAnsi="Times New Roman" w:cs="Times New Roman"/>
          <w:b/>
          <w:sz w:val="24"/>
          <w:szCs w:val="24"/>
          <w:u w:val="single"/>
        </w:rPr>
        <w:t>Moach</w:t>
      </w:r>
      <w:proofErr w:type="spellEnd"/>
      <w:r w:rsidR="00C21FFC">
        <w:rPr>
          <w:rFonts w:ascii="Times New Roman" w:hAnsi="Times New Roman" w:cs="Times New Roman"/>
          <w:b/>
          <w:sz w:val="24"/>
          <w:szCs w:val="24"/>
          <w:u w:val="single"/>
        </w:rPr>
        <w:t xml:space="preserve"> Goth UC </w:t>
      </w:r>
      <w:proofErr w:type="spellStart"/>
      <w:r w:rsidR="00C21FFC">
        <w:rPr>
          <w:rFonts w:ascii="Times New Roman" w:hAnsi="Times New Roman" w:cs="Times New Roman"/>
          <w:b/>
          <w:sz w:val="24"/>
          <w:szCs w:val="24"/>
          <w:u w:val="single"/>
        </w:rPr>
        <w:t>Moach</w:t>
      </w:r>
      <w:proofErr w:type="spellEnd"/>
      <w:r w:rsidR="00C21FFC">
        <w:rPr>
          <w:rFonts w:ascii="Times New Roman" w:hAnsi="Times New Roman" w:cs="Times New Roman"/>
          <w:b/>
          <w:sz w:val="24"/>
          <w:szCs w:val="24"/>
          <w:u w:val="single"/>
        </w:rPr>
        <w:t>.</w:t>
      </w:r>
    </w:p>
    <w:p w:rsidR="008169FC" w:rsidRPr="00092566" w:rsidRDefault="008169FC" w:rsidP="009612CF">
      <w:pPr>
        <w:pStyle w:val="NoSpacing"/>
        <w:rPr>
          <w:b/>
          <w:u w:val="single"/>
        </w:rPr>
      </w:pPr>
    </w:p>
    <w:p w:rsidR="00FA57AB" w:rsidRPr="00E752C7" w:rsidRDefault="00FA57AB" w:rsidP="00FA57AB">
      <w:pPr>
        <w:spacing w:line="240" w:lineRule="auto"/>
        <w:ind w:left="2160" w:hanging="2160"/>
        <w:contextualSpacing/>
        <w:jc w:val="both"/>
        <w:rPr>
          <w:b/>
          <w:u w:val="single"/>
        </w:rPr>
      </w:pPr>
    </w:p>
    <w:p w:rsidR="008E78BB" w:rsidRDefault="00523FDB" w:rsidP="008E78BB">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Procuring Agency’s address</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8E78BB" w:rsidRPr="00B3557D">
        <w:rPr>
          <w:rFonts w:ascii="Times New Roman" w:hAnsi="Times New Roman" w:cs="Times New Roman"/>
          <w:b/>
          <w:noProof/>
          <w:color w:val="1F497D"/>
          <w:spacing w:val="-1"/>
          <w:sz w:val="22"/>
        </w:rPr>
        <w:t xml:space="preserve">District Council Karachi adjacent Deputy Commissioner East Office at </w:t>
      </w:r>
    </w:p>
    <w:p w:rsidR="008E78BB" w:rsidRPr="00F25A92" w:rsidRDefault="008E78BB" w:rsidP="008E78BB">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Pr="00B3557D">
        <w:rPr>
          <w:rFonts w:ascii="Times New Roman" w:hAnsi="Times New Roman" w:cs="Times New Roman"/>
          <w:b/>
          <w:noProof/>
          <w:color w:val="1F497D"/>
          <w:spacing w:val="-1"/>
          <w:sz w:val="22"/>
        </w:rPr>
        <w:t>Sir Shah  Suleman Road block-14 Gulshan-e-Iqbal Karachi</w:t>
      </w:r>
    </w:p>
    <w:p w:rsidR="008E78BB" w:rsidRDefault="008E78BB" w:rsidP="008E78BB">
      <w:pPr>
        <w:spacing w:after="0" w:line="259" w:lineRule="exact"/>
        <w:ind w:left="63"/>
        <w:rPr>
          <w:rFonts w:ascii="Times New Roman" w:hAnsi="Times New Roman" w:cs="Times New Roman"/>
          <w:b/>
          <w:bCs/>
          <w:sz w:val="24"/>
          <w:szCs w:val="24"/>
        </w:rPr>
      </w:pPr>
    </w:p>
    <w:p w:rsidR="00523FDB" w:rsidRPr="00AE46D5" w:rsidRDefault="00523FDB" w:rsidP="00C21FFC">
      <w:pPr>
        <w:spacing w:after="0" w:line="259" w:lineRule="exact"/>
        <w:ind w:left="63"/>
        <w:rPr>
          <w:rFonts w:ascii="Times New Roman" w:hAnsi="Times New Roman" w:cs="Times New Roman"/>
          <w:b/>
          <w:bCs/>
          <w:sz w:val="24"/>
          <w:szCs w:val="24"/>
        </w:rPr>
      </w:pPr>
      <w:r w:rsidRPr="00AE46D5">
        <w:rPr>
          <w:rFonts w:ascii="Times New Roman" w:hAnsi="Times New Roman" w:cs="Times New Roman"/>
          <w:b/>
          <w:bCs/>
          <w:sz w:val="24"/>
          <w:szCs w:val="24"/>
        </w:rPr>
        <w:t>Estimated Cost</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 xml:space="preserve">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C21FFC">
        <w:rPr>
          <w:rFonts w:ascii="Times New Roman" w:hAnsi="Times New Roman" w:cs="Times New Roman"/>
          <w:b/>
          <w:bCs/>
          <w:sz w:val="24"/>
          <w:szCs w:val="24"/>
          <w:u w:val="single"/>
        </w:rPr>
        <w:t>12</w:t>
      </w:r>
      <w:r w:rsidR="002F08DC">
        <w:rPr>
          <w:rFonts w:ascii="Times New Roman" w:hAnsi="Times New Roman" w:cs="Times New Roman"/>
          <w:b/>
          <w:bCs/>
          <w:sz w:val="24"/>
          <w:szCs w:val="24"/>
          <w:u w:val="single"/>
        </w:rPr>
        <w:t>,</w:t>
      </w:r>
      <w:r w:rsidR="00C21FFC">
        <w:rPr>
          <w:rFonts w:ascii="Times New Roman" w:hAnsi="Times New Roman" w:cs="Times New Roman"/>
          <w:b/>
          <w:bCs/>
          <w:sz w:val="24"/>
          <w:szCs w:val="24"/>
          <w:u w:val="single"/>
        </w:rPr>
        <w:t>35</w:t>
      </w:r>
      <w:r w:rsidR="002F08DC">
        <w:rPr>
          <w:rFonts w:ascii="Times New Roman" w:hAnsi="Times New Roman" w:cs="Times New Roman"/>
          <w:b/>
          <w:bCs/>
          <w:sz w:val="24"/>
          <w:szCs w:val="24"/>
          <w:u w:val="single"/>
        </w:rPr>
        <w:t>,</w:t>
      </w:r>
      <w:r w:rsidR="00C21FFC">
        <w:rPr>
          <w:rFonts w:ascii="Times New Roman" w:hAnsi="Times New Roman" w:cs="Times New Roman"/>
          <w:b/>
          <w:bCs/>
          <w:sz w:val="24"/>
          <w:szCs w:val="24"/>
          <w:u w:val="single"/>
        </w:rPr>
        <w:t>5</w:t>
      </w:r>
      <w:r w:rsidR="00973750">
        <w:rPr>
          <w:rFonts w:ascii="Times New Roman" w:hAnsi="Times New Roman" w:cs="Times New Roman"/>
          <w:b/>
          <w:bCs/>
          <w:sz w:val="24"/>
          <w:szCs w:val="24"/>
          <w:u w:val="single"/>
        </w:rPr>
        <w:t>00</w:t>
      </w:r>
      <w:r w:rsidR="00092566">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2F08DC">
        <w:rPr>
          <w:rFonts w:ascii="Times New Roman" w:hAnsi="Times New Roman" w:cs="Times New Roman"/>
          <w:b/>
          <w:bCs/>
          <w:sz w:val="24"/>
          <w:szCs w:val="24"/>
        </w:rPr>
        <w:t>90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Security Deposit: </w:t>
      </w:r>
      <w:proofErr w:type="gramStart"/>
      <w:r w:rsidRPr="00AE46D5">
        <w:rPr>
          <w:rFonts w:ascii="Times New Roman" w:hAnsi="Times New Roman" w:cs="Times New Roman"/>
          <w:b/>
          <w:bCs/>
          <w:sz w:val="24"/>
          <w:szCs w:val="24"/>
        </w:rPr>
        <w:t>-(</w:t>
      </w:r>
      <w:proofErr w:type="gramEnd"/>
      <w:r w:rsidRPr="00AE46D5">
        <w:rPr>
          <w:rFonts w:ascii="Times New Roman" w:hAnsi="Times New Roman" w:cs="Times New Roman"/>
          <w:b/>
          <w:bCs/>
          <w:sz w:val="24"/>
          <w:szCs w:val="24"/>
        </w:rPr>
        <w:t>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9D60B2">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9D60B2">
        <w:rPr>
          <w:rFonts w:ascii="Times New Roman" w:hAnsi="Times New Roman" w:cs="Times New Roman"/>
          <w:b/>
          <w:bCs/>
          <w:sz w:val="24"/>
          <w:szCs w:val="24"/>
          <w:u w:val="single"/>
        </w:rPr>
        <w:t>09-01</w:t>
      </w:r>
      <w:r w:rsidR="008E78BB">
        <w:rPr>
          <w:rFonts w:ascii="Times New Roman" w:hAnsi="Times New Roman" w:cs="Times New Roman"/>
          <w:b/>
          <w:bCs/>
          <w:sz w:val="24"/>
          <w:szCs w:val="24"/>
          <w:u w:val="single"/>
        </w:rPr>
        <w:t>-201</w:t>
      </w:r>
      <w:r w:rsidR="009D60B2">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9E32D4">
        <w:rPr>
          <w:rFonts w:ascii="Times New Roman" w:hAnsi="Times New Roman" w:cs="Times New Roman"/>
          <w:b/>
          <w:bCs/>
          <w:sz w:val="24"/>
          <w:szCs w:val="24"/>
          <w:u w:val="single"/>
        </w:rPr>
        <w:t>0</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8E78BB" w:rsidRPr="0098055F" w:rsidRDefault="00523FDB" w:rsidP="009D60B2">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008E78BB">
        <w:rPr>
          <w:rFonts w:ascii="Times New Roman" w:hAnsi="Times New Roman" w:cs="Times New Roman"/>
          <w:b/>
          <w:bCs/>
          <w:sz w:val="24"/>
          <w:szCs w:val="24"/>
        </w:rPr>
        <w:t xml:space="preserve"> </w:t>
      </w:r>
      <w:r w:rsidR="008E78BB" w:rsidRPr="00567AFB">
        <w:rPr>
          <w:rFonts w:ascii="Times New Roman" w:hAnsi="Times New Roman" w:cs="Times New Roman"/>
          <w:b/>
          <w:bCs/>
          <w:sz w:val="24"/>
          <w:szCs w:val="24"/>
          <w:u w:val="single"/>
        </w:rPr>
        <w:t xml:space="preserve"> </w:t>
      </w:r>
      <w:r w:rsidR="009D60B2">
        <w:rPr>
          <w:rFonts w:ascii="Times New Roman" w:hAnsi="Times New Roman" w:cs="Times New Roman"/>
          <w:b/>
          <w:bCs/>
          <w:sz w:val="24"/>
          <w:szCs w:val="24"/>
          <w:u w:val="single"/>
        </w:rPr>
        <w:t>09</w:t>
      </w:r>
      <w:r w:rsidR="008E78BB" w:rsidRPr="00567AFB">
        <w:rPr>
          <w:rFonts w:ascii="Times New Roman" w:hAnsi="Times New Roman" w:cs="Times New Roman"/>
          <w:b/>
          <w:bCs/>
          <w:sz w:val="24"/>
          <w:szCs w:val="24"/>
          <w:u w:val="single"/>
        </w:rPr>
        <w:t>-</w:t>
      </w:r>
      <w:r w:rsidR="009D60B2">
        <w:rPr>
          <w:rFonts w:ascii="Times New Roman" w:hAnsi="Times New Roman" w:cs="Times New Roman"/>
          <w:b/>
          <w:bCs/>
          <w:sz w:val="24"/>
          <w:szCs w:val="24"/>
          <w:u w:val="single"/>
        </w:rPr>
        <w:t>01</w:t>
      </w:r>
      <w:r w:rsidR="008E78BB" w:rsidRPr="00567AFB">
        <w:rPr>
          <w:rFonts w:ascii="Times New Roman" w:hAnsi="Times New Roman" w:cs="Times New Roman"/>
          <w:b/>
          <w:bCs/>
          <w:sz w:val="24"/>
          <w:szCs w:val="24"/>
          <w:u w:val="single"/>
        </w:rPr>
        <w:t>-201</w:t>
      </w:r>
      <w:r w:rsidR="009D60B2">
        <w:rPr>
          <w:rFonts w:ascii="Times New Roman" w:hAnsi="Times New Roman" w:cs="Times New Roman"/>
          <w:b/>
          <w:bCs/>
          <w:sz w:val="24"/>
          <w:szCs w:val="24"/>
          <w:u w:val="single"/>
        </w:rPr>
        <w:t>7</w:t>
      </w:r>
      <w:r w:rsidR="008E78BB" w:rsidRPr="00AE46D5">
        <w:rPr>
          <w:rFonts w:ascii="Times New Roman" w:hAnsi="Times New Roman" w:cs="Times New Roman"/>
          <w:b/>
          <w:bCs/>
          <w:sz w:val="24"/>
          <w:szCs w:val="24"/>
          <w:u w:val="single"/>
        </w:rPr>
        <w:t xml:space="preserve">@ </w:t>
      </w:r>
      <w:r w:rsidR="008E78BB">
        <w:rPr>
          <w:rFonts w:ascii="Times New Roman" w:hAnsi="Times New Roman" w:cs="Times New Roman"/>
          <w:b/>
          <w:bCs/>
          <w:sz w:val="24"/>
          <w:szCs w:val="24"/>
          <w:u w:val="single"/>
        </w:rPr>
        <w:t>03</w:t>
      </w:r>
      <w:r w:rsidR="008E78BB" w:rsidRPr="00AE46D5">
        <w:rPr>
          <w:rFonts w:ascii="Times New Roman" w:hAnsi="Times New Roman" w:cs="Times New Roman"/>
          <w:b/>
          <w:bCs/>
          <w:sz w:val="24"/>
          <w:szCs w:val="24"/>
          <w:u w:val="single"/>
        </w:rPr>
        <w:t>:00</w:t>
      </w:r>
      <w:r w:rsidR="008E78BB">
        <w:rPr>
          <w:rFonts w:ascii="Times New Roman" w:hAnsi="Times New Roman" w:cs="Times New Roman"/>
          <w:b/>
          <w:bCs/>
          <w:sz w:val="24"/>
          <w:szCs w:val="24"/>
          <w:u w:val="single"/>
        </w:rPr>
        <w:t xml:space="preserve"> P</w:t>
      </w:r>
      <w:r w:rsidR="008E78BB" w:rsidRPr="00AE46D5">
        <w:rPr>
          <w:rFonts w:ascii="Times New Roman" w:hAnsi="Times New Roman" w:cs="Times New Roman"/>
          <w:b/>
          <w:bCs/>
          <w:sz w:val="24"/>
          <w:szCs w:val="24"/>
          <w:u w:val="single"/>
        </w:rPr>
        <w:t xml:space="preserve">.M </w:t>
      </w:r>
      <w:r w:rsidR="008E78BB">
        <w:rPr>
          <w:rFonts w:ascii="Times New Roman" w:hAnsi="Times New Roman" w:cs="Times New Roman"/>
          <w:b/>
          <w:bCs/>
          <w:sz w:val="24"/>
          <w:szCs w:val="24"/>
          <w:u w:val="single"/>
        </w:rPr>
        <w:t xml:space="preserve">at Office of the District </w:t>
      </w:r>
    </w:p>
    <w:p w:rsidR="008E78BB" w:rsidRDefault="008E78BB" w:rsidP="008E78BB">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w:t>
      </w:r>
      <w:proofErr w:type="spellStart"/>
      <w:r>
        <w:rPr>
          <w:rFonts w:ascii="Times New Roman" w:hAnsi="Times New Roman" w:cs="Times New Roman"/>
          <w:b/>
          <w:bCs/>
          <w:sz w:val="22"/>
          <w:szCs w:val="20"/>
          <w:u w:val="single"/>
        </w:rPr>
        <w:t>Gadap</w:t>
      </w:r>
      <w:proofErr w:type="spellEnd"/>
      <w:r>
        <w:rPr>
          <w:rFonts w:ascii="Times New Roman" w:hAnsi="Times New Roman" w:cs="Times New Roman"/>
          <w:b/>
          <w:bCs/>
          <w:sz w:val="22"/>
          <w:szCs w:val="20"/>
          <w:u w:val="single"/>
        </w:rPr>
        <w:t xml:space="preserve"> Town     </w:t>
      </w:r>
    </w:p>
    <w:p w:rsidR="00523FDB" w:rsidRPr="00A55404" w:rsidRDefault="008E78BB" w:rsidP="008E78BB">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rPr>
        <w:t xml:space="preserve"> </w:t>
      </w: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proofErr w:type="gramStart"/>
      <w:r>
        <w:rPr>
          <w:rFonts w:ascii="Times New Roman" w:hAnsi="Times New Roman" w:cs="Times New Roman"/>
          <w:b/>
          <w:bCs/>
          <w:sz w:val="22"/>
          <w:szCs w:val="20"/>
          <w:u w:val="single"/>
        </w:rPr>
        <w:t>)</w:t>
      </w:r>
      <w:proofErr w:type="spellStart"/>
      <w:r w:rsidRPr="00A55404">
        <w:rPr>
          <w:rFonts w:ascii="Times New Roman" w:hAnsi="Times New Roman" w:cs="Times New Roman"/>
          <w:b/>
          <w:bCs/>
          <w:sz w:val="22"/>
          <w:szCs w:val="20"/>
          <w:u w:val="single"/>
        </w:rPr>
        <w:t>Damba</w:t>
      </w:r>
      <w:proofErr w:type="spellEnd"/>
      <w:proofErr w:type="gramEnd"/>
      <w:r w:rsidRPr="00A55404">
        <w:rPr>
          <w:rFonts w:ascii="Times New Roman" w:hAnsi="Times New Roman" w:cs="Times New Roman"/>
          <w:b/>
          <w:bCs/>
          <w:sz w:val="22"/>
          <w:szCs w:val="20"/>
          <w:u w:val="single"/>
        </w:rPr>
        <w:t xml:space="preserve"> Goth Super Highway Karachi</w:t>
      </w:r>
      <w:r w:rsidRPr="00A55404">
        <w:rPr>
          <w:rFonts w:ascii="Times New Roman" w:hAnsi="Times New Roman" w:cs="Times New Roman"/>
          <w:b/>
          <w:bCs/>
          <w:sz w:val="26"/>
          <w:szCs w:val="24"/>
          <w:u w:val="single"/>
        </w:rPr>
        <w:t xml:space="preserve">          </w:t>
      </w:r>
    </w:p>
    <w:p w:rsidR="00523FDB" w:rsidRPr="00AE46D5"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0D4D2C">
        <w:rPr>
          <w:rFonts w:ascii="Times New Roman" w:hAnsi="Times New Roman" w:cs="Times New Roman"/>
          <w:b/>
          <w:bCs/>
          <w:sz w:val="24"/>
          <w:szCs w:val="24"/>
          <w:u w:val="single"/>
        </w:rPr>
        <w:t>T</w:t>
      </w:r>
      <w:r w:rsidR="00FF639A">
        <w:rPr>
          <w:rFonts w:ascii="Times New Roman" w:hAnsi="Times New Roman" w:cs="Times New Roman"/>
          <w:b/>
          <w:bCs/>
          <w:sz w:val="24"/>
          <w:szCs w:val="24"/>
          <w:u w:val="single"/>
        </w:rPr>
        <w:t>hree</w:t>
      </w:r>
      <w:r w:rsidR="000D4D2C">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proofErr w:type="gramStart"/>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w:t>
      </w:r>
      <w:proofErr w:type="gramEnd"/>
      <w:r w:rsidRPr="00EB3F24">
        <w:rPr>
          <w:rFonts w:ascii="Times New Roman" w:hAnsi="Times New Roman" w:cs="Times New Roman"/>
          <w:sz w:val="26"/>
          <w:szCs w:val="26"/>
        </w:rPr>
        <w:t>0.05 of Estimated Cost or Bid cost per day of delay, but total not exceeding 10%).</w:t>
      </w:r>
    </w:p>
    <w:p w:rsidR="00523FDB" w:rsidRPr="00EB3F24" w:rsidRDefault="00523FDB" w:rsidP="00A44B3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FF639A">
        <w:rPr>
          <w:rFonts w:ascii="Times New Roman" w:hAnsi="Times New Roman" w:cs="Times New Roman"/>
          <w:b/>
          <w:sz w:val="26"/>
          <w:szCs w:val="26"/>
          <w:u w:val="single"/>
        </w:rPr>
        <w:t>2</w:t>
      </w:r>
      <w:r w:rsidR="004F7624">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FF639A">
        <w:rPr>
          <w:rFonts w:ascii="Times New Roman" w:hAnsi="Times New Roman" w:cs="Times New Roman"/>
          <w:b/>
          <w:sz w:val="26"/>
          <w:szCs w:val="26"/>
          <w:u w:val="single"/>
        </w:rPr>
        <w:t>Two</w:t>
      </w:r>
      <w:r w:rsidR="00A44B38">
        <w:rPr>
          <w:rFonts w:ascii="Times New Roman" w:hAnsi="Times New Roman" w:cs="Times New Roman"/>
          <w:b/>
          <w:sz w:val="26"/>
          <w:szCs w:val="26"/>
          <w:u w:val="single"/>
        </w:rPr>
        <w:t xml:space="preserve"> </w:t>
      </w:r>
      <w:r w:rsidR="0075090A">
        <w:rPr>
          <w:rFonts w:ascii="Times New Roman" w:hAnsi="Times New Roman" w:cs="Times New Roman"/>
          <w:b/>
          <w:sz w:val="26"/>
          <w:szCs w:val="26"/>
          <w:u w:val="single"/>
        </w:rPr>
        <w:t>Thousand only)</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proofErr w:type="gramStart"/>
      <w:r w:rsidRPr="001F5709">
        <w:rPr>
          <w:rFonts w:ascii="Times New Roman" w:hAnsi="Times New Roman" w:cs="Times New Roman"/>
          <w:sz w:val="26"/>
          <w:szCs w:val="26"/>
        </w:rPr>
        <w:t>(Executive Engineer/Authority issuing bidding document).</w:t>
      </w:r>
      <w:proofErr w:type="gramEnd"/>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6407BE"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proofErr w:type="gramStart"/>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proofErr w:type="gramEnd"/>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6407BE"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6407BE">
        <w:rPr>
          <w:noProof/>
        </w:rPr>
        <w:pict>
          <v:shapetype id="_x0000_m1406" coordsize="47095,48" o:spt="100" adj="0,,0" path="m,24r,l47095,24e">
            <v:stroke joinstyle="miter"/>
            <v:formulas/>
            <v:path o:connecttype="segments"/>
          </v:shapetype>
        </w:pict>
      </w:r>
      <w:r w:rsidR="006407BE">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6407BE">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6407BE">
        <w:rPr>
          <w:noProof/>
        </w:rPr>
        <w:pict>
          <v:shapetype id="_x0000_m1405" coordsize="4788,360" o:spt="100" adj="0,,0" path="m,180r,l4788,180e">
            <v:stroke joinstyle="miter"/>
            <v:formulas/>
            <v:path o:connecttype="segments"/>
          </v:shapetype>
        </w:pict>
      </w:r>
      <w:r w:rsidR="006407BE">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6407BE">
        <w:rPr>
          <w:noProof/>
        </w:rPr>
        <w:pict>
          <v:shapetype id="_x0000_m1404" coordsize="576,1152" o:spt="100" adj="0,,0" path="m,1152r,l576,1152r,l576,r,l,,,,,1152e">
            <v:stroke joinstyle="miter"/>
            <v:formulas/>
            <v:path o:connecttype="segments"/>
          </v:shapetype>
        </w:pict>
      </w:r>
      <w:r w:rsidR="006407BE">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6407BE">
        <w:rPr>
          <w:noProof/>
        </w:rPr>
        <w:pict>
          <v:shapetype id="_x0000_m1403" coordsize="576,1152" o:spt="100" adj="0,,0" path="m,1152r,l576,1152r,l576,r,l,,,,,1152e">
            <v:stroke joinstyle="miter"/>
            <v:formulas/>
            <v:path o:connecttype="segments"/>
          </v:shapetype>
        </w:pict>
      </w:r>
      <w:r w:rsidR="006407BE">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6407BE">
        <w:rPr>
          <w:noProof/>
        </w:rPr>
        <w:pict>
          <v:shapetype id="_x0000_m1402" coordsize="4788,372" o:spt="100" adj="0,,0" path="m,186r,l4788,186e">
            <v:stroke joinstyle="miter"/>
            <v:formulas/>
            <v:path o:connecttype="segments"/>
          </v:shapetype>
        </w:pict>
      </w:r>
      <w:r w:rsidR="006407BE">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6407BE">
        <w:rPr>
          <w:noProof/>
        </w:rPr>
        <w:pict>
          <v:shapetype id="_x0000_m1401" coordsize="3636,1152" o:spt="100" adj="0,,0" path="m,1152r,l3636,1152r,l3636,r,l,,,,,1152e">
            <v:stroke joinstyle="miter"/>
            <v:formulas/>
            <v:path o:connecttype="segments"/>
          </v:shapetype>
        </w:pict>
      </w:r>
      <w:r w:rsidR="006407BE">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6407BE">
        <w:rPr>
          <w:noProof/>
        </w:rPr>
        <w:pict>
          <v:shapetype id="_x0000_m1400" coordsize="43114,48" o:spt="100" adj="0,,0" path="m,24r,l43114,24e">
            <v:stroke joinstyle="miter"/>
            <v:formulas/>
            <v:path o:connecttype="segments"/>
          </v:shapetype>
        </w:pict>
      </w:r>
      <w:r w:rsidR="006407BE">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6407BE">
        <w:rPr>
          <w:noProof/>
        </w:rPr>
        <w:pict>
          <v:shapetype id="_x0000_m1399" coordsize="48,360" o:spt="100" adj="0,,0" path="m24,r,l24,360e">
            <v:stroke joinstyle="miter"/>
            <v:formulas/>
            <v:path o:connecttype="segments"/>
          </v:shapetype>
        </w:pict>
      </w:r>
      <w:r w:rsidR="006407BE">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6407BE">
        <w:rPr>
          <w:noProof/>
        </w:rPr>
        <w:pict>
          <v:shapetype id="_x0000_m1398" coordsize="48,48" o:spt="100" adj="0,,0" path="m,48r,l48,48r,l48,r,l,,,,,48e">
            <v:stroke joinstyle="miter"/>
            <v:formulas/>
            <v:path o:connecttype="segments"/>
          </v:shapetype>
        </w:pict>
      </w:r>
      <w:r w:rsidR="006407BE">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6407BE">
        <w:rPr>
          <w:noProof/>
        </w:rPr>
        <w:pict>
          <v:shapetype id="_x0000_m1397" coordsize="4740,48" o:spt="100" adj="0,,0" path="m,24r,l4740,24e">
            <v:stroke joinstyle="miter"/>
            <v:formulas/>
            <v:path o:connecttype="segments"/>
          </v:shapetype>
        </w:pict>
      </w:r>
      <w:r w:rsidR="006407BE">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6407BE">
        <w:rPr>
          <w:noProof/>
        </w:rPr>
        <w:pict>
          <v:shapetype id="_x0000_m1396" coordsize="4740,360" o:spt="100" adj="0,,0" path="m,180r,l4740,180e">
            <v:stroke joinstyle="miter"/>
            <v:formulas/>
            <v:path o:connecttype="segments"/>
          </v:shapetype>
        </w:pict>
      </w:r>
      <w:r w:rsidR="006407BE">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6407BE">
        <w:rPr>
          <w:noProof/>
        </w:rPr>
        <w:pict>
          <v:shapetype id="_x0000_m1395" coordsize="4788,360" o:spt="100" adj="0,,0" path="m,180r,l4788,180e">
            <v:stroke joinstyle="miter"/>
            <v:formulas/>
            <v:path o:connecttype="segments"/>
          </v:shapetype>
        </w:pict>
      </w:r>
      <w:r w:rsidR="006407BE">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6407BE"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6407BE"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6407BE"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6407BE"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E06BD0" w:rsidRPr="00F111C2" w:rsidRDefault="008E78BB" w:rsidP="00C21FFC">
      <w:pPr>
        <w:jc w:val="right"/>
        <w:rPr>
          <w:b/>
          <w:iCs/>
          <w:sz w:val="18"/>
          <w:szCs w:val="18"/>
          <w:u w:val="single"/>
        </w:rPr>
      </w:pPr>
      <w:bookmarkStart w:id="11" w:name="12"/>
      <w:bookmarkEnd w:id="11"/>
      <w:r w:rsidRPr="00F111C2">
        <w:rPr>
          <w:b/>
          <w:iCs/>
          <w:sz w:val="18"/>
          <w:szCs w:val="18"/>
          <w:u w:val="single"/>
        </w:rPr>
        <w:lastRenderedPageBreak/>
        <w:t xml:space="preserve">Work No </w:t>
      </w:r>
      <w:r w:rsidR="00C21FFC">
        <w:rPr>
          <w:b/>
          <w:iCs/>
          <w:sz w:val="18"/>
          <w:szCs w:val="18"/>
          <w:u w:val="single"/>
        </w:rPr>
        <w:t>26</w:t>
      </w:r>
      <w:r w:rsidRPr="00F111C2">
        <w:rPr>
          <w:b/>
          <w:iCs/>
          <w:sz w:val="18"/>
          <w:szCs w:val="18"/>
          <w:u w:val="single"/>
        </w:rPr>
        <w:t xml:space="preserve"> NIT 3</w:t>
      </w:r>
      <w:r w:rsidR="009D60B2">
        <w:rPr>
          <w:b/>
          <w:iCs/>
          <w:sz w:val="18"/>
          <w:szCs w:val="18"/>
          <w:u w:val="single"/>
        </w:rPr>
        <w:t>8</w:t>
      </w:r>
    </w:p>
    <w:p w:rsidR="001B7A05" w:rsidRPr="005C0A31" w:rsidRDefault="001B7A05" w:rsidP="00C21FFC">
      <w:pPr>
        <w:spacing w:line="240" w:lineRule="auto"/>
        <w:contextualSpacing/>
        <w:rPr>
          <w:b/>
          <w:bCs/>
          <w:szCs w:val="21"/>
          <w:u w:val="single"/>
        </w:rPr>
      </w:pPr>
      <w:r>
        <w:t>NAME OF WORK:</w:t>
      </w:r>
      <w:r w:rsidRPr="00345AF6">
        <w:t xml:space="preserve"> </w:t>
      </w:r>
      <w:r w:rsidR="005E6BBA">
        <w:t xml:space="preserve"> </w:t>
      </w:r>
      <w:r w:rsidR="00C21FFC">
        <w:rPr>
          <w:rFonts w:ascii="Times New Roman" w:hAnsi="Times New Roman" w:cs="Times New Roman"/>
          <w:b/>
          <w:sz w:val="24"/>
          <w:szCs w:val="24"/>
          <w:u w:val="single"/>
        </w:rPr>
        <w:t xml:space="preserve">Repair &amp; Renovation of Union Council office </w:t>
      </w:r>
      <w:proofErr w:type="gramStart"/>
      <w:r w:rsidR="00C21FFC">
        <w:rPr>
          <w:rFonts w:ascii="Times New Roman" w:hAnsi="Times New Roman" w:cs="Times New Roman"/>
          <w:b/>
          <w:sz w:val="24"/>
          <w:szCs w:val="24"/>
          <w:u w:val="single"/>
        </w:rPr>
        <w:t xml:space="preserve">at  </w:t>
      </w:r>
      <w:proofErr w:type="spellStart"/>
      <w:r w:rsidR="00C21FFC">
        <w:rPr>
          <w:rFonts w:ascii="Times New Roman" w:hAnsi="Times New Roman" w:cs="Times New Roman"/>
          <w:b/>
          <w:sz w:val="24"/>
          <w:szCs w:val="24"/>
          <w:u w:val="single"/>
        </w:rPr>
        <w:t>Moach</w:t>
      </w:r>
      <w:proofErr w:type="spellEnd"/>
      <w:proofErr w:type="gramEnd"/>
      <w:r w:rsidR="00C21FFC">
        <w:rPr>
          <w:rFonts w:ascii="Times New Roman" w:hAnsi="Times New Roman" w:cs="Times New Roman"/>
          <w:b/>
          <w:sz w:val="24"/>
          <w:szCs w:val="24"/>
          <w:u w:val="single"/>
        </w:rPr>
        <w:t xml:space="preserve"> Goth UC </w:t>
      </w:r>
      <w:proofErr w:type="spellStart"/>
      <w:r w:rsidR="00C21FFC">
        <w:rPr>
          <w:rFonts w:ascii="Times New Roman" w:hAnsi="Times New Roman" w:cs="Times New Roman"/>
          <w:b/>
          <w:sz w:val="24"/>
          <w:szCs w:val="24"/>
          <w:u w:val="single"/>
        </w:rPr>
        <w:t>Moach</w:t>
      </w:r>
      <w:proofErr w:type="spellEnd"/>
      <w:r w:rsidR="00C21FFC">
        <w:rPr>
          <w:rFonts w:ascii="Times New Roman" w:hAnsi="Times New Roman" w:cs="Times New Roman"/>
          <w:b/>
          <w:sz w:val="24"/>
          <w:szCs w:val="24"/>
          <w:u w:val="single"/>
        </w:rPr>
        <w:t>.</w:t>
      </w:r>
    </w:p>
    <w:p w:rsidR="006079A4" w:rsidRPr="00F15ED2" w:rsidRDefault="006079A4" w:rsidP="00215CEF">
      <w:pPr>
        <w:spacing w:line="240" w:lineRule="auto"/>
        <w:contextualSpacing/>
        <w:jc w:val="center"/>
        <w:rPr>
          <w:b/>
          <w:bCs/>
          <w:u w:val="single"/>
        </w:rPr>
      </w:pPr>
      <w:r w:rsidRPr="0049179F">
        <w:rPr>
          <w:b/>
          <w:bCs/>
          <w:u w:val="single"/>
        </w:rPr>
        <w:t>BILL OF QUANTITIES</w:t>
      </w:r>
    </w:p>
    <w:p w:rsidR="006079A4" w:rsidRPr="0049179F" w:rsidRDefault="006079A4" w:rsidP="006079A4">
      <w:pPr>
        <w:widowControl/>
        <w:numPr>
          <w:ilvl w:val="0"/>
          <w:numId w:val="2"/>
        </w:numPr>
        <w:spacing w:after="0" w:line="240" w:lineRule="auto"/>
        <w:rPr>
          <w:bCs/>
        </w:rPr>
      </w:pPr>
      <w:r>
        <w:rPr>
          <w:bCs/>
        </w:rPr>
        <w:t>Description and rate of Items based on Composite Schedule of Rates.</w:t>
      </w:r>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
        <w:gridCol w:w="1116"/>
        <w:gridCol w:w="5121"/>
        <w:gridCol w:w="1097"/>
        <w:gridCol w:w="806"/>
        <w:gridCol w:w="1211"/>
      </w:tblGrid>
      <w:tr w:rsidR="006079A4" w:rsidRPr="00370587" w:rsidTr="00F27081">
        <w:trPr>
          <w:jc w:val="center"/>
        </w:trPr>
        <w:tc>
          <w:tcPr>
            <w:tcW w:w="464" w:type="dxa"/>
          </w:tcPr>
          <w:p w:rsidR="006079A4" w:rsidRPr="00370587" w:rsidRDefault="006079A4" w:rsidP="005C0A31">
            <w:pPr>
              <w:pStyle w:val="Heading3"/>
              <w:spacing w:before="60" w:after="60"/>
              <w:contextualSpacing/>
              <w:rPr>
                <w:sz w:val="16"/>
                <w:szCs w:val="16"/>
              </w:rPr>
            </w:pPr>
            <w:r w:rsidRPr="00370587">
              <w:rPr>
                <w:sz w:val="16"/>
                <w:szCs w:val="16"/>
              </w:rPr>
              <w:t>Sr. No</w:t>
            </w:r>
          </w:p>
        </w:tc>
        <w:tc>
          <w:tcPr>
            <w:tcW w:w="1116" w:type="dxa"/>
            <w:vAlign w:val="center"/>
          </w:tcPr>
          <w:p w:rsidR="006079A4" w:rsidRPr="00370587" w:rsidRDefault="006079A4" w:rsidP="005C0A31">
            <w:pPr>
              <w:spacing w:before="60" w:after="60" w:line="240" w:lineRule="auto"/>
              <w:contextualSpacing/>
              <w:rPr>
                <w:b/>
                <w:bCs/>
                <w:sz w:val="16"/>
                <w:szCs w:val="16"/>
              </w:rPr>
            </w:pPr>
            <w:r w:rsidRPr="00370587">
              <w:rPr>
                <w:b/>
                <w:bCs/>
                <w:sz w:val="16"/>
                <w:szCs w:val="16"/>
              </w:rPr>
              <w:t xml:space="preserve">Quantities  </w:t>
            </w:r>
          </w:p>
        </w:tc>
        <w:tc>
          <w:tcPr>
            <w:tcW w:w="5121"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Description of item to be executed at site</w:t>
            </w:r>
          </w:p>
        </w:tc>
        <w:tc>
          <w:tcPr>
            <w:tcW w:w="1097"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Rate</w:t>
            </w:r>
          </w:p>
        </w:tc>
        <w:tc>
          <w:tcPr>
            <w:tcW w:w="806"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Unit</w:t>
            </w:r>
          </w:p>
        </w:tc>
        <w:tc>
          <w:tcPr>
            <w:tcW w:w="1211"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Amount in Rupees</w:t>
            </w:r>
          </w:p>
        </w:tc>
      </w:tr>
      <w:tr w:rsidR="006079A4" w:rsidRPr="00370587" w:rsidTr="00F27081">
        <w:trPr>
          <w:jc w:val="center"/>
        </w:trPr>
        <w:tc>
          <w:tcPr>
            <w:tcW w:w="464" w:type="dxa"/>
          </w:tcPr>
          <w:p w:rsidR="006079A4" w:rsidRPr="00370587" w:rsidRDefault="006079A4" w:rsidP="005C0A31">
            <w:pPr>
              <w:pStyle w:val="Heading3"/>
              <w:spacing w:before="60" w:after="60"/>
              <w:contextualSpacing/>
              <w:jc w:val="center"/>
              <w:rPr>
                <w:sz w:val="16"/>
                <w:szCs w:val="16"/>
              </w:rPr>
            </w:pPr>
            <w:r w:rsidRPr="00370587">
              <w:rPr>
                <w:sz w:val="16"/>
                <w:szCs w:val="16"/>
              </w:rPr>
              <w:t>1</w:t>
            </w:r>
          </w:p>
        </w:tc>
        <w:tc>
          <w:tcPr>
            <w:tcW w:w="1116"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2</w:t>
            </w:r>
          </w:p>
        </w:tc>
        <w:tc>
          <w:tcPr>
            <w:tcW w:w="5121"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3</w:t>
            </w:r>
          </w:p>
        </w:tc>
        <w:tc>
          <w:tcPr>
            <w:tcW w:w="1097"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4</w:t>
            </w:r>
          </w:p>
        </w:tc>
        <w:tc>
          <w:tcPr>
            <w:tcW w:w="806"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5</w:t>
            </w:r>
          </w:p>
        </w:tc>
        <w:tc>
          <w:tcPr>
            <w:tcW w:w="1211" w:type="dxa"/>
            <w:vAlign w:val="center"/>
          </w:tcPr>
          <w:p w:rsidR="006079A4" w:rsidRPr="00370587" w:rsidRDefault="006079A4" w:rsidP="005C0A31">
            <w:pPr>
              <w:spacing w:before="60" w:after="60" w:line="240" w:lineRule="auto"/>
              <w:contextualSpacing/>
              <w:jc w:val="center"/>
              <w:rPr>
                <w:b/>
                <w:bCs/>
                <w:sz w:val="16"/>
                <w:szCs w:val="16"/>
              </w:rPr>
            </w:pPr>
            <w:r w:rsidRPr="00370587">
              <w:rPr>
                <w:b/>
                <w:bCs/>
                <w:sz w:val="16"/>
                <w:szCs w:val="16"/>
              </w:rPr>
              <w:t>6</w:t>
            </w:r>
          </w:p>
        </w:tc>
      </w:tr>
      <w:tr w:rsidR="00F27081" w:rsidRPr="00370587" w:rsidTr="00F27081">
        <w:trPr>
          <w:trHeight w:val="285"/>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1</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300.00cft.</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Dismantling Cement concrete plain 1:2:4</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3327/50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w:t>
            </w:r>
            <w:proofErr w:type="spellStart"/>
            <w:r w:rsidRPr="00F27081">
              <w:rPr>
                <w:rFonts w:cstheme="majorBidi"/>
                <w:sz w:val="16"/>
                <w:szCs w:val="16"/>
              </w:rPr>
              <w:t>Cft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9,983/=</w:t>
            </w:r>
          </w:p>
        </w:tc>
      </w:tr>
      <w:tr w:rsidR="00F27081" w:rsidRPr="00370587" w:rsidTr="00F27081">
        <w:trPr>
          <w:trHeight w:val="456"/>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2</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04 Nos.</w:t>
            </w:r>
          </w:p>
          <w:p w:rsidR="00F27081" w:rsidRPr="00F27081" w:rsidRDefault="00F27081" w:rsidP="00A712DA">
            <w:pPr>
              <w:contextualSpacing/>
              <w:jc w:val="center"/>
              <w:rPr>
                <w:rFonts w:cstheme="majorBidi"/>
                <w:sz w:val="16"/>
                <w:szCs w:val="16"/>
              </w:rPr>
            </w:pPr>
            <w:r w:rsidRPr="00F27081">
              <w:rPr>
                <w:rFonts w:cstheme="majorBidi"/>
                <w:sz w:val="16"/>
                <w:szCs w:val="16"/>
              </w:rPr>
              <w:t>04 No.</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Removing window with </w:t>
            </w:r>
            <w:proofErr w:type="spellStart"/>
            <w:r w:rsidRPr="00F27081">
              <w:rPr>
                <w:rFonts w:cstheme="majorBidi"/>
                <w:sz w:val="16"/>
                <w:szCs w:val="16"/>
              </w:rPr>
              <w:t>chowked</w:t>
            </w:r>
            <w:proofErr w:type="spellEnd"/>
            <w:r w:rsidRPr="00F27081">
              <w:rPr>
                <w:rFonts w:cstheme="majorBidi"/>
                <w:sz w:val="16"/>
                <w:szCs w:val="16"/>
              </w:rPr>
              <w:t xml:space="preserv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102/85</w:t>
            </w:r>
          </w:p>
          <w:p w:rsidR="00F27081" w:rsidRPr="00F27081" w:rsidRDefault="00F27081" w:rsidP="00A712DA">
            <w:pPr>
              <w:contextualSpacing/>
              <w:jc w:val="center"/>
              <w:rPr>
                <w:rFonts w:cstheme="majorBidi"/>
                <w:sz w:val="16"/>
                <w:szCs w:val="16"/>
              </w:rPr>
            </w:pPr>
            <w:r w:rsidRPr="00F27081">
              <w:rPr>
                <w:rFonts w:cstheme="majorBidi"/>
                <w:sz w:val="16"/>
                <w:szCs w:val="16"/>
              </w:rPr>
              <w:t>142/18</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411.00</w:t>
            </w:r>
          </w:p>
          <w:p w:rsidR="00F27081" w:rsidRPr="00F27081" w:rsidRDefault="00F27081" w:rsidP="00A712DA">
            <w:pPr>
              <w:contextualSpacing/>
              <w:jc w:val="right"/>
              <w:rPr>
                <w:rFonts w:cstheme="majorBidi"/>
                <w:sz w:val="16"/>
                <w:szCs w:val="16"/>
              </w:rPr>
            </w:pPr>
            <w:r w:rsidRPr="00F27081">
              <w:rPr>
                <w:rFonts w:cstheme="majorBidi"/>
                <w:sz w:val="16"/>
                <w:szCs w:val="16"/>
              </w:rPr>
              <w:t>569.00</w:t>
            </w:r>
          </w:p>
        </w:tc>
      </w:tr>
      <w:tr w:rsidR="00F27081" w:rsidRPr="00370587" w:rsidTr="00F27081">
        <w:trPr>
          <w:trHeight w:val="258"/>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3</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 xml:space="preserve">1980 </w:t>
            </w:r>
            <w:proofErr w:type="spellStart"/>
            <w:r w:rsidRPr="00F27081">
              <w:rPr>
                <w:rFonts w:cstheme="majorBidi"/>
                <w:sz w:val="16"/>
                <w:szCs w:val="16"/>
              </w:rPr>
              <w:t>sft</w:t>
            </w:r>
            <w:proofErr w:type="spellEnd"/>
          </w:p>
        </w:tc>
        <w:tc>
          <w:tcPr>
            <w:tcW w:w="5121" w:type="dxa"/>
          </w:tcPr>
          <w:p w:rsidR="00F27081" w:rsidRPr="00F27081" w:rsidRDefault="00F27081" w:rsidP="00F27081">
            <w:pPr>
              <w:contextualSpacing/>
              <w:jc w:val="both"/>
              <w:rPr>
                <w:rFonts w:cstheme="majorBidi"/>
                <w:sz w:val="16"/>
                <w:szCs w:val="16"/>
              </w:rPr>
            </w:pPr>
            <w:r w:rsidRPr="00F27081">
              <w:rPr>
                <w:rFonts w:cstheme="majorBidi"/>
                <w:sz w:val="16"/>
                <w:szCs w:val="16"/>
              </w:rPr>
              <w:t xml:space="preserve">Removing cement or lime plaster from wall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121/-</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w:t>
            </w:r>
            <w:proofErr w:type="spellStart"/>
            <w:r w:rsidRPr="00F27081">
              <w:rPr>
                <w:rFonts w:cstheme="majorBidi"/>
                <w:sz w:val="16"/>
                <w:szCs w:val="16"/>
              </w:rPr>
              <w:t>Sft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2,396.00</w:t>
            </w:r>
          </w:p>
        </w:tc>
      </w:tr>
      <w:tr w:rsidR="00F27081" w:rsidRPr="00370587" w:rsidTr="00F27081">
        <w:trPr>
          <w:trHeight w:val="258"/>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4</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6400.00sft.</w:t>
            </w:r>
          </w:p>
        </w:tc>
        <w:tc>
          <w:tcPr>
            <w:tcW w:w="5121" w:type="dxa"/>
          </w:tcPr>
          <w:p w:rsidR="00F27081" w:rsidRPr="00F27081" w:rsidRDefault="00F27081" w:rsidP="00A712DA">
            <w:pPr>
              <w:contextualSpacing/>
              <w:jc w:val="both"/>
              <w:rPr>
                <w:rFonts w:cstheme="majorBidi"/>
                <w:bCs/>
                <w:sz w:val="16"/>
                <w:szCs w:val="16"/>
              </w:rPr>
            </w:pPr>
            <w:r w:rsidRPr="00F27081">
              <w:rPr>
                <w:rFonts w:cstheme="majorBidi"/>
                <w:sz w:val="16"/>
                <w:szCs w:val="16"/>
              </w:rPr>
              <w:t>Scraping (b) ordinary distemper or paint on walls.</w:t>
            </w:r>
          </w:p>
          <w:p w:rsidR="00F27081" w:rsidRPr="00F27081" w:rsidRDefault="00F27081" w:rsidP="00A712DA">
            <w:pPr>
              <w:contextualSpacing/>
              <w:jc w:val="right"/>
              <w:rPr>
                <w:rFonts w:cstheme="majorBidi"/>
                <w:bCs/>
                <w:sz w:val="16"/>
                <w:szCs w:val="16"/>
              </w:rPr>
            </w:pP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226/88</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w:t>
            </w:r>
            <w:proofErr w:type="spellStart"/>
            <w:r w:rsidRPr="00F27081">
              <w:rPr>
                <w:rFonts w:cstheme="majorBidi"/>
                <w:sz w:val="16"/>
                <w:szCs w:val="16"/>
              </w:rPr>
              <w:t>Sft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14,520.00</w:t>
            </w:r>
          </w:p>
        </w:tc>
      </w:tr>
      <w:tr w:rsidR="00F27081" w:rsidRPr="00370587" w:rsidTr="00F27081">
        <w:trPr>
          <w:trHeight w:val="825"/>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5</w:t>
            </w:r>
          </w:p>
        </w:tc>
        <w:tc>
          <w:tcPr>
            <w:tcW w:w="111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 xml:space="preserve">416.00 </w:t>
            </w:r>
            <w:proofErr w:type="spellStart"/>
            <w:r w:rsidRPr="00F27081">
              <w:rPr>
                <w:rFonts w:cstheme="majorBidi"/>
                <w:bCs/>
                <w:sz w:val="16"/>
                <w:szCs w:val="16"/>
              </w:rPr>
              <w:t>sft</w:t>
            </w:r>
            <w:proofErr w:type="spellEnd"/>
            <w:r w:rsidRPr="00F27081">
              <w:rPr>
                <w:rFonts w:cstheme="majorBidi"/>
                <w:bCs/>
                <w:sz w:val="16"/>
                <w:szCs w:val="16"/>
              </w:rPr>
              <w:t>.</w:t>
            </w:r>
          </w:p>
        </w:tc>
        <w:tc>
          <w:tcPr>
            <w:tcW w:w="5121" w:type="dxa"/>
          </w:tcPr>
          <w:p w:rsidR="00F27081" w:rsidRPr="00F27081" w:rsidRDefault="00F27081" w:rsidP="00A712DA">
            <w:pPr>
              <w:contextualSpacing/>
              <w:jc w:val="both"/>
              <w:rPr>
                <w:rFonts w:cstheme="majorBidi"/>
                <w:bCs/>
                <w:sz w:val="16"/>
                <w:szCs w:val="16"/>
              </w:rPr>
            </w:pPr>
            <w:r w:rsidRPr="00F27081">
              <w:rPr>
                <w:rFonts w:cstheme="majorBidi"/>
                <w:bCs/>
                <w:sz w:val="16"/>
                <w:szCs w:val="16"/>
              </w:rPr>
              <w:t xml:space="preserve">P/F in position door and windows and ventilator for first class deodar wood frame and 1-3/4” thick commercial ply </w:t>
            </w:r>
            <w:proofErr w:type="spellStart"/>
            <w:r w:rsidRPr="00F27081">
              <w:rPr>
                <w:rFonts w:cstheme="majorBidi"/>
                <w:bCs/>
                <w:sz w:val="16"/>
                <w:szCs w:val="16"/>
              </w:rPr>
              <w:t>venler</w:t>
            </w:r>
            <w:proofErr w:type="spellEnd"/>
            <w:r w:rsidRPr="00F27081">
              <w:rPr>
                <w:rFonts w:cstheme="majorBidi"/>
                <w:bCs/>
                <w:sz w:val="16"/>
                <w:szCs w:val="16"/>
              </w:rPr>
              <w:t xml:space="preserve"> shutters of first class deodar wood skeleton (</w:t>
            </w:r>
            <w:proofErr w:type="spellStart"/>
            <w:r w:rsidRPr="00F27081">
              <w:rPr>
                <w:rFonts w:cstheme="majorBidi"/>
                <w:bCs/>
                <w:sz w:val="16"/>
                <w:szCs w:val="16"/>
              </w:rPr>
              <w:t>Hoillow</w:t>
            </w:r>
            <w:proofErr w:type="spellEnd"/>
            <w:r w:rsidRPr="00F27081">
              <w:rPr>
                <w:rFonts w:cstheme="majorBidi"/>
                <w:bCs/>
                <w:sz w:val="16"/>
                <w:szCs w:val="16"/>
              </w:rPr>
              <w:t xml:space="preserve">) and commercial ply wood (3 ply) on both sides including holds fasts hinges </w:t>
            </w:r>
            <w:proofErr w:type="spellStart"/>
            <w:r w:rsidRPr="00F27081">
              <w:rPr>
                <w:rFonts w:cstheme="majorBidi"/>
                <w:bCs/>
                <w:sz w:val="16"/>
                <w:szCs w:val="16"/>
              </w:rPr>
              <w:t>aldrops</w:t>
            </w:r>
            <w:proofErr w:type="spellEnd"/>
            <w:r w:rsidRPr="00F27081">
              <w:rPr>
                <w:rFonts w:cstheme="majorBidi"/>
                <w:bCs/>
                <w:sz w:val="16"/>
                <w:szCs w:val="16"/>
              </w:rPr>
              <w:t xml:space="preserve"> iron tower bolts handles </w:t>
            </w:r>
            <w:proofErr w:type="spellStart"/>
            <w:r w:rsidRPr="00F27081">
              <w:rPr>
                <w:rFonts w:cstheme="majorBidi"/>
                <w:bCs/>
                <w:sz w:val="16"/>
                <w:szCs w:val="16"/>
              </w:rPr>
              <w:t>deats</w:t>
            </w:r>
            <w:proofErr w:type="spellEnd"/>
            <w:r w:rsidRPr="00F27081">
              <w:rPr>
                <w:rFonts w:cstheme="majorBidi"/>
                <w:bCs/>
                <w:sz w:val="16"/>
                <w:szCs w:val="16"/>
              </w:rPr>
              <w:t xml:space="preserve"> with cords one </w:t>
            </w:r>
            <w:proofErr w:type="spellStart"/>
            <w:r w:rsidRPr="00F27081">
              <w:rPr>
                <w:rFonts w:cstheme="majorBidi"/>
                <w:bCs/>
                <w:sz w:val="16"/>
                <w:szCs w:val="16"/>
              </w:rPr>
              <w:t>Mortice</w:t>
            </w:r>
            <w:proofErr w:type="spellEnd"/>
            <w:r w:rsidRPr="00F27081">
              <w:rPr>
                <w:rFonts w:cstheme="majorBidi"/>
                <w:bCs/>
                <w:sz w:val="16"/>
                <w:szCs w:val="16"/>
              </w:rPr>
              <w:t xml:space="preserve"> L lock and hooks etc. complete </w:t>
            </w:r>
          </w:p>
        </w:tc>
        <w:tc>
          <w:tcPr>
            <w:tcW w:w="1097"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1227/36</w:t>
            </w:r>
          </w:p>
        </w:tc>
        <w:tc>
          <w:tcPr>
            <w:tcW w:w="806" w:type="dxa"/>
            <w:vAlign w:val="bottom"/>
          </w:tcPr>
          <w:p w:rsidR="00F27081" w:rsidRPr="00F27081" w:rsidRDefault="00F27081" w:rsidP="00A712DA">
            <w:pPr>
              <w:contextualSpacing/>
              <w:jc w:val="center"/>
              <w:rPr>
                <w:rFonts w:cstheme="majorBidi"/>
                <w:bCs/>
                <w:sz w:val="16"/>
                <w:szCs w:val="16"/>
              </w:rPr>
            </w:pPr>
            <w:proofErr w:type="spellStart"/>
            <w:r w:rsidRPr="00F27081">
              <w:rPr>
                <w:rFonts w:cstheme="majorBidi"/>
                <w:bCs/>
                <w:sz w:val="16"/>
                <w:szCs w:val="16"/>
              </w:rPr>
              <w:t>P.Sft</w:t>
            </w:r>
            <w:proofErr w:type="spellEnd"/>
            <w:r w:rsidRPr="00F27081">
              <w:rPr>
                <w:rFonts w:cstheme="majorBidi"/>
                <w:bCs/>
                <w:sz w:val="16"/>
                <w:szCs w:val="16"/>
              </w:rPr>
              <w:t>.</w:t>
            </w:r>
          </w:p>
        </w:tc>
        <w:tc>
          <w:tcPr>
            <w:tcW w:w="1211" w:type="dxa"/>
            <w:vAlign w:val="bottom"/>
          </w:tcPr>
          <w:p w:rsidR="00F27081" w:rsidRPr="00F27081" w:rsidRDefault="00F27081" w:rsidP="00A712DA">
            <w:pPr>
              <w:contextualSpacing/>
              <w:jc w:val="right"/>
              <w:rPr>
                <w:rFonts w:cstheme="majorBidi"/>
                <w:bCs/>
                <w:sz w:val="16"/>
                <w:szCs w:val="16"/>
              </w:rPr>
            </w:pPr>
            <w:r w:rsidRPr="00F27081">
              <w:rPr>
                <w:rFonts w:cstheme="majorBidi"/>
                <w:bCs/>
                <w:sz w:val="16"/>
                <w:szCs w:val="16"/>
              </w:rPr>
              <w:t>510582.00</w:t>
            </w:r>
          </w:p>
        </w:tc>
      </w:tr>
      <w:tr w:rsidR="00F27081" w:rsidRPr="00370587" w:rsidTr="00F27081">
        <w:trPr>
          <w:trHeight w:val="735"/>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7</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 xml:space="preserve">280.00 </w:t>
            </w:r>
            <w:proofErr w:type="spellStart"/>
            <w:r w:rsidRPr="00F27081">
              <w:rPr>
                <w:rFonts w:cstheme="majorBidi"/>
                <w:sz w:val="16"/>
                <w:szCs w:val="16"/>
              </w:rPr>
              <w:t>sft</w:t>
            </w:r>
            <w:proofErr w:type="spellEnd"/>
            <w:r w:rsidRPr="00F27081">
              <w:rPr>
                <w:rFonts w:cstheme="majorBidi"/>
                <w:sz w:val="16"/>
                <w:szCs w:val="16"/>
              </w:rPr>
              <w:t>.</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&amp; Fixing iron steel grill using solid square bars of size 1/2” x ½” placed at 4” c/c and frame of flat iron </w:t>
            </w:r>
            <w:proofErr w:type="spellStart"/>
            <w:r w:rsidRPr="00F27081">
              <w:rPr>
                <w:rFonts w:cstheme="majorBidi"/>
                <w:sz w:val="16"/>
                <w:szCs w:val="16"/>
              </w:rPr>
              <w:t>patti</w:t>
            </w:r>
            <w:proofErr w:type="spellEnd"/>
            <w:r w:rsidRPr="00F27081">
              <w:rPr>
                <w:rFonts w:cstheme="majorBidi"/>
                <w:sz w:val="16"/>
                <w:szCs w:val="16"/>
              </w:rPr>
              <w:t xml:space="preserve"> of ¾” x ¾” </w:t>
            </w:r>
            <w:proofErr w:type="spellStart"/>
            <w:r w:rsidRPr="00F27081">
              <w:rPr>
                <w:rFonts w:cstheme="majorBidi"/>
                <w:sz w:val="16"/>
                <w:szCs w:val="16"/>
              </w:rPr>
              <w:t>i/c</w:t>
            </w:r>
            <w:proofErr w:type="spellEnd"/>
            <w:r w:rsidRPr="00F27081">
              <w:rPr>
                <w:rFonts w:cstheme="majorBidi"/>
                <w:sz w:val="16"/>
                <w:szCs w:val="16"/>
              </w:rPr>
              <w:t xml:space="preserve"> circle shape at 1-0 ft. apart equivalent fitted with screws are pins </w:t>
            </w:r>
            <w:proofErr w:type="spellStart"/>
            <w:r w:rsidRPr="00F27081">
              <w:rPr>
                <w:rFonts w:cstheme="majorBidi"/>
                <w:sz w:val="16"/>
                <w:szCs w:val="16"/>
              </w:rPr>
              <w:t>i/c</w:t>
            </w:r>
            <w:proofErr w:type="spellEnd"/>
            <w:r w:rsidRPr="00F27081">
              <w:rPr>
                <w:rFonts w:cstheme="majorBidi"/>
                <w:sz w:val="16"/>
                <w:szCs w:val="16"/>
              </w:rPr>
              <w:t xml:space="preserve"> painting 3 coats with 1</w:t>
            </w:r>
            <w:r w:rsidRPr="00F27081">
              <w:rPr>
                <w:rFonts w:cstheme="majorBidi"/>
                <w:sz w:val="16"/>
                <w:szCs w:val="16"/>
                <w:vertAlign w:val="superscript"/>
              </w:rPr>
              <w:t>st</w:t>
            </w:r>
            <w:r w:rsidRPr="00F27081">
              <w:rPr>
                <w:rFonts w:cstheme="majorBidi"/>
                <w:sz w:val="16"/>
                <w:szCs w:val="16"/>
              </w:rPr>
              <w:t xml:space="preserve"> coat of red oxide paint etc.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194/16</w:t>
            </w:r>
          </w:p>
        </w:tc>
        <w:tc>
          <w:tcPr>
            <w:tcW w:w="806" w:type="dxa"/>
            <w:vAlign w:val="bottom"/>
          </w:tcPr>
          <w:p w:rsidR="00F27081" w:rsidRPr="00F27081" w:rsidRDefault="00F27081" w:rsidP="00A712DA">
            <w:pPr>
              <w:contextualSpacing/>
              <w:jc w:val="center"/>
              <w:rPr>
                <w:rFonts w:cstheme="majorBidi"/>
                <w:sz w:val="16"/>
                <w:szCs w:val="16"/>
              </w:rPr>
            </w:pPr>
            <w:proofErr w:type="spellStart"/>
            <w:r w:rsidRPr="00F27081">
              <w:rPr>
                <w:rFonts w:cstheme="majorBidi"/>
                <w:sz w:val="16"/>
                <w:szCs w:val="16"/>
              </w:rPr>
              <w:t>P.Sft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54365.00</w:t>
            </w:r>
          </w:p>
        </w:tc>
      </w:tr>
      <w:tr w:rsidR="00F27081" w:rsidRPr="00370587" w:rsidTr="00F27081">
        <w:trPr>
          <w:trHeight w:val="636"/>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8</w:t>
            </w:r>
          </w:p>
        </w:tc>
        <w:tc>
          <w:tcPr>
            <w:tcW w:w="111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 xml:space="preserve">70.00 </w:t>
            </w:r>
            <w:proofErr w:type="spellStart"/>
            <w:r w:rsidRPr="00F27081">
              <w:rPr>
                <w:rFonts w:cstheme="majorBidi"/>
                <w:bCs/>
                <w:sz w:val="16"/>
                <w:szCs w:val="16"/>
              </w:rPr>
              <w:t>sft</w:t>
            </w:r>
            <w:proofErr w:type="spellEnd"/>
            <w:r w:rsidRPr="00F27081">
              <w:rPr>
                <w:rFonts w:cstheme="majorBidi"/>
                <w:bCs/>
                <w:sz w:val="16"/>
                <w:szCs w:val="16"/>
              </w:rPr>
              <w:t>.</w:t>
            </w:r>
          </w:p>
        </w:tc>
        <w:tc>
          <w:tcPr>
            <w:tcW w:w="5121" w:type="dxa"/>
          </w:tcPr>
          <w:p w:rsidR="00F27081" w:rsidRPr="00F27081" w:rsidRDefault="00F27081" w:rsidP="00A712DA">
            <w:pPr>
              <w:contextualSpacing/>
              <w:jc w:val="both"/>
              <w:rPr>
                <w:rFonts w:cstheme="majorBidi"/>
                <w:bCs/>
                <w:sz w:val="16"/>
                <w:szCs w:val="16"/>
              </w:rPr>
            </w:pPr>
            <w:r w:rsidRPr="00F27081">
              <w:rPr>
                <w:rFonts w:cstheme="majorBidi"/>
                <w:bCs/>
                <w:sz w:val="16"/>
                <w:szCs w:val="16"/>
              </w:rPr>
              <w:t xml:space="preserve">Making &amp; fixing steel grated door with 1/16” thick sheeting including angle iron frame 2” x 2” 3/8” and ¾” square bars 4” center to center with locking arrangement. </w:t>
            </w:r>
          </w:p>
        </w:tc>
        <w:tc>
          <w:tcPr>
            <w:tcW w:w="1097"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726/72</w:t>
            </w:r>
          </w:p>
        </w:tc>
        <w:tc>
          <w:tcPr>
            <w:tcW w:w="806" w:type="dxa"/>
            <w:vAlign w:val="bottom"/>
          </w:tcPr>
          <w:p w:rsidR="00F27081" w:rsidRPr="00F27081" w:rsidRDefault="00F27081" w:rsidP="00A712DA">
            <w:pPr>
              <w:contextualSpacing/>
              <w:jc w:val="center"/>
              <w:rPr>
                <w:rFonts w:cstheme="majorBidi"/>
                <w:bCs/>
                <w:sz w:val="16"/>
                <w:szCs w:val="16"/>
              </w:rPr>
            </w:pPr>
            <w:proofErr w:type="spellStart"/>
            <w:r w:rsidRPr="00F27081">
              <w:rPr>
                <w:rFonts w:cstheme="majorBidi"/>
                <w:bCs/>
                <w:sz w:val="16"/>
                <w:szCs w:val="16"/>
              </w:rPr>
              <w:t>P.Sft</w:t>
            </w:r>
            <w:proofErr w:type="spellEnd"/>
            <w:r w:rsidRPr="00F27081">
              <w:rPr>
                <w:rFonts w:cstheme="majorBidi"/>
                <w:bCs/>
                <w:sz w:val="16"/>
                <w:szCs w:val="16"/>
              </w:rPr>
              <w:t>.</w:t>
            </w:r>
          </w:p>
        </w:tc>
        <w:tc>
          <w:tcPr>
            <w:tcW w:w="1211" w:type="dxa"/>
            <w:vAlign w:val="bottom"/>
          </w:tcPr>
          <w:p w:rsidR="00F27081" w:rsidRPr="00F27081" w:rsidRDefault="00F27081" w:rsidP="00A712DA">
            <w:pPr>
              <w:contextualSpacing/>
              <w:jc w:val="right"/>
              <w:rPr>
                <w:rFonts w:cstheme="majorBidi"/>
                <w:bCs/>
                <w:sz w:val="16"/>
                <w:szCs w:val="16"/>
              </w:rPr>
            </w:pPr>
            <w:r w:rsidRPr="00F27081">
              <w:rPr>
                <w:rFonts w:cstheme="majorBidi"/>
                <w:bCs/>
                <w:sz w:val="16"/>
                <w:szCs w:val="16"/>
              </w:rPr>
              <w:t>50870.00</w:t>
            </w:r>
          </w:p>
        </w:tc>
      </w:tr>
      <w:tr w:rsidR="00F27081" w:rsidRPr="00370587" w:rsidTr="00F27081">
        <w:trPr>
          <w:trHeight w:val="303"/>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9</w:t>
            </w:r>
          </w:p>
        </w:tc>
        <w:tc>
          <w:tcPr>
            <w:tcW w:w="1116" w:type="dxa"/>
            <w:vAlign w:val="bottom"/>
          </w:tcPr>
          <w:p w:rsidR="00F27081" w:rsidRPr="00F27081" w:rsidRDefault="00F27081" w:rsidP="00A712DA">
            <w:pPr>
              <w:contextualSpacing/>
              <w:rPr>
                <w:rFonts w:cstheme="majorBidi"/>
                <w:bCs/>
                <w:sz w:val="16"/>
                <w:szCs w:val="16"/>
              </w:rPr>
            </w:pPr>
            <w:r w:rsidRPr="00F27081">
              <w:rPr>
                <w:rFonts w:cstheme="majorBidi"/>
                <w:bCs/>
                <w:sz w:val="16"/>
                <w:szCs w:val="16"/>
              </w:rPr>
              <w:t xml:space="preserve">      </w:t>
            </w:r>
            <w:r w:rsidRPr="00F27081">
              <w:rPr>
                <w:rFonts w:cstheme="majorBidi"/>
                <w:sz w:val="16"/>
                <w:szCs w:val="16"/>
              </w:rPr>
              <w:t>6280sft</w:t>
            </w:r>
          </w:p>
        </w:tc>
        <w:tc>
          <w:tcPr>
            <w:tcW w:w="5121" w:type="dxa"/>
          </w:tcPr>
          <w:p w:rsidR="00F27081" w:rsidRPr="00F27081" w:rsidRDefault="00F27081" w:rsidP="00A712DA">
            <w:pPr>
              <w:contextualSpacing/>
              <w:jc w:val="both"/>
              <w:rPr>
                <w:rFonts w:cstheme="majorBidi"/>
                <w:bCs/>
                <w:sz w:val="16"/>
                <w:szCs w:val="16"/>
              </w:rPr>
            </w:pPr>
            <w:r w:rsidRPr="00F27081">
              <w:rPr>
                <w:rFonts w:cstheme="majorBidi"/>
                <w:bCs/>
                <w:sz w:val="16"/>
                <w:szCs w:val="16"/>
              </w:rPr>
              <w:t>Preparing surface &amp; D</w:t>
            </w:r>
            <w:r w:rsidRPr="00F27081">
              <w:rPr>
                <w:rFonts w:cstheme="majorBidi"/>
                <w:sz w:val="16"/>
                <w:szCs w:val="16"/>
              </w:rPr>
              <w:t xml:space="preserve">istemper 3 coats etc. complete  </w:t>
            </w:r>
          </w:p>
        </w:tc>
        <w:tc>
          <w:tcPr>
            <w:tcW w:w="1097"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1079/65</w:t>
            </w:r>
          </w:p>
        </w:tc>
        <w:tc>
          <w:tcPr>
            <w:tcW w:w="80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w:t>
            </w:r>
            <w:proofErr w:type="spellStart"/>
            <w:r w:rsidRPr="00F27081">
              <w:rPr>
                <w:rFonts w:cstheme="majorBidi"/>
                <w:bCs/>
                <w:sz w:val="16"/>
                <w:szCs w:val="16"/>
              </w:rPr>
              <w:t>Sft</w:t>
            </w:r>
            <w:proofErr w:type="spellEnd"/>
            <w:r w:rsidRPr="00F27081">
              <w:rPr>
                <w:rFonts w:cstheme="majorBidi"/>
                <w:bCs/>
                <w:sz w:val="16"/>
                <w:szCs w:val="16"/>
              </w:rPr>
              <w:t>.</w:t>
            </w:r>
          </w:p>
        </w:tc>
        <w:tc>
          <w:tcPr>
            <w:tcW w:w="1211" w:type="dxa"/>
            <w:vAlign w:val="bottom"/>
          </w:tcPr>
          <w:p w:rsidR="00F27081" w:rsidRPr="00F27081" w:rsidRDefault="00F27081" w:rsidP="00A712DA">
            <w:pPr>
              <w:contextualSpacing/>
              <w:jc w:val="right"/>
              <w:rPr>
                <w:rFonts w:cstheme="majorBidi"/>
                <w:bCs/>
                <w:sz w:val="16"/>
                <w:szCs w:val="16"/>
              </w:rPr>
            </w:pPr>
            <w:r w:rsidRPr="00F27081">
              <w:rPr>
                <w:rFonts w:cstheme="majorBidi"/>
                <w:bCs/>
                <w:sz w:val="16"/>
                <w:szCs w:val="16"/>
              </w:rPr>
              <w:t>67,802.00</w:t>
            </w:r>
          </w:p>
        </w:tc>
      </w:tr>
      <w:tr w:rsidR="00F27081" w:rsidRPr="00370587" w:rsidTr="00F27081">
        <w:trPr>
          <w:trHeight w:val="456"/>
          <w:jc w:val="center"/>
        </w:trPr>
        <w:tc>
          <w:tcPr>
            <w:tcW w:w="464" w:type="dxa"/>
          </w:tcPr>
          <w:p w:rsidR="00F27081" w:rsidRPr="00F27081" w:rsidRDefault="00F27081" w:rsidP="00A712DA">
            <w:pPr>
              <w:rPr>
                <w:rFonts w:cstheme="majorBidi"/>
                <w:sz w:val="16"/>
                <w:szCs w:val="16"/>
              </w:rPr>
            </w:pPr>
            <w:r w:rsidRPr="00F27081">
              <w:rPr>
                <w:rFonts w:cstheme="majorBidi"/>
                <w:sz w:val="16"/>
                <w:szCs w:val="16"/>
              </w:rPr>
              <w:t>10</w:t>
            </w:r>
          </w:p>
        </w:tc>
        <w:tc>
          <w:tcPr>
            <w:tcW w:w="111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 xml:space="preserve">559 </w:t>
            </w:r>
            <w:proofErr w:type="spellStart"/>
            <w:r w:rsidRPr="00F27081">
              <w:rPr>
                <w:rFonts w:cstheme="majorBidi"/>
                <w:bCs/>
                <w:sz w:val="16"/>
                <w:szCs w:val="16"/>
              </w:rPr>
              <w:t>Sft</w:t>
            </w:r>
            <w:proofErr w:type="spellEnd"/>
          </w:p>
        </w:tc>
        <w:tc>
          <w:tcPr>
            <w:tcW w:w="5121" w:type="dxa"/>
          </w:tcPr>
          <w:p w:rsidR="00F27081" w:rsidRPr="00F27081" w:rsidRDefault="00F27081" w:rsidP="00A712DA">
            <w:pPr>
              <w:contextualSpacing/>
              <w:jc w:val="both"/>
              <w:rPr>
                <w:rFonts w:cstheme="majorBidi"/>
                <w:bCs/>
                <w:sz w:val="16"/>
                <w:szCs w:val="16"/>
              </w:rPr>
            </w:pPr>
            <w:proofErr w:type="gramStart"/>
            <w:r w:rsidRPr="00F27081">
              <w:rPr>
                <w:rFonts w:cstheme="majorBidi"/>
                <w:bCs/>
                <w:sz w:val="16"/>
                <w:szCs w:val="16"/>
              </w:rPr>
              <w:t>Laying</w:t>
            </w:r>
            <w:proofErr w:type="gramEnd"/>
            <w:r w:rsidRPr="00F27081">
              <w:rPr>
                <w:rFonts w:cstheme="majorBidi"/>
                <w:bCs/>
                <w:sz w:val="16"/>
                <w:szCs w:val="16"/>
              </w:rPr>
              <w:t xml:space="preserve"> of Floor of approved with glazed tile ¼ thick in white cement 1:2 over ¾ thick cement motor 1:2 complete. </w:t>
            </w:r>
          </w:p>
        </w:tc>
        <w:tc>
          <w:tcPr>
            <w:tcW w:w="1097"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27678/76</w:t>
            </w:r>
          </w:p>
        </w:tc>
        <w:tc>
          <w:tcPr>
            <w:tcW w:w="80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w:t>
            </w:r>
            <w:proofErr w:type="spellStart"/>
            <w:r w:rsidRPr="00F27081">
              <w:rPr>
                <w:rFonts w:cstheme="majorBidi"/>
                <w:bCs/>
                <w:sz w:val="16"/>
                <w:szCs w:val="16"/>
              </w:rPr>
              <w:t>Sft</w:t>
            </w:r>
            <w:proofErr w:type="spellEnd"/>
          </w:p>
        </w:tc>
        <w:tc>
          <w:tcPr>
            <w:tcW w:w="1211" w:type="dxa"/>
            <w:vAlign w:val="bottom"/>
          </w:tcPr>
          <w:p w:rsidR="00F27081" w:rsidRPr="00F27081" w:rsidRDefault="00F27081" w:rsidP="00A712DA">
            <w:pPr>
              <w:contextualSpacing/>
              <w:jc w:val="right"/>
              <w:rPr>
                <w:rFonts w:cstheme="majorBidi"/>
                <w:bCs/>
                <w:sz w:val="16"/>
                <w:szCs w:val="16"/>
              </w:rPr>
            </w:pPr>
            <w:r w:rsidRPr="00F27081">
              <w:rPr>
                <w:rFonts w:cstheme="majorBidi"/>
                <w:bCs/>
                <w:sz w:val="16"/>
                <w:szCs w:val="16"/>
              </w:rPr>
              <w:t>1,54,724/=</w:t>
            </w:r>
          </w:p>
        </w:tc>
      </w:tr>
      <w:tr w:rsidR="00F27081" w:rsidRPr="00370587" w:rsidTr="00F27081">
        <w:trPr>
          <w:trHeight w:val="303"/>
          <w:jc w:val="center"/>
        </w:trPr>
        <w:tc>
          <w:tcPr>
            <w:tcW w:w="464" w:type="dxa"/>
          </w:tcPr>
          <w:p w:rsidR="00F27081" w:rsidRPr="00F27081" w:rsidRDefault="00F27081" w:rsidP="00A712DA">
            <w:pPr>
              <w:contextualSpacing/>
              <w:rPr>
                <w:rFonts w:cstheme="majorBidi"/>
                <w:noProof/>
                <w:sz w:val="16"/>
                <w:szCs w:val="16"/>
              </w:rPr>
            </w:pPr>
            <w:r w:rsidRPr="00F27081">
              <w:rPr>
                <w:rFonts w:cstheme="majorBidi"/>
                <w:noProof/>
                <w:sz w:val="16"/>
                <w:szCs w:val="16"/>
              </w:rPr>
              <w:t xml:space="preserve">11 </w:t>
            </w:r>
          </w:p>
        </w:tc>
        <w:tc>
          <w:tcPr>
            <w:tcW w:w="111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1680sft</w:t>
            </w:r>
          </w:p>
        </w:tc>
        <w:tc>
          <w:tcPr>
            <w:tcW w:w="5121" w:type="dxa"/>
          </w:tcPr>
          <w:p w:rsidR="00F27081" w:rsidRPr="00F27081" w:rsidRDefault="00F27081" w:rsidP="00A712DA">
            <w:pPr>
              <w:contextualSpacing/>
              <w:jc w:val="both"/>
              <w:rPr>
                <w:rFonts w:cstheme="majorBidi"/>
                <w:bCs/>
                <w:sz w:val="16"/>
                <w:szCs w:val="16"/>
              </w:rPr>
            </w:pPr>
            <w:r w:rsidRPr="00F27081">
              <w:rPr>
                <w:rFonts w:cstheme="majorBidi"/>
                <w:bCs/>
                <w:sz w:val="16"/>
                <w:szCs w:val="16"/>
              </w:rPr>
              <w:t xml:space="preserve">.Preparing the surface and painting 3 </w:t>
            </w:r>
            <w:proofErr w:type="gramStart"/>
            <w:r w:rsidRPr="00F27081">
              <w:rPr>
                <w:rFonts w:cstheme="majorBidi"/>
                <w:bCs/>
                <w:sz w:val="16"/>
                <w:szCs w:val="16"/>
              </w:rPr>
              <w:t>coat</w:t>
            </w:r>
            <w:proofErr w:type="gramEnd"/>
            <w:r w:rsidRPr="00F27081">
              <w:rPr>
                <w:rFonts w:cstheme="majorBidi"/>
                <w:bCs/>
                <w:sz w:val="16"/>
                <w:szCs w:val="16"/>
              </w:rPr>
              <w:t xml:space="preserve"> with weather coat of approved make to old weather coat surface.</w:t>
            </w:r>
            <w:r w:rsidRPr="00F27081">
              <w:rPr>
                <w:rFonts w:cstheme="majorBidi"/>
                <w:bCs/>
                <w:sz w:val="16"/>
                <w:szCs w:val="16"/>
              </w:rPr>
              <w:tab/>
            </w:r>
          </w:p>
        </w:tc>
        <w:tc>
          <w:tcPr>
            <w:tcW w:w="1097"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2118.33</w:t>
            </w:r>
          </w:p>
        </w:tc>
        <w:tc>
          <w:tcPr>
            <w:tcW w:w="806" w:type="dxa"/>
            <w:vAlign w:val="bottom"/>
          </w:tcPr>
          <w:p w:rsidR="00F27081" w:rsidRPr="00F27081" w:rsidRDefault="00F27081" w:rsidP="00A712DA">
            <w:pPr>
              <w:contextualSpacing/>
              <w:jc w:val="center"/>
              <w:rPr>
                <w:rFonts w:cstheme="majorBidi"/>
                <w:bCs/>
                <w:sz w:val="16"/>
                <w:szCs w:val="16"/>
              </w:rPr>
            </w:pPr>
            <w:r w:rsidRPr="00F27081">
              <w:rPr>
                <w:rFonts w:cstheme="majorBidi"/>
                <w:sz w:val="16"/>
                <w:szCs w:val="16"/>
              </w:rPr>
              <w:t>%</w:t>
            </w:r>
            <w:proofErr w:type="spellStart"/>
            <w:r w:rsidRPr="00F27081">
              <w:rPr>
                <w:rFonts w:cstheme="majorBidi"/>
                <w:sz w:val="16"/>
                <w:szCs w:val="16"/>
              </w:rPr>
              <w:t>Sft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bCs/>
                <w:sz w:val="16"/>
                <w:szCs w:val="16"/>
              </w:rPr>
            </w:pPr>
            <w:r w:rsidRPr="00F27081">
              <w:rPr>
                <w:rFonts w:cstheme="majorBidi"/>
                <w:bCs/>
                <w:sz w:val="16"/>
                <w:szCs w:val="16"/>
              </w:rPr>
              <w:t>35,588.00</w:t>
            </w:r>
          </w:p>
        </w:tc>
      </w:tr>
      <w:tr w:rsidR="00F27081" w:rsidRPr="00370587" w:rsidTr="00F27081">
        <w:trPr>
          <w:trHeight w:val="276"/>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12</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 xml:space="preserve">780 </w:t>
            </w:r>
            <w:proofErr w:type="spellStart"/>
            <w:r w:rsidRPr="00F27081">
              <w:rPr>
                <w:rFonts w:cstheme="majorBidi"/>
                <w:sz w:val="16"/>
                <w:szCs w:val="16"/>
              </w:rPr>
              <w:t>sft</w:t>
            </w:r>
            <w:proofErr w:type="spellEnd"/>
            <w:r w:rsidRPr="00F27081">
              <w:rPr>
                <w:rFonts w:cstheme="majorBidi"/>
                <w:sz w:val="16"/>
                <w:szCs w:val="16"/>
              </w:rPr>
              <w:t>.</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Painting doors and windows any type </w:t>
            </w:r>
            <w:proofErr w:type="spellStart"/>
            <w:r w:rsidRPr="00F27081">
              <w:rPr>
                <w:rFonts w:cstheme="majorBidi"/>
                <w:sz w:val="16"/>
                <w:szCs w:val="16"/>
              </w:rPr>
              <w:t>i/c</w:t>
            </w:r>
            <w:proofErr w:type="spellEnd"/>
            <w:r w:rsidRPr="00F27081">
              <w:rPr>
                <w:rFonts w:cstheme="majorBidi"/>
                <w:sz w:val="16"/>
                <w:szCs w:val="16"/>
              </w:rPr>
              <w:t xml:space="preserve"> edges three coats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2116/41</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w:t>
            </w:r>
            <w:proofErr w:type="spellStart"/>
            <w:r w:rsidRPr="00F27081">
              <w:rPr>
                <w:rFonts w:cstheme="majorBidi"/>
                <w:sz w:val="16"/>
                <w:szCs w:val="16"/>
              </w:rPr>
              <w:t>Sft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16508.00</w:t>
            </w:r>
          </w:p>
        </w:tc>
      </w:tr>
      <w:tr w:rsidR="00F27081" w:rsidRPr="00370587" w:rsidTr="00F27081">
        <w:trPr>
          <w:trHeight w:val="501"/>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16</w:t>
            </w:r>
          </w:p>
        </w:tc>
        <w:tc>
          <w:tcPr>
            <w:tcW w:w="111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 xml:space="preserve">1980.0 </w:t>
            </w:r>
            <w:proofErr w:type="spellStart"/>
            <w:r w:rsidRPr="00F27081">
              <w:rPr>
                <w:rFonts w:cstheme="majorBidi"/>
                <w:bCs/>
                <w:sz w:val="16"/>
                <w:szCs w:val="16"/>
              </w:rPr>
              <w:t>sft</w:t>
            </w:r>
            <w:proofErr w:type="spellEnd"/>
          </w:p>
        </w:tc>
        <w:tc>
          <w:tcPr>
            <w:tcW w:w="5121" w:type="dxa"/>
          </w:tcPr>
          <w:p w:rsidR="00F27081" w:rsidRPr="00F27081" w:rsidRDefault="00F27081" w:rsidP="00A712DA">
            <w:pPr>
              <w:contextualSpacing/>
              <w:jc w:val="both"/>
              <w:rPr>
                <w:rFonts w:cstheme="majorBidi"/>
                <w:bCs/>
                <w:sz w:val="16"/>
                <w:szCs w:val="16"/>
              </w:rPr>
            </w:pPr>
            <w:r w:rsidRPr="00F27081">
              <w:rPr>
                <w:rFonts w:cstheme="majorBidi"/>
                <w:bCs/>
                <w:sz w:val="16"/>
                <w:szCs w:val="16"/>
              </w:rPr>
              <w:t xml:space="preserve">Providing / Laying Cement Plaster ¾” thick in 1:4 ratio </w:t>
            </w:r>
            <w:proofErr w:type="spellStart"/>
            <w:r w:rsidRPr="00F27081">
              <w:rPr>
                <w:rFonts w:cstheme="majorBidi"/>
                <w:bCs/>
                <w:sz w:val="16"/>
                <w:szCs w:val="16"/>
              </w:rPr>
              <w:t>upto</w:t>
            </w:r>
            <w:proofErr w:type="spellEnd"/>
            <w:r w:rsidRPr="00F27081">
              <w:rPr>
                <w:rFonts w:cstheme="majorBidi"/>
                <w:bCs/>
                <w:sz w:val="16"/>
                <w:szCs w:val="16"/>
              </w:rPr>
              <w:t xml:space="preserve"> 20 ft. height etc. complete </w:t>
            </w:r>
          </w:p>
        </w:tc>
        <w:tc>
          <w:tcPr>
            <w:tcW w:w="1097"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3015/76</w:t>
            </w:r>
          </w:p>
        </w:tc>
        <w:tc>
          <w:tcPr>
            <w:tcW w:w="80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w:t>
            </w:r>
            <w:proofErr w:type="spellStart"/>
            <w:r w:rsidRPr="00F27081">
              <w:rPr>
                <w:rFonts w:cstheme="majorBidi"/>
                <w:bCs/>
                <w:sz w:val="16"/>
                <w:szCs w:val="16"/>
              </w:rPr>
              <w:t>Sft</w:t>
            </w:r>
            <w:proofErr w:type="spellEnd"/>
            <w:r w:rsidRPr="00F27081">
              <w:rPr>
                <w:rFonts w:cstheme="majorBidi"/>
                <w:bCs/>
                <w:sz w:val="16"/>
                <w:szCs w:val="16"/>
              </w:rPr>
              <w:t>.</w:t>
            </w:r>
          </w:p>
        </w:tc>
        <w:tc>
          <w:tcPr>
            <w:tcW w:w="1211" w:type="dxa"/>
            <w:vAlign w:val="bottom"/>
          </w:tcPr>
          <w:p w:rsidR="00F27081" w:rsidRPr="00F27081" w:rsidRDefault="00F27081" w:rsidP="00A712DA">
            <w:pPr>
              <w:contextualSpacing/>
              <w:jc w:val="right"/>
              <w:rPr>
                <w:rFonts w:cstheme="majorBidi"/>
                <w:bCs/>
                <w:sz w:val="16"/>
                <w:szCs w:val="16"/>
              </w:rPr>
            </w:pPr>
            <w:r w:rsidRPr="00F27081">
              <w:rPr>
                <w:rFonts w:cstheme="majorBidi"/>
                <w:bCs/>
                <w:sz w:val="16"/>
                <w:szCs w:val="16"/>
              </w:rPr>
              <w:t>59712.00</w:t>
            </w:r>
          </w:p>
        </w:tc>
      </w:tr>
      <w:tr w:rsidR="00F27081" w:rsidRPr="00370587" w:rsidTr="00F27081">
        <w:trPr>
          <w:trHeight w:val="258"/>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17</w:t>
            </w:r>
          </w:p>
        </w:tc>
        <w:tc>
          <w:tcPr>
            <w:tcW w:w="111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1200Sft</w:t>
            </w:r>
          </w:p>
        </w:tc>
        <w:tc>
          <w:tcPr>
            <w:tcW w:w="5121" w:type="dxa"/>
          </w:tcPr>
          <w:p w:rsidR="00F27081" w:rsidRPr="00F27081" w:rsidRDefault="00F27081" w:rsidP="00A712DA">
            <w:pPr>
              <w:contextualSpacing/>
              <w:jc w:val="both"/>
              <w:rPr>
                <w:rFonts w:cstheme="majorBidi"/>
                <w:bCs/>
                <w:sz w:val="16"/>
                <w:szCs w:val="16"/>
              </w:rPr>
            </w:pPr>
            <w:r w:rsidRPr="00F27081">
              <w:rPr>
                <w:rFonts w:cstheme="majorBidi"/>
                <w:bCs/>
                <w:sz w:val="16"/>
                <w:szCs w:val="16"/>
              </w:rPr>
              <w:t>Bitumen Coat with Sand etc Complete.</w:t>
            </w:r>
          </w:p>
        </w:tc>
        <w:tc>
          <w:tcPr>
            <w:tcW w:w="1097"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2208/00</w:t>
            </w:r>
          </w:p>
        </w:tc>
        <w:tc>
          <w:tcPr>
            <w:tcW w:w="806" w:type="dxa"/>
            <w:vAlign w:val="bottom"/>
          </w:tcPr>
          <w:p w:rsidR="00F27081" w:rsidRPr="00F27081" w:rsidRDefault="00F27081" w:rsidP="00A712DA">
            <w:pPr>
              <w:contextualSpacing/>
              <w:jc w:val="center"/>
              <w:rPr>
                <w:rFonts w:cstheme="majorBidi"/>
                <w:bCs/>
                <w:sz w:val="16"/>
                <w:szCs w:val="16"/>
              </w:rPr>
            </w:pPr>
            <w:r w:rsidRPr="00F27081">
              <w:rPr>
                <w:rFonts w:cstheme="majorBidi"/>
                <w:bCs/>
                <w:sz w:val="16"/>
                <w:szCs w:val="16"/>
              </w:rPr>
              <w:t>%</w:t>
            </w:r>
            <w:proofErr w:type="spellStart"/>
            <w:r w:rsidRPr="00F27081">
              <w:rPr>
                <w:rFonts w:cstheme="majorBidi"/>
                <w:bCs/>
                <w:sz w:val="16"/>
                <w:szCs w:val="16"/>
              </w:rPr>
              <w:t>Sft</w:t>
            </w:r>
            <w:proofErr w:type="spellEnd"/>
          </w:p>
        </w:tc>
        <w:tc>
          <w:tcPr>
            <w:tcW w:w="1211" w:type="dxa"/>
            <w:vAlign w:val="bottom"/>
          </w:tcPr>
          <w:p w:rsidR="00F27081" w:rsidRPr="00F27081" w:rsidRDefault="00F27081" w:rsidP="00A712DA">
            <w:pPr>
              <w:contextualSpacing/>
              <w:jc w:val="right"/>
              <w:rPr>
                <w:rFonts w:cstheme="majorBidi"/>
                <w:bCs/>
                <w:sz w:val="16"/>
                <w:szCs w:val="16"/>
              </w:rPr>
            </w:pPr>
            <w:r w:rsidRPr="00F27081">
              <w:rPr>
                <w:rFonts w:cstheme="majorBidi"/>
                <w:bCs/>
                <w:sz w:val="16"/>
                <w:szCs w:val="16"/>
              </w:rPr>
              <w:t>26,496/=</w:t>
            </w:r>
          </w:p>
        </w:tc>
      </w:tr>
      <w:tr w:rsidR="00F27081" w:rsidRPr="00370587" w:rsidTr="00F27081">
        <w:trPr>
          <w:trHeight w:val="438"/>
          <w:jc w:val="center"/>
        </w:trPr>
        <w:tc>
          <w:tcPr>
            <w:tcW w:w="464" w:type="dxa"/>
          </w:tcPr>
          <w:p w:rsidR="00F27081" w:rsidRPr="00F27081" w:rsidRDefault="00F27081" w:rsidP="00A712DA">
            <w:pPr>
              <w:contextualSpacing/>
              <w:rPr>
                <w:rFonts w:cstheme="majorBidi"/>
                <w:sz w:val="16"/>
                <w:szCs w:val="16"/>
              </w:rPr>
            </w:pPr>
            <w:r w:rsidRPr="00F27081">
              <w:rPr>
                <w:rFonts w:cstheme="majorBidi"/>
                <w:sz w:val="16"/>
                <w:szCs w:val="16"/>
              </w:rPr>
              <w:t>18</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 xml:space="preserve">100 </w:t>
            </w:r>
            <w:proofErr w:type="spellStart"/>
            <w:r w:rsidRPr="00F27081">
              <w:rPr>
                <w:rFonts w:cstheme="majorBidi"/>
                <w:sz w:val="16"/>
                <w:szCs w:val="16"/>
              </w:rPr>
              <w:t>mtr</w:t>
            </w:r>
            <w:proofErr w:type="spellEnd"/>
            <w:r w:rsidRPr="00F27081">
              <w:rPr>
                <w:rFonts w:cstheme="majorBidi"/>
                <w:sz w:val="16"/>
                <w:szCs w:val="16"/>
              </w:rPr>
              <w:t>.</w:t>
            </w:r>
          </w:p>
        </w:tc>
        <w:tc>
          <w:tcPr>
            <w:tcW w:w="5121" w:type="dxa"/>
          </w:tcPr>
          <w:p w:rsidR="00F27081" w:rsidRPr="00F27081" w:rsidRDefault="00F27081" w:rsidP="00F27081">
            <w:pPr>
              <w:contextualSpacing/>
              <w:rPr>
                <w:rFonts w:cstheme="majorBidi"/>
                <w:sz w:val="16"/>
                <w:szCs w:val="16"/>
              </w:rPr>
            </w:pPr>
            <w:r w:rsidRPr="00F27081">
              <w:rPr>
                <w:rFonts w:cstheme="majorBidi"/>
                <w:sz w:val="16"/>
                <w:szCs w:val="16"/>
              </w:rPr>
              <w:t xml:space="preserve">P/Laying Main or Sub main PVC insulated &amp; PVC sheeted with 3 core copper conductor 300 / 500 volts size 2.5mm square etc. complete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178/-</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P/</w:t>
            </w:r>
            <w:proofErr w:type="spellStart"/>
            <w:r w:rsidRPr="00F27081">
              <w:rPr>
                <w:rFonts w:cstheme="majorBidi"/>
                <w:sz w:val="16"/>
                <w:szCs w:val="16"/>
              </w:rPr>
              <w:t>mtr</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17800.00</w:t>
            </w:r>
          </w:p>
        </w:tc>
      </w:tr>
      <w:tr w:rsidR="00F27081" w:rsidRPr="00370587" w:rsidTr="00F27081">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19</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 xml:space="preserve">200 </w:t>
            </w:r>
            <w:proofErr w:type="spellStart"/>
            <w:r w:rsidRPr="00F27081">
              <w:rPr>
                <w:rFonts w:cstheme="majorBidi"/>
                <w:sz w:val="16"/>
                <w:szCs w:val="16"/>
              </w:rPr>
              <w:t>mtr</w:t>
            </w:r>
            <w:proofErr w:type="spellEnd"/>
            <w:r w:rsidRPr="00F27081">
              <w:rPr>
                <w:rFonts w:cstheme="majorBidi"/>
                <w:sz w:val="16"/>
                <w:szCs w:val="16"/>
              </w:rPr>
              <w:t>.</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Providing / Laying Main or sub main size 2-3/036 copper conductor in 3/4 “ </w:t>
            </w:r>
            <w:proofErr w:type="spellStart"/>
            <w:r w:rsidRPr="00F27081">
              <w:rPr>
                <w:rFonts w:cstheme="majorBidi"/>
                <w:sz w:val="16"/>
                <w:szCs w:val="16"/>
              </w:rPr>
              <w:t>dia</w:t>
            </w:r>
            <w:proofErr w:type="spellEnd"/>
            <w:r w:rsidRPr="00F27081">
              <w:rPr>
                <w:rFonts w:cstheme="majorBidi"/>
                <w:sz w:val="16"/>
                <w:szCs w:val="16"/>
              </w:rPr>
              <w:t xml:space="preserve"> PVC conduit recessed in the wall or column etc. compete.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191/-</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P/</w:t>
            </w:r>
            <w:proofErr w:type="spellStart"/>
            <w:r w:rsidRPr="00F27081">
              <w:rPr>
                <w:rFonts w:cstheme="majorBidi"/>
                <w:sz w:val="16"/>
                <w:szCs w:val="16"/>
              </w:rPr>
              <w:t>mtr</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38,200/=</w:t>
            </w:r>
          </w:p>
        </w:tc>
      </w:tr>
      <w:tr w:rsidR="00F27081" w:rsidRPr="00370587" w:rsidTr="00F27081">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20</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30 point</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Wiring for light or fan 3/29 PVC insulated wire in 3 x 4” PVC conduit on surface as required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797/-</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P/Point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23910.00</w:t>
            </w:r>
          </w:p>
        </w:tc>
      </w:tr>
      <w:tr w:rsidR="00F27081" w:rsidRPr="00370587" w:rsidTr="00F27081">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21</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10 No.</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Wiring for plug point with 3/029 </w:t>
            </w:r>
            <w:proofErr w:type="spellStart"/>
            <w:r w:rsidRPr="00F27081">
              <w:rPr>
                <w:rFonts w:cstheme="majorBidi"/>
                <w:sz w:val="16"/>
                <w:szCs w:val="16"/>
              </w:rPr>
              <w:t>pvc</w:t>
            </w:r>
            <w:proofErr w:type="spellEnd"/>
            <w:r w:rsidRPr="00F27081">
              <w:rPr>
                <w:rFonts w:cstheme="majorBidi"/>
                <w:sz w:val="16"/>
                <w:szCs w:val="16"/>
              </w:rPr>
              <w:t xml:space="preserve"> insulated wire in 3 x 4 </w:t>
            </w:r>
            <w:proofErr w:type="spellStart"/>
            <w:r w:rsidRPr="00F27081">
              <w:rPr>
                <w:rFonts w:cstheme="majorBidi"/>
                <w:sz w:val="16"/>
                <w:szCs w:val="16"/>
              </w:rPr>
              <w:t>pvc</w:t>
            </w:r>
            <w:proofErr w:type="spellEnd"/>
            <w:r w:rsidRPr="00F27081">
              <w:rPr>
                <w:rFonts w:cstheme="majorBidi"/>
                <w:sz w:val="16"/>
                <w:szCs w:val="16"/>
              </w:rPr>
              <w:t xml:space="preserve"> conduit on surface as required etc. complete</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669/-</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6690.00</w:t>
            </w:r>
          </w:p>
        </w:tc>
      </w:tr>
      <w:tr w:rsidR="00F27081" w:rsidRPr="00370587" w:rsidTr="00F27081">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22</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04 Nos.</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Wiring for call bell point with 3/029 </w:t>
            </w:r>
            <w:proofErr w:type="spellStart"/>
            <w:r w:rsidRPr="00F27081">
              <w:rPr>
                <w:rFonts w:cstheme="majorBidi"/>
                <w:sz w:val="16"/>
                <w:szCs w:val="16"/>
              </w:rPr>
              <w:t>pvc</w:t>
            </w:r>
            <w:proofErr w:type="spellEnd"/>
            <w:r w:rsidRPr="00F27081">
              <w:rPr>
                <w:rFonts w:cstheme="majorBidi"/>
                <w:sz w:val="16"/>
                <w:szCs w:val="16"/>
              </w:rPr>
              <w:t xml:space="preserve"> insulated wire in 3 x 4 </w:t>
            </w:r>
            <w:proofErr w:type="spellStart"/>
            <w:r w:rsidRPr="00F27081">
              <w:rPr>
                <w:rFonts w:cstheme="majorBidi"/>
                <w:sz w:val="16"/>
                <w:szCs w:val="16"/>
              </w:rPr>
              <w:t>pvc</w:t>
            </w:r>
            <w:proofErr w:type="spellEnd"/>
            <w:r w:rsidRPr="00F27081">
              <w:rPr>
                <w:rFonts w:cstheme="majorBidi"/>
                <w:sz w:val="16"/>
                <w:szCs w:val="16"/>
              </w:rPr>
              <w:t xml:space="preserve"> conduit on surface as required etc. complete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1590/-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6360.00</w:t>
            </w:r>
          </w:p>
        </w:tc>
      </w:tr>
      <w:tr w:rsidR="00F27081" w:rsidRPr="00370587" w:rsidTr="00F27081">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23</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6 Nos.</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Providing Fixing Circuit Breaker 6 to 63 Amps. (TB-5S) on prepared board as required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916/-</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5496.00</w:t>
            </w:r>
          </w:p>
        </w:tc>
      </w:tr>
      <w:tr w:rsidR="00F27081" w:rsidRPr="00370587" w:rsidTr="00F27081">
        <w:trPr>
          <w:trHeight w:val="915"/>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24</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10 No.</w:t>
            </w:r>
          </w:p>
        </w:tc>
        <w:tc>
          <w:tcPr>
            <w:tcW w:w="5121" w:type="dxa"/>
          </w:tcPr>
          <w:p w:rsidR="00F27081" w:rsidRPr="00F27081" w:rsidRDefault="00F27081" w:rsidP="00F27081">
            <w:pPr>
              <w:contextualSpacing/>
              <w:jc w:val="both"/>
              <w:rPr>
                <w:rFonts w:cstheme="majorBidi"/>
                <w:sz w:val="16"/>
                <w:szCs w:val="16"/>
              </w:rPr>
            </w:pPr>
            <w:r w:rsidRPr="00F27081">
              <w:rPr>
                <w:rFonts w:cstheme="majorBidi"/>
                <w:sz w:val="16"/>
                <w:szCs w:val="16"/>
              </w:rPr>
              <w:t xml:space="preserve">Providing / Fixing Junction box as per following specification size of box 10 x 8 x 5 MS plate size 16 SWG thick clamp with nuts &amp; bolts cover plate with screw painting two coats of rust preventive red oxide &amp; two coats of ICI oil paint as per site requirement &amp; instruction of Engineer </w:t>
            </w:r>
            <w:proofErr w:type="spellStart"/>
            <w:r w:rsidRPr="00F27081">
              <w:rPr>
                <w:rFonts w:cstheme="majorBidi"/>
                <w:sz w:val="16"/>
                <w:szCs w:val="16"/>
              </w:rPr>
              <w:t>Incahrge</w:t>
            </w:r>
            <w:proofErr w:type="spellEnd"/>
            <w:r w:rsidRPr="00F27081">
              <w:rPr>
                <w:rFonts w:cstheme="majorBidi"/>
                <w:sz w:val="16"/>
                <w:szCs w:val="16"/>
              </w:rPr>
              <w:t xml:space="preserv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1020/-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10200.00</w:t>
            </w:r>
          </w:p>
        </w:tc>
      </w:tr>
      <w:tr w:rsidR="00F27081" w:rsidRPr="00370587" w:rsidTr="00F27081">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25</w:t>
            </w:r>
          </w:p>
        </w:tc>
        <w:tc>
          <w:tcPr>
            <w:tcW w:w="1116"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10 Nos.</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Supplying </w:t>
            </w:r>
            <w:proofErr w:type="gramStart"/>
            <w:r w:rsidRPr="00F27081">
              <w:rPr>
                <w:rFonts w:cstheme="majorBidi"/>
                <w:sz w:val="16"/>
                <w:szCs w:val="16"/>
              </w:rPr>
              <w:t>&amp;  Fixing</w:t>
            </w:r>
            <w:proofErr w:type="gramEnd"/>
            <w:r w:rsidRPr="00F27081">
              <w:rPr>
                <w:rFonts w:cstheme="majorBidi"/>
                <w:sz w:val="16"/>
                <w:szCs w:val="16"/>
              </w:rPr>
              <w:t xml:space="preserve"> Brass Ceiling Fan 56” size of approved make and quality with dimmer / regulator for controlling speed and necessary wiring etc. complete. </w:t>
            </w:r>
          </w:p>
        </w:tc>
        <w:tc>
          <w:tcPr>
            <w:tcW w:w="1097"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3185/-</w:t>
            </w:r>
          </w:p>
        </w:tc>
        <w:tc>
          <w:tcPr>
            <w:tcW w:w="806"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r w:rsidRPr="00F27081">
              <w:rPr>
                <w:rFonts w:cstheme="majorBidi"/>
                <w:sz w:val="16"/>
                <w:szCs w:val="16"/>
              </w:rPr>
              <w:t>31850/=</w:t>
            </w:r>
          </w:p>
        </w:tc>
      </w:tr>
      <w:tr w:rsidR="00F27081" w:rsidRPr="00370587" w:rsidTr="00F27081">
        <w:trPr>
          <w:trHeight w:val="303"/>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26</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40 Nos.</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Providing &amp; Fixing one way SP 5 amp switch surface type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34/-</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1360.00</w:t>
            </w:r>
          </w:p>
        </w:tc>
      </w:tr>
      <w:tr w:rsidR="00F27081" w:rsidRPr="00370587" w:rsidTr="00F27081">
        <w:trPr>
          <w:trHeight w:val="34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27</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10 Nos.</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Providing &amp; Fixing three pin 10 x 15 amp plug and socket flush type etc</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162/-</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1620.00</w:t>
            </w:r>
          </w:p>
        </w:tc>
      </w:tr>
      <w:tr w:rsidR="00F27081" w:rsidRPr="00370587" w:rsidTr="00F27081">
        <w:trPr>
          <w:trHeight w:val="34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28</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12 Nos.</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Providing &amp; Fixing </w:t>
            </w:r>
            <w:proofErr w:type="spellStart"/>
            <w:r w:rsidRPr="00F27081">
              <w:rPr>
                <w:rFonts w:cstheme="majorBidi"/>
                <w:sz w:val="16"/>
                <w:szCs w:val="16"/>
              </w:rPr>
              <w:t>Bekolite</w:t>
            </w:r>
            <w:proofErr w:type="spellEnd"/>
            <w:r w:rsidRPr="00F27081">
              <w:rPr>
                <w:rFonts w:cstheme="majorBidi"/>
                <w:sz w:val="16"/>
                <w:szCs w:val="16"/>
              </w:rPr>
              <w:t xml:space="preserve"> ceiling rose with two terminal etc. complete.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72/-</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864.00</w:t>
            </w:r>
          </w:p>
        </w:tc>
      </w:tr>
    </w:tbl>
    <w:p w:rsidR="00F27081" w:rsidRDefault="00F27081" w:rsidP="00FC0B21">
      <w:pPr>
        <w:spacing w:line="240" w:lineRule="auto"/>
        <w:ind w:left="3600" w:firstLine="720"/>
        <w:contextualSpacing/>
        <w:rPr>
          <w:b/>
          <w:bCs/>
          <w:u w:val="single"/>
        </w:rPr>
      </w:pPr>
    </w:p>
    <w:p w:rsidR="00CF2DF8" w:rsidRDefault="00F27081" w:rsidP="00F27081">
      <w:pPr>
        <w:jc w:val="right"/>
        <w:rPr>
          <w:b/>
        </w:rPr>
      </w:pPr>
      <w:r>
        <w:rPr>
          <w:b/>
        </w:rPr>
        <w:t>Cont….P/2</w:t>
      </w:r>
    </w:p>
    <w:p w:rsidR="00F27081" w:rsidRDefault="00F27081" w:rsidP="00F27081">
      <w:pPr>
        <w:jc w:val="center"/>
        <w:rPr>
          <w:b/>
        </w:rPr>
      </w:pPr>
      <w:r>
        <w:rPr>
          <w:b/>
        </w:rPr>
        <w:lastRenderedPageBreak/>
        <w:t>(-2</w:t>
      </w:r>
      <w:proofErr w:type="gramStart"/>
      <w:r>
        <w:rPr>
          <w:b/>
        </w:rPr>
        <w:t>-)</w:t>
      </w:r>
      <w:proofErr w:type="gramEnd"/>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
        <w:gridCol w:w="1116"/>
        <w:gridCol w:w="5121"/>
        <w:gridCol w:w="1097"/>
        <w:gridCol w:w="806"/>
        <w:gridCol w:w="1211"/>
      </w:tblGrid>
      <w:tr w:rsidR="00F27081" w:rsidRPr="00370587" w:rsidTr="00EF1F4A">
        <w:trPr>
          <w:trHeight w:val="348"/>
          <w:jc w:val="center"/>
        </w:trPr>
        <w:tc>
          <w:tcPr>
            <w:tcW w:w="464" w:type="dxa"/>
          </w:tcPr>
          <w:p w:rsidR="00F27081" w:rsidRPr="00370587" w:rsidRDefault="00F27081" w:rsidP="00A712DA">
            <w:pPr>
              <w:pStyle w:val="Heading3"/>
              <w:spacing w:before="60" w:after="60"/>
              <w:contextualSpacing/>
              <w:rPr>
                <w:sz w:val="16"/>
                <w:szCs w:val="16"/>
              </w:rPr>
            </w:pPr>
            <w:r w:rsidRPr="00370587">
              <w:rPr>
                <w:sz w:val="16"/>
                <w:szCs w:val="16"/>
              </w:rPr>
              <w:t>Sr. No</w:t>
            </w:r>
          </w:p>
        </w:tc>
        <w:tc>
          <w:tcPr>
            <w:tcW w:w="1116" w:type="dxa"/>
            <w:vAlign w:val="center"/>
          </w:tcPr>
          <w:p w:rsidR="00F27081" w:rsidRPr="00370587" w:rsidRDefault="00F27081" w:rsidP="00A712DA">
            <w:pPr>
              <w:spacing w:before="60" w:after="60" w:line="240" w:lineRule="auto"/>
              <w:contextualSpacing/>
              <w:rPr>
                <w:b/>
                <w:bCs/>
                <w:sz w:val="16"/>
                <w:szCs w:val="16"/>
              </w:rPr>
            </w:pPr>
            <w:r w:rsidRPr="00370587">
              <w:rPr>
                <w:b/>
                <w:bCs/>
                <w:sz w:val="16"/>
                <w:szCs w:val="16"/>
              </w:rPr>
              <w:t xml:space="preserve">Quantities  </w:t>
            </w:r>
          </w:p>
        </w:tc>
        <w:tc>
          <w:tcPr>
            <w:tcW w:w="5121" w:type="dxa"/>
            <w:vAlign w:val="center"/>
          </w:tcPr>
          <w:p w:rsidR="00F27081" w:rsidRPr="00370587" w:rsidRDefault="00F27081" w:rsidP="00A712DA">
            <w:pPr>
              <w:spacing w:before="60" w:after="60" w:line="240" w:lineRule="auto"/>
              <w:contextualSpacing/>
              <w:jc w:val="center"/>
              <w:rPr>
                <w:b/>
                <w:bCs/>
                <w:sz w:val="16"/>
                <w:szCs w:val="16"/>
              </w:rPr>
            </w:pPr>
            <w:r w:rsidRPr="00370587">
              <w:rPr>
                <w:b/>
                <w:bCs/>
                <w:sz w:val="16"/>
                <w:szCs w:val="16"/>
              </w:rPr>
              <w:t>Description of item to be executed at site</w:t>
            </w:r>
          </w:p>
        </w:tc>
        <w:tc>
          <w:tcPr>
            <w:tcW w:w="1097" w:type="dxa"/>
            <w:vAlign w:val="center"/>
          </w:tcPr>
          <w:p w:rsidR="00F27081" w:rsidRPr="00370587" w:rsidRDefault="00F27081" w:rsidP="00A712DA">
            <w:pPr>
              <w:spacing w:before="60" w:after="60" w:line="240" w:lineRule="auto"/>
              <w:contextualSpacing/>
              <w:jc w:val="center"/>
              <w:rPr>
                <w:b/>
                <w:bCs/>
                <w:sz w:val="16"/>
                <w:szCs w:val="16"/>
              </w:rPr>
            </w:pPr>
            <w:r w:rsidRPr="00370587">
              <w:rPr>
                <w:b/>
                <w:bCs/>
                <w:sz w:val="16"/>
                <w:szCs w:val="16"/>
              </w:rPr>
              <w:t>Rate</w:t>
            </w:r>
          </w:p>
        </w:tc>
        <w:tc>
          <w:tcPr>
            <w:tcW w:w="806" w:type="dxa"/>
            <w:vAlign w:val="center"/>
          </w:tcPr>
          <w:p w:rsidR="00F27081" w:rsidRPr="00370587" w:rsidRDefault="00F27081" w:rsidP="00A712DA">
            <w:pPr>
              <w:spacing w:before="60" w:after="60" w:line="240" w:lineRule="auto"/>
              <w:contextualSpacing/>
              <w:jc w:val="center"/>
              <w:rPr>
                <w:b/>
                <w:bCs/>
                <w:sz w:val="16"/>
                <w:szCs w:val="16"/>
              </w:rPr>
            </w:pPr>
            <w:r w:rsidRPr="00370587">
              <w:rPr>
                <w:b/>
                <w:bCs/>
                <w:sz w:val="16"/>
                <w:szCs w:val="16"/>
              </w:rPr>
              <w:t>Unit</w:t>
            </w:r>
          </w:p>
        </w:tc>
        <w:tc>
          <w:tcPr>
            <w:tcW w:w="1211" w:type="dxa"/>
            <w:vAlign w:val="center"/>
          </w:tcPr>
          <w:p w:rsidR="00F27081" w:rsidRPr="00370587" w:rsidRDefault="00F27081" w:rsidP="00A712DA">
            <w:pPr>
              <w:spacing w:before="60" w:after="60" w:line="240" w:lineRule="auto"/>
              <w:contextualSpacing/>
              <w:jc w:val="center"/>
              <w:rPr>
                <w:b/>
                <w:bCs/>
                <w:sz w:val="16"/>
                <w:szCs w:val="16"/>
              </w:rPr>
            </w:pPr>
            <w:r w:rsidRPr="00370587">
              <w:rPr>
                <w:b/>
                <w:bCs/>
                <w:sz w:val="16"/>
                <w:szCs w:val="16"/>
              </w:rPr>
              <w:t>Amount in Rupees</w:t>
            </w:r>
          </w:p>
        </w:tc>
      </w:tr>
      <w:tr w:rsidR="00F27081" w:rsidRPr="00370587" w:rsidTr="00A712DA">
        <w:trPr>
          <w:trHeight w:val="34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29</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18 Nos.</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Providing &amp; fixing brass </w:t>
            </w:r>
            <w:proofErr w:type="spellStart"/>
            <w:r w:rsidRPr="00F27081">
              <w:rPr>
                <w:rFonts w:cstheme="majorBidi"/>
                <w:sz w:val="16"/>
                <w:szCs w:val="16"/>
              </w:rPr>
              <w:t>beton</w:t>
            </w:r>
            <w:proofErr w:type="spellEnd"/>
            <w:r w:rsidRPr="00F27081">
              <w:rPr>
                <w:rFonts w:cstheme="majorBidi"/>
                <w:sz w:val="16"/>
                <w:szCs w:val="16"/>
              </w:rPr>
              <w:t xml:space="preserve"> holder etc complete.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70/-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1260.00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30</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10 Nos.</w:t>
            </w:r>
          </w:p>
        </w:tc>
        <w:tc>
          <w:tcPr>
            <w:tcW w:w="5121" w:type="dxa"/>
          </w:tcPr>
          <w:p w:rsidR="00F27081" w:rsidRPr="00F27081" w:rsidRDefault="00F27081" w:rsidP="00A712DA">
            <w:pPr>
              <w:contextualSpacing/>
              <w:rPr>
                <w:rFonts w:cstheme="majorBidi"/>
                <w:sz w:val="16"/>
                <w:szCs w:val="16"/>
              </w:rPr>
            </w:pPr>
            <w:r w:rsidRPr="00F27081">
              <w:rPr>
                <w:rFonts w:cstheme="majorBidi"/>
                <w:sz w:val="16"/>
                <w:szCs w:val="16"/>
              </w:rPr>
              <w:t xml:space="preserve">Supplying and fixing energy saver 65Watts of approved make and quality etc. complete.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900/-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9000.00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31</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03 No.</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Fixing </w:t>
            </w:r>
            <w:proofErr w:type="spellStart"/>
            <w:r w:rsidRPr="00F27081">
              <w:rPr>
                <w:rFonts w:cstheme="majorBidi"/>
                <w:sz w:val="16"/>
                <w:szCs w:val="16"/>
              </w:rPr>
              <w:t>squarting</w:t>
            </w:r>
            <w:proofErr w:type="spellEnd"/>
            <w:r w:rsidRPr="00F27081">
              <w:rPr>
                <w:rFonts w:cstheme="majorBidi"/>
                <w:sz w:val="16"/>
                <w:szCs w:val="16"/>
              </w:rPr>
              <w:t xml:space="preserve"> type WC Pan of not less than 23” clear opening white glazed earthen were </w:t>
            </w:r>
            <w:proofErr w:type="spellStart"/>
            <w:r w:rsidRPr="00F27081">
              <w:rPr>
                <w:rFonts w:cstheme="majorBidi"/>
                <w:sz w:val="16"/>
                <w:szCs w:val="16"/>
              </w:rPr>
              <w:t>w.c</w:t>
            </w:r>
            <w:proofErr w:type="spellEnd"/>
            <w:r w:rsidRPr="00F27081">
              <w:rPr>
                <w:rFonts w:cstheme="majorBidi"/>
                <w:sz w:val="16"/>
                <w:szCs w:val="16"/>
              </w:rPr>
              <w:t xml:space="preserve"> pan with including the cost of flushing cistern with internal fitting and flush pipes with bend and making requisite number of holes in walls plinth and floor for pipe connection and making good cement concrete 1:2:4 etc. complete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5044/60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r w:rsidRPr="00F27081">
              <w:rPr>
                <w:rFonts w:cstheme="majorBidi"/>
                <w:sz w:val="16"/>
                <w:szCs w:val="16"/>
              </w:rPr>
              <w:t>15,134/=</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32</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03 Nos.</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&amp; fixing 24” x 18” lavatory basin in white glazed </w:t>
            </w:r>
            <w:proofErr w:type="spellStart"/>
            <w:r w:rsidRPr="00F27081">
              <w:rPr>
                <w:rFonts w:cstheme="majorBidi"/>
                <w:sz w:val="16"/>
                <w:szCs w:val="16"/>
              </w:rPr>
              <w:t>earthn</w:t>
            </w:r>
            <w:proofErr w:type="spellEnd"/>
            <w:r w:rsidRPr="00F27081">
              <w:rPr>
                <w:rFonts w:cstheme="majorBidi"/>
                <w:sz w:val="16"/>
                <w:szCs w:val="16"/>
              </w:rPr>
              <w:t xml:space="preserve"> ware complete with &amp; </w:t>
            </w:r>
            <w:proofErr w:type="spellStart"/>
            <w:r w:rsidRPr="00F27081">
              <w:rPr>
                <w:rFonts w:cstheme="majorBidi"/>
                <w:sz w:val="16"/>
                <w:szCs w:val="16"/>
              </w:rPr>
              <w:t>i/c</w:t>
            </w:r>
            <w:proofErr w:type="spellEnd"/>
            <w:r w:rsidRPr="00F27081">
              <w:rPr>
                <w:rFonts w:cstheme="majorBidi"/>
                <w:sz w:val="16"/>
                <w:szCs w:val="16"/>
              </w:rPr>
              <w:t xml:space="preserve"> the cost of W.I. or C.I. cantilever brackets 6 inches built into wall, painted white in two coats after a primary coat of red lead paint, a pair of ½” </w:t>
            </w:r>
            <w:proofErr w:type="spellStart"/>
            <w:r w:rsidRPr="00F27081">
              <w:rPr>
                <w:rFonts w:cstheme="majorBidi"/>
                <w:sz w:val="16"/>
                <w:szCs w:val="16"/>
              </w:rPr>
              <w:t>dia</w:t>
            </w:r>
            <w:proofErr w:type="spellEnd"/>
            <w:r w:rsidRPr="00F27081">
              <w:rPr>
                <w:rFonts w:cstheme="majorBidi"/>
                <w:sz w:val="16"/>
                <w:szCs w:val="16"/>
              </w:rPr>
              <w:t xml:space="preserve"> rubber plug and chrome plate brass chain 1-1/4” </w:t>
            </w:r>
            <w:proofErr w:type="spellStart"/>
            <w:r w:rsidRPr="00F27081">
              <w:rPr>
                <w:rFonts w:cstheme="majorBidi"/>
                <w:sz w:val="16"/>
                <w:szCs w:val="16"/>
              </w:rPr>
              <w:t>dia</w:t>
            </w:r>
            <w:proofErr w:type="spellEnd"/>
            <w:r w:rsidRPr="00F27081">
              <w:rPr>
                <w:rFonts w:cstheme="majorBidi"/>
                <w:sz w:val="16"/>
                <w:szCs w:val="16"/>
              </w:rPr>
              <w:t xml:space="preserve"> malleable iron or C.P. brass traps malleable iron or brass unions and making requisite number of holes in walls, plinth &amp; floor for pipe connection and making good in cement concrete 1:2: 4 (Standard Pattern)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4253/90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12762.00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33</w:t>
            </w:r>
          </w:p>
        </w:tc>
        <w:tc>
          <w:tcPr>
            <w:tcW w:w="1116"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03 Nos.</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Add extra for </w:t>
            </w:r>
            <w:proofErr w:type="spellStart"/>
            <w:r w:rsidRPr="00F27081">
              <w:rPr>
                <w:rFonts w:cstheme="majorBidi"/>
                <w:sz w:val="16"/>
                <w:szCs w:val="16"/>
              </w:rPr>
              <w:t>labour</w:t>
            </w:r>
            <w:proofErr w:type="spellEnd"/>
            <w:r w:rsidRPr="00F27081">
              <w:rPr>
                <w:rFonts w:cstheme="majorBidi"/>
                <w:sz w:val="16"/>
                <w:szCs w:val="16"/>
              </w:rPr>
              <w:t xml:space="preserve"> for providing &amp; fixing of earthen ware pedestal white or </w:t>
            </w:r>
            <w:proofErr w:type="spellStart"/>
            <w:r w:rsidRPr="00F27081">
              <w:rPr>
                <w:rFonts w:cstheme="majorBidi"/>
                <w:sz w:val="16"/>
                <w:szCs w:val="16"/>
              </w:rPr>
              <w:t>coloured</w:t>
            </w:r>
            <w:proofErr w:type="spellEnd"/>
            <w:r w:rsidRPr="00F27081">
              <w:rPr>
                <w:rFonts w:cstheme="majorBidi"/>
                <w:sz w:val="16"/>
                <w:szCs w:val="16"/>
              </w:rPr>
              <w:t xml:space="preserve"> glazed (foreign or equivalent)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938/47</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2815.00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34</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01 No.</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&amp; fixing steel sinks stainless local make complete with cast iron or </w:t>
            </w:r>
            <w:proofErr w:type="spellStart"/>
            <w:r w:rsidRPr="00F27081">
              <w:rPr>
                <w:rFonts w:cstheme="majorBidi"/>
                <w:sz w:val="16"/>
                <w:szCs w:val="16"/>
              </w:rPr>
              <w:t>wraught</w:t>
            </w:r>
            <w:proofErr w:type="spellEnd"/>
            <w:r w:rsidRPr="00F27081">
              <w:rPr>
                <w:rFonts w:cstheme="majorBidi"/>
                <w:sz w:val="16"/>
                <w:szCs w:val="16"/>
              </w:rPr>
              <w:t xml:space="preserve"> iron brackets 6” built in wall, 1-1/2” C.P. rubber plug chrome plated brass chain 1-1/2” C.P. brass waste with 1-1/2” PVC waste pipe &amp; making requisite number of holes in wall &amp; plinth &amp; floor for pipe connection stainless sized 40” x 20” local make (Standard)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5052/30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5052.00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35</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05 Nos.</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&amp; fixing chrome plated brass towel rail complete with brackets fixing on wooden cleats with 1” long </w:t>
            </w:r>
            <w:proofErr w:type="spellStart"/>
            <w:r w:rsidRPr="00F27081">
              <w:rPr>
                <w:rFonts w:cstheme="majorBidi"/>
                <w:sz w:val="16"/>
                <w:szCs w:val="16"/>
              </w:rPr>
              <w:t>c.p</w:t>
            </w:r>
            <w:proofErr w:type="spellEnd"/>
            <w:r w:rsidRPr="00F27081">
              <w:rPr>
                <w:rFonts w:cstheme="majorBidi"/>
                <w:sz w:val="16"/>
                <w:szCs w:val="16"/>
              </w:rPr>
              <w:t xml:space="preserve"> brass screws / ¾” </w:t>
            </w:r>
            <w:proofErr w:type="spellStart"/>
            <w:r w:rsidRPr="00F27081">
              <w:rPr>
                <w:rFonts w:cstheme="majorBidi"/>
                <w:sz w:val="16"/>
                <w:szCs w:val="16"/>
              </w:rPr>
              <w:t>dia</w:t>
            </w:r>
            <w:proofErr w:type="spellEnd"/>
            <w:r w:rsidRPr="00F27081">
              <w:rPr>
                <w:rFonts w:cstheme="majorBidi"/>
                <w:sz w:val="16"/>
                <w:szCs w:val="16"/>
              </w:rPr>
              <w:t xml:space="preserve"> round or square (superior quality)</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1412/95</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7065.00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36</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03 Nos.</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&amp; Fixing </w:t>
            </w:r>
            <w:proofErr w:type="spellStart"/>
            <w:r w:rsidRPr="00F27081">
              <w:rPr>
                <w:rFonts w:cstheme="majorBidi"/>
                <w:sz w:val="16"/>
                <w:szCs w:val="16"/>
              </w:rPr>
              <w:t>c.p</w:t>
            </w:r>
            <w:proofErr w:type="spellEnd"/>
            <w:r w:rsidRPr="00F27081">
              <w:rPr>
                <w:rFonts w:cstheme="majorBidi"/>
                <w:sz w:val="16"/>
                <w:szCs w:val="16"/>
              </w:rPr>
              <w:t xml:space="preserve"> brass toilet paper holder of standard size with chrome plated brass brackets complete (similar to </w:t>
            </w:r>
            <w:proofErr w:type="spellStart"/>
            <w:r w:rsidRPr="00F27081">
              <w:rPr>
                <w:rFonts w:cstheme="majorBidi"/>
                <w:sz w:val="16"/>
                <w:szCs w:val="16"/>
              </w:rPr>
              <w:t>twyfords</w:t>
            </w:r>
            <w:proofErr w:type="spellEnd"/>
            <w:r w:rsidRPr="00F27081">
              <w:rPr>
                <w:rFonts w:cstheme="majorBidi"/>
                <w:sz w:val="16"/>
                <w:szCs w:val="16"/>
              </w:rPr>
              <w:t xml:space="preserve"> design No. 1108) (superior quality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1071/40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3214.00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37</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03 Nos.</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&amp; fixing 24” x 18” </w:t>
            </w:r>
            <w:proofErr w:type="spellStart"/>
            <w:r w:rsidRPr="00F27081">
              <w:rPr>
                <w:rFonts w:cstheme="majorBidi"/>
                <w:sz w:val="16"/>
                <w:szCs w:val="16"/>
              </w:rPr>
              <w:t>bavelled</w:t>
            </w:r>
            <w:proofErr w:type="spellEnd"/>
            <w:r w:rsidRPr="00F27081">
              <w:rPr>
                <w:rFonts w:cstheme="majorBidi"/>
                <w:sz w:val="16"/>
                <w:szCs w:val="16"/>
              </w:rPr>
              <w:t xml:space="preserve"> edge mirror of Belgium glass complete with 1/8” thick hard board and </w:t>
            </w:r>
            <w:proofErr w:type="spellStart"/>
            <w:r w:rsidRPr="00F27081">
              <w:rPr>
                <w:rFonts w:cstheme="majorBidi"/>
                <w:sz w:val="16"/>
                <w:szCs w:val="16"/>
              </w:rPr>
              <w:t>c.p</w:t>
            </w:r>
            <w:proofErr w:type="spellEnd"/>
            <w:r w:rsidRPr="00F27081">
              <w:rPr>
                <w:rFonts w:cstheme="majorBidi"/>
                <w:sz w:val="16"/>
                <w:szCs w:val="16"/>
              </w:rPr>
              <w:t xml:space="preserve">. screws fixed to wooden pleat. (superior quality)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2376/-</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7128.00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38</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03 No.</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Supplying &amp; fixing soap tray of made plastic of superior quality and design with fine finishing with </w:t>
            </w:r>
            <w:proofErr w:type="spellStart"/>
            <w:r w:rsidRPr="00F27081">
              <w:rPr>
                <w:rFonts w:cstheme="majorBidi"/>
                <w:sz w:val="16"/>
                <w:szCs w:val="16"/>
              </w:rPr>
              <w:t>c.p</w:t>
            </w:r>
            <w:proofErr w:type="spellEnd"/>
            <w:r w:rsidRPr="00F27081">
              <w:rPr>
                <w:rFonts w:cstheme="majorBidi"/>
                <w:sz w:val="16"/>
                <w:szCs w:val="16"/>
              </w:rPr>
              <w:t xml:space="preserve">. screws etc. complete.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169/40</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508.00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39</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 xml:space="preserve">45 </w:t>
            </w:r>
            <w:proofErr w:type="spellStart"/>
            <w:r w:rsidRPr="00F27081">
              <w:rPr>
                <w:rFonts w:cstheme="majorBidi"/>
                <w:sz w:val="16"/>
                <w:szCs w:val="16"/>
              </w:rPr>
              <w:t>Rft</w:t>
            </w:r>
            <w:proofErr w:type="spellEnd"/>
            <w:r w:rsidRPr="00F27081">
              <w:rPr>
                <w:rFonts w:cstheme="majorBidi"/>
                <w:sz w:val="16"/>
                <w:szCs w:val="16"/>
              </w:rPr>
              <w:t>.</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&amp; fixing 4” </w:t>
            </w:r>
            <w:proofErr w:type="spellStart"/>
            <w:r w:rsidRPr="00F27081">
              <w:rPr>
                <w:rFonts w:cstheme="majorBidi"/>
                <w:sz w:val="16"/>
                <w:szCs w:val="16"/>
              </w:rPr>
              <w:t>dia</w:t>
            </w:r>
            <w:proofErr w:type="spellEnd"/>
            <w:r w:rsidRPr="00F27081">
              <w:rPr>
                <w:rFonts w:cstheme="majorBidi"/>
                <w:sz w:val="16"/>
                <w:szCs w:val="16"/>
              </w:rPr>
              <w:t xml:space="preserve"> C.I. soil &amp; vent pipe including cutting and fitting and extra painting to match the </w:t>
            </w:r>
            <w:proofErr w:type="spellStart"/>
            <w:r w:rsidRPr="00F27081">
              <w:rPr>
                <w:rFonts w:cstheme="majorBidi"/>
                <w:sz w:val="16"/>
                <w:szCs w:val="16"/>
              </w:rPr>
              <w:t>colour</w:t>
            </w:r>
            <w:proofErr w:type="spellEnd"/>
            <w:r w:rsidRPr="00F27081">
              <w:rPr>
                <w:rFonts w:cstheme="majorBidi"/>
                <w:sz w:val="16"/>
                <w:szCs w:val="16"/>
              </w:rPr>
              <w:t xml:space="preserve"> of building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333/29</w:t>
            </w:r>
          </w:p>
        </w:tc>
        <w:tc>
          <w:tcPr>
            <w:tcW w:w="806" w:type="dxa"/>
            <w:vAlign w:val="bottom"/>
          </w:tcPr>
          <w:p w:rsidR="00F27081" w:rsidRPr="00F27081" w:rsidRDefault="00F27081" w:rsidP="00A712DA">
            <w:pPr>
              <w:contextualSpacing/>
              <w:jc w:val="center"/>
              <w:rPr>
                <w:rFonts w:cstheme="majorBidi"/>
                <w:sz w:val="16"/>
                <w:szCs w:val="16"/>
              </w:rPr>
            </w:pPr>
            <w:proofErr w:type="spellStart"/>
            <w:r w:rsidRPr="00F27081">
              <w:rPr>
                <w:rFonts w:cstheme="majorBidi"/>
                <w:sz w:val="16"/>
                <w:szCs w:val="16"/>
              </w:rPr>
              <w:t>P.Rft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14998.00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40</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 xml:space="preserve">200 </w:t>
            </w:r>
            <w:proofErr w:type="spellStart"/>
            <w:r w:rsidRPr="00F27081">
              <w:rPr>
                <w:rFonts w:cstheme="majorBidi"/>
                <w:sz w:val="16"/>
                <w:szCs w:val="16"/>
              </w:rPr>
              <w:t>Rft</w:t>
            </w:r>
            <w:proofErr w:type="spellEnd"/>
            <w:r w:rsidRPr="00F27081">
              <w:rPr>
                <w:rFonts w:cstheme="majorBidi"/>
                <w:sz w:val="16"/>
                <w:szCs w:val="16"/>
              </w:rPr>
              <w:t>.</w:t>
            </w:r>
          </w:p>
          <w:p w:rsidR="00F27081" w:rsidRPr="00F27081" w:rsidRDefault="00F27081" w:rsidP="00A712DA">
            <w:pPr>
              <w:contextualSpacing/>
              <w:jc w:val="center"/>
              <w:rPr>
                <w:rFonts w:cstheme="majorBidi"/>
                <w:sz w:val="16"/>
                <w:szCs w:val="16"/>
              </w:rPr>
            </w:pPr>
            <w:r w:rsidRPr="00F27081">
              <w:rPr>
                <w:rFonts w:cstheme="majorBidi"/>
                <w:sz w:val="16"/>
                <w:szCs w:val="16"/>
              </w:rPr>
              <w:t xml:space="preserve">200 </w:t>
            </w:r>
            <w:proofErr w:type="spellStart"/>
            <w:r w:rsidRPr="00F27081">
              <w:rPr>
                <w:rFonts w:cstheme="majorBidi"/>
                <w:sz w:val="16"/>
                <w:szCs w:val="16"/>
              </w:rPr>
              <w:t>Rft</w:t>
            </w:r>
            <w:proofErr w:type="spellEnd"/>
            <w:r w:rsidRPr="00F27081">
              <w:rPr>
                <w:rFonts w:cstheme="majorBidi"/>
                <w:sz w:val="16"/>
                <w:szCs w:val="16"/>
              </w:rPr>
              <w:t>.</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G.I. pipes, specials, and clamps etc., including fixing cutting &amp; fitting complete with and </w:t>
            </w:r>
            <w:proofErr w:type="spellStart"/>
            <w:r w:rsidRPr="00F27081">
              <w:rPr>
                <w:rFonts w:cstheme="majorBidi"/>
                <w:sz w:val="16"/>
                <w:szCs w:val="16"/>
              </w:rPr>
              <w:t>i/c</w:t>
            </w:r>
            <w:proofErr w:type="spellEnd"/>
            <w:r w:rsidRPr="00F27081">
              <w:rPr>
                <w:rFonts w:cstheme="majorBidi"/>
                <w:sz w:val="16"/>
                <w:szCs w:val="16"/>
              </w:rPr>
              <w:t xml:space="preserve"> the cost of breaking through walls and roof, making good etc. painting two coats after cleaning the pipe etc. with white </w:t>
            </w:r>
            <w:proofErr w:type="spellStart"/>
            <w:r w:rsidRPr="00F27081">
              <w:rPr>
                <w:rFonts w:cstheme="majorBidi"/>
                <w:sz w:val="16"/>
                <w:szCs w:val="16"/>
              </w:rPr>
              <w:t>zink</w:t>
            </w:r>
            <w:proofErr w:type="spellEnd"/>
            <w:r w:rsidRPr="00F27081">
              <w:rPr>
                <w:rFonts w:cstheme="majorBidi"/>
                <w:sz w:val="16"/>
                <w:szCs w:val="16"/>
              </w:rPr>
              <w:t xml:space="preserve"> paint with pigment to match the </w:t>
            </w:r>
            <w:proofErr w:type="spellStart"/>
            <w:r w:rsidRPr="00F27081">
              <w:rPr>
                <w:rFonts w:cstheme="majorBidi"/>
                <w:sz w:val="16"/>
                <w:szCs w:val="16"/>
              </w:rPr>
              <w:t>colour</w:t>
            </w:r>
            <w:proofErr w:type="spellEnd"/>
            <w:r w:rsidRPr="00F27081">
              <w:rPr>
                <w:rFonts w:cstheme="majorBidi"/>
                <w:sz w:val="16"/>
                <w:szCs w:val="16"/>
              </w:rPr>
              <w:t xml:space="preserve"> of the building and testing with water to a pressure head of 200 ft. and handling.</w:t>
            </w:r>
          </w:p>
          <w:p w:rsidR="00F27081" w:rsidRPr="00F27081" w:rsidRDefault="00F27081" w:rsidP="00A712DA">
            <w:pPr>
              <w:contextualSpacing/>
              <w:jc w:val="both"/>
              <w:rPr>
                <w:rFonts w:cstheme="majorBidi"/>
                <w:sz w:val="16"/>
                <w:szCs w:val="16"/>
              </w:rPr>
            </w:pPr>
            <w:r w:rsidRPr="00F27081">
              <w:rPr>
                <w:rFonts w:cstheme="majorBidi"/>
                <w:sz w:val="16"/>
                <w:szCs w:val="16"/>
              </w:rPr>
              <w:t xml:space="preserve">½” </w:t>
            </w:r>
            <w:proofErr w:type="spellStart"/>
            <w:r w:rsidRPr="00F27081">
              <w:rPr>
                <w:rFonts w:cstheme="majorBidi"/>
                <w:sz w:val="16"/>
                <w:szCs w:val="16"/>
              </w:rPr>
              <w:t>dia</w:t>
            </w:r>
            <w:proofErr w:type="spellEnd"/>
            <w:r w:rsidRPr="00F27081">
              <w:rPr>
                <w:rFonts w:cstheme="majorBidi"/>
                <w:sz w:val="16"/>
                <w:szCs w:val="16"/>
              </w:rPr>
              <w:t xml:space="preserve"> </w:t>
            </w:r>
          </w:p>
          <w:p w:rsidR="00F27081" w:rsidRPr="00F27081" w:rsidRDefault="00F27081" w:rsidP="00A712DA">
            <w:pPr>
              <w:contextualSpacing/>
              <w:jc w:val="both"/>
              <w:rPr>
                <w:rFonts w:cstheme="majorBidi"/>
                <w:sz w:val="16"/>
                <w:szCs w:val="16"/>
              </w:rPr>
            </w:pPr>
            <w:r w:rsidRPr="00F27081">
              <w:rPr>
                <w:rFonts w:cstheme="majorBidi"/>
                <w:sz w:val="16"/>
                <w:szCs w:val="16"/>
              </w:rPr>
              <w:t xml:space="preserve">¾” </w:t>
            </w:r>
            <w:proofErr w:type="spellStart"/>
            <w:r w:rsidRPr="00F27081">
              <w:rPr>
                <w:rFonts w:cstheme="majorBidi"/>
                <w:sz w:val="16"/>
                <w:szCs w:val="16"/>
              </w:rPr>
              <w:t>dia</w:t>
            </w:r>
            <w:proofErr w:type="spellEnd"/>
            <w:r w:rsidRPr="00F27081">
              <w:rPr>
                <w:rFonts w:cstheme="majorBidi"/>
                <w:sz w:val="16"/>
                <w:szCs w:val="16"/>
              </w:rPr>
              <w:t xml:space="preserv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73/21</w:t>
            </w:r>
          </w:p>
          <w:p w:rsidR="00F27081" w:rsidRPr="00F27081" w:rsidRDefault="00F27081" w:rsidP="00A712DA">
            <w:pPr>
              <w:contextualSpacing/>
              <w:jc w:val="center"/>
              <w:rPr>
                <w:rFonts w:cstheme="majorBidi"/>
                <w:sz w:val="16"/>
                <w:szCs w:val="16"/>
              </w:rPr>
            </w:pPr>
            <w:r w:rsidRPr="00F27081">
              <w:rPr>
                <w:rFonts w:cstheme="majorBidi"/>
                <w:sz w:val="16"/>
                <w:szCs w:val="16"/>
              </w:rPr>
              <w:t>95/79</w:t>
            </w:r>
          </w:p>
        </w:tc>
        <w:tc>
          <w:tcPr>
            <w:tcW w:w="806" w:type="dxa"/>
            <w:vAlign w:val="bottom"/>
          </w:tcPr>
          <w:p w:rsidR="00F27081" w:rsidRPr="00F27081" w:rsidRDefault="00F27081" w:rsidP="00A712DA">
            <w:pPr>
              <w:contextualSpacing/>
              <w:jc w:val="center"/>
              <w:rPr>
                <w:rFonts w:cstheme="majorBidi"/>
                <w:sz w:val="16"/>
                <w:szCs w:val="16"/>
              </w:rPr>
            </w:pPr>
            <w:proofErr w:type="spellStart"/>
            <w:r w:rsidRPr="00F27081">
              <w:rPr>
                <w:rFonts w:cstheme="majorBidi"/>
                <w:sz w:val="16"/>
                <w:szCs w:val="16"/>
              </w:rPr>
              <w:t>P.Rft</w:t>
            </w:r>
            <w:proofErr w:type="spellEnd"/>
            <w:r w:rsidRPr="00F27081">
              <w:rPr>
                <w:rFonts w:cstheme="majorBidi"/>
                <w:sz w:val="16"/>
                <w:szCs w:val="16"/>
              </w:rPr>
              <w:t>.</w:t>
            </w:r>
          </w:p>
          <w:p w:rsidR="00F27081" w:rsidRPr="00F27081" w:rsidRDefault="00F27081" w:rsidP="00A712DA">
            <w:pPr>
              <w:contextualSpacing/>
              <w:jc w:val="center"/>
              <w:rPr>
                <w:rFonts w:cstheme="majorBidi"/>
                <w:sz w:val="16"/>
                <w:szCs w:val="16"/>
              </w:rPr>
            </w:pPr>
            <w:proofErr w:type="spellStart"/>
            <w:r w:rsidRPr="00F27081">
              <w:rPr>
                <w:rFonts w:cstheme="majorBidi"/>
                <w:sz w:val="16"/>
                <w:szCs w:val="16"/>
              </w:rPr>
              <w:t>P.Rft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14642.00</w:t>
            </w:r>
          </w:p>
          <w:p w:rsidR="00F27081" w:rsidRPr="00F27081" w:rsidRDefault="00F27081" w:rsidP="00A712DA">
            <w:pPr>
              <w:contextualSpacing/>
              <w:jc w:val="right"/>
              <w:rPr>
                <w:rFonts w:cstheme="majorBidi"/>
                <w:sz w:val="16"/>
                <w:szCs w:val="16"/>
              </w:rPr>
            </w:pPr>
            <w:r w:rsidRPr="00F27081">
              <w:rPr>
                <w:rFonts w:cstheme="majorBidi"/>
                <w:sz w:val="16"/>
                <w:szCs w:val="16"/>
              </w:rPr>
              <w:t>19158.00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41</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10 Nos.</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Supplying and fixing in position brass bib cocks ½” </w:t>
            </w:r>
            <w:proofErr w:type="spellStart"/>
            <w:r w:rsidRPr="00F27081">
              <w:rPr>
                <w:rFonts w:cstheme="majorBidi"/>
                <w:sz w:val="16"/>
                <w:szCs w:val="16"/>
              </w:rPr>
              <w:t>dia</w:t>
            </w:r>
            <w:proofErr w:type="spellEnd"/>
            <w:r w:rsidRPr="00F27081">
              <w:rPr>
                <w:rFonts w:cstheme="majorBidi"/>
                <w:sz w:val="16"/>
                <w:szCs w:val="16"/>
              </w:rPr>
              <w:t xml:space="preserve"> brass bib cock standard pattern (PHED P-16 It. No. 1(b).</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337/92</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3379.00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42</w:t>
            </w:r>
          </w:p>
        </w:tc>
        <w:tc>
          <w:tcPr>
            <w:tcW w:w="1116"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5 Nos.</w:t>
            </w:r>
          </w:p>
          <w:p w:rsidR="00F27081" w:rsidRPr="00F27081" w:rsidRDefault="00F27081" w:rsidP="00A712DA">
            <w:pPr>
              <w:contextualSpacing/>
              <w:jc w:val="center"/>
              <w:rPr>
                <w:rFonts w:cstheme="majorBidi"/>
                <w:sz w:val="16"/>
                <w:szCs w:val="16"/>
              </w:rPr>
            </w:pPr>
            <w:r w:rsidRPr="00F27081">
              <w:rPr>
                <w:rFonts w:cstheme="majorBidi"/>
                <w:sz w:val="16"/>
                <w:szCs w:val="16"/>
              </w:rPr>
              <w:t>5 Nos.</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&amp; fixing full way gun metal valves with wheels, threaded or </w:t>
            </w:r>
            <w:proofErr w:type="spellStart"/>
            <w:r w:rsidRPr="00F27081">
              <w:rPr>
                <w:rFonts w:cstheme="majorBidi"/>
                <w:sz w:val="16"/>
                <w:szCs w:val="16"/>
              </w:rPr>
              <w:t>flabged</w:t>
            </w:r>
            <w:proofErr w:type="spellEnd"/>
            <w:r w:rsidRPr="00F27081">
              <w:rPr>
                <w:rFonts w:cstheme="majorBidi"/>
                <w:sz w:val="16"/>
                <w:szCs w:val="16"/>
              </w:rPr>
              <w:t xml:space="preserve"> ends with rubber washing, standard Pattern (Note: Standard manufacturer by M/s. Anwar Mechanical works) </w:t>
            </w:r>
          </w:p>
          <w:p w:rsidR="00F27081" w:rsidRPr="00F27081" w:rsidRDefault="00F27081" w:rsidP="00A712DA">
            <w:pPr>
              <w:contextualSpacing/>
              <w:jc w:val="both"/>
              <w:rPr>
                <w:rFonts w:cstheme="majorBidi"/>
                <w:sz w:val="16"/>
                <w:szCs w:val="16"/>
              </w:rPr>
            </w:pPr>
            <w:r w:rsidRPr="00F27081">
              <w:rPr>
                <w:rFonts w:cstheme="majorBidi"/>
                <w:sz w:val="16"/>
                <w:szCs w:val="16"/>
              </w:rPr>
              <w:t xml:space="preserve">(ii)½” </w:t>
            </w:r>
            <w:proofErr w:type="spellStart"/>
            <w:r w:rsidRPr="00F27081">
              <w:rPr>
                <w:rFonts w:cstheme="majorBidi"/>
                <w:sz w:val="16"/>
                <w:szCs w:val="16"/>
              </w:rPr>
              <w:t>dia</w:t>
            </w:r>
            <w:proofErr w:type="spellEnd"/>
            <w:r w:rsidRPr="00F27081">
              <w:rPr>
                <w:rFonts w:cstheme="majorBidi"/>
                <w:sz w:val="16"/>
                <w:szCs w:val="16"/>
              </w:rPr>
              <w:t xml:space="preserve"> (Standard Pattern)  </w:t>
            </w:r>
          </w:p>
          <w:p w:rsidR="00F27081" w:rsidRPr="00F27081" w:rsidRDefault="00F27081" w:rsidP="00A712DA">
            <w:pPr>
              <w:contextualSpacing/>
              <w:jc w:val="both"/>
              <w:rPr>
                <w:rFonts w:cstheme="majorBidi"/>
                <w:sz w:val="16"/>
                <w:szCs w:val="16"/>
              </w:rPr>
            </w:pPr>
            <w:r w:rsidRPr="00F27081">
              <w:rPr>
                <w:rFonts w:cstheme="majorBidi"/>
                <w:sz w:val="16"/>
                <w:szCs w:val="16"/>
              </w:rPr>
              <w:t xml:space="preserve">¾” </w:t>
            </w:r>
            <w:proofErr w:type="spellStart"/>
            <w:r w:rsidRPr="00F27081">
              <w:rPr>
                <w:rFonts w:cstheme="majorBidi"/>
                <w:sz w:val="16"/>
                <w:szCs w:val="16"/>
              </w:rPr>
              <w:t>dia</w:t>
            </w:r>
            <w:proofErr w:type="spellEnd"/>
            <w:r w:rsidRPr="00F27081">
              <w:rPr>
                <w:rFonts w:cstheme="majorBidi"/>
                <w:sz w:val="16"/>
                <w:szCs w:val="16"/>
              </w:rPr>
              <w:t xml:space="preserve"> (Standard Pattern) </w:t>
            </w:r>
          </w:p>
        </w:tc>
        <w:tc>
          <w:tcPr>
            <w:tcW w:w="1097"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161/92</w:t>
            </w:r>
          </w:p>
          <w:p w:rsidR="00F27081" w:rsidRPr="00F27081" w:rsidRDefault="00F27081" w:rsidP="00A712DA">
            <w:pPr>
              <w:contextualSpacing/>
              <w:jc w:val="center"/>
              <w:rPr>
                <w:rFonts w:cstheme="majorBidi"/>
                <w:sz w:val="16"/>
                <w:szCs w:val="16"/>
              </w:rPr>
            </w:pPr>
            <w:r w:rsidRPr="00F27081">
              <w:rPr>
                <w:rFonts w:cstheme="majorBidi"/>
                <w:sz w:val="16"/>
                <w:szCs w:val="16"/>
              </w:rPr>
              <w:t>227/92</w:t>
            </w:r>
          </w:p>
        </w:tc>
        <w:tc>
          <w:tcPr>
            <w:tcW w:w="806"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Each</w:t>
            </w:r>
          </w:p>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p>
          <w:p w:rsidR="00F27081" w:rsidRPr="00F27081" w:rsidRDefault="00F27081" w:rsidP="00A712DA">
            <w:pPr>
              <w:contextualSpacing/>
              <w:rPr>
                <w:rFonts w:cstheme="majorBidi"/>
                <w:sz w:val="16"/>
                <w:szCs w:val="16"/>
              </w:rPr>
            </w:pPr>
          </w:p>
          <w:p w:rsidR="00F27081" w:rsidRPr="00F27081" w:rsidRDefault="00F27081" w:rsidP="00A712DA">
            <w:pPr>
              <w:contextualSpacing/>
              <w:jc w:val="right"/>
              <w:rPr>
                <w:rFonts w:cstheme="majorBidi"/>
                <w:sz w:val="16"/>
                <w:szCs w:val="16"/>
              </w:rPr>
            </w:pPr>
            <w:r w:rsidRPr="00F27081">
              <w:rPr>
                <w:rFonts w:cstheme="majorBidi"/>
                <w:sz w:val="16"/>
                <w:szCs w:val="16"/>
              </w:rPr>
              <w:t>810.00</w:t>
            </w:r>
          </w:p>
          <w:p w:rsidR="00F27081" w:rsidRPr="00F27081" w:rsidRDefault="00F27081" w:rsidP="00A712DA">
            <w:pPr>
              <w:contextualSpacing/>
              <w:jc w:val="right"/>
              <w:rPr>
                <w:rFonts w:cstheme="majorBidi"/>
                <w:sz w:val="16"/>
                <w:szCs w:val="16"/>
              </w:rPr>
            </w:pPr>
            <w:r w:rsidRPr="00F27081">
              <w:rPr>
                <w:rFonts w:cstheme="majorBidi"/>
                <w:sz w:val="16"/>
                <w:szCs w:val="16"/>
              </w:rPr>
              <w:t>1140.00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43</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5 Nos.</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and fixing handle valves (china) </w:t>
            </w:r>
          </w:p>
          <w:p w:rsidR="00F27081" w:rsidRPr="00F27081" w:rsidRDefault="00F27081" w:rsidP="00A712DA">
            <w:pPr>
              <w:contextualSpacing/>
              <w:jc w:val="both"/>
              <w:rPr>
                <w:rFonts w:cstheme="majorBidi"/>
                <w:sz w:val="16"/>
                <w:szCs w:val="16"/>
              </w:rPr>
            </w:pPr>
            <w:r w:rsidRPr="00F27081">
              <w:rPr>
                <w:rFonts w:cstheme="majorBidi"/>
                <w:sz w:val="16"/>
                <w:szCs w:val="16"/>
              </w:rPr>
              <w:t xml:space="preserve">¾” </w:t>
            </w:r>
            <w:proofErr w:type="spellStart"/>
            <w:r w:rsidRPr="00F27081">
              <w:rPr>
                <w:rFonts w:cstheme="majorBidi"/>
                <w:sz w:val="16"/>
                <w:szCs w:val="16"/>
              </w:rPr>
              <w:t>dia</w:t>
            </w:r>
            <w:proofErr w:type="spellEnd"/>
            <w:r w:rsidRPr="00F27081">
              <w:rPr>
                <w:rFonts w:cstheme="majorBidi"/>
                <w:sz w:val="16"/>
                <w:szCs w:val="16"/>
              </w:rPr>
              <w:t xml:space="preserv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271/92</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1360.00</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44</w:t>
            </w:r>
          </w:p>
        </w:tc>
        <w:tc>
          <w:tcPr>
            <w:tcW w:w="111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01 No.</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Supplying &amp; fixing fiber glass tank of approved quality and design and wall thickness as specified </w:t>
            </w:r>
            <w:proofErr w:type="spellStart"/>
            <w:r w:rsidRPr="00F27081">
              <w:rPr>
                <w:rFonts w:cstheme="majorBidi"/>
                <w:sz w:val="16"/>
                <w:szCs w:val="16"/>
              </w:rPr>
              <w:t>i/c</w:t>
            </w:r>
            <w:proofErr w:type="spellEnd"/>
            <w:r w:rsidRPr="00F27081">
              <w:rPr>
                <w:rFonts w:cstheme="majorBidi"/>
                <w:sz w:val="16"/>
                <w:szCs w:val="16"/>
              </w:rPr>
              <w:t xml:space="preserve"> cost of </w:t>
            </w:r>
            <w:proofErr w:type="spellStart"/>
            <w:r w:rsidRPr="00F27081">
              <w:rPr>
                <w:rFonts w:cstheme="majorBidi"/>
                <w:sz w:val="16"/>
                <w:szCs w:val="16"/>
              </w:rPr>
              <w:t>nutes</w:t>
            </w:r>
            <w:proofErr w:type="spellEnd"/>
            <w:r w:rsidRPr="00F27081">
              <w:rPr>
                <w:rFonts w:cstheme="majorBidi"/>
                <w:sz w:val="16"/>
                <w:szCs w:val="16"/>
              </w:rPr>
              <w:t xml:space="preserve">, bolts and fixing in </w:t>
            </w:r>
            <w:proofErr w:type="spellStart"/>
            <w:r w:rsidRPr="00F27081">
              <w:rPr>
                <w:rFonts w:cstheme="majorBidi"/>
                <w:sz w:val="16"/>
                <w:szCs w:val="16"/>
              </w:rPr>
              <w:t>plateform</w:t>
            </w:r>
            <w:proofErr w:type="spellEnd"/>
            <w:r w:rsidRPr="00F27081">
              <w:rPr>
                <w:rFonts w:cstheme="majorBidi"/>
                <w:sz w:val="16"/>
                <w:szCs w:val="16"/>
              </w:rPr>
              <w:t xml:space="preserve"> of cement concrete 1:3:6 and making connections for in let &amp; outlet &amp; over flow pipes etc. complete. </w:t>
            </w:r>
          </w:p>
        </w:tc>
        <w:tc>
          <w:tcPr>
            <w:tcW w:w="1097"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37505/42</w:t>
            </w:r>
          </w:p>
        </w:tc>
        <w:tc>
          <w:tcPr>
            <w:tcW w:w="806" w:type="dxa"/>
            <w:vAlign w:val="bottom"/>
          </w:tcPr>
          <w:p w:rsidR="00F27081" w:rsidRPr="00F27081" w:rsidRDefault="00F27081" w:rsidP="00A712DA">
            <w:pPr>
              <w:contextualSpacing/>
              <w:jc w:val="center"/>
              <w:rPr>
                <w:rFonts w:cstheme="majorBidi"/>
                <w:sz w:val="16"/>
                <w:szCs w:val="16"/>
              </w:rPr>
            </w:pPr>
            <w:r w:rsidRPr="00F27081">
              <w:rPr>
                <w:rFonts w:cstheme="majorBidi"/>
                <w:sz w:val="16"/>
                <w:szCs w:val="16"/>
              </w:rPr>
              <w:t>Each</w:t>
            </w:r>
          </w:p>
        </w:tc>
        <w:tc>
          <w:tcPr>
            <w:tcW w:w="1211" w:type="dxa"/>
            <w:vAlign w:val="bottom"/>
          </w:tcPr>
          <w:p w:rsidR="00F27081" w:rsidRPr="00F27081" w:rsidRDefault="00F27081" w:rsidP="00A712DA">
            <w:pPr>
              <w:contextualSpacing/>
              <w:jc w:val="right"/>
              <w:rPr>
                <w:rFonts w:cstheme="majorBidi"/>
                <w:sz w:val="16"/>
                <w:szCs w:val="16"/>
              </w:rPr>
            </w:pPr>
            <w:r w:rsidRPr="00F27081">
              <w:rPr>
                <w:rFonts w:cstheme="majorBidi"/>
                <w:sz w:val="16"/>
                <w:szCs w:val="16"/>
              </w:rPr>
              <w:t>37505.00</w:t>
            </w:r>
          </w:p>
        </w:tc>
      </w:tr>
    </w:tbl>
    <w:p w:rsidR="00F27081" w:rsidRDefault="00F27081" w:rsidP="00F27081">
      <w:pPr>
        <w:jc w:val="right"/>
        <w:rPr>
          <w:b/>
        </w:rPr>
      </w:pPr>
      <w:r>
        <w:rPr>
          <w:b/>
        </w:rPr>
        <w:t>Cont….P/3</w:t>
      </w:r>
    </w:p>
    <w:p w:rsidR="00F27081" w:rsidRDefault="00F27081" w:rsidP="00F27081">
      <w:pPr>
        <w:jc w:val="right"/>
        <w:rPr>
          <w:b/>
        </w:rPr>
      </w:pPr>
    </w:p>
    <w:p w:rsidR="00F27081" w:rsidRDefault="00F27081" w:rsidP="00F27081">
      <w:pPr>
        <w:jc w:val="center"/>
        <w:rPr>
          <w:b/>
        </w:rPr>
      </w:pPr>
    </w:p>
    <w:p w:rsidR="00F27081" w:rsidRDefault="00F27081" w:rsidP="00F27081">
      <w:pPr>
        <w:jc w:val="center"/>
        <w:rPr>
          <w:b/>
        </w:rPr>
      </w:pPr>
      <w:r>
        <w:rPr>
          <w:b/>
        </w:rPr>
        <w:t>(-3</w:t>
      </w:r>
      <w:proofErr w:type="gramStart"/>
      <w:r>
        <w:rPr>
          <w:b/>
        </w:rPr>
        <w:t>-)</w:t>
      </w:r>
      <w:proofErr w:type="gramEnd"/>
    </w:p>
    <w:tbl>
      <w:tblPr>
        <w:tblW w:w="9815"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
        <w:gridCol w:w="1116"/>
        <w:gridCol w:w="5121"/>
        <w:gridCol w:w="1097"/>
        <w:gridCol w:w="806"/>
        <w:gridCol w:w="1211"/>
      </w:tblGrid>
      <w:tr w:rsidR="00F27081" w:rsidRPr="00370587" w:rsidTr="002D652C">
        <w:trPr>
          <w:trHeight w:val="438"/>
          <w:jc w:val="center"/>
        </w:trPr>
        <w:tc>
          <w:tcPr>
            <w:tcW w:w="464" w:type="dxa"/>
          </w:tcPr>
          <w:p w:rsidR="00F27081" w:rsidRPr="00370587" w:rsidRDefault="00F27081" w:rsidP="00A712DA">
            <w:pPr>
              <w:pStyle w:val="Heading3"/>
              <w:spacing w:before="60" w:after="60"/>
              <w:contextualSpacing/>
              <w:rPr>
                <w:sz w:val="16"/>
                <w:szCs w:val="16"/>
              </w:rPr>
            </w:pPr>
            <w:r w:rsidRPr="00370587">
              <w:rPr>
                <w:sz w:val="16"/>
                <w:szCs w:val="16"/>
              </w:rPr>
              <w:t>Sr. No</w:t>
            </w:r>
          </w:p>
        </w:tc>
        <w:tc>
          <w:tcPr>
            <w:tcW w:w="1116" w:type="dxa"/>
            <w:vAlign w:val="center"/>
          </w:tcPr>
          <w:p w:rsidR="00F27081" w:rsidRPr="00370587" w:rsidRDefault="00F27081" w:rsidP="00A712DA">
            <w:pPr>
              <w:spacing w:before="60" w:after="60" w:line="240" w:lineRule="auto"/>
              <w:contextualSpacing/>
              <w:rPr>
                <w:b/>
                <w:bCs/>
                <w:sz w:val="16"/>
                <w:szCs w:val="16"/>
              </w:rPr>
            </w:pPr>
            <w:r w:rsidRPr="00370587">
              <w:rPr>
                <w:b/>
                <w:bCs/>
                <w:sz w:val="16"/>
                <w:szCs w:val="16"/>
              </w:rPr>
              <w:t xml:space="preserve">Quantities  </w:t>
            </w:r>
          </w:p>
        </w:tc>
        <w:tc>
          <w:tcPr>
            <w:tcW w:w="5121" w:type="dxa"/>
            <w:vAlign w:val="center"/>
          </w:tcPr>
          <w:p w:rsidR="00F27081" w:rsidRPr="00370587" w:rsidRDefault="00F27081" w:rsidP="00A712DA">
            <w:pPr>
              <w:spacing w:before="60" w:after="60" w:line="240" w:lineRule="auto"/>
              <w:contextualSpacing/>
              <w:jc w:val="center"/>
              <w:rPr>
                <w:b/>
                <w:bCs/>
                <w:sz w:val="16"/>
                <w:szCs w:val="16"/>
              </w:rPr>
            </w:pPr>
            <w:r w:rsidRPr="00370587">
              <w:rPr>
                <w:b/>
                <w:bCs/>
                <w:sz w:val="16"/>
                <w:szCs w:val="16"/>
              </w:rPr>
              <w:t>Description of item to be executed at site</w:t>
            </w:r>
          </w:p>
        </w:tc>
        <w:tc>
          <w:tcPr>
            <w:tcW w:w="1097" w:type="dxa"/>
            <w:vAlign w:val="center"/>
          </w:tcPr>
          <w:p w:rsidR="00F27081" w:rsidRPr="00370587" w:rsidRDefault="00F27081" w:rsidP="00A712DA">
            <w:pPr>
              <w:spacing w:before="60" w:after="60" w:line="240" w:lineRule="auto"/>
              <w:contextualSpacing/>
              <w:jc w:val="center"/>
              <w:rPr>
                <w:b/>
                <w:bCs/>
                <w:sz w:val="16"/>
                <w:szCs w:val="16"/>
              </w:rPr>
            </w:pPr>
            <w:r w:rsidRPr="00370587">
              <w:rPr>
                <w:b/>
                <w:bCs/>
                <w:sz w:val="16"/>
                <w:szCs w:val="16"/>
              </w:rPr>
              <w:t>Rate</w:t>
            </w:r>
          </w:p>
        </w:tc>
        <w:tc>
          <w:tcPr>
            <w:tcW w:w="806" w:type="dxa"/>
            <w:vAlign w:val="center"/>
          </w:tcPr>
          <w:p w:rsidR="00F27081" w:rsidRPr="00370587" w:rsidRDefault="00F27081" w:rsidP="00A712DA">
            <w:pPr>
              <w:spacing w:before="60" w:after="60" w:line="240" w:lineRule="auto"/>
              <w:contextualSpacing/>
              <w:jc w:val="center"/>
              <w:rPr>
                <w:b/>
                <w:bCs/>
                <w:sz w:val="16"/>
                <w:szCs w:val="16"/>
              </w:rPr>
            </w:pPr>
            <w:r w:rsidRPr="00370587">
              <w:rPr>
                <w:b/>
                <w:bCs/>
                <w:sz w:val="16"/>
                <w:szCs w:val="16"/>
              </w:rPr>
              <w:t>Unit</w:t>
            </w:r>
          </w:p>
        </w:tc>
        <w:tc>
          <w:tcPr>
            <w:tcW w:w="1211" w:type="dxa"/>
            <w:vAlign w:val="center"/>
          </w:tcPr>
          <w:p w:rsidR="00F27081" w:rsidRPr="00370587" w:rsidRDefault="00F27081" w:rsidP="00A712DA">
            <w:pPr>
              <w:spacing w:before="60" w:after="60" w:line="240" w:lineRule="auto"/>
              <w:contextualSpacing/>
              <w:jc w:val="center"/>
              <w:rPr>
                <w:b/>
                <w:bCs/>
                <w:sz w:val="16"/>
                <w:szCs w:val="16"/>
              </w:rPr>
            </w:pPr>
            <w:r w:rsidRPr="00370587">
              <w:rPr>
                <w:b/>
                <w:bCs/>
                <w:sz w:val="16"/>
                <w:szCs w:val="16"/>
              </w:rPr>
              <w:t>Amount in Rupees</w:t>
            </w:r>
          </w:p>
        </w:tc>
      </w:tr>
      <w:tr w:rsidR="00F27081" w:rsidRPr="00370587" w:rsidTr="00A712DA">
        <w:trPr>
          <w:trHeight w:val="438"/>
          <w:jc w:val="center"/>
        </w:trPr>
        <w:tc>
          <w:tcPr>
            <w:tcW w:w="464" w:type="dxa"/>
          </w:tcPr>
          <w:p w:rsidR="00F27081" w:rsidRPr="00F27081" w:rsidRDefault="00F27081" w:rsidP="00A712DA">
            <w:pPr>
              <w:contextualSpacing/>
              <w:rPr>
                <w:rFonts w:cstheme="majorBidi"/>
                <w:bCs/>
                <w:sz w:val="16"/>
                <w:szCs w:val="16"/>
              </w:rPr>
            </w:pPr>
            <w:r w:rsidRPr="00F27081">
              <w:rPr>
                <w:rFonts w:cstheme="majorBidi"/>
                <w:bCs/>
                <w:sz w:val="16"/>
                <w:szCs w:val="16"/>
              </w:rPr>
              <w:t>45</w:t>
            </w:r>
          </w:p>
        </w:tc>
        <w:tc>
          <w:tcPr>
            <w:tcW w:w="1116"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 xml:space="preserve">20 </w:t>
            </w:r>
            <w:proofErr w:type="spellStart"/>
            <w:r w:rsidRPr="00F27081">
              <w:rPr>
                <w:rFonts w:cstheme="majorBidi"/>
                <w:sz w:val="16"/>
                <w:szCs w:val="16"/>
              </w:rPr>
              <w:t>Rft</w:t>
            </w:r>
            <w:proofErr w:type="spellEnd"/>
            <w:r w:rsidRPr="00F27081">
              <w:rPr>
                <w:rFonts w:cstheme="majorBidi"/>
                <w:sz w:val="16"/>
                <w:szCs w:val="16"/>
              </w:rPr>
              <w:t>.</w:t>
            </w:r>
          </w:p>
          <w:p w:rsidR="00F27081" w:rsidRPr="00F27081" w:rsidRDefault="00F27081" w:rsidP="00A712DA">
            <w:pPr>
              <w:contextualSpacing/>
              <w:jc w:val="center"/>
              <w:rPr>
                <w:rFonts w:cstheme="majorBidi"/>
                <w:sz w:val="16"/>
                <w:szCs w:val="16"/>
              </w:rPr>
            </w:pPr>
            <w:r w:rsidRPr="00F27081">
              <w:rPr>
                <w:rFonts w:cstheme="majorBidi"/>
                <w:sz w:val="16"/>
                <w:szCs w:val="16"/>
              </w:rPr>
              <w:t xml:space="preserve">50 </w:t>
            </w:r>
            <w:proofErr w:type="spellStart"/>
            <w:r w:rsidRPr="00F27081">
              <w:rPr>
                <w:rFonts w:cstheme="majorBidi"/>
                <w:sz w:val="16"/>
                <w:szCs w:val="16"/>
              </w:rPr>
              <w:t>Rft</w:t>
            </w:r>
            <w:proofErr w:type="spellEnd"/>
            <w:r w:rsidRPr="00F27081">
              <w:rPr>
                <w:rFonts w:cstheme="majorBidi"/>
                <w:sz w:val="16"/>
                <w:szCs w:val="16"/>
              </w:rPr>
              <w:t>.</w:t>
            </w:r>
          </w:p>
        </w:tc>
        <w:tc>
          <w:tcPr>
            <w:tcW w:w="5121" w:type="dxa"/>
          </w:tcPr>
          <w:p w:rsidR="00F27081" w:rsidRPr="00F27081" w:rsidRDefault="00F27081" w:rsidP="00A712DA">
            <w:pPr>
              <w:contextualSpacing/>
              <w:jc w:val="both"/>
              <w:rPr>
                <w:rFonts w:cstheme="majorBidi"/>
                <w:sz w:val="16"/>
                <w:szCs w:val="16"/>
              </w:rPr>
            </w:pPr>
            <w:r w:rsidRPr="00F27081">
              <w:rPr>
                <w:rFonts w:cstheme="majorBidi"/>
                <w:sz w:val="16"/>
                <w:szCs w:val="16"/>
              </w:rPr>
              <w:t xml:space="preserve">Providing RCC pipe with collars class “B” and digging the trenches to required depth &amp; fixing </w:t>
            </w:r>
            <w:proofErr w:type="spellStart"/>
            <w:r w:rsidRPr="00F27081">
              <w:rPr>
                <w:rFonts w:cstheme="majorBidi"/>
                <w:sz w:val="16"/>
                <w:szCs w:val="16"/>
              </w:rPr>
              <w:t>inposition</w:t>
            </w:r>
            <w:proofErr w:type="spellEnd"/>
            <w:r w:rsidRPr="00F27081">
              <w:rPr>
                <w:rFonts w:cstheme="majorBidi"/>
                <w:sz w:val="16"/>
                <w:szCs w:val="16"/>
              </w:rPr>
              <w:t xml:space="preserve"> including cutting, fitting &amp; jointing with </w:t>
            </w:r>
            <w:proofErr w:type="spellStart"/>
            <w:r w:rsidRPr="00F27081">
              <w:rPr>
                <w:rFonts w:cstheme="majorBidi"/>
                <w:sz w:val="16"/>
                <w:szCs w:val="16"/>
              </w:rPr>
              <w:t>maxphalt</w:t>
            </w:r>
            <w:proofErr w:type="spellEnd"/>
            <w:r w:rsidRPr="00F27081">
              <w:rPr>
                <w:rFonts w:cstheme="majorBidi"/>
                <w:sz w:val="16"/>
                <w:szCs w:val="16"/>
              </w:rPr>
              <w:t xml:space="preserve"> composition &amp; cement mortar 1:1 and testing with water pressure to a head of 4 feet above the top of the highest pipe &amp; refilling with excavated stuff. </w:t>
            </w:r>
          </w:p>
          <w:p w:rsidR="00F27081" w:rsidRPr="00F27081" w:rsidRDefault="00F27081" w:rsidP="00A712DA">
            <w:pPr>
              <w:contextualSpacing/>
              <w:jc w:val="both"/>
              <w:rPr>
                <w:rFonts w:cstheme="majorBidi"/>
                <w:sz w:val="16"/>
                <w:szCs w:val="16"/>
              </w:rPr>
            </w:pPr>
            <w:r w:rsidRPr="00F27081">
              <w:rPr>
                <w:rFonts w:cstheme="majorBidi"/>
                <w:sz w:val="16"/>
                <w:szCs w:val="16"/>
              </w:rPr>
              <w:t xml:space="preserve">4” </w:t>
            </w:r>
            <w:proofErr w:type="spellStart"/>
            <w:r w:rsidRPr="00F27081">
              <w:rPr>
                <w:rFonts w:cstheme="majorBidi"/>
                <w:sz w:val="16"/>
                <w:szCs w:val="16"/>
              </w:rPr>
              <w:t>dia</w:t>
            </w:r>
            <w:proofErr w:type="spellEnd"/>
            <w:r w:rsidRPr="00F27081">
              <w:rPr>
                <w:rFonts w:cstheme="majorBidi"/>
                <w:sz w:val="16"/>
                <w:szCs w:val="16"/>
              </w:rPr>
              <w:t xml:space="preserve"> RCC pipe Class “B”  </w:t>
            </w:r>
          </w:p>
          <w:p w:rsidR="00F27081" w:rsidRPr="00F27081" w:rsidRDefault="00F27081" w:rsidP="00A712DA">
            <w:pPr>
              <w:contextualSpacing/>
              <w:jc w:val="both"/>
              <w:rPr>
                <w:rFonts w:cstheme="majorBidi"/>
                <w:sz w:val="16"/>
                <w:szCs w:val="16"/>
              </w:rPr>
            </w:pPr>
            <w:r w:rsidRPr="00F27081">
              <w:rPr>
                <w:rFonts w:cstheme="majorBidi"/>
                <w:sz w:val="16"/>
                <w:szCs w:val="16"/>
              </w:rPr>
              <w:t xml:space="preserve">6” </w:t>
            </w:r>
            <w:proofErr w:type="spellStart"/>
            <w:r w:rsidRPr="00F27081">
              <w:rPr>
                <w:rFonts w:cstheme="majorBidi"/>
                <w:sz w:val="16"/>
                <w:szCs w:val="16"/>
              </w:rPr>
              <w:t>dia</w:t>
            </w:r>
            <w:proofErr w:type="spellEnd"/>
            <w:r w:rsidRPr="00F27081">
              <w:rPr>
                <w:rFonts w:cstheme="majorBidi"/>
                <w:sz w:val="16"/>
                <w:szCs w:val="16"/>
              </w:rPr>
              <w:t xml:space="preserve"> RCC pipe Class “B” </w:t>
            </w:r>
          </w:p>
        </w:tc>
        <w:tc>
          <w:tcPr>
            <w:tcW w:w="1097"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r w:rsidRPr="00F27081">
              <w:rPr>
                <w:rFonts w:cstheme="majorBidi"/>
                <w:sz w:val="16"/>
                <w:szCs w:val="16"/>
              </w:rPr>
              <w:t>146/57</w:t>
            </w:r>
          </w:p>
          <w:p w:rsidR="00F27081" w:rsidRPr="00F27081" w:rsidRDefault="00F27081" w:rsidP="00A712DA">
            <w:pPr>
              <w:contextualSpacing/>
              <w:jc w:val="center"/>
              <w:rPr>
                <w:rFonts w:cstheme="majorBidi"/>
                <w:sz w:val="16"/>
                <w:szCs w:val="16"/>
              </w:rPr>
            </w:pPr>
            <w:r w:rsidRPr="00F27081">
              <w:rPr>
                <w:rFonts w:cstheme="majorBidi"/>
                <w:sz w:val="16"/>
                <w:szCs w:val="16"/>
              </w:rPr>
              <w:t>199/25</w:t>
            </w:r>
          </w:p>
        </w:tc>
        <w:tc>
          <w:tcPr>
            <w:tcW w:w="806" w:type="dxa"/>
            <w:vAlign w:val="bottom"/>
          </w:tcPr>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
          <w:p w:rsidR="00F27081" w:rsidRPr="00F27081" w:rsidRDefault="00F27081" w:rsidP="00A712DA">
            <w:pPr>
              <w:contextualSpacing/>
              <w:jc w:val="center"/>
              <w:rPr>
                <w:rFonts w:cstheme="majorBidi"/>
                <w:sz w:val="16"/>
                <w:szCs w:val="16"/>
              </w:rPr>
            </w:pPr>
            <w:proofErr w:type="spellStart"/>
            <w:r w:rsidRPr="00F27081">
              <w:rPr>
                <w:rFonts w:cstheme="majorBidi"/>
                <w:sz w:val="16"/>
                <w:szCs w:val="16"/>
              </w:rPr>
              <w:t>P.Rft</w:t>
            </w:r>
            <w:proofErr w:type="spellEnd"/>
            <w:r w:rsidRPr="00F27081">
              <w:rPr>
                <w:rFonts w:cstheme="majorBidi"/>
                <w:sz w:val="16"/>
                <w:szCs w:val="16"/>
              </w:rPr>
              <w:t>.</w:t>
            </w:r>
          </w:p>
          <w:p w:rsidR="00F27081" w:rsidRPr="00F27081" w:rsidRDefault="00F27081" w:rsidP="00A712DA">
            <w:pPr>
              <w:contextualSpacing/>
              <w:jc w:val="center"/>
              <w:rPr>
                <w:rFonts w:cstheme="majorBidi"/>
                <w:sz w:val="16"/>
                <w:szCs w:val="16"/>
              </w:rPr>
            </w:pPr>
            <w:proofErr w:type="spellStart"/>
            <w:r w:rsidRPr="00F27081">
              <w:rPr>
                <w:rFonts w:cstheme="majorBidi"/>
                <w:sz w:val="16"/>
                <w:szCs w:val="16"/>
              </w:rPr>
              <w:t>P.Rft</w:t>
            </w:r>
            <w:proofErr w:type="spellEnd"/>
            <w:r w:rsidRPr="00F27081">
              <w:rPr>
                <w:rFonts w:cstheme="majorBidi"/>
                <w:sz w:val="16"/>
                <w:szCs w:val="16"/>
              </w:rPr>
              <w:t>.</w:t>
            </w:r>
          </w:p>
        </w:tc>
        <w:tc>
          <w:tcPr>
            <w:tcW w:w="1211" w:type="dxa"/>
            <w:vAlign w:val="bottom"/>
          </w:tcPr>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p>
          <w:p w:rsidR="00F27081" w:rsidRPr="00F27081" w:rsidRDefault="00F27081" w:rsidP="00A712DA">
            <w:pPr>
              <w:contextualSpacing/>
              <w:jc w:val="right"/>
              <w:rPr>
                <w:rFonts w:cstheme="majorBidi"/>
                <w:sz w:val="16"/>
                <w:szCs w:val="16"/>
              </w:rPr>
            </w:pPr>
            <w:r w:rsidRPr="00F27081">
              <w:rPr>
                <w:rFonts w:cstheme="majorBidi"/>
                <w:sz w:val="16"/>
                <w:szCs w:val="16"/>
              </w:rPr>
              <w:t>2931.00</w:t>
            </w:r>
          </w:p>
          <w:p w:rsidR="00F27081" w:rsidRPr="00F27081" w:rsidRDefault="00F27081" w:rsidP="00A712DA">
            <w:pPr>
              <w:contextualSpacing/>
              <w:jc w:val="right"/>
              <w:rPr>
                <w:rFonts w:cstheme="majorBidi"/>
                <w:sz w:val="16"/>
                <w:szCs w:val="16"/>
              </w:rPr>
            </w:pPr>
            <w:r w:rsidRPr="00F27081">
              <w:rPr>
                <w:rFonts w:cstheme="majorBidi"/>
                <w:sz w:val="16"/>
                <w:szCs w:val="16"/>
              </w:rPr>
              <w:t>9963.00</w:t>
            </w:r>
          </w:p>
        </w:tc>
      </w:tr>
    </w:tbl>
    <w:p w:rsidR="00F27081" w:rsidRDefault="00F27081" w:rsidP="00F27081">
      <w:pPr>
        <w:spacing w:after="0"/>
        <w:ind w:left="7200"/>
      </w:pPr>
    </w:p>
    <w:p w:rsidR="00F27081" w:rsidRDefault="00F27081" w:rsidP="00F27081">
      <w:pPr>
        <w:spacing w:after="0"/>
        <w:ind w:left="7200"/>
        <w:rPr>
          <w:sz w:val="18"/>
          <w:szCs w:val="18"/>
        </w:rPr>
      </w:pPr>
      <w:r>
        <w:t xml:space="preserve">        Amount Total (a)   </w:t>
      </w:r>
      <w:r w:rsidRPr="00CF2DF8">
        <w:rPr>
          <w:b/>
          <w:u w:val="single"/>
        </w:rPr>
        <w:t>1</w:t>
      </w:r>
      <w:r>
        <w:rPr>
          <w:b/>
          <w:u w:val="single"/>
        </w:rPr>
        <w:t>2</w:t>
      </w:r>
      <w:proofErr w:type="gramStart"/>
      <w:r w:rsidRPr="00CF2DF8">
        <w:rPr>
          <w:b/>
          <w:u w:val="single"/>
        </w:rPr>
        <w:t>,</w:t>
      </w:r>
      <w:r>
        <w:rPr>
          <w:b/>
          <w:u w:val="single"/>
        </w:rPr>
        <w:t>26</w:t>
      </w:r>
      <w:r w:rsidRPr="00CF2DF8">
        <w:rPr>
          <w:b/>
          <w:u w:val="single"/>
        </w:rPr>
        <w:t>,</w:t>
      </w:r>
      <w:r>
        <w:rPr>
          <w:b/>
          <w:u w:val="single"/>
        </w:rPr>
        <w:t>002</w:t>
      </w:r>
      <w:proofErr w:type="gramEnd"/>
      <w:r w:rsidRPr="00D330D6">
        <w:rPr>
          <w:b/>
          <w:u w:val="single"/>
        </w:rPr>
        <w:t>/=</w:t>
      </w:r>
    </w:p>
    <w:p w:rsidR="00F27081" w:rsidRPr="007E7F53" w:rsidRDefault="00F27081" w:rsidP="00F2708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254"/>
        </w:tabs>
        <w:spacing w:after="0"/>
        <w:rPr>
          <w:sz w:val="18"/>
          <w:szCs w:val="18"/>
        </w:rPr>
      </w:pPr>
      <w:r w:rsidRPr="007E7F53">
        <w:rPr>
          <w:sz w:val="18"/>
          <w:szCs w:val="18"/>
        </w:rPr>
        <w:t xml:space="preserve">_____________ % </w:t>
      </w:r>
      <w:proofErr w:type="gramStart"/>
      <w:r w:rsidRPr="007E7F53">
        <w:rPr>
          <w:sz w:val="18"/>
          <w:szCs w:val="18"/>
        </w:rPr>
        <w:t>Above</w:t>
      </w:r>
      <w:proofErr w:type="gramEnd"/>
      <w:r w:rsidRPr="007E7F53">
        <w:rPr>
          <w:sz w:val="18"/>
          <w:szCs w:val="18"/>
        </w:rPr>
        <w:t xml:space="preserve"> / Below on the rates of CSR.</w:t>
      </w:r>
      <w:r w:rsidRPr="007E7F53">
        <w:rPr>
          <w:sz w:val="18"/>
          <w:szCs w:val="18"/>
        </w:rPr>
        <w:tab/>
      </w:r>
      <w:r w:rsidRPr="007E7F53">
        <w:rPr>
          <w:sz w:val="18"/>
          <w:szCs w:val="18"/>
        </w:rPr>
        <w:tab/>
        <w:t>Amount to be added / deducted on the basis</w:t>
      </w:r>
      <w:r>
        <w:rPr>
          <w:sz w:val="18"/>
          <w:szCs w:val="18"/>
        </w:rPr>
        <w:tab/>
      </w:r>
    </w:p>
    <w:p w:rsidR="00F27081" w:rsidRPr="007E7F53" w:rsidRDefault="00F27081" w:rsidP="00F27081">
      <w:pPr>
        <w:spacing w:after="0"/>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Of premium quoted                     Total (b)</w:t>
      </w:r>
      <w:r>
        <w:rPr>
          <w:sz w:val="18"/>
          <w:szCs w:val="18"/>
        </w:rPr>
        <w:tab/>
        <w:t>_________________</w:t>
      </w:r>
    </w:p>
    <w:p w:rsidR="00F27081" w:rsidRPr="00215CEF" w:rsidRDefault="00F27081" w:rsidP="00F27081">
      <w:pPr>
        <w:spacing w:after="0"/>
        <w:rPr>
          <w:sz w:val="18"/>
          <w:szCs w:val="18"/>
        </w:rPr>
      </w:pPr>
      <w:r w:rsidRPr="007E7F53">
        <w:rPr>
          <w:sz w:val="18"/>
          <w:szCs w:val="18"/>
        </w:rPr>
        <w:tab/>
      </w:r>
      <w:r w:rsidRPr="007E7F53">
        <w:rPr>
          <w:sz w:val="18"/>
          <w:szCs w:val="18"/>
        </w:rPr>
        <w:tab/>
      </w:r>
      <w:r>
        <w:rPr>
          <w:sz w:val="18"/>
          <w:szCs w:val="18"/>
        </w:rPr>
        <w:tab/>
      </w:r>
      <w:r>
        <w:rPr>
          <w:sz w:val="18"/>
          <w:szCs w:val="18"/>
        </w:rPr>
        <w:tab/>
      </w:r>
      <w:r>
        <w:rPr>
          <w:sz w:val="18"/>
          <w:szCs w:val="18"/>
        </w:rPr>
        <w:tab/>
      </w:r>
      <w:r>
        <w:rPr>
          <w:sz w:val="18"/>
          <w:szCs w:val="18"/>
        </w:rPr>
        <w:tab/>
      </w:r>
      <w:r>
        <w:rPr>
          <w:sz w:val="18"/>
          <w:szCs w:val="18"/>
        </w:rPr>
        <w:tab/>
      </w:r>
      <w:r w:rsidRPr="007E7F53">
        <w:rPr>
          <w:sz w:val="18"/>
          <w:szCs w:val="18"/>
        </w:rPr>
        <w:t xml:space="preserve">Total (A) = </w:t>
      </w:r>
      <w:proofErr w:type="spellStart"/>
      <w:r w:rsidRPr="007E7F53">
        <w:rPr>
          <w:sz w:val="18"/>
          <w:szCs w:val="18"/>
        </w:rPr>
        <w:t>a+b</w:t>
      </w:r>
      <w:proofErr w:type="spellEnd"/>
      <w:r w:rsidRPr="007E7F53">
        <w:rPr>
          <w:sz w:val="18"/>
          <w:szCs w:val="18"/>
        </w:rPr>
        <w:t xml:space="preserve"> in words &amp; figures:</w:t>
      </w:r>
      <w:r>
        <w:rPr>
          <w:sz w:val="18"/>
          <w:szCs w:val="18"/>
        </w:rPr>
        <w:tab/>
      </w:r>
      <w:r>
        <w:rPr>
          <w:sz w:val="18"/>
          <w:szCs w:val="18"/>
        </w:rPr>
        <w:tab/>
        <w:t>_________________</w:t>
      </w:r>
    </w:p>
    <w:p w:rsidR="00F27081" w:rsidRDefault="00F27081" w:rsidP="00F27081">
      <w:pPr>
        <w:jc w:val="center"/>
      </w:pPr>
    </w:p>
    <w:p w:rsidR="00F27081" w:rsidRPr="00215CEF" w:rsidRDefault="00F27081" w:rsidP="00F27081">
      <w:pPr>
        <w:jc w:val="center"/>
      </w:pPr>
      <w:r w:rsidRPr="003620D0">
        <w:t>Contractor</w:t>
      </w:r>
      <w:r w:rsidRPr="003620D0">
        <w:tab/>
      </w:r>
      <w:r w:rsidRPr="003620D0">
        <w:tab/>
      </w:r>
      <w:r w:rsidRPr="003620D0">
        <w:tab/>
      </w:r>
      <w:r w:rsidRPr="003620D0">
        <w:tab/>
      </w:r>
      <w:r w:rsidRPr="003620D0">
        <w:tab/>
      </w:r>
      <w:r w:rsidRPr="003620D0">
        <w:tab/>
      </w:r>
      <w:r>
        <w:tab/>
      </w:r>
      <w:r w:rsidRPr="003620D0">
        <w:t>Executive Engineer / Procuring Agency</w:t>
      </w:r>
    </w:p>
    <w:p w:rsidR="00F27081" w:rsidRDefault="00F27081" w:rsidP="00F27081">
      <w:pPr>
        <w:jc w:val="right"/>
        <w:rPr>
          <w:b/>
        </w:rPr>
      </w:pPr>
    </w:p>
    <w:p w:rsidR="00F27081" w:rsidRDefault="00F27081" w:rsidP="00F27081">
      <w:pPr>
        <w:jc w:val="right"/>
        <w:rPr>
          <w:b/>
        </w:rPr>
      </w:pPr>
    </w:p>
    <w:p w:rsidR="00F27081" w:rsidRDefault="00F27081" w:rsidP="00F27081">
      <w:pPr>
        <w:jc w:val="right"/>
        <w:rPr>
          <w:b/>
        </w:rPr>
      </w:pPr>
    </w:p>
    <w:p w:rsidR="00F27081" w:rsidRDefault="00F27081" w:rsidP="00F27081">
      <w:pPr>
        <w:jc w:val="right"/>
        <w:rPr>
          <w:b/>
        </w:rPr>
      </w:pPr>
    </w:p>
    <w:p w:rsidR="0048797F" w:rsidRDefault="0048797F" w:rsidP="00CF2DF8">
      <w:pPr>
        <w:jc w:val="center"/>
        <w:rPr>
          <w:b/>
        </w:rPr>
      </w:pPr>
    </w:p>
    <w:p w:rsidR="0048797F" w:rsidRDefault="0048797F" w:rsidP="00CF2DF8">
      <w:pPr>
        <w:jc w:val="center"/>
        <w:rPr>
          <w:b/>
        </w:rPr>
      </w:pPr>
    </w:p>
    <w:p w:rsidR="00F27081" w:rsidRDefault="00F27081">
      <w:pPr>
        <w:widowControl/>
        <w:rPr>
          <w:b/>
        </w:rPr>
      </w:pPr>
      <w:r>
        <w:rPr>
          <w:b/>
        </w:rPr>
        <w:br w:type="page"/>
      </w:r>
    </w:p>
    <w:p w:rsidR="00CF2DF8" w:rsidRPr="00A26223" w:rsidRDefault="00CF2DF8" w:rsidP="00CF2DF8">
      <w:pPr>
        <w:jc w:val="center"/>
        <w:rPr>
          <w:b/>
        </w:rPr>
      </w:pPr>
      <w:r w:rsidRPr="008E48B1">
        <w:rPr>
          <w:b/>
        </w:rPr>
        <w:lastRenderedPageBreak/>
        <w:t xml:space="preserve">Summary of Bill of Quantities </w:t>
      </w:r>
    </w:p>
    <w:p w:rsidR="00CF2DF8" w:rsidRDefault="00CF2DF8" w:rsidP="00CF2DF8"/>
    <w:p w:rsidR="00CF2DF8" w:rsidRDefault="00CF2DF8" w:rsidP="00CF2DF8">
      <w:pPr>
        <w:ind w:firstLine="720"/>
      </w:pPr>
      <w:r>
        <w:t xml:space="preserve">Cost of Bid </w:t>
      </w:r>
      <w:r>
        <w:tab/>
      </w:r>
      <w:r>
        <w:tab/>
      </w:r>
      <w:r>
        <w:tab/>
      </w:r>
      <w:r>
        <w:tab/>
      </w:r>
      <w:r>
        <w:tab/>
      </w:r>
      <w:r>
        <w:tab/>
      </w:r>
      <w:r>
        <w:tab/>
      </w:r>
      <w:r>
        <w:tab/>
        <w:t>Amount__________________</w:t>
      </w:r>
    </w:p>
    <w:p w:rsidR="00CF2DF8" w:rsidRDefault="00CF2DF8" w:rsidP="00CF2DF8"/>
    <w:p w:rsidR="00CF2DF8" w:rsidRDefault="00CF2DF8" w:rsidP="00CF2DF8">
      <w:pPr>
        <w:tabs>
          <w:tab w:val="left" w:pos="6720"/>
        </w:tabs>
      </w:pPr>
      <w:r>
        <w:tab/>
      </w:r>
      <w:r>
        <w:tab/>
      </w:r>
    </w:p>
    <w:p w:rsidR="00CF2DF8" w:rsidRDefault="00CF2DF8" w:rsidP="00CF2DF8">
      <w:pPr>
        <w:widowControl/>
        <w:numPr>
          <w:ilvl w:val="0"/>
          <w:numId w:val="9"/>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CF2DF8" w:rsidRDefault="00CF2DF8" w:rsidP="00CF2DF8">
      <w:pPr>
        <w:rPr>
          <w:sz w:val="22"/>
        </w:rPr>
      </w:pPr>
    </w:p>
    <w:p w:rsidR="00CF2DF8" w:rsidRDefault="00CF2DF8" w:rsidP="00CF2DF8">
      <w:pPr>
        <w:widowControl/>
        <w:numPr>
          <w:ilvl w:val="0"/>
          <w:numId w:val="9"/>
        </w:numPr>
        <w:spacing w:after="0" w:line="240" w:lineRule="auto"/>
        <w:rPr>
          <w:sz w:val="22"/>
        </w:rPr>
      </w:pPr>
      <w:r>
        <w:rPr>
          <w:sz w:val="22"/>
        </w:rPr>
        <w:t xml:space="preserve">(B) Cost of items based on </w:t>
      </w:r>
      <w:proofErr w:type="gramStart"/>
      <w:r>
        <w:rPr>
          <w:sz w:val="22"/>
        </w:rPr>
        <w:t>Non</w:t>
      </w:r>
      <w:proofErr w:type="gramEnd"/>
      <w:r>
        <w:rPr>
          <w:sz w:val="22"/>
        </w:rPr>
        <w:t xml:space="preserve"> / Schedule offered Rates.                                    _______________________</w:t>
      </w:r>
    </w:p>
    <w:p w:rsidR="00CF2DF8" w:rsidRDefault="00CF2DF8" w:rsidP="00CF2DF8">
      <w:pPr>
        <w:rPr>
          <w:sz w:val="22"/>
        </w:rPr>
      </w:pPr>
    </w:p>
    <w:p w:rsidR="00CF2DF8" w:rsidRDefault="00CF2DF8" w:rsidP="00CF2DF8">
      <w:pPr>
        <w:rPr>
          <w:sz w:val="22"/>
        </w:rPr>
      </w:pPr>
    </w:p>
    <w:p w:rsidR="00CF2DF8" w:rsidRPr="006751F3" w:rsidRDefault="00CF2DF8" w:rsidP="00CF2DF8">
      <w:pPr>
        <w:rPr>
          <w:sz w:val="22"/>
        </w:rPr>
      </w:pPr>
      <w:r>
        <w:rPr>
          <w:sz w:val="22"/>
        </w:rPr>
        <w:tab/>
        <w:t xml:space="preserve">TOTAL COST OF BID </w:t>
      </w:r>
      <w:proofErr w:type="gramStart"/>
      <w:r>
        <w:rPr>
          <w:sz w:val="22"/>
        </w:rPr>
        <w:t>( C</w:t>
      </w:r>
      <w:proofErr w:type="gramEnd"/>
      <w:r>
        <w:rPr>
          <w:sz w:val="22"/>
        </w:rPr>
        <w:t xml:space="preserve"> ) = Total (A) + Total (B) </w:t>
      </w:r>
      <w:r>
        <w:rPr>
          <w:sz w:val="22"/>
        </w:rPr>
        <w:tab/>
      </w:r>
      <w:r>
        <w:rPr>
          <w:sz w:val="22"/>
        </w:rPr>
        <w:tab/>
      </w:r>
      <w:r>
        <w:rPr>
          <w:sz w:val="22"/>
        </w:rPr>
        <w:tab/>
      </w:r>
      <w:r>
        <w:rPr>
          <w:sz w:val="22"/>
        </w:rPr>
        <w:tab/>
        <w:t xml:space="preserve">     __________________________</w:t>
      </w:r>
    </w:p>
    <w:p w:rsidR="00CF2DF8" w:rsidRPr="00BF0041" w:rsidRDefault="00CF2DF8" w:rsidP="00CF2DF8"/>
    <w:p w:rsidR="00CF2DF8" w:rsidRDefault="00CF2DF8" w:rsidP="00CF2DF8">
      <w:pPr>
        <w:ind w:firstLine="720"/>
      </w:pPr>
    </w:p>
    <w:p w:rsidR="00CF2DF8" w:rsidRDefault="00CF2DF8" w:rsidP="00CF2DF8">
      <w:pPr>
        <w:ind w:firstLine="720"/>
      </w:pPr>
    </w:p>
    <w:p w:rsidR="00CF2DF8" w:rsidRDefault="00CF2DF8" w:rsidP="00CF2DF8">
      <w:pPr>
        <w:ind w:firstLine="720"/>
      </w:pPr>
    </w:p>
    <w:p w:rsidR="00CF2DF8" w:rsidRDefault="00CF2DF8" w:rsidP="00CF2DF8">
      <w:pPr>
        <w:ind w:firstLine="720"/>
      </w:pPr>
    </w:p>
    <w:p w:rsidR="00CF2DF8" w:rsidRDefault="00CF2DF8" w:rsidP="00CF2DF8">
      <w:pPr>
        <w:ind w:firstLine="720"/>
      </w:pPr>
      <w:r w:rsidRPr="00BF0041">
        <w:t>Contractor</w:t>
      </w:r>
      <w:r w:rsidRPr="00BF0041">
        <w:tab/>
      </w:r>
      <w:r w:rsidRPr="00BF0041">
        <w:tab/>
      </w:r>
      <w:r w:rsidRPr="00BF0041">
        <w:tab/>
      </w:r>
      <w:r w:rsidRPr="00BF0041">
        <w:tab/>
      </w:r>
      <w:r w:rsidRPr="00BF0041">
        <w:tab/>
      </w:r>
      <w:r>
        <w:tab/>
      </w:r>
      <w:r w:rsidRPr="003A681E">
        <w:t xml:space="preserve">Executive Engineer </w:t>
      </w:r>
      <w:r w:rsidRPr="003620D0">
        <w:t>/ Procuring Agency</w:t>
      </w:r>
    </w:p>
    <w:p w:rsidR="00CF2DF8" w:rsidRDefault="00CF2DF8" w:rsidP="00CF2DF8">
      <w:pPr>
        <w:spacing w:after="0" w:line="240" w:lineRule="exact"/>
        <w:ind w:left="543"/>
      </w:pPr>
    </w:p>
    <w:p w:rsidR="00CF2DF8" w:rsidRDefault="00CF2DF8" w:rsidP="00CF2DF8">
      <w:pPr>
        <w:spacing w:after="0" w:line="240" w:lineRule="exact"/>
        <w:ind w:left="543"/>
      </w:pPr>
    </w:p>
    <w:p w:rsidR="00CF2DF8" w:rsidRDefault="00CF2DF8" w:rsidP="00CF2DF8">
      <w:pPr>
        <w:spacing w:after="0" w:line="240" w:lineRule="exact"/>
        <w:ind w:left="543"/>
      </w:pPr>
    </w:p>
    <w:p w:rsidR="00CF2DF8" w:rsidRDefault="00CF2DF8" w:rsidP="00CF2DF8">
      <w:pPr>
        <w:spacing w:after="0" w:line="240" w:lineRule="exact"/>
        <w:ind w:left="543"/>
      </w:pPr>
    </w:p>
    <w:p w:rsidR="000745A6" w:rsidRPr="008033F5" w:rsidRDefault="008033F5" w:rsidP="00836EE5">
      <w:pPr>
        <w:jc w:val="center"/>
      </w:pPr>
      <w:r w:rsidRPr="008033F5">
        <w:t xml:space="preserve">                                             </w:t>
      </w:r>
    </w:p>
    <w:sectPr w:rsidR="000745A6" w:rsidRPr="008033F5" w:rsidSect="006079A4">
      <w:type w:val="continuous"/>
      <w:pgSz w:w="12240" w:h="15840"/>
      <w:pgMar w:top="434" w:right="538" w:bottom="194" w:left="898" w:header="0" w:footer="0" w:gutter="0"/>
      <w:cols w:space="720" w:equalWidth="0">
        <w:col w:w="10805"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A04056"/>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5"/>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6344"/>
    <w:rsid w:val="00003757"/>
    <w:rsid w:val="0001405C"/>
    <w:rsid w:val="00020432"/>
    <w:rsid w:val="00023D5B"/>
    <w:rsid w:val="00024269"/>
    <w:rsid w:val="00031B7B"/>
    <w:rsid w:val="00031F53"/>
    <w:rsid w:val="0003380A"/>
    <w:rsid w:val="00042B71"/>
    <w:rsid w:val="00046DA3"/>
    <w:rsid w:val="000500D0"/>
    <w:rsid w:val="00065152"/>
    <w:rsid w:val="000664B7"/>
    <w:rsid w:val="00066D2A"/>
    <w:rsid w:val="000716AC"/>
    <w:rsid w:val="000745A6"/>
    <w:rsid w:val="00075BEA"/>
    <w:rsid w:val="00076562"/>
    <w:rsid w:val="00076EAA"/>
    <w:rsid w:val="00087990"/>
    <w:rsid w:val="00092566"/>
    <w:rsid w:val="00093326"/>
    <w:rsid w:val="0009361D"/>
    <w:rsid w:val="000A060B"/>
    <w:rsid w:val="000A6374"/>
    <w:rsid w:val="000B01F3"/>
    <w:rsid w:val="000B15AF"/>
    <w:rsid w:val="000B2602"/>
    <w:rsid w:val="000D07B2"/>
    <w:rsid w:val="000D4D2C"/>
    <w:rsid w:val="000D6CCD"/>
    <w:rsid w:val="000F0377"/>
    <w:rsid w:val="000F0797"/>
    <w:rsid w:val="000F1585"/>
    <w:rsid w:val="001231E6"/>
    <w:rsid w:val="0012424F"/>
    <w:rsid w:val="001249E4"/>
    <w:rsid w:val="00133D63"/>
    <w:rsid w:val="00136258"/>
    <w:rsid w:val="00154894"/>
    <w:rsid w:val="00165D84"/>
    <w:rsid w:val="00166343"/>
    <w:rsid w:val="00177127"/>
    <w:rsid w:val="001807BE"/>
    <w:rsid w:val="00184DD9"/>
    <w:rsid w:val="00197DDC"/>
    <w:rsid w:val="001A2673"/>
    <w:rsid w:val="001A4792"/>
    <w:rsid w:val="001B533B"/>
    <w:rsid w:val="001B7A05"/>
    <w:rsid w:val="001C5594"/>
    <w:rsid w:val="001C71B2"/>
    <w:rsid w:val="001D2583"/>
    <w:rsid w:val="001E2827"/>
    <w:rsid w:val="001E5F75"/>
    <w:rsid w:val="001F2B4C"/>
    <w:rsid w:val="00215CEF"/>
    <w:rsid w:val="0021732F"/>
    <w:rsid w:val="002201F3"/>
    <w:rsid w:val="00225BD6"/>
    <w:rsid w:val="002435E4"/>
    <w:rsid w:val="002458B6"/>
    <w:rsid w:val="00246338"/>
    <w:rsid w:val="00255D1F"/>
    <w:rsid w:val="00261815"/>
    <w:rsid w:val="00261BB7"/>
    <w:rsid w:val="002822BF"/>
    <w:rsid w:val="00283660"/>
    <w:rsid w:val="002842C3"/>
    <w:rsid w:val="00292F79"/>
    <w:rsid w:val="002A1E95"/>
    <w:rsid w:val="002C07CD"/>
    <w:rsid w:val="002D0497"/>
    <w:rsid w:val="002E58D5"/>
    <w:rsid w:val="002F08DC"/>
    <w:rsid w:val="00303014"/>
    <w:rsid w:val="00306048"/>
    <w:rsid w:val="0031475E"/>
    <w:rsid w:val="00321595"/>
    <w:rsid w:val="00330E88"/>
    <w:rsid w:val="003330AB"/>
    <w:rsid w:val="00336139"/>
    <w:rsid w:val="00347F8F"/>
    <w:rsid w:val="00350FFB"/>
    <w:rsid w:val="00353CCA"/>
    <w:rsid w:val="003722CE"/>
    <w:rsid w:val="00382693"/>
    <w:rsid w:val="00385D70"/>
    <w:rsid w:val="00387477"/>
    <w:rsid w:val="00387886"/>
    <w:rsid w:val="003A3967"/>
    <w:rsid w:val="003B1161"/>
    <w:rsid w:val="003C4CDE"/>
    <w:rsid w:val="003D073C"/>
    <w:rsid w:val="003D65DD"/>
    <w:rsid w:val="003E02FD"/>
    <w:rsid w:val="003E2DB3"/>
    <w:rsid w:val="003E65F7"/>
    <w:rsid w:val="003F223D"/>
    <w:rsid w:val="003F675E"/>
    <w:rsid w:val="004128BF"/>
    <w:rsid w:val="00414659"/>
    <w:rsid w:val="00416743"/>
    <w:rsid w:val="00420AF8"/>
    <w:rsid w:val="004216F0"/>
    <w:rsid w:val="00423878"/>
    <w:rsid w:val="00434FB3"/>
    <w:rsid w:val="00466E2C"/>
    <w:rsid w:val="0047726F"/>
    <w:rsid w:val="0048797F"/>
    <w:rsid w:val="00491F97"/>
    <w:rsid w:val="0049780E"/>
    <w:rsid w:val="004B2198"/>
    <w:rsid w:val="004C0983"/>
    <w:rsid w:val="004C0C10"/>
    <w:rsid w:val="004D25FB"/>
    <w:rsid w:val="004D2F30"/>
    <w:rsid w:val="004D59E9"/>
    <w:rsid w:val="004E03ED"/>
    <w:rsid w:val="004E0C57"/>
    <w:rsid w:val="004E56D4"/>
    <w:rsid w:val="004F4F68"/>
    <w:rsid w:val="004F7624"/>
    <w:rsid w:val="00500EFD"/>
    <w:rsid w:val="00516352"/>
    <w:rsid w:val="0052365D"/>
    <w:rsid w:val="00523FDB"/>
    <w:rsid w:val="00526938"/>
    <w:rsid w:val="0055183C"/>
    <w:rsid w:val="00564B98"/>
    <w:rsid w:val="0056680B"/>
    <w:rsid w:val="005740BA"/>
    <w:rsid w:val="00576C46"/>
    <w:rsid w:val="00590943"/>
    <w:rsid w:val="00592D5E"/>
    <w:rsid w:val="0059583E"/>
    <w:rsid w:val="005A030E"/>
    <w:rsid w:val="005B0203"/>
    <w:rsid w:val="005B19D7"/>
    <w:rsid w:val="005C0A31"/>
    <w:rsid w:val="005D2B9C"/>
    <w:rsid w:val="005D53A6"/>
    <w:rsid w:val="005E4421"/>
    <w:rsid w:val="005E6BBA"/>
    <w:rsid w:val="005E7B6F"/>
    <w:rsid w:val="005F0AAD"/>
    <w:rsid w:val="005F3E24"/>
    <w:rsid w:val="005F5E15"/>
    <w:rsid w:val="006079A4"/>
    <w:rsid w:val="0061176F"/>
    <w:rsid w:val="0061216A"/>
    <w:rsid w:val="00613427"/>
    <w:rsid w:val="00616625"/>
    <w:rsid w:val="00621FC3"/>
    <w:rsid w:val="00630AA7"/>
    <w:rsid w:val="006344E3"/>
    <w:rsid w:val="00635D8D"/>
    <w:rsid w:val="006407BE"/>
    <w:rsid w:val="00647686"/>
    <w:rsid w:val="00647A83"/>
    <w:rsid w:val="00650C53"/>
    <w:rsid w:val="00654F76"/>
    <w:rsid w:val="0066244A"/>
    <w:rsid w:val="006704AA"/>
    <w:rsid w:val="006807D6"/>
    <w:rsid w:val="006958C9"/>
    <w:rsid w:val="006A03FE"/>
    <w:rsid w:val="006A45CC"/>
    <w:rsid w:val="006A7785"/>
    <w:rsid w:val="006B74A6"/>
    <w:rsid w:val="006C0BED"/>
    <w:rsid w:val="006D28ED"/>
    <w:rsid w:val="006D2E0C"/>
    <w:rsid w:val="006E2BBF"/>
    <w:rsid w:val="006E50D8"/>
    <w:rsid w:val="006F478C"/>
    <w:rsid w:val="00704A27"/>
    <w:rsid w:val="00704C47"/>
    <w:rsid w:val="0071738B"/>
    <w:rsid w:val="0074401A"/>
    <w:rsid w:val="00744A72"/>
    <w:rsid w:val="0075090A"/>
    <w:rsid w:val="00750A7C"/>
    <w:rsid w:val="007721DC"/>
    <w:rsid w:val="00772EE3"/>
    <w:rsid w:val="007754D1"/>
    <w:rsid w:val="00775B76"/>
    <w:rsid w:val="00782525"/>
    <w:rsid w:val="007951F9"/>
    <w:rsid w:val="007B7887"/>
    <w:rsid w:val="007C0E41"/>
    <w:rsid w:val="007E2488"/>
    <w:rsid w:val="007E3A96"/>
    <w:rsid w:val="007E5150"/>
    <w:rsid w:val="007E5352"/>
    <w:rsid w:val="007F1F0A"/>
    <w:rsid w:val="007F31AF"/>
    <w:rsid w:val="008033F5"/>
    <w:rsid w:val="008169FC"/>
    <w:rsid w:val="00821A6F"/>
    <w:rsid w:val="00822729"/>
    <w:rsid w:val="00822B88"/>
    <w:rsid w:val="00823454"/>
    <w:rsid w:val="00836EE5"/>
    <w:rsid w:val="008457A5"/>
    <w:rsid w:val="00847DBC"/>
    <w:rsid w:val="008508ED"/>
    <w:rsid w:val="008509B9"/>
    <w:rsid w:val="00857494"/>
    <w:rsid w:val="0086681C"/>
    <w:rsid w:val="00876DC6"/>
    <w:rsid w:val="00885183"/>
    <w:rsid w:val="00887777"/>
    <w:rsid w:val="00890B8B"/>
    <w:rsid w:val="00895DF9"/>
    <w:rsid w:val="008A648C"/>
    <w:rsid w:val="008B0B14"/>
    <w:rsid w:val="008B295E"/>
    <w:rsid w:val="008B5052"/>
    <w:rsid w:val="008C3C1C"/>
    <w:rsid w:val="008C4BD5"/>
    <w:rsid w:val="008C55ED"/>
    <w:rsid w:val="008D3F3A"/>
    <w:rsid w:val="008E514C"/>
    <w:rsid w:val="008E78BB"/>
    <w:rsid w:val="009016D8"/>
    <w:rsid w:val="00905762"/>
    <w:rsid w:val="00926802"/>
    <w:rsid w:val="00931490"/>
    <w:rsid w:val="00932CB6"/>
    <w:rsid w:val="00935023"/>
    <w:rsid w:val="00945830"/>
    <w:rsid w:val="00951F4B"/>
    <w:rsid w:val="00955EDD"/>
    <w:rsid w:val="00960EED"/>
    <w:rsid w:val="009612CF"/>
    <w:rsid w:val="00966297"/>
    <w:rsid w:val="00966AC0"/>
    <w:rsid w:val="00967558"/>
    <w:rsid w:val="00967B72"/>
    <w:rsid w:val="00973750"/>
    <w:rsid w:val="00976FFC"/>
    <w:rsid w:val="0098055F"/>
    <w:rsid w:val="009933CB"/>
    <w:rsid w:val="009A3FA8"/>
    <w:rsid w:val="009A4FF0"/>
    <w:rsid w:val="009B3AEA"/>
    <w:rsid w:val="009B4E9F"/>
    <w:rsid w:val="009D4D55"/>
    <w:rsid w:val="009D60B2"/>
    <w:rsid w:val="009D7607"/>
    <w:rsid w:val="009E2AC6"/>
    <w:rsid w:val="009E32D4"/>
    <w:rsid w:val="009F7AC5"/>
    <w:rsid w:val="00A0518F"/>
    <w:rsid w:val="00A108C6"/>
    <w:rsid w:val="00A27CFA"/>
    <w:rsid w:val="00A424A9"/>
    <w:rsid w:val="00A44B38"/>
    <w:rsid w:val="00A44F26"/>
    <w:rsid w:val="00A46DDA"/>
    <w:rsid w:val="00A55404"/>
    <w:rsid w:val="00A80C4D"/>
    <w:rsid w:val="00A92180"/>
    <w:rsid w:val="00A92A4E"/>
    <w:rsid w:val="00A94832"/>
    <w:rsid w:val="00A94B2B"/>
    <w:rsid w:val="00AA0710"/>
    <w:rsid w:val="00AA4A65"/>
    <w:rsid w:val="00AA5444"/>
    <w:rsid w:val="00AB6998"/>
    <w:rsid w:val="00AC359C"/>
    <w:rsid w:val="00AD6BEC"/>
    <w:rsid w:val="00AF37AB"/>
    <w:rsid w:val="00B031FC"/>
    <w:rsid w:val="00B048A4"/>
    <w:rsid w:val="00B10A91"/>
    <w:rsid w:val="00B1131A"/>
    <w:rsid w:val="00B173A0"/>
    <w:rsid w:val="00B17B23"/>
    <w:rsid w:val="00B17B65"/>
    <w:rsid w:val="00B327A3"/>
    <w:rsid w:val="00B56BCE"/>
    <w:rsid w:val="00B5735C"/>
    <w:rsid w:val="00B72671"/>
    <w:rsid w:val="00B7681E"/>
    <w:rsid w:val="00B97B1B"/>
    <w:rsid w:val="00BA43B1"/>
    <w:rsid w:val="00BA4C89"/>
    <w:rsid w:val="00BA731A"/>
    <w:rsid w:val="00BB3D05"/>
    <w:rsid w:val="00BD5B58"/>
    <w:rsid w:val="00BE408D"/>
    <w:rsid w:val="00BE41CA"/>
    <w:rsid w:val="00BF0B62"/>
    <w:rsid w:val="00BF179D"/>
    <w:rsid w:val="00C03E3C"/>
    <w:rsid w:val="00C1625B"/>
    <w:rsid w:val="00C16575"/>
    <w:rsid w:val="00C21FFC"/>
    <w:rsid w:val="00C27B49"/>
    <w:rsid w:val="00C31699"/>
    <w:rsid w:val="00C32E90"/>
    <w:rsid w:val="00C32EF2"/>
    <w:rsid w:val="00C35E9A"/>
    <w:rsid w:val="00C40943"/>
    <w:rsid w:val="00C41BA6"/>
    <w:rsid w:val="00C43103"/>
    <w:rsid w:val="00C45D66"/>
    <w:rsid w:val="00C50C80"/>
    <w:rsid w:val="00C74348"/>
    <w:rsid w:val="00C81C81"/>
    <w:rsid w:val="00C837DE"/>
    <w:rsid w:val="00C936F1"/>
    <w:rsid w:val="00C93FEF"/>
    <w:rsid w:val="00C946D0"/>
    <w:rsid w:val="00CA1934"/>
    <w:rsid w:val="00CA7C89"/>
    <w:rsid w:val="00CB507C"/>
    <w:rsid w:val="00CC5D5B"/>
    <w:rsid w:val="00CC6514"/>
    <w:rsid w:val="00CD1961"/>
    <w:rsid w:val="00CD2453"/>
    <w:rsid w:val="00CD3DE5"/>
    <w:rsid w:val="00CD43E3"/>
    <w:rsid w:val="00CE5A27"/>
    <w:rsid w:val="00CE7529"/>
    <w:rsid w:val="00CF2DF8"/>
    <w:rsid w:val="00CF3727"/>
    <w:rsid w:val="00CF6344"/>
    <w:rsid w:val="00D026F2"/>
    <w:rsid w:val="00D028C4"/>
    <w:rsid w:val="00D21AF8"/>
    <w:rsid w:val="00D22239"/>
    <w:rsid w:val="00D2419F"/>
    <w:rsid w:val="00D2510E"/>
    <w:rsid w:val="00D32A70"/>
    <w:rsid w:val="00D32E34"/>
    <w:rsid w:val="00D73554"/>
    <w:rsid w:val="00D96A26"/>
    <w:rsid w:val="00D9722E"/>
    <w:rsid w:val="00DA4552"/>
    <w:rsid w:val="00DC2FFE"/>
    <w:rsid w:val="00DC4CDA"/>
    <w:rsid w:val="00DD3268"/>
    <w:rsid w:val="00DD3F82"/>
    <w:rsid w:val="00DF037A"/>
    <w:rsid w:val="00DF0FF6"/>
    <w:rsid w:val="00DF3DF6"/>
    <w:rsid w:val="00DF72BC"/>
    <w:rsid w:val="00E0024E"/>
    <w:rsid w:val="00E05E65"/>
    <w:rsid w:val="00E064C2"/>
    <w:rsid w:val="00E06BD0"/>
    <w:rsid w:val="00E07653"/>
    <w:rsid w:val="00E10411"/>
    <w:rsid w:val="00E11F16"/>
    <w:rsid w:val="00E123E9"/>
    <w:rsid w:val="00E21D67"/>
    <w:rsid w:val="00E243E8"/>
    <w:rsid w:val="00E306C6"/>
    <w:rsid w:val="00E325D3"/>
    <w:rsid w:val="00E34B80"/>
    <w:rsid w:val="00E357F0"/>
    <w:rsid w:val="00E536D1"/>
    <w:rsid w:val="00E752C7"/>
    <w:rsid w:val="00EA35FD"/>
    <w:rsid w:val="00EB446F"/>
    <w:rsid w:val="00EC2536"/>
    <w:rsid w:val="00ED1E46"/>
    <w:rsid w:val="00EE6CBD"/>
    <w:rsid w:val="00EE7609"/>
    <w:rsid w:val="00F01D9C"/>
    <w:rsid w:val="00F02FE0"/>
    <w:rsid w:val="00F038CA"/>
    <w:rsid w:val="00F06BDD"/>
    <w:rsid w:val="00F111C2"/>
    <w:rsid w:val="00F1332B"/>
    <w:rsid w:val="00F203A7"/>
    <w:rsid w:val="00F23A75"/>
    <w:rsid w:val="00F24B4F"/>
    <w:rsid w:val="00F25A92"/>
    <w:rsid w:val="00F27081"/>
    <w:rsid w:val="00F30686"/>
    <w:rsid w:val="00F404D5"/>
    <w:rsid w:val="00F54040"/>
    <w:rsid w:val="00F60F91"/>
    <w:rsid w:val="00F66A88"/>
    <w:rsid w:val="00F712F5"/>
    <w:rsid w:val="00FA57AB"/>
    <w:rsid w:val="00FB25BB"/>
    <w:rsid w:val="00FB42C2"/>
    <w:rsid w:val="00FB752F"/>
    <w:rsid w:val="00FB78E6"/>
    <w:rsid w:val="00FC0B21"/>
    <w:rsid w:val="00FC389E"/>
    <w:rsid w:val="00FC407F"/>
    <w:rsid w:val="00FC5298"/>
    <w:rsid w:val="00FC7019"/>
    <w:rsid w:val="00FD4083"/>
    <w:rsid w:val="00FD75B1"/>
    <w:rsid w:val="00FD7899"/>
    <w:rsid w:val="00FE3FA3"/>
    <w:rsid w:val="00FE4C27"/>
    <w:rsid w:val="00FF43A0"/>
    <w:rsid w:val="00FF4B13"/>
    <w:rsid w:val="00FF63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 w:type="paragraph" w:styleId="BodyText2">
    <w:name w:val="Body Text 2"/>
    <w:basedOn w:val="Normal"/>
    <w:link w:val="BodyText2Char"/>
    <w:uiPriority w:val="99"/>
    <w:unhideWhenUsed/>
    <w:rsid w:val="002201F3"/>
    <w:pPr>
      <w:spacing w:after="120" w:line="480" w:lineRule="auto"/>
    </w:pPr>
  </w:style>
  <w:style w:type="character" w:customStyle="1" w:styleId="BodyText2Char">
    <w:name w:val="Body Text 2 Char"/>
    <w:basedOn w:val="DefaultParagraphFont"/>
    <w:link w:val="BodyText2"/>
    <w:uiPriority w:val="99"/>
    <w:rsid w:val="002201F3"/>
    <w:rPr>
      <w:rFonts w:eastAsiaTheme="minorEastAsia"/>
      <w:kern w:val="2"/>
      <w:sz w:val="21"/>
      <w:lang w:eastAsia="zh-CN"/>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5426</Words>
  <Characters>30930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4</cp:revision>
  <cp:lastPrinted>2016-12-18T19:35:00Z</cp:lastPrinted>
  <dcterms:created xsi:type="dcterms:W3CDTF">2016-12-19T16:35:00Z</dcterms:created>
  <dcterms:modified xsi:type="dcterms:W3CDTF">2016-12-19T16:50:00Z</dcterms:modified>
</cp:coreProperties>
</file>