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8538"/>
      </w:tblGrid>
      <w:tr w:rsidR="00D15113" w:rsidRPr="00D15113" w:rsidTr="009668EE">
        <w:tc>
          <w:tcPr>
            <w:tcW w:w="1668" w:type="dxa"/>
          </w:tcPr>
          <w:p w:rsidR="00D15113" w:rsidRPr="00D15113" w:rsidRDefault="00D15113" w:rsidP="00386314">
            <w:pPr>
              <w:rPr>
                <w:rFonts w:ascii="Bookman Old Style" w:hAnsi="Bookman Old Style"/>
                <w:shadow/>
              </w:rPr>
            </w:pPr>
            <w:r w:rsidRPr="00D15113">
              <w:rPr>
                <w:shadow/>
                <w:noProof/>
                <w:sz w:val="28"/>
                <w:lang w:val="en-GB" w:eastAsia="en-GB"/>
              </w:rPr>
              <w:drawing>
                <wp:anchor distT="0" distB="0" distL="114300" distR="114300" simplePos="0" relativeHeight="251660288" behindDoc="1" locked="0" layoutInCell="1" allowOverlap="0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45085</wp:posOffset>
                  </wp:positionV>
                  <wp:extent cx="767715" cy="754380"/>
                  <wp:effectExtent l="19050" t="0" r="0" b="0"/>
                  <wp:wrapTight wrapText="bothSides">
                    <wp:wrapPolygon edited="0">
                      <wp:start x="-536" y="0"/>
                      <wp:lineTo x="-536" y="21273"/>
                      <wp:lineTo x="21439" y="21273"/>
                      <wp:lineTo x="21439" y="0"/>
                      <wp:lineTo x="-536" y="0"/>
                    </wp:wrapPolygon>
                  </wp:wrapTight>
                  <wp:docPr id="166" name="Picture 2" descr="Government of Sind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overnment of Sind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54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15113">
              <w:rPr>
                <w:shadow/>
                <w:sz w:val="28"/>
                <w:lang w:val="en-GB"/>
              </w:rPr>
              <w:sym w:font="Wingdings 2" w:char="0037"/>
            </w:r>
            <w:r w:rsidRPr="00D15113">
              <w:rPr>
                <w:i/>
                <w:iCs/>
                <w:shadow/>
                <w:sz w:val="28"/>
                <w:u w:val="single"/>
                <w:vertAlign w:val="superscript"/>
                <w:lang w:val="en-GB"/>
              </w:rPr>
              <w:t>0726-920181</w:t>
            </w:r>
          </w:p>
        </w:tc>
        <w:tc>
          <w:tcPr>
            <w:tcW w:w="8538" w:type="dxa"/>
          </w:tcPr>
          <w:p w:rsidR="00D15113" w:rsidRPr="00D15113" w:rsidRDefault="00D15113" w:rsidP="00386314">
            <w:pPr>
              <w:jc w:val="center"/>
              <w:rPr>
                <w:rFonts w:ascii="Bookman Old Style" w:hAnsi="Bookman Old Style" w:cs="Arial"/>
                <w:b/>
                <w:i/>
                <w:iCs/>
                <w:shadow/>
                <w:szCs w:val="16"/>
                <w:u w:val="single"/>
              </w:rPr>
            </w:pPr>
            <w:r w:rsidRPr="00D15113">
              <w:rPr>
                <w:rFonts w:ascii="Bookman Old Style" w:hAnsi="Bookman Old Style" w:cs="Arial"/>
                <w:b/>
                <w:i/>
                <w:iCs/>
                <w:shadow/>
                <w:szCs w:val="16"/>
                <w:u w:val="single"/>
              </w:rPr>
              <w:t>WORKS &amp; SERVICE DEPARTMENT</w:t>
            </w:r>
          </w:p>
          <w:p w:rsidR="00D15113" w:rsidRPr="00D15113" w:rsidRDefault="00601FB4" w:rsidP="00386314">
            <w:pPr>
              <w:jc w:val="center"/>
              <w:rPr>
                <w:rFonts w:ascii="Arial" w:hAnsi="Arial" w:cs="Arial"/>
                <w:b/>
                <w:shadow/>
                <w:sz w:val="12"/>
                <w:szCs w:val="4"/>
              </w:rPr>
            </w:pPr>
            <w:r w:rsidRPr="00601FB4">
              <w:rPr>
                <w:rFonts w:ascii="Times New Roman" w:hAnsi="Times New Roman" w:cs="Times New Roman"/>
                <w:shadow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65.55pt;margin-top:.15pt;width:235.3pt;height:0;z-index:251661312" o:connectortype="straight" strokecolor="#f2f2f2" strokeweight="3pt">
                  <v:shadow on="t" color="#7f7f7f" opacity=".5" offset="-6pt,6pt"/>
                </v:shape>
              </w:pict>
            </w:r>
          </w:p>
          <w:p w:rsidR="00D15113" w:rsidRPr="00D15113" w:rsidRDefault="00D15113" w:rsidP="00386314">
            <w:pPr>
              <w:jc w:val="center"/>
              <w:rPr>
                <w:rFonts w:ascii="Arial" w:hAnsi="Arial" w:cs="Arial"/>
                <w:b/>
                <w:shadow/>
                <w:szCs w:val="16"/>
              </w:rPr>
            </w:pPr>
            <w:r w:rsidRPr="00D15113">
              <w:rPr>
                <w:rFonts w:ascii="Arial" w:hAnsi="Arial" w:cs="Arial"/>
                <w:b/>
                <w:shadow/>
                <w:szCs w:val="16"/>
              </w:rPr>
              <w:t>OFFICE OF THE EXECUTIVE ENGINEER,</w:t>
            </w:r>
          </w:p>
          <w:p w:rsidR="00D15113" w:rsidRPr="00D15113" w:rsidRDefault="00D15113" w:rsidP="00386314">
            <w:pPr>
              <w:pStyle w:val="Header"/>
              <w:jc w:val="center"/>
              <w:rPr>
                <w:rFonts w:ascii="Aharoni" w:hAnsi="Aharoni" w:cs="Aharoni"/>
                <w:shadow/>
                <w:color w:val="365F91"/>
                <w:szCs w:val="16"/>
                <w:u w:val="single"/>
              </w:rPr>
            </w:pPr>
            <w:r w:rsidRPr="00D15113">
              <w:rPr>
                <w:rFonts w:ascii="Aharoni" w:hAnsi="Aharoni" w:cs="Aharoni"/>
                <w:b/>
                <w:shadow/>
                <w:sz w:val="22"/>
                <w:szCs w:val="16"/>
                <w:u w:val="single"/>
              </w:rPr>
              <w:t>MACHINERY MAINTENANCE DIVISION, KHAIRPUR @ SHIKARPUR.</w:t>
            </w:r>
          </w:p>
          <w:p w:rsidR="00D15113" w:rsidRPr="00D15113" w:rsidRDefault="00D15113" w:rsidP="00386314">
            <w:pPr>
              <w:pStyle w:val="Header"/>
              <w:jc w:val="center"/>
              <w:rPr>
                <w:shadow/>
                <w:color w:val="365F91"/>
                <w:sz w:val="4"/>
                <w:szCs w:val="2"/>
              </w:rPr>
            </w:pPr>
          </w:p>
          <w:p w:rsidR="00D15113" w:rsidRPr="00D15113" w:rsidRDefault="00601FB4" w:rsidP="00386314">
            <w:pPr>
              <w:pStyle w:val="Header"/>
              <w:jc w:val="center"/>
              <w:rPr>
                <w:shadow/>
                <w:color w:val="365F91"/>
                <w:szCs w:val="16"/>
              </w:rPr>
            </w:pPr>
            <w:r w:rsidRPr="00601FB4">
              <w:rPr>
                <w:shadow/>
              </w:rPr>
              <w:pict>
                <v:shape id="_x0000_s1027" type="#_x0000_t32" style="position:absolute;left:0;text-align:left;margin-left:52.5pt;margin-top:12.75pt;width:309pt;height:0;z-index:251662336" o:connectortype="straight"/>
              </w:pict>
            </w:r>
          </w:p>
          <w:p w:rsidR="00D15113" w:rsidRPr="00D15113" w:rsidRDefault="00D15113" w:rsidP="009668EE">
            <w:pPr>
              <w:jc w:val="center"/>
              <w:rPr>
                <w:rFonts w:ascii="Bookman Old Style" w:hAnsi="Bookman Old Style"/>
                <w:shadow/>
              </w:rPr>
            </w:pPr>
            <w:r w:rsidRPr="00D15113">
              <w:rPr>
                <w:rFonts w:ascii="Agency FB" w:hAnsi="Agency FB" w:cs="Arial"/>
                <w:b/>
                <w:shadow/>
                <w:szCs w:val="16"/>
              </w:rPr>
              <w:t>NO: TC/G-55/</w:t>
            </w:r>
            <w:r w:rsidRPr="00D15113">
              <w:rPr>
                <w:rFonts w:ascii="Agency FB" w:hAnsi="Agency FB" w:cs="Arial"/>
                <w:b/>
                <w:shadow/>
                <w:szCs w:val="16"/>
              </w:rPr>
              <w:tab/>
              <w:t xml:space="preserve">             /OF 2016,     DATED :                /                   /2016</w:t>
            </w:r>
          </w:p>
        </w:tc>
      </w:tr>
    </w:tbl>
    <w:p w:rsidR="00D15113" w:rsidRPr="00D15113" w:rsidRDefault="00D15113" w:rsidP="00D15113">
      <w:pPr>
        <w:tabs>
          <w:tab w:val="left" w:pos="3064"/>
        </w:tabs>
        <w:jc w:val="both"/>
        <w:rPr>
          <w:rFonts w:ascii="Bookman Old Style" w:hAnsi="Bookman Old Style"/>
          <w:shadow/>
          <w:szCs w:val="20"/>
        </w:rPr>
      </w:pPr>
    </w:p>
    <w:p w:rsidR="00B17144" w:rsidRPr="00D15113" w:rsidRDefault="00B17144" w:rsidP="00D15113">
      <w:pPr>
        <w:ind w:firstLine="720"/>
        <w:jc w:val="center"/>
        <w:rPr>
          <w:rFonts w:ascii="Bookman Old Style" w:hAnsi="Bookman Old Style" w:cs="Arial"/>
          <w:b/>
          <w:shadow/>
          <w:sz w:val="32"/>
          <w:szCs w:val="32"/>
          <w:u w:val="single"/>
        </w:rPr>
      </w:pPr>
      <w:proofErr w:type="gramStart"/>
      <w:r w:rsidRPr="00D15113">
        <w:rPr>
          <w:rFonts w:ascii="Bookman Old Style" w:hAnsi="Bookman Old Style" w:cs="Arial"/>
          <w:b/>
          <w:shadow/>
          <w:sz w:val="32"/>
          <w:szCs w:val="32"/>
          <w:u w:val="single"/>
        </w:rPr>
        <w:t>NOTICE INVITING TENDERS/BIDDERS.</w:t>
      </w:r>
      <w:proofErr w:type="gramEnd"/>
    </w:p>
    <w:p w:rsidR="00B17144" w:rsidRPr="00D15113" w:rsidRDefault="00B17144" w:rsidP="00B17144">
      <w:pPr>
        <w:jc w:val="center"/>
        <w:rPr>
          <w:rFonts w:ascii="Bookman Old Style" w:hAnsi="Bookman Old Style" w:cs="Arial"/>
          <w:shadow/>
          <w:sz w:val="14"/>
        </w:rPr>
      </w:pPr>
    </w:p>
    <w:p w:rsidR="00B17144" w:rsidRPr="00D15113" w:rsidRDefault="00B17144" w:rsidP="00D15113">
      <w:pPr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ab/>
      </w:r>
      <w:r w:rsidRPr="00D15113">
        <w:rPr>
          <w:rFonts w:ascii="Bookman Old Style" w:hAnsi="Bookman Old Style" w:cs="Arial"/>
          <w:shadow/>
        </w:rPr>
        <w:tab/>
        <w:t>Machinery Maintenance Division Khairpur @ Shikarpur invites sealed tenders/BIDS on SPPRA rules from interested firms / persons having registration with Pakistan Engineering Council in the appropriate category and field of specialization for procurement of the work on single stage single envelope method.</w:t>
      </w:r>
    </w:p>
    <w:p w:rsidR="00B17144" w:rsidRPr="00D15113" w:rsidRDefault="00B17144" w:rsidP="00D15113">
      <w:pPr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ab/>
      </w:r>
      <w:r w:rsidRPr="00D15113">
        <w:rPr>
          <w:rFonts w:ascii="Bookman Old Style" w:hAnsi="Bookman Old Style" w:cs="Arial"/>
          <w:shadow/>
        </w:rPr>
        <w:tab/>
        <w:t>A complete set of bidding documents can be obtained from the office of the undersigned at the address given below on tender fee of Rs.3000/= or download the same from the website of the W&amp;S Department Karachi.</w:t>
      </w:r>
    </w:p>
    <w:p w:rsidR="00B17144" w:rsidRPr="00D15113" w:rsidRDefault="00B17144" w:rsidP="00D15113">
      <w:pPr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ab/>
      </w:r>
      <w:r w:rsidRPr="00D15113">
        <w:rPr>
          <w:rFonts w:ascii="Bookman Old Style" w:hAnsi="Bookman Old Style" w:cs="Arial"/>
          <w:shadow/>
        </w:rPr>
        <w:tab/>
        <w:t>All bids must be accompanied with earnest money / Bid security in form of Call deposit/Pay order/ Demand draft in the name of undersigned from scheduled Bank and must be accompanied with the bid.</w:t>
      </w:r>
    </w:p>
    <w:p w:rsidR="00B17144" w:rsidRPr="00D15113" w:rsidRDefault="00B17144" w:rsidP="00D15113">
      <w:pPr>
        <w:autoSpaceDE w:val="0"/>
        <w:autoSpaceDN w:val="0"/>
        <w:adjustRightInd w:val="0"/>
        <w:spacing w:after="0"/>
        <w:rPr>
          <w:b/>
          <w:shadow/>
          <w:color w:val="000000"/>
        </w:rPr>
      </w:pPr>
      <w:r w:rsidRPr="00D15113">
        <w:rPr>
          <w:shadow/>
        </w:rPr>
        <w:t>Address</w:t>
      </w:r>
      <w:r w:rsidRPr="00D15113">
        <w:rPr>
          <w:shadow/>
        </w:rPr>
        <w:tab/>
        <w:t xml:space="preserve">: </w:t>
      </w:r>
      <w:r w:rsidRPr="00D15113">
        <w:rPr>
          <w:shadow/>
        </w:rPr>
        <w:tab/>
      </w:r>
      <w:r w:rsidRPr="00D15113">
        <w:rPr>
          <w:shadow/>
        </w:rPr>
        <w:tab/>
      </w:r>
      <w:r w:rsidRPr="00D15113">
        <w:rPr>
          <w:shadow/>
        </w:rPr>
        <w:tab/>
      </w:r>
      <w:r w:rsidRPr="00D15113">
        <w:rPr>
          <w:b/>
          <w:shadow/>
          <w:color w:val="000000"/>
        </w:rPr>
        <w:t>Executive Engineer, Machinery Maintenance Division,</w:t>
      </w:r>
    </w:p>
    <w:p w:rsidR="00B17144" w:rsidRPr="00D15113" w:rsidRDefault="00B17144" w:rsidP="00D15113">
      <w:pPr>
        <w:autoSpaceDE w:val="0"/>
        <w:autoSpaceDN w:val="0"/>
        <w:adjustRightInd w:val="0"/>
        <w:spacing w:after="0"/>
        <w:ind w:left="2880"/>
        <w:rPr>
          <w:b/>
          <w:shadow/>
          <w:color w:val="000000"/>
        </w:rPr>
      </w:pPr>
      <w:proofErr w:type="gramStart"/>
      <w:r w:rsidRPr="00D15113">
        <w:rPr>
          <w:b/>
          <w:shadow/>
          <w:color w:val="000000"/>
        </w:rPr>
        <w:t xml:space="preserve">Khairpur @ Shikarpur, behind </w:t>
      </w:r>
      <w:proofErr w:type="spellStart"/>
      <w:r w:rsidRPr="00D15113">
        <w:rPr>
          <w:b/>
          <w:shadow/>
          <w:color w:val="000000"/>
        </w:rPr>
        <w:t>D.C.Office</w:t>
      </w:r>
      <w:proofErr w:type="spellEnd"/>
      <w:r w:rsidRPr="00D15113">
        <w:rPr>
          <w:b/>
          <w:shadow/>
          <w:color w:val="000000"/>
        </w:rPr>
        <w:t xml:space="preserve"> Shikarpur.</w:t>
      </w:r>
      <w:proofErr w:type="gramEnd"/>
    </w:p>
    <w:p w:rsidR="00B17144" w:rsidRPr="00D15113" w:rsidRDefault="00B17144" w:rsidP="00D15113">
      <w:pPr>
        <w:pStyle w:val="BalloonText"/>
        <w:tabs>
          <w:tab w:val="left" w:pos="900"/>
        </w:tabs>
        <w:spacing w:line="276" w:lineRule="auto"/>
        <w:ind w:left="720"/>
        <w:rPr>
          <w:shadow/>
          <w:sz w:val="18"/>
        </w:rPr>
      </w:pPr>
      <w:r w:rsidRPr="00D15113">
        <w:rPr>
          <w:shadow/>
          <w:sz w:val="18"/>
        </w:rPr>
        <w:tab/>
      </w:r>
      <w:r w:rsidRPr="00D15113">
        <w:rPr>
          <w:shadow/>
          <w:sz w:val="18"/>
        </w:rPr>
        <w:tab/>
      </w:r>
      <w:r w:rsidRPr="00D15113">
        <w:rPr>
          <w:shadow/>
          <w:sz w:val="18"/>
        </w:rPr>
        <w:tab/>
      </w:r>
      <w:r w:rsidRPr="00D15113">
        <w:rPr>
          <w:shadow/>
          <w:sz w:val="18"/>
        </w:rPr>
        <w:tab/>
      </w:r>
      <w:r w:rsidRPr="00D15113">
        <w:rPr>
          <w:shadow/>
          <w:sz w:val="18"/>
        </w:rPr>
        <w:tab/>
      </w:r>
    </w:p>
    <w:p w:rsidR="00B17144" w:rsidRPr="00D15113" w:rsidRDefault="00B17144" w:rsidP="00D15113">
      <w:pPr>
        <w:pStyle w:val="ListParagraph"/>
        <w:tabs>
          <w:tab w:val="left" w:pos="2700"/>
        </w:tabs>
        <w:spacing w:after="0"/>
        <w:ind w:left="1080" w:hanging="1080"/>
        <w:contextualSpacing w:val="0"/>
        <w:jc w:val="both"/>
        <w:rPr>
          <w:rFonts w:ascii="Times New Roman" w:hAnsi="Times New Roman"/>
          <w:shadow/>
          <w:sz w:val="24"/>
        </w:rPr>
      </w:pPr>
      <w:proofErr w:type="gramStart"/>
      <w:r w:rsidRPr="00D15113">
        <w:rPr>
          <w:rFonts w:ascii="Times New Roman" w:hAnsi="Times New Roman"/>
          <w:shadow/>
          <w:sz w:val="24"/>
        </w:rPr>
        <w:t>Telephone No.</w:t>
      </w:r>
      <w:proofErr w:type="gramEnd"/>
      <w:r w:rsidRPr="00D15113">
        <w:rPr>
          <w:rFonts w:ascii="Times New Roman" w:hAnsi="Times New Roman"/>
          <w:shadow/>
          <w:sz w:val="24"/>
        </w:rPr>
        <w:tab/>
        <w:t>:</w:t>
      </w:r>
      <w:r w:rsidRPr="00D15113">
        <w:rPr>
          <w:rFonts w:ascii="Times New Roman" w:hAnsi="Times New Roman"/>
          <w:shadow/>
          <w:sz w:val="24"/>
        </w:rPr>
        <w:tab/>
      </w:r>
      <w:r w:rsidRPr="00D15113">
        <w:rPr>
          <w:rFonts w:ascii="Times New Roman" w:hAnsi="Times New Roman"/>
          <w:b/>
          <w:shadow/>
          <w:sz w:val="24"/>
        </w:rPr>
        <w:t>0726 -920181</w:t>
      </w:r>
    </w:p>
    <w:p w:rsidR="00B17144" w:rsidRPr="00D15113" w:rsidRDefault="00B17144" w:rsidP="00D15113">
      <w:pPr>
        <w:pStyle w:val="ListParagraph"/>
        <w:tabs>
          <w:tab w:val="left" w:pos="2700"/>
        </w:tabs>
        <w:spacing w:after="120"/>
        <w:ind w:left="1080" w:hanging="1080"/>
        <w:contextualSpacing w:val="0"/>
        <w:jc w:val="both"/>
        <w:rPr>
          <w:rFonts w:ascii="Times New Roman" w:hAnsi="Times New Roman"/>
          <w:b/>
          <w:shadow/>
          <w:sz w:val="24"/>
        </w:rPr>
      </w:pPr>
      <w:r w:rsidRPr="00D15113">
        <w:rPr>
          <w:rFonts w:ascii="Times New Roman" w:hAnsi="Times New Roman"/>
          <w:shadow/>
          <w:sz w:val="24"/>
        </w:rPr>
        <w:t>Fax No.</w:t>
      </w:r>
      <w:r w:rsidRPr="00D15113">
        <w:rPr>
          <w:shadow/>
          <w:sz w:val="24"/>
        </w:rPr>
        <w:tab/>
      </w:r>
      <w:r w:rsidRPr="00D15113">
        <w:rPr>
          <w:shadow/>
          <w:sz w:val="24"/>
        </w:rPr>
        <w:tab/>
        <w:t>:</w:t>
      </w:r>
      <w:r w:rsidRPr="00D15113">
        <w:rPr>
          <w:shadow/>
          <w:sz w:val="24"/>
        </w:rPr>
        <w:tab/>
      </w:r>
      <w:r w:rsidRPr="00D15113">
        <w:rPr>
          <w:rFonts w:ascii="Times New Roman" w:hAnsi="Times New Roman"/>
          <w:b/>
          <w:shadow/>
          <w:sz w:val="24"/>
        </w:rPr>
        <w:t>0726 -920181</w:t>
      </w:r>
    </w:p>
    <w:p w:rsidR="00B17144" w:rsidRPr="00D15113" w:rsidRDefault="00B17144" w:rsidP="00E57BCD">
      <w:pPr>
        <w:spacing w:line="240" w:lineRule="auto"/>
        <w:jc w:val="center"/>
        <w:rPr>
          <w:rFonts w:ascii="Bookman Old Style" w:hAnsi="Bookman Old Style" w:cs="Arial"/>
          <w:b/>
          <w:shadow/>
          <w:u w:val="single"/>
        </w:rPr>
      </w:pPr>
      <w:r w:rsidRPr="00D15113">
        <w:rPr>
          <w:rFonts w:ascii="Bookman Old Style" w:hAnsi="Bookman Old Style" w:cs="Arial"/>
          <w:b/>
          <w:shadow/>
          <w:u w:val="single"/>
        </w:rPr>
        <w:t>SCHEDULE FOR ISSUE AND OPENING OF BIDS.</w:t>
      </w:r>
    </w:p>
    <w:p w:rsidR="00E57BCD" w:rsidRPr="00D15113" w:rsidRDefault="00E57BCD" w:rsidP="00E57BCD">
      <w:pPr>
        <w:spacing w:line="240" w:lineRule="auto"/>
        <w:jc w:val="center"/>
        <w:rPr>
          <w:rFonts w:ascii="Bookman Old Style" w:hAnsi="Bookman Old Style" w:cs="Arial"/>
          <w:b/>
          <w:shadow/>
          <w:sz w:val="2"/>
          <w:szCs w:val="2"/>
          <w:u w:val="single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3432"/>
        <w:gridCol w:w="4081"/>
        <w:gridCol w:w="1891"/>
      </w:tblGrid>
      <w:tr w:rsidR="00E57BCD" w:rsidRPr="00D15113" w:rsidTr="00E57BCD">
        <w:tc>
          <w:tcPr>
            <w:tcW w:w="343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  <w:r w:rsidRPr="00D15113">
              <w:rPr>
                <w:rFonts w:ascii="Bookman Old Style" w:hAnsi="Bookman Old Style" w:cs="Arial"/>
                <w:b/>
                <w:shadow/>
                <w:u w:val="single"/>
              </w:rPr>
              <w:t xml:space="preserve">DATE OF ISSUE </w:t>
            </w:r>
          </w:p>
        </w:tc>
        <w:tc>
          <w:tcPr>
            <w:tcW w:w="408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  <w:r w:rsidRPr="00D15113">
              <w:rPr>
                <w:rFonts w:ascii="Bookman Old Style" w:hAnsi="Bookman Old Style" w:cs="Arial"/>
                <w:b/>
                <w:shadow/>
                <w:u w:val="single"/>
              </w:rPr>
              <w:t xml:space="preserve">Date of Opening </w:t>
            </w:r>
          </w:p>
        </w:tc>
        <w:tc>
          <w:tcPr>
            <w:tcW w:w="18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  <w:r w:rsidRPr="00D15113">
              <w:rPr>
                <w:rFonts w:ascii="Bookman Old Style" w:hAnsi="Bookman Old Style" w:cs="Arial"/>
                <w:b/>
                <w:shadow/>
                <w:u w:val="single"/>
              </w:rPr>
              <w:t xml:space="preserve">Time  </w:t>
            </w:r>
          </w:p>
        </w:tc>
      </w:tr>
    </w:tbl>
    <w:p w:rsidR="00E57BCD" w:rsidRPr="00D15113" w:rsidRDefault="00E57BCD" w:rsidP="00E57BCD">
      <w:pPr>
        <w:spacing w:line="240" w:lineRule="auto"/>
        <w:jc w:val="center"/>
        <w:rPr>
          <w:rFonts w:ascii="Bookman Old Style" w:hAnsi="Bookman Old Style" w:cs="Arial"/>
          <w:b/>
          <w:shadow/>
          <w:sz w:val="2"/>
          <w:szCs w:val="2"/>
          <w:u w:val="single"/>
        </w:rPr>
      </w:pPr>
    </w:p>
    <w:tbl>
      <w:tblPr>
        <w:tblStyle w:val="TableGrid"/>
        <w:tblW w:w="9498" w:type="dxa"/>
        <w:tblInd w:w="675" w:type="dxa"/>
        <w:tblLook w:val="04A0"/>
      </w:tblPr>
      <w:tblGrid>
        <w:gridCol w:w="3432"/>
        <w:gridCol w:w="4081"/>
        <w:gridCol w:w="1985"/>
      </w:tblGrid>
      <w:tr w:rsidR="00E57BCD" w:rsidRPr="00D15113" w:rsidTr="00E57BCD">
        <w:tc>
          <w:tcPr>
            <w:tcW w:w="3432" w:type="dxa"/>
          </w:tcPr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</w:tc>
        <w:tc>
          <w:tcPr>
            <w:tcW w:w="4081" w:type="dxa"/>
          </w:tcPr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</w:tc>
        <w:tc>
          <w:tcPr>
            <w:tcW w:w="1985" w:type="dxa"/>
          </w:tcPr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  <w:r w:rsidRPr="00D15113">
              <w:rPr>
                <w:rFonts w:ascii="Bookman Old Style" w:hAnsi="Bookman Old Style" w:cs="Arial"/>
                <w:b/>
                <w:shadow/>
                <w:u w:val="single"/>
              </w:rPr>
              <w:t>@ 2: 00 PM</w:t>
            </w:r>
          </w:p>
          <w:p w:rsidR="00E57BCD" w:rsidRPr="00D15113" w:rsidRDefault="00E57BCD" w:rsidP="00E57BCD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</w:tc>
      </w:tr>
    </w:tbl>
    <w:p w:rsidR="001D2D3D" w:rsidRPr="00D15113" w:rsidRDefault="001D2D3D" w:rsidP="00B17144">
      <w:pPr>
        <w:spacing w:after="0"/>
        <w:rPr>
          <w:rFonts w:ascii="Bookman Old Style" w:hAnsi="Bookman Old Style" w:cs="Arial"/>
          <w:shadow/>
        </w:rPr>
      </w:pPr>
    </w:p>
    <w:p w:rsidR="00E57BCD" w:rsidRPr="00D15113" w:rsidRDefault="00B17144" w:rsidP="00E57BCD">
      <w:pPr>
        <w:spacing w:line="360" w:lineRule="auto"/>
        <w:ind w:left="360"/>
        <w:jc w:val="both"/>
        <w:rPr>
          <w:rFonts w:ascii="Bookman Old Style" w:hAnsi="Bookman Old Style"/>
          <w:shadow/>
        </w:rPr>
      </w:pPr>
      <w:r w:rsidRPr="00D15113">
        <w:rPr>
          <w:rFonts w:ascii="Bookman Old Style" w:hAnsi="Bookman Old Style" w:cs="Arial"/>
          <w:shadow/>
        </w:rPr>
        <w:tab/>
      </w:r>
      <w:r w:rsidRPr="00D15113">
        <w:rPr>
          <w:rFonts w:ascii="Bookman Old Style" w:hAnsi="Bookman Old Style" w:cs="Arial"/>
          <w:shadow/>
        </w:rPr>
        <w:tab/>
      </w:r>
      <w:r w:rsidRPr="00D15113">
        <w:rPr>
          <w:rFonts w:ascii="Bookman Old Style" w:hAnsi="Bookman Old Style"/>
          <w:shadow/>
        </w:rPr>
        <w:t>In case of un-responded tenders, the date of issue and receipt of tenders shall be as under:-</w:t>
      </w:r>
    </w:p>
    <w:p w:rsidR="00E57BCD" w:rsidRPr="00D15113" w:rsidRDefault="00E57BCD" w:rsidP="00E57BCD">
      <w:pPr>
        <w:spacing w:line="240" w:lineRule="auto"/>
        <w:jc w:val="center"/>
        <w:rPr>
          <w:rFonts w:ascii="Bookman Old Style" w:hAnsi="Bookman Old Style" w:cs="Arial"/>
          <w:b/>
          <w:shadow/>
          <w:sz w:val="12"/>
          <w:szCs w:val="12"/>
          <w:u w:val="single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3432"/>
        <w:gridCol w:w="4081"/>
        <w:gridCol w:w="1891"/>
      </w:tblGrid>
      <w:tr w:rsidR="00E57BCD" w:rsidRPr="00D15113" w:rsidTr="00386314">
        <w:tc>
          <w:tcPr>
            <w:tcW w:w="343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  <w:r w:rsidRPr="00D15113">
              <w:rPr>
                <w:rFonts w:ascii="Bookman Old Style" w:hAnsi="Bookman Old Style" w:cs="Arial"/>
                <w:b/>
                <w:shadow/>
                <w:u w:val="single"/>
              </w:rPr>
              <w:t xml:space="preserve">DATE OF ISSUE </w:t>
            </w:r>
          </w:p>
        </w:tc>
        <w:tc>
          <w:tcPr>
            <w:tcW w:w="408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  <w:r w:rsidRPr="00D15113">
              <w:rPr>
                <w:rFonts w:ascii="Bookman Old Style" w:hAnsi="Bookman Old Style" w:cs="Arial"/>
                <w:b/>
                <w:shadow/>
                <w:u w:val="single"/>
              </w:rPr>
              <w:t xml:space="preserve">Date of Opening </w:t>
            </w:r>
          </w:p>
        </w:tc>
        <w:tc>
          <w:tcPr>
            <w:tcW w:w="18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  <w:r w:rsidRPr="00D15113">
              <w:rPr>
                <w:rFonts w:ascii="Bookman Old Style" w:hAnsi="Bookman Old Style" w:cs="Arial"/>
                <w:b/>
                <w:shadow/>
                <w:u w:val="single"/>
              </w:rPr>
              <w:t xml:space="preserve">Time  </w:t>
            </w:r>
          </w:p>
        </w:tc>
      </w:tr>
    </w:tbl>
    <w:p w:rsidR="00E57BCD" w:rsidRPr="00D15113" w:rsidRDefault="00E57BCD" w:rsidP="00E57BCD">
      <w:pPr>
        <w:spacing w:line="240" w:lineRule="auto"/>
        <w:jc w:val="center"/>
        <w:rPr>
          <w:rFonts w:ascii="Bookman Old Style" w:hAnsi="Bookman Old Style" w:cs="Arial"/>
          <w:b/>
          <w:shadow/>
          <w:sz w:val="2"/>
          <w:szCs w:val="2"/>
          <w:u w:val="single"/>
        </w:rPr>
      </w:pPr>
    </w:p>
    <w:tbl>
      <w:tblPr>
        <w:tblStyle w:val="TableGrid"/>
        <w:tblW w:w="9498" w:type="dxa"/>
        <w:tblInd w:w="675" w:type="dxa"/>
        <w:tblLook w:val="04A0"/>
      </w:tblPr>
      <w:tblGrid>
        <w:gridCol w:w="3432"/>
        <w:gridCol w:w="4081"/>
        <w:gridCol w:w="1985"/>
      </w:tblGrid>
      <w:tr w:rsidR="00E57BCD" w:rsidRPr="00D15113" w:rsidTr="00386314">
        <w:tc>
          <w:tcPr>
            <w:tcW w:w="3432" w:type="dxa"/>
          </w:tcPr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</w:tc>
        <w:tc>
          <w:tcPr>
            <w:tcW w:w="4081" w:type="dxa"/>
          </w:tcPr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</w:tc>
        <w:tc>
          <w:tcPr>
            <w:tcW w:w="1985" w:type="dxa"/>
          </w:tcPr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  <w:r w:rsidRPr="00D15113">
              <w:rPr>
                <w:rFonts w:ascii="Bookman Old Style" w:hAnsi="Bookman Old Style" w:cs="Arial"/>
                <w:b/>
                <w:shadow/>
                <w:u w:val="single"/>
              </w:rPr>
              <w:t>@ 2: 00 PM</w:t>
            </w:r>
          </w:p>
          <w:p w:rsidR="00E57BCD" w:rsidRPr="00D15113" w:rsidRDefault="00E57BCD" w:rsidP="00386314">
            <w:pPr>
              <w:jc w:val="center"/>
              <w:rPr>
                <w:rFonts w:ascii="Bookman Old Style" w:hAnsi="Bookman Old Style" w:cs="Arial"/>
                <w:b/>
                <w:shadow/>
                <w:u w:val="single"/>
              </w:rPr>
            </w:pPr>
          </w:p>
        </w:tc>
      </w:tr>
    </w:tbl>
    <w:p w:rsidR="00E57BCD" w:rsidRPr="00D15113" w:rsidRDefault="00E57BCD" w:rsidP="00E57BCD">
      <w:pPr>
        <w:spacing w:line="360" w:lineRule="auto"/>
        <w:jc w:val="center"/>
        <w:rPr>
          <w:rFonts w:ascii="Bookman Old Style" w:hAnsi="Bookman Old Style" w:cs="Arial"/>
          <w:b/>
          <w:shadow/>
          <w:u w:val="single"/>
        </w:rPr>
      </w:pPr>
    </w:p>
    <w:p w:rsidR="00E57BCD" w:rsidRPr="00D15113" w:rsidRDefault="00E57BCD" w:rsidP="00E57BCD">
      <w:pPr>
        <w:spacing w:line="360" w:lineRule="auto"/>
        <w:ind w:left="360"/>
        <w:jc w:val="both"/>
        <w:rPr>
          <w:rFonts w:ascii="Bookman Old Style" w:hAnsi="Bookman Old Style"/>
          <w:shadow/>
        </w:rPr>
      </w:pPr>
    </w:p>
    <w:p w:rsidR="00B17144" w:rsidRPr="00D15113" w:rsidRDefault="00B17144" w:rsidP="00B17144">
      <w:pPr>
        <w:jc w:val="center"/>
        <w:rPr>
          <w:rFonts w:ascii="Bookman Old Style" w:hAnsi="Bookman Old Style" w:cs="Arial"/>
          <w:b/>
          <w:shadow/>
          <w:u w:val="single"/>
        </w:rPr>
      </w:pPr>
      <w:r w:rsidRPr="00D15113">
        <w:rPr>
          <w:rFonts w:ascii="Bookman Old Style" w:hAnsi="Bookman Old Style" w:cs="Arial"/>
          <w:b/>
          <w:shadow/>
          <w:u w:val="single"/>
        </w:rPr>
        <w:lastRenderedPageBreak/>
        <w:t>P/2…..</w:t>
      </w:r>
    </w:p>
    <w:p w:rsidR="00B17144" w:rsidRPr="00D15113" w:rsidRDefault="00B17144" w:rsidP="00B17144">
      <w:pPr>
        <w:tabs>
          <w:tab w:val="left" w:pos="1260"/>
        </w:tabs>
        <w:spacing w:after="120"/>
        <w:ind w:left="1152" w:hanging="1152"/>
        <w:jc w:val="both"/>
        <w:rPr>
          <w:rFonts w:ascii="Bookman Old Style" w:hAnsi="Bookman Old Style" w:cs="Arial"/>
          <w:bCs/>
          <w:shadow/>
        </w:rPr>
      </w:pPr>
      <w:r w:rsidRPr="00D15113">
        <w:rPr>
          <w:rFonts w:ascii="Bookman Old Style" w:hAnsi="Bookman Old Style" w:cs="Arial"/>
          <w:shadow/>
        </w:rPr>
        <w:t>3.</w:t>
      </w:r>
      <w:r w:rsidRPr="00D15113">
        <w:rPr>
          <w:rFonts w:ascii="Bookman Old Style" w:hAnsi="Bookman Old Style" w:cs="Arial"/>
          <w:shadow/>
        </w:rPr>
        <w:tab/>
      </w:r>
      <w:r w:rsidRPr="00D15113">
        <w:rPr>
          <w:rFonts w:ascii="Bookman Old Style" w:hAnsi="Bookman Old Style" w:cs="Arial"/>
          <w:bCs/>
          <w:shadow/>
        </w:rPr>
        <w:t>Eligibility</w:t>
      </w:r>
      <w:r w:rsidRPr="00D15113">
        <w:rPr>
          <w:rFonts w:ascii="Bookman Old Style" w:hAnsi="Bookman Old Style" w:cs="Arial"/>
          <w:b/>
          <w:bCs/>
          <w:shadow/>
        </w:rPr>
        <w:t xml:space="preserve"> </w:t>
      </w:r>
      <w:r w:rsidRPr="00D15113">
        <w:rPr>
          <w:rFonts w:ascii="Bookman Old Style" w:hAnsi="Bookman Old Style" w:cs="Arial"/>
          <w:bCs/>
          <w:shadow/>
        </w:rPr>
        <w:t xml:space="preserve">conditions for intending participants are as </w:t>
      </w:r>
      <w:proofErr w:type="gramStart"/>
      <w:r w:rsidRPr="00D15113">
        <w:rPr>
          <w:rFonts w:ascii="Bookman Old Style" w:hAnsi="Bookman Old Style" w:cs="Arial"/>
          <w:bCs/>
          <w:shadow/>
        </w:rPr>
        <w:t>under :</w:t>
      </w:r>
      <w:proofErr w:type="gramEnd"/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bCs/>
          <w:shadow/>
        </w:rPr>
        <w:t xml:space="preserve">Registration with Pakistan Engineering Council in the relevant field of specialization of work and to the extent of tender amount of work. 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Bio data of Engineers, technical staff and other management personals working with the firm.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Documentary evidence of works executed/works in progress and certificate of satisfactory completion of works by the employees for the last three years in progress indicating cost of each work and copy of letter.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List of machinery and equipment available with firm with documentary evidence.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Undertaking regarding litigations pending / finalized.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Certificates of Bank showing credit worthiness along with Bank statement for last three years.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Registration</w:t>
      </w:r>
      <w:r w:rsidRPr="00D15113">
        <w:rPr>
          <w:rFonts w:ascii="Bookman Old Style" w:hAnsi="Bookman Old Style" w:cs="Arial"/>
          <w:bCs/>
          <w:shadow/>
        </w:rPr>
        <w:t xml:space="preserve"> with Income Tax Department (NTN Certificate) and copy of CNIC.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bCs/>
          <w:shadow/>
        </w:rPr>
        <w:t>Affidavit to the effect that the firm / contractor have not been black listed previously by any executing agency.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bCs/>
          <w:shadow/>
        </w:rPr>
        <w:t>Affidavit with effect that all documents / particulars / information furnished all true and correct.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bCs/>
          <w:shadow/>
        </w:rPr>
        <w:t xml:space="preserve">In case of firm, list of partners / partnership deed, giving full particulars of directors / proprietors or others connected </w:t>
      </w:r>
      <w:proofErr w:type="spellStart"/>
      <w:r w:rsidRPr="00D15113">
        <w:rPr>
          <w:rFonts w:ascii="Bookman Old Style" w:hAnsi="Bookman Old Style" w:cs="Arial"/>
          <w:bCs/>
          <w:shadow/>
        </w:rPr>
        <w:t>alongwith</w:t>
      </w:r>
      <w:proofErr w:type="spellEnd"/>
      <w:r w:rsidRPr="00D15113">
        <w:rPr>
          <w:rFonts w:ascii="Bookman Old Style" w:hAnsi="Bookman Old Style" w:cs="Arial"/>
          <w:bCs/>
          <w:shadow/>
        </w:rPr>
        <w:t xml:space="preserve"> power of attorney.  In case of being sole proprietors such undertaking on affidavit be furnished.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bCs/>
          <w:shadow/>
        </w:rPr>
        <w:t>Conditional tenders will not be entertained.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Contractors should b registered with Sindh Revenue Board in terms of Rule-46(1</w:t>
      </w:r>
      <w:proofErr w:type="gramStart"/>
      <w:r w:rsidRPr="00D15113">
        <w:rPr>
          <w:rFonts w:ascii="Bookman Old Style" w:hAnsi="Bookman Old Style" w:cs="Arial"/>
          <w:shadow/>
        </w:rPr>
        <w:t>)(</w:t>
      </w:r>
      <w:proofErr w:type="gramEnd"/>
      <w:r w:rsidRPr="00D15113">
        <w:rPr>
          <w:rFonts w:ascii="Bookman Old Style" w:hAnsi="Bookman Old Style" w:cs="Arial"/>
          <w:shadow/>
        </w:rPr>
        <w:t>iii) of SPP Rules, 2010 (Amended 2014).</w:t>
      </w:r>
    </w:p>
    <w:p w:rsidR="00B17144" w:rsidRPr="00D15113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bCs/>
          <w:shadow/>
        </w:rPr>
        <w:t>List of works also can be seen on Government of Sindh website www.sindh.gov.pk.</w:t>
      </w:r>
    </w:p>
    <w:p w:rsidR="00B17144" w:rsidRPr="00D15113" w:rsidRDefault="00B17144" w:rsidP="00B17144">
      <w:pPr>
        <w:pStyle w:val="ListParagraph"/>
        <w:spacing w:after="120" w:line="240" w:lineRule="auto"/>
        <w:ind w:left="0"/>
        <w:contextualSpacing w:val="0"/>
        <w:jc w:val="both"/>
        <w:rPr>
          <w:rFonts w:ascii="Bookman Old Style" w:hAnsi="Bookman Old Style" w:cs="Arial"/>
          <w:b/>
          <w:shadow/>
        </w:rPr>
      </w:pPr>
      <w:proofErr w:type="gramStart"/>
      <w:r w:rsidRPr="00D15113">
        <w:rPr>
          <w:rFonts w:ascii="Bookman Old Style" w:hAnsi="Bookman Old Style" w:cs="Arial"/>
          <w:b/>
          <w:shadow/>
        </w:rPr>
        <w:t>Terms &amp; Conditions.</w:t>
      </w:r>
      <w:proofErr w:type="gramEnd"/>
    </w:p>
    <w:p w:rsidR="00B17144" w:rsidRPr="00D15113" w:rsidRDefault="00B17144" w:rsidP="00B17144">
      <w:pPr>
        <w:pStyle w:val="ListParagraph"/>
        <w:spacing w:after="120" w:line="240" w:lineRule="auto"/>
        <w:ind w:left="0" w:firstLine="576"/>
        <w:contextualSpacing w:val="0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(a)</w:t>
      </w:r>
      <w:r w:rsidRPr="00D15113">
        <w:rPr>
          <w:rFonts w:ascii="Bookman Old Style" w:hAnsi="Bookman Old Style" w:cs="Arial"/>
          <w:shadow/>
        </w:rPr>
        <w:tab/>
        <w:t>Under following conditions bid will be rejected:</w:t>
      </w:r>
    </w:p>
    <w:p w:rsidR="00B17144" w:rsidRPr="00D15113" w:rsidRDefault="00B17144" w:rsidP="00B17144">
      <w:pPr>
        <w:pStyle w:val="ListParagraph"/>
        <w:spacing w:after="120" w:line="240" w:lineRule="auto"/>
        <w:ind w:left="0" w:firstLine="576"/>
        <w:contextualSpacing w:val="0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ab/>
      </w:r>
      <w:proofErr w:type="spellStart"/>
      <w:r w:rsidRPr="00D15113">
        <w:rPr>
          <w:rFonts w:ascii="Bookman Old Style" w:hAnsi="Bookman Old Style" w:cs="Arial"/>
          <w:shadow/>
        </w:rPr>
        <w:t>i</w:t>
      </w:r>
      <w:proofErr w:type="spellEnd"/>
      <w:r w:rsidRPr="00D15113">
        <w:rPr>
          <w:rFonts w:ascii="Bookman Old Style" w:hAnsi="Bookman Old Style" w:cs="Arial"/>
          <w:shadow/>
        </w:rPr>
        <w:t>.</w:t>
      </w:r>
      <w:r w:rsidRPr="00D15113">
        <w:rPr>
          <w:rFonts w:ascii="Bookman Old Style" w:hAnsi="Bookman Old Style" w:cs="Arial"/>
          <w:shadow/>
        </w:rPr>
        <w:tab/>
        <w:t>Conditional, electronic and telegraphic bids / tenders;</w:t>
      </w:r>
    </w:p>
    <w:p w:rsidR="00B17144" w:rsidRPr="00D15113" w:rsidRDefault="00B17144" w:rsidP="00B17144">
      <w:pPr>
        <w:pStyle w:val="ListParagraph"/>
        <w:spacing w:after="120" w:line="240" w:lineRule="auto"/>
        <w:ind w:left="1170" w:hanging="18"/>
        <w:contextualSpacing w:val="0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ii.</w:t>
      </w:r>
      <w:r w:rsidRPr="00D15113">
        <w:rPr>
          <w:rFonts w:ascii="Bookman Old Style" w:hAnsi="Bookman Old Style" w:cs="Arial"/>
          <w:shadow/>
        </w:rPr>
        <w:tab/>
        <w:t xml:space="preserve">Bids not accompanied by bid security of required amount and form as specified  </w:t>
      </w:r>
      <w:r w:rsidRPr="00D15113">
        <w:rPr>
          <w:rFonts w:ascii="Bookman Old Style" w:hAnsi="Bookman Old Style" w:cs="Arial"/>
          <w:shadow/>
        </w:rPr>
        <w:tab/>
        <w:t>in the bidding document;</w:t>
      </w:r>
    </w:p>
    <w:p w:rsidR="00B17144" w:rsidRPr="00D15113" w:rsidRDefault="00B17144" w:rsidP="00B17144">
      <w:pPr>
        <w:pStyle w:val="ListParagraph"/>
        <w:spacing w:after="120" w:line="240" w:lineRule="auto"/>
        <w:ind w:left="1170" w:hanging="18"/>
        <w:contextualSpacing w:val="0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iii.</w:t>
      </w:r>
      <w:r w:rsidRPr="00D15113">
        <w:rPr>
          <w:rFonts w:ascii="Bookman Old Style" w:hAnsi="Bookman Old Style" w:cs="Arial"/>
          <w:shadow/>
        </w:rPr>
        <w:tab/>
        <w:t>Bids received after specified date and time;</w:t>
      </w:r>
    </w:p>
    <w:p w:rsidR="00B17144" w:rsidRPr="00D15113" w:rsidRDefault="00B17144" w:rsidP="00B17144">
      <w:pPr>
        <w:pStyle w:val="ListParagraph"/>
        <w:numPr>
          <w:ilvl w:val="0"/>
          <w:numId w:val="2"/>
        </w:numPr>
        <w:tabs>
          <w:tab w:val="clear" w:pos="1872"/>
        </w:tabs>
        <w:spacing w:after="120" w:line="240" w:lineRule="auto"/>
        <w:contextualSpacing w:val="0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>Black listed firms.</w:t>
      </w:r>
    </w:p>
    <w:p w:rsidR="00B17144" w:rsidRPr="00D15113" w:rsidRDefault="00B17144" w:rsidP="00B17144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b/>
          <w:shadow/>
        </w:rPr>
        <w:t xml:space="preserve">Bid validity period:- </w:t>
      </w:r>
      <w:r w:rsidR="00EB5DD4" w:rsidRPr="00D15113">
        <w:rPr>
          <w:rFonts w:ascii="Bookman Old Style" w:hAnsi="Bookman Old Style" w:cs="Arial"/>
          <w:b/>
          <w:shadow/>
        </w:rPr>
        <w:t>6</w:t>
      </w:r>
      <w:r w:rsidRPr="00D15113">
        <w:rPr>
          <w:rFonts w:ascii="Bookman Old Style" w:hAnsi="Bookman Old Style" w:cs="Arial"/>
          <w:b/>
          <w:shadow/>
        </w:rPr>
        <w:t>0</w:t>
      </w:r>
      <w:r w:rsidRPr="00D15113">
        <w:rPr>
          <w:rFonts w:ascii="Bookman Old Style" w:hAnsi="Bookman Old Style" w:cs="Arial"/>
          <w:shadow/>
        </w:rPr>
        <w:t xml:space="preserve"> days</w:t>
      </w:r>
    </w:p>
    <w:p w:rsidR="00B17144" w:rsidRPr="00D15113" w:rsidRDefault="00B17144" w:rsidP="00B17144">
      <w:pPr>
        <w:pStyle w:val="ListParagraph"/>
        <w:numPr>
          <w:ilvl w:val="0"/>
          <w:numId w:val="3"/>
        </w:numPr>
        <w:tabs>
          <w:tab w:val="left" w:pos="1260"/>
        </w:tabs>
        <w:spacing w:after="120" w:line="240" w:lineRule="auto"/>
        <w:contextualSpacing w:val="0"/>
        <w:jc w:val="both"/>
        <w:rPr>
          <w:rFonts w:ascii="Bookman Old Style" w:hAnsi="Bookman Old Style" w:cs="Arial"/>
          <w:shadow/>
        </w:rPr>
      </w:pPr>
      <w:r w:rsidRPr="00D15113">
        <w:rPr>
          <w:rFonts w:ascii="Bookman Old Style" w:hAnsi="Bookman Old Style" w:cs="Arial"/>
          <w:shadow/>
        </w:rPr>
        <w:t xml:space="preserve"> Procuring Agency reserves the right to reject all or any bids subject to the relevant provisions of Sind Public Procurement Rules 2010.</w:t>
      </w:r>
    </w:p>
    <w:p w:rsidR="00B17144" w:rsidRPr="00D15113" w:rsidRDefault="00B17144" w:rsidP="00B17144">
      <w:pPr>
        <w:jc w:val="both"/>
        <w:rPr>
          <w:rFonts w:ascii="Bookman Old Style" w:hAnsi="Bookman Old Style" w:cs="Arial"/>
          <w:bCs/>
          <w:shadow/>
        </w:rPr>
      </w:pPr>
      <w:r w:rsidRPr="00D15113">
        <w:rPr>
          <w:rFonts w:ascii="Bookman Old Style" w:hAnsi="Bookman Old Style" w:cs="Arial"/>
          <w:bCs/>
          <w:shadow/>
        </w:rPr>
        <w:t xml:space="preserve"> </w:t>
      </w:r>
    </w:p>
    <w:p w:rsidR="00B17144" w:rsidRPr="00D15113" w:rsidRDefault="00B17144" w:rsidP="00B17144">
      <w:pPr>
        <w:spacing w:line="360" w:lineRule="auto"/>
        <w:jc w:val="right"/>
        <w:rPr>
          <w:rFonts w:ascii="Century Gothic" w:hAnsi="Century Gothic"/>
          <w:shadow/>
          <w:sz w:val="6"/>
        </w:rPr>
      </w:pPr>
    </w:p>
    <w:tbl>
      <w:tblPr>
        <w:tblW w:w="0" w:type="auto"/>
        <w:tblLook w:val="01E0"/>
      </w:tblPr>
      <w:tblGrid>
        <w:gridCol w:w="3297"/>
        <w:gridCol w:w="1851"/>
        <w:gridCol w:w="4680"/>
      </w:tblGrid>
      <w:tr w:rsidR="00B17144" w:rsidRPr="00D15113" w:rsidTr="00884616">
        <w:tc>
          <w:tcPr>
            <w:tcW w:w="3297" w:type="dxa"/>
          </w:tcPr>
          <w:p w:rsidR="00B17144" w:rsidRPr="00D15113" w:rsidRDefault="00B17144" w:rsidP="00884616">
            <w:pPr>
              <w:jc w:val="right"/>
              <w:rPr>
                <w:rFonts w:ascii="Century Gothic" w:hAnsi="Century Gothic"/>
                <w:shadow/>
              </w:rPr>
            </w:pPr>
          </w:p>
        </w:tc>
        <w:tc>
          <w:tcPr>
            <w:tcW w:w="1851" w:type="dxa"/>
          </w:tcPr>
          <w:p w:rsidR="00B17144" w:rsidRPr="00D15113" w:rsidRDefault="00B17144" w:rsidP="00884616">
            <w:pPr>
              <w:jc w:val="right"/>
              <w:rPr>
                <w:rFonts w:ascii="Century Gothic" w:hAnsi="Century Gothic"/>
                <w:shadow/>
              </w:rPr>
            </w:pPr>
          </w:p>
        </w:tc>
        <w:tc>
          <w:tcPr>
            <w:tcW w:w="4680" w:type="dxa"/>
          </w:tcPr>
          <w:p w:rsidR="00B17144" w:rsidRPr="00D15113" w:rsidRDefault="00B17144" w:rsidP="00D15113">
            <w:pPr>
              <w:spacing w:after="0" w:line="240" w:lineRule="auto"/>
              <w:jc w:val="center"/>
              <w:rPr>
                <w:rFonts w:ascii="Book Antiqua" w:hAnsi="Book Antiqua"/>
                <w:shadow/>
              </w:rPr>
            </w:pPr>
            <w:r w:rsidRPr="00D15113">
              <w:rPr>
                <w:rFonts w:ascii="Book Antiqua" w:hAnsi="Book Antiqua"/>
                <w:shadow/>
              </w:rPr>
              <w:t>Executive Engineer</w:t>
            </w:r>
          </w:p>
          <w:p w:rsidR="00B17144" w:rsidRPr="00D15113" w:rsidRDefault="00B17144" w:rsidP="00D15113">
            <w:pPr>
              <w:spacing w:after="0" w:line="240" w:lineRule="auto"/>
              <w:jc w:val="center"/>
              <w:rPr>
                <w:rFonts w:ascii="Book Antiqua" w:hAnsi="Book Antiqua"/>
                <w:shadow/>
              </w:rPr>
            </w:pPr>
            <w:r w:rsidRPr="00D15113">
              <w:rPr>
                <w:rFonts w:ascii="Book Antiqua" w:hAnsi="Book Antiqua"/>
                <w:shadow/>
              </w:rPr>
              <w:t>Machinery Maintenance Division</w:t>
            </w:r>
          </w:p>
          <w:p w:rsidR="00B17144" w:rsidRPr="00D15113" w:rsidRDefault="00B17144" w:rsidP="00D15113">
            <w:pPr>
              <w:spacing w:after="0" w:line="240" w:lineRule="auto"/>
              <w:jc w:val="center"/>
              <w:rPr>
                <w:rFonts w:ascii="Century Gothic" w:hAnsi="Century Gothic"/>
                <w:shadow/>
                <w:sz w:val="20"/>
              </w:rPr>
            </w:pPr>
            <w:r w:rsidRPr="00D15113">
              <w:rPr>
                <w:rFonts w:ascii="Book Antiqua" w:hAnsi="Book Antiqua"/>
                <w:shadow/>
              </w:rPr>
              <w:t>Khairpur @ Shikarpur</w:t>
            </w:r>
          </w:p>
        </w:tc>
      </w:tr>
    </w:tbl>
    <w:p w:rsidR="00DE258A" w:rsidRPr="00D15113" w:rsidRDefault="00DE258A" w:rsidP="00B17144">
      <w:pPr>
        <w:jc w:val="center"/>
        <w:rPr>
          <w:rFonts w:ascii="Bookman Old Style" w:hAnsi="Bookman Old Style" w:cs="Arial"/>
          <w:b/>
          <w:shadow/>
          <w:u w:val="single"/>
        </w:rPr>
      </w:pPr>
    </w:p>
    <w:p w:rsidR="00B17144" w:rsidRPr="00D15113" w:rsidRDefault="00B17144" w:rsidP="00B17144">
      <w:pPr>
        <w:jc w:val="center"/>
        <w:rPr>
          <w:rFonts w:ascii="Bookman Old Style" w:hAnsi="Bookman Old Style" w:cs="Arial"/>
          <w:b/>
          <w:shadow/>
          <w:u w:val="single"/>
        </w:rPr>
      </w:pPr>
      <w:r w:rsidRPr="00D15113">
        <w:rPr>
          <w:rFonts w:ascii="Bookman Old Style" w:hAnsi="Bookman Old Style" w:cs="Arial"/>
          <w:b/>
          <w:shadow/>
          <w:u w:val="single"/>
        </w:rPr>
        <w:lastRenderedPageBreak/>
        <w:t>P/3…..</w:t>
      </w:r>
    </w:p>
    <w:p w:rsidR="00B17144" w:rsidRPr="00D15113" w:rsidRDefault="00B17144" w:rsidP="00B17144">
      <w:pPr>
        <w:rPr>
          <w:rFonts w:ascii="Bookman Old Style" w:hAnsi="Bookman Old Style"/>
          <w:b/>
          <w:shadow/>
          <w:szCs w:val="20"/>
          <w:u w:val="single"/>
        </w:rPr>
      </w:pPr>
      <w:r w:rsidRPr="00D15113">
        <w:rPr>
          <w:rFonts w:ascii="Bookman Old Style" w:hAnsi="Bookman Old Style"/>
          <w:b/>
          <w:shadow/>
          <w:szCs w:val="20"/>
          <w:u w:val="single"/>
        </w:rPr>
        <w:t>Copy forwarded with compliments to:-</w:t>
      </w:r>
    </w:p>
    <w:p w:rsidR="00B17144" w:rsidRPr="00D15113" w:rsidRDefault="00B17144" w:rsidP="00B17144">
      <w:pPr>
        <w:spacing w:after="60"/>
        <w:rPr>
          <w:rFonts w:ascii="Bookman Old Style" w:hAnsi="Bookman Old Style"/>
          <w:shadow/>
          <w:szCs w:val="20"/>
        </w:rPr>
      </w:pPr>
    </w:p>
    <w:p w:rsidR="00B17144" w:rsidRPr="00D15113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1.</w:t>
      </w:r>
      <w:r w:rsidRPr="00D15113">
        <w:rPr>
          <w:rFonts w:ascii="Bookman Old Style" w:hAnsi="Bookman Old Style"/>
          <w:shadow/>
          <w:szCs w:val="20"/>
        </w:rPr>
        <w:tab/>
        <w:t xml:space="preserve">The Secretary, Works &amp; Services Department, Government of Sindh, Karachi with copy of N.I.T and C.D for favour of his kind information with request to place them on website of Works &amp; Services Department. </w:t>
      </w:r>
    </w:p>
    <w:p w:rsidR="00B17144" w:rsidRPr="00D15113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2.</w:t>
      </w:r>
      <w:r w:rsidRPr="00D15113">
        <w:rPr>
          <w:rFonts w:ascii="Bookman Old Style" w:hAnsi="Bookman Old Style"/>
          <w:shadow/>
          <w:szCs w:val="20"/>
        </w:rPr>
        <w:tab/>
        <w:t>The Secretary, Information, Technology Department, Government of Sindh Secretariat No.06, Karachi with copies of N.I.T and C.D for favour of information and placing them of website of Government of Sindh.</w:t>
      </w:r>
    </w:p>
    <w:p w:rsidR="00B17144" w:rsidRPr="00D15113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3.</w:t>
      </w:r>
      <w:r w:rsidRPr="00D15113">
        <w:rPr>
          <w:rFonts w:ascii="Bookman Old Style" w:hAnsi="Bookman Old Style"/>
          <w:shadow/>
          <w:szCs w:val="20"/>
        </w:rPr>
        <w:tab/>
        <w:t xml:space="preserve">The Director (A&amp;F) Sindh Public Procurement Regularity Authority Karachi Barrack No.08, Secretariat No.4-A Court road Karachi with copies of N.I.T </w:t>
      </w:r>
      <w:proofErr w:type="spellStart"/>
      <w:r w:rsidRPr="00D15113">
        <w:rPr>
          <w:rFonts w:ascii="Bookman Old Style" w:hAnsi="Bookman Old Style"/>
          <w:shadow/>
          <w:szCs w:val="20"/>
        </w:rPr>
        <w:t>alongwith</w:t>
      </w:r>
      <w:proofErr w:type="spellEnd"/>
      <w:r w:rsidRPr="00D15113">
        <w:rPr>
          <w:rFonts w:ascii="Bookman Old Style" w:hAnsi="Bookman Old Style"/>
          <w:shadow/>
          <w:szCs w:val="20"/>
        </w:rPr>
        <w:t xml:space="preserve"> C.D for favour of information and placing them website of Government of Sindh.</w:t>
      </w:r>
    </w:p>
    <w:p w:rsidR="00B17144" w:rsidRPr="00D15113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 xml:space="preserve">4. </w:t>
      </w:r>
      <w:r w:rsidRPr="00D15113">
        <w:rPr>
          <w:rFonts w:ascii="Bookman Old Style" w:hAnsi="Bookman Old Style"/>
          <w:shadow/>
          <w:szCs w:val="20"/>
        </w:rPr>
        <w:tab/>
        <w:t xml:space="preserve">Director Information (Advertisement) Public Relation Department Government of Sindh, Block No: 96 Karachi along with 6 spare copies for insertion.  He is requested to please give the Advertisement in three </w:t>
      </w:r>
      <w:r w:rsidRPr="00141C0A">
        <w:rPr>
          <w:rFonts w:ascii="Bookman Old Style" w:hAnsi="Bookman Old Style"/>
          <w:b/>
          <w:bCs/>
          <w:shadow/>
          <w:szCs w:val="20"/>
          <w:u w:val="single"/>
        </w:rPr>
        <w:t>leading Newspapers</w:t>
      </w:r>
      <w:r w:rsidRPr="00D15113">
        <w:rPr>
          <w:rFonts w:ascii="Bookman Old Style" w:hAnsi="Bookman Old Style"/>
          <w:shadow/>
          <w:szCs w:val="20"/>
        </w:rPr>
        <w:t xml:space="preserve"> daily </w:t>
      </w:r>
      <w:proofErr w:type="spellStart"/>
      <w:r w:rsidRPr="00D15113">
        <w:rPr>
          <w:rFonts w:ascii="Bookman Old Style" w:hAnsi="Bookman Old Style"/>
          <w:shadow/>
          <w:szCs w:val="20"/>
        </w:rPr>
        <w:t>viz</w:t>
      </w:r>
      <w:proofErr w:type="spellEnd"/>
      <w:r w:rsidRPr="00D15113">
        <w:rPr>
          <w:rFonts w:ascii="Bookman Old Style" w:hAnsi="Bookman Old Style"/>
          <w:shadow/>
          <w:szCs w:val="20"/>
        </w:rPr>
        <w:t>: English, Urdu and Sindhi.</w:t>
      </w:r>
      <w:r w:rsidRPr="00D15113">
        <w:rPr>
          <w:rFonts w:ascii="Bookman Old Style" w:hAnsi="Bookman Old Style"/>
          <w:shadow/>
          <w:szCs w:val="20"/>
        </w:rPr>
        <w:tab/>
      </w:r>
    </w:p>
    <w:p w:rsidR="00B17144" w:rsidRPr="00D15113" w:rsidRDefault="00B17144" w:rsidP="00B17144">
      <w:pPr>
        <w:spacing w:before="60"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5.</w:t>
      </w:r>
      <w:r w:rsidRPr="00D15113">
        <w:rPr>
          <w:rFonts w:ascii="Bookman Old Style" w:hAnsi="Bookman Old Style"/>
          <w:shadow/>
          <w:szCs w:val="20"/>
        </w:rPr>
        <w:tab/>
        <w:t>The Chief Engineer, Highways Sukkur.</w:t>
      </w:r>
    </w:p>
    <w:p w:rsidR="00B17144" w:rsidRPr="00D15113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6.</w:t>
      </w:r>
      <w:r w:rsidRPr="00D15113">
        <w:rPr>
          <w:rFonts w:ascii="Bookman Old Style" w:hAnsi="Bookman Old Style"/>
          <w:shadow/>
          <w:szCs w:val="20"/>
        </w:rPr>
        <w:tab/>
        <w:t>The Superintending Engineer, Provincial Highways Circle Larkano for information and necessary approval.</w:t>
      </w:r>
    </w:p>
    <w:p w:rsidR="00B17144" w:rsidRPr="00D15113" w:rsidRDefault="00B17144" w:rsidP="00B17144">
      <w:pPr>
        <w:spacing w:after="8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7.</w:t>
      </w:r>
      <w:r w:rsidRPr="00D15113">
        <w:rPr>
          <w:rFonts w:ascii="Bookman Old Style" w:hAnsi="Bookman Old Style"/>
          <w:shadow/>
          <w:szCs w:val="20"/>
        </w:rPr>
        <w:tab/>
        <w:t xml:space="preserve">  The P.A to Minister W&amp;S Department, Government of Sindh, Karachi.</w:t>
      </w:r>
    </w:p>
    <w:p w:rsidR="00B17144" w:rsidRPr="00D15113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8.</w:t>
      </w:r>
      <w:r w:rsidRPr="00D15113">
        <w:rPr>
          <w:rFonts w:ascii="Bookman Old Style" w:hAnsi="Bookman Old Style"/>
          <w:shadow/>
          <w:szCs w:val="20"/>
        </w:rPr>
        <w:tab/>
        <w:t>The Assistant Engineer, Provincial Highways Sub-Division (All).</w:t>
      </w:r>
    </w:p>
    <w:p w:rsidR="00B17144" w:rsidRPr="00D15113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9.</w:t>
      </w:r>
      <w:r w:rsidRPr="00D15113">
        <w:rPr>
          <w:rFonts w:ascii="Bookman Old Style" w:hAnsi="Bookman Old Style"/>
          <w:shadow/>
          <w:szCs w:val="20"/>
        </w:rPr>
        <w:tab/>
        <w:t>The Assistant Engineer, Public Health Engineering Sub-Division, Shikarpur for information.  He is requested to be present at the time of opening dates as above.</w:t>
      </w:r>
    </w:p>
    <w:p w:rsidR="00B17144" w:rsidRPr="00D15113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10.</w:t>
      </w:r>
      <w:r w:rsidRPr="00D15113">
        <w:rPr>
          <w:rFonts w:ascii="Bookman Old Style" w:hAnsi="Bookman Old Style"/>
          <w:shadow/>
          <w:szCs w:val="20"/>
        </w:rPr>
        <w:tab/>
        <w:t>Divisional Head Clerk / Head Draftsman for information.</w:t>
      </w:r>
    </w:p>
    <w:p w:rsidR="00B17144" w:rsidRPr="00D15113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D15113">
        <w:rPr>
          <w:rFonts w:ascii="Bookman Old Style" w:hAnsi="Bookman Old Style"/>
          <w:shadow/>
          <w:szCs w:val="20"/>
        </w:rPr>
        <w:t>11.</w:t>
      </w:r>
      <w:r w:rsidRPr="00D15113">
        <w:rPr>
          <w:rFonts w:ascii="Bookman Old Style" w:hAnsi="Bookman Old Style"/>
          <w:shadow/>
          <w:szCs w:val="20"/>
        </w:rPr>
        <w:tab/>
        <w:t>Copy to Notice Board.</w:t>
      </w:r>
      <w:r w:rsidRPr="00D15113">
        <w:rPr>
          <w:rFonts w:ascii="Bookman Old Style" w:hAnsi="Bookman Old Style"/>
          <w:shadow/>
          <w:szCs w:val="20"/>
        </w:rPr>
        <w:tab/>
      </w:r>
      <w:r w:rsidRPr="00D15113">
        <w:rPr>
          <w:rFonts w:ascii="Bookman Old Style" w:hAnsi="Bookman Old Style"/>
          <w:shadow/>
          <w:szCs w:val="20"/>
        </w:rPr>
        <w:tab/>
        <w:t xml:space="preserve"> </w:t>
      </w:r>
    </w:p>
    <w:p w:rsidR="00B17144" w:rsidRPr="00D15113" w:rsidRDefault="00B17144" w:rsidP="00B17144">
      <w:pPr>
        <w:spacing w:after="60"/>
        <w:ind w:left="720" w:hanging="720"/>
        <w:jc w:val="both"/>
        <w:rPr>
          <w:rFonts w:ascii="Bookman Old Style" w:hAnsi="Bookman Old Style"/>
          <w:shadow/>
          <w:sz w:val="26"/>
          <w:szCs w:val="20"/>
        </w:rPr>
      </w:pPr>
    </w:p>
    <w:p w:rsidR="00B17144" w:rsidRPr="00D15113" w:rsidRDefault="00B17144" w:rsidP="00B17144">
      <w:pPr>
        <w:spacing w:after="60"/>
        <w:ind w:left="720" w:hanging="720"/>
        <w:jc w:val="both"/>
        <w:rPr>
          <w:rFonts w:ascii="Bookman Old Style" w:hAnsi="Bookman Old Style"/>
          <w:shadow/>
          <w:sz w:val="26"/>
          <w:szCs w:val="20"/>
        </w:rPr>
      </w:pPr>
    </w:p>
    <w:tbl>
      <w:tblPr>
        <w:tblW w:w="0" w:type="auto"/>
        <w:tblLook w:val="01E0"/>
      </w:tblPr>
      <w:tblGrid>
        <w:gridCol w:w="3324"/>
        <w:gridCol w:w="2544"/>
        <w:gridCol w:w="4140"/>
      </w:tblGrid>
      <w:tr w:rsidR="00B17144" w:rsidRPr="00D15113" w:rsidTr="00884616">
        <w:tc>
          <w:tcPr>
            <w:tcW w:w="3324" w:type="dxa"/>
          </w:tcPr>
          <w:p w:rsidR="00B17144" w:rsidRPr="00D15113" w:rsidRDefault="00B17144" w:rsidP="00D15113">
            <w:pPr>
              <w:spacing w:line="240" w:lineRule="auto"/>
              <w:jc w:val="right"/>
              <w:rPr>
                <w:rFonts w:ascii="Century Gothic" w:hAnsi="Century Gothic"/>
                <w:shadow/>
              </w:rPr>
            </w:pPr>
          </w:p>
        </w:tc>
        <w:tc>
          <w:tcPr>
            <w:tcW w:w="2544" w:type="dxa"/>
          </w:tcPr>
          <w:p w:rsidR="00B17144" w:rsidRPr="00D15113" w:rsidRDefault="00B17144" w:rsidP="00D15113">
            <w:pPr>
              <w:spacing w:line="240" w:lineRule="auto"/>
              <w:jc w:val="right"/>
              <w:rPr>
                <w:rFonts w:ascii="Century Gothic" w:hAnsi="Century Gothic"/>
                <w:shadow/>
              </w:rPr>
            </w:pPr>
          </w:p>
        </w:tc>
        <w:tc>
          <w:tcPr>
            <w:tcW w:w="4140" w:type="dxa"/>
          </w:tcPr>
          <w:p w:rsidR="00B17144" w:rsidRPr="00D15113" w:rsidRDefault="00B17144" w:rsidP="00D15113">
            <w:pPr>
              <w:spacing w:after="0" w:line="240" w:lineRule="auto"/>
              <w:jc w:val="center"/>
              <w:rPr>
                <w:rFonts w:ascii="Book Antiqua" w:hAnsi="Book Antiqua"/>
                <w:shadow/>
              </w:rPr>
            </w:pPr>
            <w:r w:rsidRPr="00D15113">
              <w:rPr>
                <w:rFonts w:ascii="Book Antiqua" w:hAnsi="Book Antiqua"/>
                <w:shadow/>
              </w:rPr>
              <w:t>Executive Engineer</w:t>
            </w:r>
          </w:p>
          <w:p w:rsidR="00B17144" w:rsidRPr="00D15113" w:rsidRDefault="00B17144" w:rsidP="00D15113">
            <w:pPr>
              <w:spacing w:after="0" w:line="240" w:lineRule="auto"/>
              <w:jc w:val="center"/>
              <w:rPr>
                <w:rFonts w:ascii="Book Antiqua" w:hAnsi="Book Antiqua"/>
                <w:shadow/>
              </w:rPr>
            </w:pPr>
            <w:r w:rsidRPr="00D15113">
              <w:rPr>
                <w:rFonts w:ascii="Book Antiqua" w:hAnsi="Book Antiqua"/>
                <w:shadow/>
              </w:rPr>
              <w:t>Machinery Maintenance Division</w:t>
            </w:r>
          </w:p>
          <w:p w:rsidR="00B17144" w:rsidRPr="00D15113" w:rsidRDefault="00B17144" w:rsidP="00D15113">
            <w:pPr>
              <w:spacing w:after="0" w:line="240" w:lineRule="auto"/>
              <w:jc w:val="center"/>
              <w:rPr>
                <w:rFonts w:ascii="Century Gothic" w:hAnsi="Century Gothic"/>
                <w:shadow/>
                <w:sz w:val="20"/>
              </w:rPr>
            </w:pPr>
            <w:r w:rsidRPr="00D15113">
              <w:rPr>
                <w:rFonts w:ascii="Book Antiqua" w:hAnsi="Book Antiqua"/>
                <w:shadow/>
              </w:rPr>
              <w:t>Khairpur @ Shikarpur</w:t>
            </w:r>
          </w:p>
        </w:tc>
      </w:tr>
    </w:tbl>
    <w:p w:rsidR="00B17144" w:rsidRPr="00D15113" w:rsidRDefault="00B17144" w:rsidP="00D15113">
      <w:pPr>
        <w:spacing w:line="240" w:lineRule="auto"/>
        <w:jc w:val="center"/>
        <w:rPr>
          <w:rFonts w:ascii="Arial" w:hAnsi="Arial" w:cs="Arial"/>
          <w:b/>
          <w:shadow/>
          <w:sz w:val="26"/>
          <w:szCs w:val="28"/>
          <w:u w:val="single"/>
        </w:rPr>
      </w:pPr>
    </w:p>
    <w:sectPr w:rsidR="00B17144" w:rsidRPr="00D15113" w:rsidSect="00F31FED">
      <w:pgSz w:w="12240" w:h="15840"/>
      <w:pgMar w:top="540" w:right="72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3F7E"/>
    <w:multiLevelType w:val="hybridMultilevel"/>
    <w:tmpl w:val="7E90E8F8"/>
    <w:lvl w:ilvl="0" w:tplc="F870956E">
      <w:start w:val="2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8B264B"/>
    <w:multiLevelType w:val="hybridMultilevel"/>
    <w:tmpl w:val="4D2AD618"/>
    <w:lvl w:ilvl="0" w:tplc="82A0BE8A">
      <w:start w:val="4"/>
      <w:numFmt w:val="lowerRoman"/>
      <w:lvlText w:val="%1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">
    <w:nsid w:val="3B60158B"/>
    <w:multiLevelType w:val="hybridMultilevel"/>
    <w:tmpl w:val="68A88B1E"/>
    <w:lvl w:ilvl="0" w:tplc="F0EE9938">
      <w:start w:val="1"/>
      <w:numFmt w:val="lowerRoman"/>
      <w:lvlText w:val="%1."/>
      <w:lvlJc w:val="left"/>
      <w:pPr>
        <w:tabs>
          <w:tab w:val="num" w:pos="1728"/>
        </w:tabs>
        <w:ind w:left="1656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</w:lvl>
  </w:abstractNum>
  <w:abstractNum w:abstractNumId="3">
    <w:nsid w:val="437F269D"/>
    <w:multiLevelType w:val="hybridMultilevel"/>
    <w:tmpl w:val="781AF0FC"/>
    <w:lvl w:ilvl="0" w:tplc="F01874E8">
      <w:start w:val="11"/>
      <w:numFmt w:val="bullet"/>
      <w:lvlText w:val="-"/>
      <w:lvlJc w:val="left"/>
      <w:pPr>
        <w:ind w:left="510" w:hanging="360"/>
      </w:pPr>
      <w:rPr>
        <w:rFonts w:ascii="Bookman Old Style" w:eastAsia="Times New Roman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635B71"/>
    <w:rsid w:val="00002DD3"/>
    <w:rsid w:val="0001114C"/>
    <w:rsid w:val="00050B7C"/>
    <w:rsid w:val="00141C0A"/>
    <w:rsid w:val="00161A56"/>
    <w:rsid w:val="001D2D3D"/>
    <w:rsid w:val="001F654F"/>
    <w:rsid w:val="002064EB"/>
    <w:rsid w:val="002177DE"/>
    <w:rsid w:val="00254127"/>
    <w:rsid w:val="002D4A0A"/>
    <w:rsid w:val="002F7753"/>
    <w:rsid w:val="00306865"/>
    <w:rsid w:val="00323CA5"/>
    <w:rsid w:val="00335CD7"/>
    <w:rsid w:val="00376417"/>
    <w:rsid w:val="00396DA7"/>
    <w:rsid w:val="003F2BD5"/>
    <w:rsid w:val="004022DF"/>
    <w:rsid w:val="00426A58"/>
    <w:rsid w:val="004C22D9"/>
    <w:rsid w:val="0054232F"/>
    <w:rsid w:val="005872E3"/>
    <w:rsid w:val="0058756D"/>
    <w:rsid w:val="005B5335"/>
    <w:rsid w:val="00601FB4"/>
    <w:rsid w:val="00635B71"/>
    <w:rsid w:val="00684B3D"/>
    <w:rsid w:val="006900CC"/>
    <w:rsid w:val="006F4E2E"/>
    <w:rsid w:val="0070710D"/>
    <w:rsid w:val="007872CA"/>
    <w:rsid w:val="00797CA5"/>
    <w:rsid w:val="007A1716"/>
    <w:rsid w:val="007C3AC9"/>
    <w:rsid w:val="00882841"/>
    <w:rsid w:val="008A376F"/>
    <w:rsid w:val="008F682A"/>
    <w:rsid w:val="009070B0"/>
    <w:rsid w:val="009570CB"/>
    <w:rsid w:val="00957BB6"/>
    <w:rsid w:val="00962FA1"/>
    <w:rsid w:val="009668EE"/>
    <w:rsid w:val="00995165"/>
    <w:rsid w:val="009C27DD"/>
    <w:rsid w:val="009E2DBA"/>
    <w:rsid w:val="009F3954"/>
    <w:rsid w:val="00A058DA"/>
    <w:rsid w:val="00A06817"/>
    <w:rsid w:val="00A264B7"/>
    <w:rsid w:val="00AB6D7D"/>
    <w:rsid w:val="00B17144"/>
    <w:rsid w:val="00B5108A"/>
    <w:rsid w:val="00B60345"/>
    <w:rsid w:val="00B676E5"/>
    <w:rsid w:val="00B75252"/>
    <w:rsid w:val="00B97BCD"/>
    <w:rsid w:val="00C470E1"/>
    <w:rsid w:val="00C50C7C"/>
    <w:rsid w:val="00C7281C"/>
    <w:rsid w:val="00C778BA"/>
    <w:rsid w:val="00CC5FA1"/>
    <w:rsid w:val="00CD524C"/>
    <w:rsid w:val="00D102A4"/>
    <w:rsid w:val="00D15113"/>
    <w:rsid w:val="00D406F4"/>
    <w:rsid w:val="00D6297A"/>
    <w:rsid w:val="00D80B94"/>
    <w:rsid w:val="00DE258A"/>
    <w:rsid w:val="00DF3298"/>
    <w:rsid w:val="00E16EF6"/>
    <w:rsid w:val="00E54160"/>
    <w:rsid w:val="00E57BCD"/>
    <w:rsid w:val="00E953E0"/>
    <w:rsid w:val="00EB5DD4"/>
    <w:rsid w:val="00EC2584"/>
    <w:rsid w:val="00EE6D88"/>
    <w:rsid w:val="00F16EF2"/>
    <w:rsid w:val="00F20B9E"/>
    <w:rsid w:val="00F31FED"/>
    <w:rsid w:val="00F9182C"/>
    <w:rsid w:val="00F93368"/>
    <w:rsid w:val="00FD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17144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semiHidden/>
    <w:rsid w:val="00B17144"/>
    <w:pPr>
      <w:spacing w:after="0" w:line="240" w:lineRule="auto"/>
      <w:jc w:val="both"/>
    </w:pPr>
    <w:rPr>
      <w:rFonts w:ascii="Tahoma" w:eastAsia="MS Mincho" w:hAnsi="Tahoma" w:cs="Times New Roman"/>
      <w:sz w:val="16"/>
      <w:szCs w:val="16"/>
      <w:lang w:val="es-ES_tradnl"/>
    </w:rPr>
  </w:style>
  <w:style w:type="character" w:customStyle="1" w:styleId="BalloonTextChar">
    <w:name w:val="Balloon Text Char"/>
    <w:basedOn w:val="DefaultParagraphFont"/>
    <w:link w:val="BalloonText"/>
    <w:semiHidden/>
    <w:rsid w:val="00B17144"/>
    <w:rPr>
      <w:rFonts w:ascii="Tahoma" w:eastAsia="MS Mincho" w:hAnsi="Tahoma" w:cs="Times New Roman"/>
      <w:sz w:val="16"/>
      <w:szCs w:val="16"/>
      <w:lang w:val="es-ES_tradnl"/>
    </w:rPr>
  </w:style>
  <w:style w:type="table" w:styleId="TableGrid">
    <w:name w:val="Table Grid"/>
    <w:basedOn w:val="TableNormal"/>
    <w:rsid w:val="001D2D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1511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151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Tariq Ahmed</dc:creator>
  <cp:keywords/>
  <dc:description/>
  <cp:lastModifiedBy>shani g</cp:lastModifiedBy>
  <cp:revision>28</cp:revision>
  <cp:lastPrinted>2016-11-24T12:20:00Z</cp:lastPrinted>
  <dcterms:created xsi:type="dcterms:W3CDTF">2016-03-04T08:38:00Z</dcterms:created>
  <dcterms:modified xsi:type="dcterms:W3CDTF">2016-11-24T12:20:00Z</dcterms:modified>
</cp:coreProperties>
</file>