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9FB" w:rsidRDefault="003B316A" w:rsidP="00B249FB">
      <w:r w:rsidRPr="003B316A">
        <w:rPr>
          <w:rFonts w:ascii="Book Antiqua" w:hAnsi="Book Antiqua"/>
          <w:i/>
          <w:sz w:val="22"/>
        </w:rPr>
        <w:pict>
          <v:group id="_x0000_s1029" style="position:absolute;left:0;text-align:left;margin-left:-7.6pt;margin-top:-14.8pt;width:493.95pt;height:42.5pt;z-index:251657216" coordorigin="1701,724" coordsize="9612,850">
            <v:line id="_x0000_s1030" style="position:absolute;flip:y" from="1764,1574" to="11241,1574" strokeweight="1.25pt">
              <v:stroke startarrow="oval" endarrow="oval"/>
            </v:line>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31" type="#_x0000_t161" alt="OFFICE OF THE EXECUTIVE ENGINEER TUBEWELLS DIVISION NAUSHAHROFEROZE" style="position:absolute;left:1701;top:724;width:9612;height:709" adj="5665" fillcolor="black">
              <v:fill opacity="11796f"/>
              <v:shadow color="#868686"/>
              <v:textpath style="font-family:&quot;Impact&quot;;v-text-spacing:78650f;v-text-kern:t" trim="t" fitpath="t" xscale="f" string="OFFICE OF THE EXECUTIVE ENGINEER TUBEWELLS DIVISION NAUSHAHROFEROZE"/>
            </v:shape>
          </v:group>
        </w:pict>
      </w:r>
    </w:p>
    <w:p w:rsidR="00B249FB" w:rsidRDefault="00B249FB" w:rsidP="00B249FB">
      <w:pPr>
        <w:pStyle w:val="Heading3"/>
        <w:ind w:left="0"/>
        <w:rPr>
          <w:rFonts w:ascii="Tahoma" w:hAnsi="Tahoma" w:cs="Tahoma"/>
          <w:b w:val="0"/>
        </w:rPr>
      </w:pPr>
    </w:p>
    <w:p w:rsidR="00B249FB" w:rsidRPr="00EE3364" w:rsidRDefault="00B249FB" w:rsidP="00B249FB">
      <w:pPr>
        <w:pStyle w:val="Heading3"/>
        <w:ind w:left="0"/>
        <w:rPr>
          <w:rFonts w:ascii="Tahoma" w:hAnsi="Tahoma" w:cs="Tahoma"/>
          <w:b w:val="0"/>
          <w:i/>
          <w:sz w:val="10"/>
          <w:szCs w:val="10"/>
          <w:u w:val="single"/>
        </w:rPr>
      </w:pPr>
    </w:p>
    <w:p w:rsidR="00B249FB" w:rsidRDefault="00B249FB" w:rsidP="00B249FB">
      <w:pPr>
        <w:ind w:left="5760"/>
        <w:rPr>
          <w:rFonts w:ascii="Tahoma" w:hAnsi="Tahoma" w:cs="Tahoma"/>
          <w:b/>
          <w:sz w:val="18"/>
        </w:rPr>
      </w:pPr>
      <w:r>
        <w:rPr>
          <w:rFonts w:ascii="Tahoma" w:hAnsi="Tahoma" w:cs="Tahoma"/>
          <w:b/>
          <w:sz w:val="18"/>
        </w:rPr>
        <w:t>MAIL:xentubewells_nf@yahoo.com</w:t>
      </w:r>
    </w:p>
    <w:p w:rsidR="00B249FB" w:rsidRDefault="003B316A" w:rsidP="004E314E">
      <w:pPr>
        <w:ind w:left="5760" w:firstLine="720"/>
        <w:rPr>
          <w:rFonts w:ascii="Tahoma" w:hAnsi="Tahoma" w:cs="Tahoma"/>
          <w:b/>
          <w:sz w:val="18"/>
        </w:rPr>
      </w:pPr>
      <w:hyperlink r:id="rId6" w:history="1">
        <w:r w:rsidR="00B249FB">
          <w:rPr>
            <w:rStyle w:val="Hyperlink"/>
            <w:rFonts w:ascii="Tahoma" w:hAnsi="Tahoma" w:cs="Tahoma"/>
            <w:b/>
            <w:sz w:val="18"/>
          </w:rPr>
          <w:t>Tel:Phone</w:t>
        </w:r>
      </w:hyperlink>
      <w:r w:rsidR="00B249FB">
        <w:rPr>
          <w:rFonts w:ascii="Tahoma" w:hAnsi="Tahoma" w:cs="Tahoma"/>
          <w:b/>
          <w:sz w:val="18"/>
        </w:rPr>
        <w:t xml:space="preserve"> #: 0242-</w:t>
      </w:r>
      <w:r w:rsidR="004E314E">
        <w:rPr>
          <w:rFonts w:ascii="Tahoma" w:hAnsi="Tahoma" w:cs="Tahoma"/>
          <w:b/>
          <w:sz w:val="18"/>
        </w:rPr>
        <w:t>920066</w:t>
      </w:r>
      <w:r w:rsidR="00CB5EDC">
        <w:rPr>
          <w:rFonts w:ascii="Tahoma" w:hAnsi="Tahoma" w:cs="Tahoma"/>
          <w:b/>
          <w:sz w:val="18"/>
        </w:rPr>
        <w:t>.</w:t>
      </w:r>
    </w:p>
    <w:p w:rsidR="00B249FB" w:rsidRDefault="003B316A" w:rsidP="004E314E">
      <w:pPr>
        <w:ind w:left="5760" w:firstLine="720"/>
        <w:rPr>
          <w:rFonts w:ascii="Tahoma" w:hAnsi="Tahoma" w:cs="Tahoma"/>
          <w:b/>
          <w:sz w:val="18"/>
        </w:rPr>
      </w:pPr>
      <w:hyperlink r:id="rId7" w:history="1">
        <w:r w:rsidR="00B249FB">
          <w:rPr>
            <w:rStyle w:val="Hyperlink"/>
            <w:rFonts w:ascii="Tahoma" w:hAnsi="Tahoma" w:cs="Tahoma"/>
            <w:b/>
            <w:sz w:val="18"/>
          </w:rPr>
          <w:t>Fax</w:t>
        </w:r>
      </w:hyperlink>
      <w:r w:rsidR="00C5641A">
        <w:rPr>
          <w:rFonts w:ascii="Tahoma" w:hAnsi="Tahoma" w:cs="Tahoma"/>
          <w:b/>
          <w:sz w:val="18"/>
        </w:rPr>
        <w:t xml:space="preserve"> #:          </w:t>
      </w:r>
      <w:r w:rsidR="007F31C2">
        <w:rPr>
          <w:rFonts w:ascii="Tahoma" w:hAnsi="Tahoma" w:cs="Tahoma"/>
          <w:b/>
          <w:sz w:val="18"/>
        </w:rPr>
        <w:t xml:space="preserve"> </w:t>
      </w:r>
      <w:r w:rsidR="00B249FB">
        <w:rPr>
          <w:rFonts w:ascii="Tahoma" w:hAnsi="Tahoma" w:cs="Tahoma"/>
          <w:b/>
          <w:sz w:val="18"/>
        </w:rPr>
        <w:t>0242-</w:t>
      </w:r>
      <w:r w:rsidR="004E314E">
        <w:rPr>
          <w:rFonts w:ascii="Tahoma" w:hAnsi="Tahoma" w:cs="Tahoma"/>
          <w:b/>
          <w:sz w:val="18"/>
        </w:rPr>
        <w:t>920066</w:t>
      </w:r>
      <w:r w:rsidR="00CB5EDC">
        <w:rPr>
          <w:rFonts w:ascii="Tahoma" w:hAnsi="Tahoma" w:cs="Tahoma"/>
          <w:b/>
          <w:sz w:val="18"/>
        </w:rPr>
        <w:t>.</w:t>
      </w:r>
    </w:p>
    <w:p w:rsidR="00B249FB" w:rsidRDefault="00B249FB" w:rsidP="00B249FB">
      <w:pPr>
        <w:rPr>
          <w:rFonts w:ascii="Tahoma" w:hAnsi="Tahoma" w:cs="Tahoma"/>
        </w:rPr>
      </w:pPr>
    </w:p>
    <w:tbl>
      <w:tblPr>
        <w:tblW w:w="0" w:type="auto"/>
        <w:jc w:val="center"/>
        <w:tblLook w:val="01E0"/>
      </w:tblPr>
      <w:tblGrid>
        <w:gridCol w:w="4322"/>
        <w:gridCol w:w="5355"/>
      </w:tblGrid>
      <w:tr w:rsidR="00B249FB" w:rsidTr="00B249FB">
        <w:trPr>
          <w:jc w:val="center"/>
        </w:trPr>
        <w:tc>
          <w:tcPr>
            <w:tcW w:w="4338" w:type="dxa"/>
            <w:hideMark/>
          </w:tcPr>
          <w:p w:rsidR="00B249FB" w:rsidRDefault="00B249FB" w:rsidP="00B6537A">
            <w:pPr>
              <w:jc w:val="center"/>
              <w:rPr>
                <w:rFonts w:ascii="Tahoma" w:hAnsi="Tahoma" w:cs="Tahoma"/>
                <w:b/>
                <w:bCs/>
                <w:i/>
                <w:iCs/>
              </w:rPr>
            </w:pPr>
            <w:r>
              <w:rPr>
                <w:rFonts w:ascii="Tahoma" w:hAnsi="Tahoma" w:cs="Tahoma"/>
                <w:b/>
                <w:bCs/>
                <w:i/>
                <w:iCs/>
              </w:rPr>
              <w:t>NO: SKP/TWD/NF/</w:t>
            </w:r>
          </w:p>
        </w:tc>
        <w:tc>
          <w:tcPr>
            <w:tcW w:w="5382" w:type="dxa"/>
            <w:hideMark/>
          </w:tcPr>
          <w:p w:rsidR="00B249FB" w:rsidRDefault="00B249FB" w:rsidP="00BB08E3">
            <w:pPr>
              <w:jc w:val="center"/>
              <w:rPr>
                <w:rFonts w:ascii="Tahoma" w:hAnsi="Tahoma" w:cs="Tahoma"/>
                <w:b/>
                <w:bCs/>
                <w:i/>
                <w:iCs/>
              </w:rPr>
            </w:pPr>
            <w:r>
              <w:rPr>
                <w:rFonts w:ascii="Tahoma" w:hAnsi="Tahoma" w:cs="Tahoma"/>
                <w:b/>
                <w:bCs/>
                <w:i/>
                <w:iCs/>
              </w:rPr>
              <w:t>DATED: __</w:t>
            </w:r>
            <w:r>
              <w:rPr>
                <w:rFonts w:ascii="Tahoma" w:hAnsi="Tahoma" w:cs="Tahoma"/>
                <w:b/>
                <w:bCs/>
                <w:i/>
                <w:iCs/>
              </w:rPr>
              <w:softHyphen/>
            </w:r>
            <w:r w:rsidR="001354B5">
              <w:rPr>
                <w:rFonts w:ascii="Tahoma" w:hAnsi="Tahoma" w:cs="Tahoma"/>
                <w:b/>
                <w:bCs/>
                <w:i/>
                <w:iCs/>
              </w:rPr>
              <w:t>_</w:t>
            </w:r>
            <w:r w:rsidR="00C5641A">
              <w:rPr>
                <w:rFonts w:ascii="Tahoma" w:hAnsi="Tahoma" w:cs="Tahoma"/>
                <w:b/>
                <w:bCs/>
                <w:i/>
                <w:iCs/>
              </w:rPr>
              <w:t>__ /</w:t>
            </w:r>
            <w:r w:rsidR="001354B5">
              <w:rPr>
                <w:rFonts w:ascii="Tahoma" w:hAnsi="Tahoma" w:cs="Tahoma"/>
                <w:b/>
                <w:bCs/>
                <w:i/>
                <w:iCs/>
              </w:rPr>
              <w:softHyphen/>
            </w:r>
            <w:r w:rsidR="00027DFC">
              <w:rPr>
                <w:rFonts w:ascii="Tahoma" w:hAnsi="Tahoma" w:cs="Tahoma"/>
                <w:b/>
                <w:bCs/>
                <w:i/>
                <w:iCs/>
              </w:rPr>
              <w:t>1</w:t>
            </w:r>
            <w:r w:rsidR="00BB08E3">
              <w:rPr>
                <w:rFonts w:ascii="Tahoma" w:hAnsi="Tahoma" w:cs="Tahoma"/>
                <w:b/>
                <w:bCs/>
                <w:i/>
                <w:iCs/>
              </w:rPr>
              <w:t>2</w:t>
            </w:r>
            <w:r>
              <w:rPr>
                <w:rFonts w:ascii="Tahoma" w:hAnsi="Tahoma" w:cs="Tahoma"/>
                <w:b/>
                <w:bCs/>
                <w:i/>
                <w:iCs/>
              </w:rPr>
              <w:t>/201</w:t>
            </w:r>
            <w:r w:rsidR="00F903A5">
              <w:rPr>
                <w:rFonts w:ascii="Tahoma" w:hAnsi="Tahoma" w:cs="Tahoma"/>
                <w:b/>
                <w:bCs/>
                <w:i/>
                <w:iCs/>
              </w:rPr>
              <w:t>6</w:t>
            </w:r>
            <w:r w:rsidR="00A5035E">
              <w:rPr>
                <w:rFonts w:ascii="Tahoma" w:hAnsi="Tahoma" w:cs="Tahoma"/>
                <w:b/>
                <w:bCs/>
                <w:i/>
                <w:iCs/>
              </w:rPr>
              <w:t>.</w:t>
            </w:r>
          </w:p>
        </w:tc>
      </w:tr>
    </w:tbl>
    <w:p w:rsidR="00B249FB" w:rsidRDefault="00B249FB" w:rsidP="00B249FB">
      <w:pPr>
        <w:rPr>
          <w:rFonts w:ascii="Tahoma" w:hAnsi="Tahoma" w:cs="Tahoma"/>
          <w:szCs w:val="22"/>
        </w:rPr>
      </w:pPr>
    </w:p>
    <w:p w:rsidR="00EA7F0B" w:rsidRDefault="00EA7F0B" w:rsidP="00674918">
      <w:pPr>
        <w:rPr>
          <w:rFonts w:ascii="Tahoma" w:hAnsi="Tahoma" w:cs="Tahoma"/>
          <w:b/>
          <w:i/>
          <w:sz w:val="28"/>
          <w:szCs w:val="28"/>
          <w:u w:val="single"/>
        </w:rPr>
      </w:pPr>
    </w:p>
    <w:p w:rsidR="0056597A" w:rsidRDefault="00B20BE8" w:rsidP="00674918">
      <w:pPr>
        <w:rPr>
          <w:rFonts w:ascii="Tahoma" w:hAnsi="Tahoma" w:cs="Tahoma"/>
          <w:b/>
          <w:sz w:val="22"/>
          <w:szCs w:val="22"/>
          <w:lang w:val="en-GB"/>
        </w:rPr>
      </w:pPr>
      <w:r>
        <w:rPr>
          <w:rFonts w:ascii="Tahoma" w:hAnsi="Tahoma" w:cs="Tahoma"/>
          <w:b/>
          <w:i/>
          <w:sz w:val="28"/>
          <w:szCs w:val="28"/>
          <w:u w:val="single"/>
        </w:rPr>
        <w:t>NO</w:t>
      </w:r>
      <w:r w:rsidRPr="003D0430">
        <w:rPr>
          <w:rFonts w:ascii="Tahoma" w:hAnsi="Tahoma" w:cs="Tahoma"/>
          <w:b/>
          <w:i/>
          <w:sz w:val="28"/>
          <w:szCs w:val="28"/>
          <w:u w:val="single"/>
        </w:rPr>
        <w:t xml:space="preserve">TICE INVITING </w:t>
      </w:r>
      <w:r w:rsidR="00021822">
        <w:rPr>
          <w:rFonts w:ascii="Tahoma" w:hAnsi="Tahoma" w:cs="Tahoma"/>
          <w:b/>
          <w:i/>
          <w:sz w:val="28"/>
          <w:szCs w:val="28"/>
          <w:u w:val="single"/>
        </w:rPr>
        <w:t>BID</w:t>
      </w:r>
      <w:r w:rsidR="00A438AB">
        <w:rPr>
          <w:rFonts w:ascii="Tahoma" w:hAnsi="Tahoma" w:cs="Tahoma"/>
          <w:b/>
          <w:i/>
          <w:sz w:val="28"/>
          <w:szCs w:val="28"/>
          <w:u w:val="single"/>
        </w:rPr>
        <w:t>S</w:t>
      </w:r>
      <w:r w:rsidR="00021822">
        <w:rPr>
          <w:rFonts w:ascii="Tahoma" w:hAnsi="Tahoma" w:cs="Tahoma"/>
          <w:b/>
          <w:i/>
          <w:sz w:val="28"/>
          <w:szCs w:val="28"/>
          <w:u w:val="single"/>
        </w:rPr>
        <w:t>/</w:t>
      </w:r>
      <w:r w:rsidR="00FE1914">
        <w:rPr>
          <w:rFonts w:ascii="Tahoma" w:hAnsi="Tahoma" w:cs="Tahoma"/>
          <w:b/>
          <w:i/>
          <w:sz w:val="28"/>
          <w:szCs w:val="28"/>
          <w:u w:val="single"/>
        </w:rPr>
        <w:t>TENDER</w:t>
      </w:r>
      <w:r w:rsidR="00A438AB">
        <w:rPr>
          <w:rFonts w:ascii="Tahoma" w:hAnsi="Tahoma" w:cs="Tahoma"/>
          <w:b/>
          <w:i/>
          <w:sz w:val="28"/>
          <w:szCs w:val="28"/>
          <w:u w:val="single"/>
        </w:rPr>
        <w:t>S</w:t>
      </w:r>
      <w:r w:rsidR="00674918">
        <w:rPr>
          <w:rFonts w:ascii="Tahoma" w:hAnsi="Tahoma" w:cs="Tahoma"/>
          <w:b/>
          <w:i/>
          <w:sz w:val="28"/>
          <w:szCs w:val="28"/>
          <w:u w:val="single"/>
        </w:rPr>
        <w:t>.</w:t>
      </w:r>
    </w:p>
    <w:p w:rsidR="00EA7F0B" w:rsidRPr="005353E8" w:rsidRDefault="00EA7F0B" w:rsidP="0056597A">
      <w:pPr>
        <w:rPr>
          <w:rFonts w:ascii="Tahoma" w:hAnsi="Tahoma" w:cs="Tahoma"/>
          <w:i/>
          <w:sz w:val="22"/>
          <w:szCs w:val="22"/>
        </w:rPr>
      </w:pPr>
    </w:p>
    <w:p w:rsidR="00014F2D" w:rsidRPr="005353E8" w:rsidRDefault="00014F2D" w:rsidP="0056597A">
      <w:pPr>
        <w:rPr>
          <w:rFonts w:ascii="Tahoma" w:hAnsi="Tahoma" w:cs="Tahoma"/>
          <w:i/>
          <w:sz w:val="22"/>
          <w:szCs w:val="22"/>
        </w:rPr>
      </w:pPr>
    </w:p>
    <w:p w:rsidR="0056597A" w:rsidRPr="005353E8" w:rsidRDefault="000B6414" w:rsidP="006B230E">
      <w:pPr>
        <w:rPr>
          <w:rFonts w:ascii="Tahoma" w:hAnsi="Tahoma" w:cs="Tahoma"/>
          <w:sz w:val="22"/>
          <w:szCs w:val="22"/>
        </w:rPr>
      </w:pPr>
      <w:r w:rsidRPr="005353E8">
        <w:rPr>
          <w:rFonts w:ascii="Tahoma" w:hAnsi="Tahoma" w:cs="Tahoma"/>
          <w:sz w:val="22"/>
          <w:szCs w:val="22"/>
        </w:rPr>
        <w:tab/>
      </w:r>
      <w:r w:rsidRPr="005353E8">
        <w:rPr>
          <w:rFonts w:ascii="Tahoma" w:hAnsi="Tahoma" w:cs="Tahoma"/>
          <w:sz w:val="22"/>
          <w:szCs w:val="22"/>
        </w:rPr>
        <w:tab/>
      </w:r>
      <w:r w:rsidR="007616C3" w:rsidRPr="005353E8">
        <w:rPr>
          <w:rFonts w:ascii="Tahoma" w:hAnsi="Tahoma" w:cs="Tahoma"/>
          <w:sz w:val="22"/>
          <w:szCs w:val="22"/>
        </w:rPr>
        <w:t>Pr</w:t>
      </w:r>
      <w:r w:rsidR="0056597A" w:rsidRPr="005353E8">
        <w:rPr>
          <w:rFonts w:ascii="Tahoma" w:hAnsi="Tahoma" w:cs="Tahoma"/>
          <w:sz w:val="22"/>
          <w:szCs w:val="22"/>
        </w:rPr>
        <w:t xml:space="preserve">ocuring Agency invites sealed </w:t>
      </w:r>
      <w:r w:rsidR="00D66C51" w:rsidRPr="005353E8">
        <w:rPr>
          <w:rFonts w:ascii="Tahoma" w:hAnsi="Tahoma" w:cs="Tahoma"/>
          <w:sz w:val="22"/>
          <w:szCs w:val="22"/>
        </w:rPr>
        <w:t>Bid/</w:t>
      </w:r>
      <w:r w:rsidR="00146B96" w:rsidRPr="005353E8">
        <w:rPr>
          <w:rFonts w:ascii="Tahoma" w:hAnsi="Tahoma" w:cs="Tahoma"/>
          <w:sz w:val="22"/>
          <w:szCs w:val="22"/>
        </w:rPr>
        <w:t>Tende</w:t>
      </w:r>
      <w:r w:rsidR="00FB5A43" w:rsidRPr="005353E8">
        <w:rPr>
          <w:rFonts w:ascii="Tahoma" w:hAnsi="Tahoma" w:cs="Tahoma"/>
          <w:sz w:val="22"/>
          <w:szCs w:val="22"/>
        </w:rPr>
        <w:t>r</w:t>
      </w:r>
      <w:r w:rsidR="00D1377A" w:rsidRPr="005353E8">
        <w:rPr>
          <w:rFonts w:ascii="Tahoma" w:hAnsi="Tahoma" w:cs="Tahoma"/>
          <w:sz w:val="22"/>
          <w:szCs w:val="22"/>
        </w:rPr>
        <w:t xml:space="preserve"> </w:t>
      </w:r>
      <w:r w:rsidR="00474C94" w:rsidRPr="005353E8">
        <w:rPr>
          <w:rFonts w:ascii="Tahoma" w:hAnsi="Tahoma" w:cs="Tahoma"/>
          <w:sz w:val="22"/>
          <w:szCs w:val="22"/>
        </w:rPr>
        <w:t xml:space="preserve">from </w:t>
      </w:r>
      <w:r w:rsidR="0056597A" w:rsidRPr="005353E8">
        <w:rPr>
          <w:rFonts w:ascii="Tahoma" w:hAnsi="Tahoma" w:cs="Tahoma"/>
          <w:sz w:val="22"/>
          <w:szCs w:val="22"/>
        </w:rPr>
        <w:t xml:space="preserve">interested Bidders/Firms &amp; Contractors under </w:t>
      </w:r>
      <w:r w:rsidR="0056597A" w:rsidRPr="005353E8">
        <w:rPr>
          <w:rFonts w:ascii="Tahoma" w:hAnsi="Tahoma" w:cs="Tahoma"/>
          <w:b/>
          <w:bCs/>
          <w:sz w:val="22"/>
          <w:szCs w:val="22"/>
          <w:u w:val="single"/>
        </w:rPr>
        <w:t>SPPRA Rules 2010</w:t>
      </w:r>
      <w:r w:rsidR="009A41C7" w:rsidRPr="005353E8">
        <w:rPr>
          <w:rFonts w:ascii="Tahoma" w:hAnsi="Tahoma" w:cs="Tahoma"/>
          <w:b/>
          <w:bCs/>
          <w:sz w:val="22"/>
          <w:szCs w:val="22"/>
          <w:u w:val="single"/>
        </w:rPr>
        <w:t xml:space="preserve"> (amended 2013)</w:t>
      </w:r>
      <w:r w:rsidR="001E0BA6" w:rsidRPr="005353E8">
        <w:rPr>
          <w:rFonts w:ascii="Tahoma" w:hAnsi="Tahoma" w:cs="Tahoma"/>
          <w:b/>
          <w:bCs/>
          <w:sz w:val="22"/>
          <w:szCs w:val="22"/>
          <w:u w:val="single"/>
        </w:rPr>
        <w:t>,</w:t>
      </w:r>
      <w:r w:rsidR="0056597A" w:rsidRPr="005353E8">
        <w:rPr>
          <w:rFonts w:ascii="Tahoma" w:hAnsi="Tahoma" w:cs="Tahoma"/>
          <w:sz w:val="22"/>
          <w:szCs w:val="22"/>
        </w:rPr>
        <w:t xml:space="preserve"> </w:t>
      </w:r>
      <w:r w:rsidR="002328D8" w:rsidRPr="005353E8">
        <w:rPr>
          <w:rFonts w:ascii="Tahoma" w:hAnsi="Tahoma" w:cs="Tahoma"/>
          <w:sz w:val="22"/>
          <w:szCs w:val="22"/>
        </w:rPr>
        <w:t xml:space="preserve">the following </w:t>
      </w:r>
      <w:r w:rsidR="00474C94" w:rsidRPr="005353E8">
        <w:rPr>
          <w:rFonts w:ascii="Tahoma" w:hAnsi="Tahoma" w:cs="Tahoma"/>
          <w:sz w:val="22"/>
          <w:szCs w:val="22"/>
        </w:rPr>
        <w:t>eligibi</w:t>
      </w:r>
      <w:r w:rsidR="00006F17" w:rsidRPr="005353E8">
        <w:rPr>
          <w:rFonts w:ascii="Tahoma" w:hAnsi="Tahoma" w:cs="Tahoma"/>
          <w:sz w:val="22"/>
          <w:szCs w:val="22"/>
        </w:rPr>
        <w:t xml:space="preserve">lity Criteria to participate in </w:t>
      </w:r>
      <w:r w:rsidR="00474C94" w:rsidRPr="005353E8">
        <w:rPr>
          <w:rFonts w:ascii="Tahoma" w:hAnsi="Tahoma" w:cs="Tahoma"/>
          <w:sz w:val="22"/>
          <w:szCs w:val="22"/>
        </w:rPr>
        <w:t>bidding process, for the following work under National Compet</w:t>
      </w:r>
      <w:r w:rsidR="00424885" w:rsidRPr="005353E8">
        <w:rPr>
          <w:rFonts w:ascii="Tahoma" w:hAnsi="Tahoma" w:cs="Tahoma"/>
          <w:sz w:val="22"/>
          <w:szCs w:val="22"/>
        </w:rPr>
        <w:t>i</w:t>
      </w:r>
      <w:r w:rsidR="00474C94" w:rsidRPr="005353E8">
        <w:rPr>
          <w:rFonts w:ascii="Tahoma" w:hAnsi="Tahoma" w:cs="Tahoma"/>
          <w:sz w:val="22"/>
          <w:szCs w:val="22"/>
        </w:rPr>
        <w:t>tive Bidding.</w:t>
      </w:r>
    </w:p>
    <w:p w:rsidR="0067314C" w:rsidRPr="00014F2D" w:rsidRDefault="0067314C" w:rsidP="00867E93">
      <w:pPr>
        <w:rPr>
          <w:rFonts w:ascii="Tahoma" w:hAnsi="Tahoma" w:cs="Tahoma"/>
          <w:sz w:val="16"/>
          <w:szCs w:val="16"/>
        </w:rPr>
      </w:pPr>
    </w:p>
    <w:tbl>
      <w:tblPr>
        <w:tblStyle w:val="TableGrid"/>
        <w:tblW w:w="0" w:type="auto"/>
        <w:tblLayout w:type="fixed"/>
        <w:tblLook w:val="04A0"/>
      </w:tblPr>
      <w:tblGrid>
        <w:gridCol w:w="558"/>
        <w:gridCol w:w="3870"/>
        <w:gridCol w:w="1440"/>
        <w:gridCol w:w="1170"/>
        <w:gridCol w:w="1350"/>
        <w:gridCol w:w="1289"/>
      </w:tblGrid>
      <w:tr w:rsidR="003407CE" w:rsidTr="006E05BE">
        <w:tc>
          <w:tcPr>
            <w:tcW w:w="558" w:type="dxa"/>
            <w:tcBorders>
              <w:top w:val="double" w:sz="4" w:space="0" w:color="auto"/>
              <w:left w:val="double" w:sz="4" w:space="0" w:color="auto"/>
              <w:bottom w:val="double" w:sz="4" w:space="0" w:color="auto"/>
              <w:right w:val="double" w:sz="4" w:space="0" w:color="auto"/>
            </w:tcBorders>
            <w:vAlign w:val="center"/>
            <w:hideMark/>
          </w:tcPr>
          <w:p w:rsidR="003407CE" w:rsidRPr="00C47437" w:rsidRDefault="003407CE" w:rsidP="00E454FA">
            <w:pPr>
              <w:pStyle w:val="BodyText"/>
              <w:rPr>
                <w:rFonts w:ascii="Tahoma" w:hAnsi="Tahoma" w:cs="Tahoma"/>
                <w:b/>
                <w:bCs/>
                <w:sz w:val="18"/>
                <w:szCs w:val="18"/>
              </w:rPr>
            </w:pPr>
            <w:r w:rsidRPr="00C47437">
              <w:rPr>
                <w:rFonts w:ascii="Tahoma" w:hAnsi="Tahoma" w:cs="Tahoma"/>
                <w:b/>
                <w:bCs/>
                <w:sz w:val="18"/>
                <w:szCs w:val="18"/>
              </w:rPr>
              <w:t>Sr. No.</w:t>
            </w:r>
          </w:p>
        </w:tc>
        <w:tc>
          <w:tcPr>
            <w:tcW w:w="3870" w:type="dxa"/>
            <w:tcBorders>
              <w:top w:val="double" w:sz="4" w:space="0" w:color="auto"/>
              <w:left w:val="double" w:sz="4" w:space="0" w:color="auto"/>
              <w:bottom w:val="double" w:sz="4" w:space="0" w:color="auto"/>
              <w:right w:val="double" w:sz="4" w:space="0" w:color="auto"/>
            </w:tcBorders>
            <w:vAlign w:val="center"/>
            <w:hideMark/>
          </w:tcPr>
          <w:p w:rsidR="003407CE" w:rsidRPr="00C47437" w:rsidRDefault="003407CE" w:rsidP="00E454FA">
            <w:pPr>
              <w:pStyle w:val="BodyText"/>
              <w:rPr>
                <w:rFonts w:ascii="Tahoma" w:hAnsi="Tahoma" w:cs="Tahoma"/>
                <w:b/>
                <w:bCs/>
                <w:sz w:val="18"/>
                <w:szCs w:val="18"/>
              </w:rPr>
            </w:pPr>
            <w:r w:rsidRPr="00C47437">
              <w:rPr>
                <w:rFonts w:ascii="Tahoma" w:hAnsi="Tahoma" w:cs="Tahoma"/>
                <w:b/>
                <w:bCs/>
                <w:sz w:val="18"/>
                <w:szCs w:val="18"/>
              </w:rPr>
              <w:t>Name of work</w:t>
            </w:r>
          </w:p>
        </w:tc>
        <w:tc>
          <w:tcPr>
            <w:tcW w:w="1440" w:type="dxa"/>
            <w:tcBorders>
              <w:top w:val="double" w:sz="4" w:space="0" w:color="auto"/>
              <w:left w:val="double" w:sz="4" w:space="0" w:color="auto"/>
              <w:bottom w:val="double" w:sz="4" w:space="0" w:color="auto"/>
              <w:right w:val="double" w:sz="4" w:space="0" w:color="auto"/>
            </w:tcBorders>
            <w:vAlign w:val="center"/>
          </w:tcPr>
          <w:p w:rsidR="003407CE" w:rsidRPr="00C47437" w:rsidRDefault="002B1C84" w:rsidP="00E454FA">
            <w:pPr>
              <w:pStyle w:val="BodyText"/>
              <w:rPr>
                <w:rFonts w:ascii="Tahoma" w:hAnsi="Tahoma" w:cs="Tahoma"/>
                <w:b/>
                <w:bCs/>
                <w:sz w:val="18"/>
                <w:szCs w:val="18"/>
              </w:rPr>
            </w:pPr>
            <w:r w:rsidRPr="00C47437">
              <w:rPr>
                <w:rFonts w:ascii="Tahoma" w:hAnsi="Tahoma" w:cs="Tahoma"/>
                <w:b/>
                <w:bCs/>
                <w:sz w:val="18"/>
                <w:szCs w:val="18"/>
              </w:rPr>
              <w:t>Estimated Cost</w:t>
            </w:r>
          </w:p>
          <w:p w:rsidR="002B1C84" w:rsidRPr="00C47437" w:rsidRDefault="002B1C84" w:rsidP="00E454FA">
            <w:pPr>
              <w:pStyle w:val="BodyText"/>
              <w:rPr>
                <w:rFonts w:ascii="Tahoma" w:hAnsi="Tahoma" w:cs="Tahoma"/>
                <w:b/>
                <w:bCs/>
                <w:sz w:val="18"/>
                <w:szCs w:val="18"/>
              </w:rPr>
            </w:pPr>
            <w:r w:rsidRPr="00C47437">
              <w:rPr>
                <w:rFonts w:ascii="Tahoma" w:hAnsi="Tahoma" w:cs="Tahoma"/>
                <w:b/>
                <w:bCs/>
                <w:sz w:val="18"/>
                <w:szCs w:val="18"/>
              </w:rPr>
              <w:t>Rs: (Million)</w:t>
            </w:r>
          </w:p>
        </w:tc>
        <w:tc>
          <w:tcPr>
            <w:tcW w:w="1170" w:type="dxa"/>
            <w:tcBorders>
              <w:top w:val="double" w:sz="4" w:space="0" w:color="auto"/>
              <w:left w:val="double" w:sz="4" w:space="0" w:color="auto"/>
              <w:bottom w:val="double" w:sz="4" w:space="0" w:color="auto"/>
              <w:right w:val="double" w:sz="4" w:space="0" w:color="auto"/>
            </w:tcBorders>
            <w:vAlign w:val="center"/>
          </w:tcPr>
          <w:p w:rsidR="003407CE" w:rsidRPr="00C47437" w:rsidRDefault="00B06960" w:rsidP="002B21F0">
            <w:pPr>
              <w:pStyle w:val="BodyText"/>
              <w:rPr>
                <w:rFonts w:ascii="Tahoma" w:hAnsi="Tahoma" w:cs="Tahoma"/>
                <w:b/>
                <w:bCs/>
                <w:sz w:val="18"/>
                <w:szCs w:val="18"/>
              </w:rPr>
            </w:pPr>
            <w:r>
              <w:rPr>
                <w:rFonts w:ascii="Tahoma" w:hAnsi="Tahoma" w:cs="Tahoma"/>
                <w:b/>
                <w:bCs/>
                <w:sz w:val="18"/>
                <w:szCs w:val="18"/>
              </w:rPr>
              <w:t>Bid Security/</w:t>
            </w:r>
            <w:r w:rsidR="002B21F0" w:rsidRPr="00C47437">
              <w:rPr>
                <w:rFonts w:ascii="Tahoma" w:hAnsi="Tahoma" w:cs="Tahoma"/>
                <w:b/>
                <w:bCs/>
                <w:sz w:val="18"/>
                <w:szCs w:val="18"/>
              </w:rPr>
              <w:t>Earnest Money</w:t>
            </w:r>
          </w:p>
        </w:tc>
        <w:tc>
          <w:tcPr>
            <w:tcW w:w="1350" w:type="dxa"/>
            <w:tcBorders>
              <w:top w:val="double" w:sz="4" w:space="0" w:color="auto"/>
              <w:left w:val="double" w:sz="4" w:space="0" w:color="auto"/>
              <w:bottom w:val="double" w:sz="4" w:space="0" w:color="auto"/>
              <w:right w:val="double" w:sz="4" w:space="0" w:color="auto"/>
            </w:tcBorders>
            <w:vAlign w:val="center"/>
            <w:hideMark/>
          </w:tcPr>
          <w:p w:rsidR="00225785" w:rsidRPr="00C47437" w:rsidRDefault="0044784A" w:rsidP="0044784A">
            <w:pPr>
              <w:pStyle w:val="BodyText"/>
              <w:rPr>
                <w:rFonts w:ascii="Tahoma" w:hAnsi="Tahoma" w:cs="Tahoma"/>
                <w:b/>
                <w:bCs/>
                <w:sz w:val="18"/>
                <w:szCs w:val="18"/>
              </w:rPr>
            </w:pPr>
            <w:r w:rsidRPr="00C47437">
              <w:rPr>
                <w:rFonts w:ascii="Tahoma" w:hAnsi="Tahoma" w:cs="Tahoma"/>
                <w:b/>
                <w:bCs/>
                <w:sz w:val="18"/>
                <w:szCs w:val="18"/>
              </w:rPr>
              <w:t xml:space="preserve">Bid/Tender </w:t>
            </w:r>
          </w:p>
          <w:p w:rsidR="003407CE" w:rsidRPr="00C47437" w:rsidRDefault="0044784A" w:rsidP="0044784A">
            <w:pPr>
              <w:pStyle w:val="BodyText"/>
              <w:rPr>
                <w:rFonts w:ascii="Tahoma" w:hAnsi="Tahoma" w:cs="Tahoma"/>
                <w:b/>
                <w:bCs/>
                <w:sz w:val="18"/>
                <w:szCs w:val="18"/>
              </w:rPr>
            </w:pPr>
            <w:r w:rsidRPr="00C47437">
              <w:rPr>
                <w:rFonts w:ascii="Tahoma" w:hAnsi="Tahoma" w:cs="Tahoma"/>
                <w:b/>
                <w:bCs/>
                <w:sz w:val="18"/>
                <w:szCs w:val="18"/>
              </w:rPr>
              <w:t>Fee (Non-Refundable</w:t>
            </w:r>
          </w:p>
        </w:tc>
        <w:tc>
          <w:tcPr>
            <w:tcW w:w="1289" w:type="dxa"/>
            <w:tcBorders>
              <w:top w:val="double" w:sz="4" w:space="0" w:color="auto"/>
              <w:left w:val="double" w:sz="4" w:space="0" w:color="auto"/>
              <w:bottom w:val="double" w:sz="4" w:space="0" w:color="auto"/>
              <w:right w:val="double" w:sz="4" w:space="0" w:color="auto"/>
            </w:tcBorders>
            <w:vAlign w:val="center"/>
            <w:hideMark/>
          </w:tcPr>
          <w:p w:rsidR="003407CE" w:rsidRPr="00C47437" w:rsidRDefault="00225785" w:rsidP="00225785">
            <w:pPr>
              <w:pStyle w:val="BodyText"/>
              <w:rPr>
                <w:rFonts w:ascii="Tahoma" w:hAnsi="Tahoma" w:cs="Tahoma"/>
                <w:b/>
                <w:bCs/>
                <w:sz w:val="18"/>
                <w:szCs w:val="18"/>
              </w:rPr>
            </w:pPr>
            <w:r w:rsidRPr="00C47437">
              <w:rPr>
                <w:rFonts w:ascii="Tahoma" w:hAnsi="Tahoma" w:cs="Tahoma"/>
                <w:b/>
                <w:bCs/>
                <w:sz w:val="18"/>
                <w:szCs w:val="18"/>
              </w:rPr>
              <w:t>Time allowed For Completion</w:t>
            </w:r>
          </w:p>
        </w:tc>
      </w:tr>
      <w:tr w:rsidR="00DC71A9" w:rsidTr="0014121D">
        <w:trPr>
          <w:trHeight w:val="465"/>
        </w:trPr>
        <w:tc>
          <w:tcPr>
            <w:tcW w:w="8388" w:type="dxa"/>
            <w:gridSpan w:val="5"/>
            <w:tcBorders>
              <w:top w:val="single" w:sz="4" w:space="0" w:color="auto"/>
              <w:left w:val="single" w:sz="4" w:space="0" w:color="auto"/>
              <w:bottom w:val="single" w:sz="4" w:space="0" w:color="auto"/>
              <w:right w:val="single" w:sz="4" w:space="0" w:color="auto"/>
            </w:tcBorders>
            <w:vAlign w:val="center"/>
            <w:hideMark/>
          </w:tcPr>
          <w:p w:rsidR="00E203E3" w:rsidRPr="0055081B" w:rsidRDefault="00DC71A9" w:rsidP="00150084">
            <w:pPr>
              <w:pStyle w:val="BodyText"/>
              <w:jc w:val="both"/>
              <w:rPr>
                <w:rFonts w:ascii="Tahoma" w:hAnsi="Tahoma" w:cs="Tahoma"/>
                <w:b/>
                <w:bCs/>
                <w:sz w:val="20"/>
                <w:szCs w:val="20"/>
                <w:u w:val="single"/>
              </w:rPr>
            </w:pPr>
            <w:r w:rsidRPr="0055081B">
              <w:rPr>
                <w:rFonts w:ascii="Tahoma" w:hAnsi="Tahoma" w:cs="Tahoma"/>
                <w:b/>
                <w:bCs/>
                <w:sz w:val="20"/>
                <w:szCs w:val="20"/>
                <w:u w:val="single"/>
              </w:rPr>
              <w:t>(A). INSTALLATION OF SOLAR TUBEWELLS IN SINDH</w:t>
            </w:r>
            <w:r w:rsidR="00E203E3" w:rsidRPr="0055081B">
              <w:rPr>
                <w:rFonts w:ascii="Tahoma" w:hAnsi="Tahoma" w:cs="Tahoma"/>
                <w:b/>
                <w:bCs/>
                <w:sz w:val="20"/>
                <w:szCs w:val="20"/>
                <w:u w:val="single"/>
              </w:rPr>
              <w:t xml:space="preserve"> </w:t>
            </w:r>
            <w:r w:rsidRPr="0055081B">
              <w:rPr>
                <w:rFonts w:ascii="Tahoma" w:hAnsi="Tahoma" w:cs="Tahoma"/>
                <w:b/>
                <w:bCs/>
                <w:sz w:val="20"/>
                <w:szCs w:val="20"/>
                <w:u w:val="single"/>
              </w:rPr>
              <w:t>(30 NOS.)</w:t>
            </w:r>
          </w:p>
          <w:p w:rsidR="00DC71A9" w:rsidRPr="0055081B" w:rsidRDefault="00DC71A9" w:rsidP="00DC71A9">
            <w:pPr>
              <w:pStyle w:val="BodyText"/>
              <w:jc w:val="left"/>
              <w:rPr>
                <w:rFonts w:ascii="Tahoma" w:hAnsi="Tahoma" w:cs="Tahoma"/>
                <w:sz w:val="20"/>
                <w:szCs w:val="20"/>
              </w:rPr>
            </w:pPr>
            <w:r w:rsidRPr="0055081B">
              <w:rPr>
                <w:rFonts w:ascii="Tahoma" w:hAnsi="Tahoma" w:cs="Tahoma"/>
                <w:b/>
                <w:bCs/>
                <w:sz w:val="20"/>
                <w:szCs w:val="20"/>
                <w:u w:val="single"/>
              </w:rPr>
              <w:t>(ADP NO.933, 2016-17).</w:t>
            </w:r>
          </w:p>
        </w:tc>
        <w:tc>
          <w:tcPr>
            <w:tcW w:w="1289" w:type="dxa"/>
            <w:tcBorders>
              <w:top w:val="single" w:sz="4" w:space="0" w:color="auto"/>
              <w:left w:val="single" w:sz="4" w:space="0" w:color="auto"/>
              <w:bottom w:val="single" w:sz="4" w:space="0" w:color="auto"/>
              <w:right w:val="single" w:sz="4" w:space="0" w:color="auto"/>
            </w:tcBorders>
            <w:vAlign w:val="center"/>
            <w:hideMark/>
          </w:tcPr>
          <w:p w:rsidR="00DC71A9" w:rsidRPr="006E05BE" w:rsidRDefault="00DC71A9" w:rsidP="00225785">
            <w:pPr>
              <w:pStyle w:val="BodyText"/>
              <w:rPr>
                <w:rFonts w:ascii="Tahoma" w:hAnsi="Tahoma" w:cs="Tahoma"/>
                <w:sz w:val="22"/>
                <w:szCs w:val="30"/>
              </w:rPr>
            </w:pPr>
          </w:p>
        </w:tc>
      </w:tr>
      <w:tr w:rsidR="00201DD8" w:rsidTr="00D075BA">
        <w:trPr>
          <w:trHeight w:val="1008"/>
        </w:trPr>
        <w:tc>
          <w:tcPr>
            <w:tcW w:w="558" w:type="dxa"/>
            <w:tcBorders>
              <w:top w:val="single" w:sz="4" w:space="0" w:color="auto"/>
              <w:left w:val="single" w:sz="4" w:space="0" w:color="auto"/>
              <w:bottom w:val="single" w:sz="4" w:space="0" w:color="auto"/>
              <w:right w:val="single" w:sz="4" w:space="0" w:color="auto"/>
            </w:tcBorders>
          </w:tcPr>
          <w:p w:rsidR="00201DD8" w:rsidRPr="006E05BE" w:rsidRDefault="00201DD8" w:rsidP="00D075BA">
            <w:pPr>
              <w:pStyle w:val="BodyText"/>
              <w:jc w:val="left"/>
              <w:rPr>
                <w:rFonts w:ascii="Tahoma" w:hAnsi="Tahoma" w:cs="Tahoma"/>
                <w:szCs w:val="32"/>
              </w:rPr>
            </w:pPr>
            <w:r w:rsidRPr="006E05BE">
              <w:rPr>
                <w:rFonts w:ascii="Tahoma" w:hAnsi="Tahoma" w:cs="Tahoma"/>
                <w:szCs w:val="32"/>
              </w:rPr>
              <w:t>1.</w:t>
            </w:r>
          </w:p>
        </w:tc>
        <w:tc>
          <w:tcPr>
            <w:tcW w:w="3870" w:type="dxa"/>
            <w:tcBorders>
              <w:top w:val="single" w:sz="4" w:space="0" w:color="auto"/>
              <w:left w:val="single" w:sz="4" w:space="0" w:color="auto"/>
              <w:bottom w:val="single" w:sz="4" w:space="0" w:color="auto"/>
              <w:right w:val="single" w:sz="4" w:space="0" w:color="auto"/>
            </w:tcBorders>
          </w:tcPr>
          <w:p w:rsidR="00201DD8" w:rsidRPr="00870A4A" w:rsidRDefault="00782457" w:rsidP="00870A4A">
            <w:pPr>
              <w:pStyle w:val="BodyText"/>
              <w:jc w:val="both"/>
              <w:rPr>
                <w:rFonts w:ascii="Tahoma" w:hAnsi="Tahoma" w:cs="Tahoma"/>
                <w:sz w:val="20"/>
                <w:szCs w:val="28"/>
              </w:rPr>
            </w:pPr>
            <w:r w:rsidRPr="00870A4A">
              <w:rPr>
                <w:rFonts w:ascii="Tahoma" w:hAnsi="Tahoma" w:cs="Tahoma"/>
                <w:sz w:val="20"/>
                <w:szCs w:val="28"/>
              </w:rPr>
              <w:t xml:space="preserve">Boring, Providing &amp; Installation of Solar Pumps of 1.00 Cusecs on Solar Energy (06 Nos.), 1.50 Cusecs on Solar Energy (06 Nos.), 2.00 Cusecs on Solar Energy (18 Nos.), Construction of Structural work for New Tubewells on Solar Energy (30 Nos.) and Earth Work/ Construction of Disposal Channel of New Tubewells on Solar Energy </w:t>
            </w:r>
            <w:r w:rsidR="0094347A" w:rsidRPr="00870A4A">
              <w:rPr>
                <w:rFonts w:ascii="Tahoma" w:hAnsi="Tahoma" w:cs="Tahoma"/>
                <w:sz w:val="20"/>
                <w:szCs w:val="28"/>
              </w:rPr>
              <w:t>(30 Nos.) in Tubewells Division Naushahroferoze</w:t>
            </w:r>
            <w:r w:rsidR="00201DD8" w:rsidRPr="00870A4A">
              <w:rPr>
                <w:rFonts w:ascii="Tahoma" w:hAnsi="Tahoma" w:cs="Tahoma"/>
                <w:sz w:val="20"/>
                <w:szCs w:val="28"/>
              </w:rPr>
              <w:t>.</w:t>
            </w:r>
          </w:p>
        </w:tc>
        <w:tc>
          <w:tcPr>
            <w:tcW w:w="1440" w:type="dxa"/>
            <w:tcBorders>
              <w:top w:val="single" w:sz="4" w:space="0" w:color="auto"/>
              <w:left w:val="single" w:sz="4" w:space="0" w:color="auto"/>
              <w:bottom w:val="single" w:sz="4" w:space="0" w:color="auto"/>
              <w:right w:val="single" w:sz="4" w:space="0" w:color="auto"/>
            </w:tcBorders>
          </w:tcPr>
          <w:p w:rsidR="00201DD8" w:rsidRPr="006E05BE" w:rsidRDefault="00201DD8" w:rsidP="00673EBF">
            <w:pPr>
              <w:pStyle w:val="BodyText"/>
              <w:rPr>
                <w:rFonts w:ascii="Tahoma" w:hAnsi="Tahoma" w:cs="Tahoma"/>
                <w:sz w:val="22"/>
                <w:szCs w:val="30"/>
              </w:rPr>
            </w:pPr>
            <w:r w:rsidRPr="00C547C1">
              <w:rPr>
                <w:rFonts w:ascii="Tahoma" w:hAnsi="Tahoma" w:cs="Tahoma"/>
                <w:szCs w:val="32"/>
              </w:rPr>
              <w:t>2</w:t>
            </w:r>
            <w:r w:rsidR="001D0C68">
              <w:rPr>
                <w:rFonts w:ascii="Tahoma" w:hAnsi="Tahoma" w:cs="Tahoma"/>
                <w:szCs w:val="32"/>
              </w:rPr>
              <w:t>06</w:t>
            </w:r>
            <w:r w:rsidRPr="00C547C1">
              <w:rPr>
                <w:rFonts w:ascii="Tahoma" w:hAnsi="Tahoma" w:cs="Tahoma"/>
                <w:szCs w:val="32"/>
              </w:rPr>
              <w:t>.</w:t>
            </w:r>
            <w:r w:rsidR="001D0C68">
              <w:rPr>
                <w:rFonts w:ascii="Tahoma" w:hAnsi="Tahoma" w:cs="Tahoma"/>
                <w:szCs w:val="32"/>
              </w:rPr>
              <w:t>7</w:t>
            </w:r>
            <w:r w:rsidR="00673EBF">
              <w:rPr>
                <w:rFonts w:ascii="Tahoma" w:hAnsi="Tahoma" w:cs="Tahoma"/>
                <w:szCs w:val="32"/>
              </w:rPr>
              <w:t>62</w:t>
            </w:r>
            <w:r w:rsidR="00A458D6">
              <w:rPr>
                <w:rFonts w:ascii="Tahoma" w:hAnsi="Tahoma" w:cs="Tahoma"/>
                <w:szCs w:val="32"/>
              </w:rPr>
              <w:t xml:space="preserve"> </w:t>
            </w:r>
          </w:p>
        </w:tc>
        <w:tc>
          <w:tcPr>
            <w:tcW w:w="1170" w:type="dxa"/>
            <w:tcBorders>
              <w:top w:val="single" w:sz="4" w:space="0" w:color="auto"/>
              <w:left w:val="single" w:sz="4" w:space="0" w:color="auto"/>
              <w:bottom w:val="single" w:sz="4" w:space="0" w:color="auto"/>
              <w:right w:val="single" w:sz="4" w:space="0" w:color="auto"/>
            </w:tcBorders>
          </w:tcPr>
          <w:p w:rsidR="00201DD8" w:rsidRPr="006E05BE" w:rsidRDefault="000E7676" w:rsidP="000E7676">
            <w:pPr>
              <w:pStyle w:val="BodyText"/>
              <w:rPr>
                <w:rFonts w:ascii="Tahoma" w:hAnsi="Tahoma" w:cs="Tahoma"/>
                <w:sz w:val="22"/>
                <w:szCs w:val="30"/>
              </w:rPr>
            </w:pPr>
            <w:r>
              <w:rPr>
                <w:rFonts w:ascii="Tahoma" w:hAnsi="Tahoma" w:cs="Tahoma"/>
                <w:sz w:val="22"/>
                <w:szCs w:val="30"/>
              </w:rPr>
              <w:t>2</w:t>
            </w:r>
            <w:r w:rsidR="00201DD8" w:rsidRPr="006E05BE">
              <w:rPr>
                <w:rFonts w:ascii="Tahoma" w:hAnsi="Tahoma" w:cs="Tahoma"/>
                <w:sz w:val="22"/>
                <w:szCs w:val="30"/>
              </w:rPr>
              <w:t>% of Bid Price</w:t>
            </w:r>
          </w:p>
        </w:tc>
        <w:tc>
          <w:tcPr>
            <w:tcW w:w="1350" w:type="dxa"/>
            <w:tcBorders>
              <w:top w:val="single" w:sz="4" w:space="0" w:color="auto"/>
              <w:left w:val="single" w:sz="4" w:space="0" w:color="auto"/>
              <w:bottom w:val="single" w:sz="4" w:space="0" w:color="auto"/>
              <w:right w:val="single" w:sz="4" w:space="0" w:color="auto"/>
            </w:tcBorders>
          </w:tcPr>
          <w:p w:rsidR="00201DD8" w:rsidRPr="006E05BE" w:rsidRDefault="00201DD8" w:rsidP="00D075BA">
            <w:pPr>
              <w:pStyle w:val="BodyText"/>
              <w:rPr>
                <w:rFonts w:ascii="Tahoma" w:hAnsi="Tahoma" w:cs="Tahoma"/>
                <w:sz w:val="22"/>
                <w:szCs w:val="30"/>
              </w:rPr>
            </w:pPr>
            <w:r>
              <w:rPr>
                <w:rFonts w:ascii="Tahoma" w:hAnsi="Tahoma" w:cs="Tahoma"/>
                <w:sz w:val="22"/>
                <w:szCs w:val="30"/>
              </w:rPr>
              <w:t>Rs:</w:t>
            </w:r>
            <w:r w:rsidRPr="006E05BE">
              <w:rPr>
                <w:rFonts w:ascii="Tahoma" w:hAnsi="Tahoma" w:cs="Tahoma"/>
                <w:sz w:val="22"/>
                <w:szCs w:val="30"/>
              </w:rPr>
              <w:t>5,000/=</w:t>
            </w:r>
          </w:p>
        </w:tc>
        <w:tc>
          <w:tcPr>
            <w:tcW w:w="1289" w:type="dxa"/>
            <w:tcBorders>
              <w:top w:val="single" w:sz="4" w:space="0" w:color="auto"/>
              <w:left w:val="single" w:sz="4" w:space="0" w:color="auto"/>
              <w:bottom w:val="single" w:sz="4" w:space="0" w:color="auto"/>
              <w:right w:val="single" w:sz="4" w:space="0" w:color="auto"/>
            </w:tcBorders>
          </w:tcPr>
          <w:p w:rsidR="00201DD8" w:rsidRPr="006E05BE" w:rsidRDefault="00943FD3" w:rsidP="00943FD3">
            <w:pPr>
              <w:pStyle w:val="BodyText"/>
              <w:rPr>
                <w:rFonts w:ascii="Tahoma" w:hAnsi="Tahoma" w:cs="Tahoma"/>
                <w:sz w:val="22"/>
                <w:szCs w:val="30"/>
              </w:rPr>
            </w:pPr>
            <w:r>
              <w:rPr>
                <w:rFonts w:ascii="Tahoma" w:hAnsi="Tahoma" w:cs="Tahoma"/>
                <w:sz w:val="22"/>
                <w:szCs w:val="30"/>
              </w:rPr>
              <w:t>18</w:t>
            </w:r>
            <w:r w:rsidR="00201DD8" w:rsidRPr="006E05BE">
              <w:rPr>
                <w:rFonts w:ascii="Tahoma" w:hAnsi="Tahoma" w:cs="Tahoma"/>
                <w:sz w:val="22"/>
                <w:szCs w:val="30"/>
              </w:rPr>
              <w:t xml:space="preserve"> Months</w:t>
            </w:r>
          </w:p>
        </w:tc>
      </w:tr>
      <w:tr w:rsidR="00395086" w:rsidTr="00655736">
        <w:trPr>
          <w:trHeight w:val="809"/>
        </w:trPr>
        <w:tc>
          <w:tcPr>
            <w:tcW w:w="8388" w:type="dxa"/>
            <w:gridSpan w:val="5"/>
            <w:tcBorders>
              <w:top w:val="single" w:sz="4" w:space="0" w:color="auto"/>
              <w:left w:val="single" w:sz="4" w:space="0" w:color="auto"/>
              <w:bottom w:val="single" w:sz="4" w:space="0" w:color="auto"/>
              <w:right w:val="single" w:sz="4" w:space="0" w:color="auto"/>
            </w:tcBorders>
          </w:tcPr>
          <w:p w:rsidR="00395086" w:rsidRPr="0055081B" w:rsidRDefault="00B84A53" w:rsidP="003F6743">
            <w:pPr>
              <w:pStyle w:val="BodyText"/>
              <w:jc w:val="both"/>
              <w:rPr>
                <w:rFonts w:ascii="Tahoma" w:hAnsi="Tahoma" w:cs="Tahoma"/>
                <w:sz w:val="20"/>
                <w:szCs w:val="20"/>
              </w:rPr>
            </w:pPr>
            <w:r w:rsidRPr="0055081B">
              <w:rPr>
                <w:rFonts w:ascii="Tahoma" w:hAnsi="Tahoma" w:cs="Tahoma"/>
                <w:b/>
                <w:bCs/>
                <w:sz w:val="20"/>
                <w:szCs w:val="20"/>
                <w:u w:val="single"/>
              </w:rPr>
              <w:t xml:space="preserve">(B). </w:t>
            </w:r>
            <w:r>
              <w:rPr>
                <w:rFonts w:ascii="Tahoma" w:hAnsi="Tahoma" w:cs="Tahoma"/>
                <w:b/>
                <w:bCs/>
                <w:sz w:val="20"/>
                <w:szCs w:val="20"/>
                <w:u w:val="single"/>
              </w:rPr>
              <w:t xml:space="preserve">“RESTORATION / REHABILITATION OF COMPOUND WALL AROUND PLAY GROUND &amp; MAIN OFFICE BUILDING, BOUNDARY WALL IN SCARP COLONY NAUSHAHROFEROZE ( DURING RAIN DAMAGES)”. </w:t>
            </w:r>
            <w:r w:rsidRPr="0055081B">
              <w:rPr>
                <w:rFonts w:ascii="Tahoma" w:hAnsi="Tahoma" w:cs="Tahoma"/>
                <w:b/>
                <w:bCs/>
                <w:sz w:val="20"/>
                <w:szCs w:val="20"/>
                <w:u w:val="single"/>
              </w:rPr>
              <w:t>ADP NO.</w:t>
            </w:r>
            <w:r>
              <w:rPr>
                <w:rFonts w:ascii="Tahoma" w:hAnsi="Tahoma" w:cs="Tahoma"/>
                <w:b/>
                <w:bCs/>
                <w:sz w:val="20"/>
                <w:szCs w:val="20"/>
                <w:u w:val="single"/>
              </w:rPr>
              <w:t>1138</w:t>
            </w:r>
            <w:r w:rsidRPr="0055081B">
              <w:rPr>
                <w:rFonts w:ascii="Tahoma" w:hAnsi="Tahoma" w:cs="Tahoma"/>
                <w:b/>
                <w:bCs/>
                <w:sz w:val="20"/>
                <w:szCs w:val="20"/>
                <w:u w:val="single"/>
              </w:rPr>
              <w:t>, 2016-2017).</w:t>
            </w:r>
          </w:p>
        </w:tc>
        <w:tc>
          <w:tcPr>
            <w:tcW w:w="1289" w:type="dxa"/>
            <w:tcBorders>
              <w:top w:val="single" w:sz="4" w:space="0" w:color="auto"/>
              <w:left w:val="single" w:sz="4" w:space="0" w:color="auto"/>
              <w:bottom w:val="single" w:sz="4" w:space="0" w:color="auto"/>
              <w:right w:val="single" w:sz="4" w:space="0" w:color="auto"/>
            </w:tcBorders>
          </w:tcPr>
          <w:p w:rsidR="00395086" w:rsidRDefault="00395086" w:rsidP="006C17B5">
            <w:pPr>
              <w:pStyle w:val="BodyText"/>
              <w:rPr>
                <w:rFonts w:ascii="Tahoma" w:hAnsi="Tahoma" w:cs="Tahoma"/>
                <w:sz w:val="22"/>
                <w:szCs w:val="30"/>
              </w:rPr>
            </w:pPr>
          </w:p>
        </w:tc>
      </w:tr>
      <w:tr w:rsidR="00395086" w:rsidTr="00D075BA">
        <w:trPr>
          <w:trHeight w:val="1008"/>
        </w:trPr>
        <w:tc>
          <w:tcPr>
            <w:tcW w:w="558" w:type="dxa"/>
            <w:tcBorders>
              <w:top w:val="single" w:sz="4" w:space="0" w:color="auto"/>
              <w:left w:val="single" w:sz="4" w:space="0" w:color="auto"/>
              <w:bottom w:val="single" w:sz="4" w:space="0" w:color="auto"/>
              <w:right w:val="single" w:sz="4" w:space="0" w:color="auto"/>
            </w:tcBorders>
          </w:tcPr>
          <w:p w:rsidR="00395086" w:rsidRPr="006E05BE" w:rsidRDefault="00A439B0" w:rsidP="00D075BA">
            <w:pPr>
              <w:pStyle w:val="BodyText"/>
              <w:jc w:val="left"/>
              <w:rPr>
                <w:rFonts w:ascii="Tahoma" w:hAnsi="Tahoma" w:cs="Tahoma"/>
                <w:szCs w:val="32"/>
              </w:rPr>
            </w:pPr>
            <w:r>
              <w:rPr>
                <w:rFonts w:ascii="Tahoma" w:hAnsi="Tahoma" w:cs="Tahoma"/>
                <w:szCs w:val="32"/>
              </w:rPr>
              <w:t>1</w:t>
            </w:r>
            <w:r w:rsidR="00395086">
              <w:rPr>
                <w:rFonts w:ascii="Tahoma" w:hAnsi="Tahoma" w:cs="Tahoma"/>
                <w:szCs w:val="32"/>
              </w:rPr>
              <w:t>.</w:t>
            </w:r>
          </w:p>
        </w:tc>
        <w:tc>
          <w:tcPr>
            <w:tcW w:w="3870" w:type="dxa"/>
            <w:tcBorders>
              <w:top w:val="single" w:sz="4" w:space="0" w:color="auto"/>
              <w:left w:val="single" w:sz="4" w:space="0" w:color="auto"/>
              <w:bottom w:val="single" w:sz="4" w:space="0" w:color="auto"/>
              <w:right w:val="single" w:sz="4" w:space="0" w:color="auto"/>
            </w:tcBorders>
          </w:tcPr>
          <w:p w:rsidR="00395086" w:rsidRPr="00433C17" w:rsidRDefault="00395086" w:rsidP="00041D98">
            <w:pPr>
              <w:pStyle w:val="BodyText"/>
              <w:jc w:val="both"/>
              <w:rPr>
                <w:rFonts w:ascii="Tahoma" w:hAnsi="Tahoma" w:cs="Tahoma"/>
                <w:sz w:val="20"/>
                <w:szCs w:val="28"/>
              </w:rPr>
            </w:pPr>
            <w:r>
              <w:rPr>
                <w:rFonts w:ascii="Tahoma" w:hAnsi="Tahoma" w:cs="Tahoma"/>
                <w:sz w:val="20"/>
                <w:szCs w:val="28"/>
              </w:rPr>
              <w:t xml:space="preserve">Construction of </w:t>
            </w:r>
            <w:r w:rsidR="00041D98">
              <w:rPr>
                <w:rFonts w:ascii="Tahoma" w:hAnsi="Tahoma" w:cs="Tahoma"/>
                <w:sz w:val="20"/>
                <w:szCs w:val="28"/>
              </w:rPr>
              <w:t xml:space="preserve">Main Boundary Wall of SCARP Colony Naushahroferoze, Construction of </w:t>
            </w:r>
            <w:r w:rsidR="00217E05">
              <w:rPr>
                <w:rFonts w:ascii="Tahoma" w:hAnsi="Tahoma" w:cs="Tahoma"/>
                <w:sz w:val="20"/>
                <w:szCs w:val="28"/>
              </w:rPr>
              <w:t xml:space="preserve">Compound wall </w:t>
            </w:r>
            <w:r w:rsidR="00EE34B3">
              <w:rPr>
                <w:rFonts w:ascii="Tahoma" w:hAnsi="Tahoma" w:cs="Tahoma"/>
                <w:sz w:val="20"/>
                <w:szCs w:val="28"/>
              </w:rPr>
              <w:t>of Main Office Building, Motor Pool, Officers Club</w:t>
            </w:r>
            <w:r w:rsidR="00041D98">
              <w:rPr>
                <w:rFonts w:ascii="Tahoma" w:hAnsi="Tahoma" w:cs="Tahoma"/>
                <w:sz w:val="20"/>
                <w:szCs w:val="28"/>
              </w:rPr>
              <w:t xml:space="preserve"> </w:t>
            </w:r>
            <w:r w:rsidR="00EE34B3">
              <w:rPr>
                <w:rFonts w:ascii="Tahoma" w:hAnsi="Tahoma" w:cs="Tahoma"/>
                <w:sz w:val="20"/>
                <w:szCs w:val="28"/>
              </w:rPr>
              <w:t xml:space="preserve">and Construction of Compound Wall around Play Ground </w:t>
            </w:r>
            <w:r w:rsidR="00BF10F2">
              <w:rPr>
                <w:rFonts w:ascii="Tahoma" w:hAnsi="Tahoma" w:cs="Tahoma"/>
                <w:sz w:val="20"/>
                <w:szCs w:val="28"/>
              </w:rPr>
              <w:t>in SCARP Colony Naushahroferoze</w:t>
            </w:r>
            <w:r>
              <w:rPr>
                <w:rFonts w:ascii="Tahoma" w:hAnsi="Tahoma" w:cs="Tahoma"/>
                <w:sz w:val="20"/>
                <w:szCs w:val="28"/>
              </w:rPr>
              <w:t>.</w:t>
            </w:r>
          </w:p>
        </w:tc>
        <w:tc>
          <w:tcPr>
            <w:tcW w:w="1440" w:type="dxa"/>
            <w:tcBorders>
              <w:top w:val="single" w:sz="4" w:space="0" w:color="auto"/>
              <w:left w:val="single" w:sz="4" w:space="0" w:color="auto"/>
              <w:bottom w:val="single" w:sz="4" w:space="0" w:color="auto"/>
              <w:right w:val="single" w:sz="4" w:space="0" w:color="auto"/>
            </w:tcBorders>
          </w:tcPr>
          <w:p w:rsidR="00395086" w:rsidRPr="006E05BE" w:rsidRDefault="00D90775" w:rsidP="00D90775">
            <w:pPr>
              <w:pStyle w:val="BodyText"/>
              <w:rPr>
                <w:rFonts w:ascii="Tahoma" w:hAnsi="Tahoma" w:cs="Tahoma"/>
                <w:sz w:val="22"/>
                <w:szCs w:val="30"/>
              </w:rPr>
            </w:pPr>
            <w:r>
              <w:rPr>
                <w:rFonts w:ascii="Tahoma" w:hAnsi="Tahoma" w:cs="Tahoma"/>
                <w:szCs w:val="32"/>
              </w:rPr>
              <w:t>5.912</w:t>
            </w:r>
          </w:p>
        </w:tc>
        <w:tc>
          <w:tcPr>
            <w:tcW w:w="1170" w:type="dxa"/>
            <w:tcBorders>
              <w:top w:val="single" w:sz="4" w:space="0" w:color="auto"/>
              <w:left w:val="single" w:sz="4" w:space="0" w:color="auto"/>
              <w:bottom w:val="single" w:sz="4" w:space="0" w:color="auto"/>
              <w:right w:val="single" w:sz="4" w:space="0" w:color="auto"/>
            </w:tcBorders>
          </w:tcPr>
          <w:p w:rsidR="00395086" w:rsidRPr="006E05BE" w:rsidRDefault="00FC695E" w:rsidP="006C17B5">
            <w:pPr>
              <w:pStyle w:val="BodyText"/>
              <w:rPr>
                <w:rFonts w:ascii="Tahoma" w:hAnsi="Tahoma" w:cs="Tahoma"/>
                <w:sz w:val="22"/>
                <w:szCs w:val="30"/>
              </w:rPr>
            </w:pPr>
            <w:r>
              <w:rPr>
                <w:rFonts w:ascii="Tahoma" w:hAnsi="Tahoma" w:cs="Tahoma"/>
                <w:sz w:val="22"/>
                <w:szCs w:val="30"/>
              </w:rPr>
              <w:t>2</w:t>
            </w:r>
            <w:r w:rsidR="00395086" w:rsidRPr="006E05BE">
              <w:rPr>
                <w:rFonts w:ascii="Tahoma" w:hAnsi="Tahoma" w:cs="Tahoma"/>
                <w:sz w:val="22"/>
                <w:szCs w:val="30"/>
              </w:rPr>
              <w:t>% of Bid Price</w:t>
            </w:r>
          </w:p>
        </w:tc>
        <w:tc>
          <w:tcPr>
            <w:tcW w:w="1350" w:type="dxa"/>
            <w:tcBorders>
              <w:top w:val="single" w:sz="4" w:space="0" w:color="auto"/>
              <w:left w:val="single" w:sz="4" w:space="0" w:color="auto"/>
              <w:bottom w:val="single" w:sz="4" w:space="0" w:color="auto"/>
              <w:right w:val="single" w:sz="4" w:space="0" w:color="auto"/>
            </w:tcBorders>
          </w:tcPr>
          <w:p w:rsidR="00395086" w:rsidRPr="006E05BE" w:rsidRDefault="00395086" w:rsidP="005E7DBD">
            <w:pPr>
              <w:pStyle w:val="BodyText"/>
              <w:rPr>
                <w:rFonts w:ascii="Tahoma" w:hAnsi="Tahoma" w:cs="Tahoma"/>
                <w:sz w:val="22"/>
                <w:szCs w:val="30"/>
              </w:rPr>
            </w:pPr>
            <w:r>
              <w:rPr>
                <w:rFonts w:ascii="Tahoma" w:hAnsi="Tahoma" w:cs="Tahoma"/>
                <w:sz w:val="22"/>
                <w:szCs w:val="30"/>
              </w:rPr>
              <w:t>Rs:</w:t>
            </w:r>
            <w:r w:rsidR="005E7DBD">
              <w:rPr>
                <w:rFonts w:ascii="Tahoma" w:hAnsi="Tahoma" w:cs="Tahoma"/>
                <w:sz w:val="22"/>
                <w:szCs w:val="30"/>
              </w:rPr>
              <w:t>3</w:t>
            </w:r>
            <w:r w:rsidRPr="006E05BE">
              <w:rPr>
                <w:rFonts w:ascii="Tahoma" w:hAnsi="Tahoma" w:cs="Tahoma"/>
                <w:sz w:val="22"/>
                <w:szCs w:val="30"/>
              </w:rPr>
              <w:t>,000/=</w:t>
            </w:r>
          </w:p>
        </w:tc>
        <w:tc>
          <w:tcPr>
            <w:tcW w:w="1289" w:type="dxa"/>
            <w:tcBorders>
              <w:top w:val="single" w:sz="4" w:space="0" w:color="auto"/>
              <w:left w:val="single" w:sz="4" w:space="0" w:color="auto"/>
              <w:bottom w:val="single" w:sz="4" w:space="0" w:color="auto"/>
              <w:right w:val="single" w:sz="4" w:space="0" w:color="auto"/>
            </w:tcBorders>
          </w:tcPr>
          <w:p w:rsidR="00395086" w:rsidRPr="006E05BE" w:rsidRDefault="00395086" w:rsidP="005D76E4">
            <w:pPr>
              <w:pStyle w:val="BodyText"/>
              <w:rPr>
                <w:rFonts w:ascii="Tahoma" w:hAnsi="Tahoma" w:cs="Tahoma"/>
                <w:sz w:val="22"/>
                <w:szCs w:val="30"/>
              </w:rPr>
            </w:pPr>
            <w:r>
              <w:rPr>
                <w:rFonts w:ascii="Tahoma" w:hAnsi="Tahoma" w:cs="Tahoma"/>
                <w:sz w:val="22"/>
                <w:szCs w:val="30"/>
              </w:rPr>
              <w:t>1</w:t>
            </w:r>
            <w:r w:rsidR="005D76E4">
              <w:rPr>
                <w:rFonts w:ascii="Tahoma" w:hAnsi="Tahoma" w:cs="Tahoma"/>
                <w:sz w:val="22"/>
                <w:szCs w:val="30"/>
              </w:rPr>
              <w:t>8</w:t>
            </w:r>
            <w:r w:rsidRPr="006E05BE">
              <w:rPr>
                <w:rFonts w:ascii="Tahoma" w:hAnsi="Tahoma" w:cs="Tahoma"/>
                <w:sz w:val="22"/>
                <w:szCs w:val="30"/>
              </w:rPr>
              <w:t xml:space="preserve"> Months</w:t>
            </w:r>
          </w:p>
        </w:tc>
      </w:tr>
    </w:tbl>
    <w:p w:rsidR="00C74FFA" w:rsidRPr="005353E8" w:rsidRDefault="00C74FFA" w:rsidP="00C74FFA">
      <w:pPr>
        <w:rPr>
          <w:rFonts w:ascii="Tahoma" w:hAnsi="Tahoma" w:cs="Tahoma"/>
          <w:b/>
          <w:bCs/>
          <w:sz w:val="22"/>
          <w:szCs w:val="22"/>
          <w:u w:val="single"/>
        </w:rPr>
      </w:pPr>
    </w:p>
    <w:p w:rsidR="00B06960" w:rsidRPr="005353E8" w:rsidRDefault="006A3EAF" w:rsidP="00753371">
      <w:pPr>
        <w:ind w:firstLine="1440"/>
        <w:rPr>
          <w:rFonts w:ascii="Tahoma" w:hAnsi="Tahoma" w:cs="Tahoma"/>
          <w:sz w:val="22"/>
          <w:szCs w:val="22"/>
        </w:rPr>
      </w:pPr>
      <w:r w:rsidRPr="005353E8">
        <w:rPr>
          <w:rFonts w:ascii="Tahoma" w:hAnsi="Tahoma" w:cs="Tahoma"/>
          <w:sz w:val="22"/>
          <w:szCs w:val="22"/>
        </w:rPr>
        <w:t>Bidding will be made in “Single Stage Two Envelope Bidding procedure</w:t>
      </w:r>
      <w:r w:rsidR="00753371">
        <w:rPr>
          <w:rFonts w:ascii="Tahoma" w:hAnsi="Tahoma" w:cs="Tahoma"/>
          <w:sz w:val="22"/>
          <w:szCs w:val="22"/>
        </w:rPr>
        <w:t>”</w:t>
      </w:r>
      <w:r w:rsidRPr="005353E8">
        <w:rPr>
          <w:rFonts w:ascii="Tahoma" w:hAnsi="Tahoma" w:cs="Tahoma"/>
          <w:sz w:val="22"/>
          <w:szCs w:val="22"/>
        </w:rPr>
        <w:t xml:space="preserve"> as per </w:t>
      </w:r>
      <w:r w:rsidRPr="005353E8">
        <w:rPr>
          <w:rFonts w:ascii="Tahoma" w:hAnsi="Tahoma" w:cs="Tahoma"/>
          <w:b/>
          <w:bCs/>
          <w:sz w:val="22"/>
          <w:szCs w:val="22"/>
          <w:u w:val="single"/>
        </w:rPr>
        <w:t>Rule No. 47</w:t>
      </w:r>
      <w:r w:rsidR="00A458D6">
        <w:rPr>
          <w:rFonts w:ascii="Tahoma" w:hAnsi="Tahoma" w:cs="Tahoma"/>
          <w:b/>
          <w:bCs/>
          <w:sz w:val="22"/>
          <w:szCs w:val="22"/>
          <w:u w:val="single"/>
        </w:rPr>
        <w:t>(</w:t>
      </w:r>
      <w:r w:rsidRPr="005353E8">
        <w:rPr>
          <w:rFonts w:ascii="Tahoma" w:hAnsi="Tahoma" w:cs="Tahoma"/>
          <w:b/>
          <w:bCs/>
          <w:sz w:val="22"/>
          <w:szCs w:val="22"/>
          <w:u w:val="single"/>
        </w:rPr>
        <w:t>2) of SPPRA</w:t>
      </w:r>
      <w:r w:rsidRPr="005353E8">
        <w:rPr>
          <w:rFonts w:ascii="Tahoma" w:hAnsi="Tahoma" w:cs="Tahoma"/>
          <w:sz w:val="22"/>
          <w:szCs w:val="22"/>
        </w:rPr>
        <w:t xml:space="preserve">. Contract Firms are required to clearly mark their envelope for Technical &amp; Financial proposal. </w:t>
      </w:r>
      <w:r w:rsidR="00C74FFA" w:rsidRPr="005353E8">
        <w:rPr>
          <w:rFonts w:ascii="Tahoma" w:hAnsi="Tahoma" w:cs="Tahoma"/>
          <w:sz w:val="22"/>
          <w:szCs w:val="22"/>
        </w:rPr>
        <w:t xml:space="preserve">The </w:t>
      </w:r>
      <w:r w:rsidR="00BA1ABD" w:rsidRPr="005353E8">
        <w:rPr>
          <w:rFonts w:ascii="Tahoma" w:hAnsi="Tahoma" w:cs="Tahoma"/>
          <w:sz w:val="22"/>
          <w:szCs w:val="22"/>
        </w:rPr>
        <w:t xml:space="preserve">Standard Bidding Documents </w:t>
      </w:r>
      <w:r w:rsidR="0081548B" w:rsidRPr="005353E8">
        <w:rPr>
          <w:rFonts w:ascii="Tahoma" w:hAnsi="Tahoma" w:cs="Tahoma"/>
          <w:sz w:val="22"/>
          <w:szCs w:val="22"/>
        </w:rPr>
        <w:t xml:space="preserve">will be </w:t>
      </w:r>
      <w:r w:rsidR="0084727A" w:rsidRPr="005353E8">
        <w:rPr>
          <w:rFonts w:ascii="Tahoma" w:hAnsi="Tahoma" w:cs="Tahoma"/>
          <w:sz w:val="22"/>
          <w:szCs w:val="22"/>
        </w:rPr>
        <w:t xml:space="preserve">issued </w:t>
      </w:r>
      <w:r w:rsidR="00C74FFA" w:rsidRPr="005353E8">
        <w:rPr>
          <w:rFonts w:ascii="Tahoma" w:hAnsi="Tahoma" w:cs="Tahoma"/>
          <w:sz w:val="22"/>
          <w:szCs w:val="22"/>
        </w:rPr>
        <w:t xml:space="preserve">from the date of publication in </w:t>
      </w:r>
      <w:r w:rsidR="00D07605" w:rsidRPr="005353E8">
        <w:rPr>
          <w:rFonts w:ascii="Tahoma" w:hAnsi="Tahoma" w:cs="Tahoma"/>
          <w:sz w:val="22"/>
          <w:szCs w:val="22"/>
        </w:rPr>
        <w:t>Newspaper</w:t>
      </w:r>
      <w:r w:rsidR="00F90659" w:rsidRPr="005353E8">
        <w:rPr>
          <w:rFonts w:ascii="Tahoma" w:hAnsi="Tahoma" w:cs="Tahoma"/>
          <w:sz w:val="22"/>
          <w:szCs w:val="22"/>
        </w:rPr>
        <w:t xml:space="preserve"> </w:t>
      </w:r>
      <w:r w:rsidR="0084727A" w:rsidRPr="005353E8">
        <w:rPr>
          <w:rFonts w:ascii="Tahoma" w:hAnsi="Tahoma" w:cs="Tahoma"/>
          <w:sz w:val="22"/>
          <w:szCs w:val="22"/>
        </w:rPr>
        <w:t>up</w:t>
      </w:r>
      <w:r w:rsidR="00C74FFA" w:rsidRPr="005353E8">
        <w:rPr>
          <w:rFonts w:ascii="Tahoma" w:hAnsi="Tahoma" w:cs="Tahoma"/>
          <w:sz w:val="22"/>
          <w:szCs w:val="22"/>
        </w:rPr>
        <w:t xml:space="preserve">to </w:t>
      </w:r>
      <w:r w:rsidR="005C5A28" w:rsidRPr="005353E8">
        <w:rPr>
          <w:rFonts w:ascii="Tahoma" w:hAnsi="Tahoma" w:cs="Tahoma"/>
          <w:b/>
          <w:sz w:val="22"/>
          <w:szCs w:val="22"/>
          <w:u w:val="single"/>
        </w:rPr>
        <w:t>22</w:t>
      </w:r>
      <w:r w:rsidR="00C74FFA" w:rsidRPr="005353E8">
        <w:rPr>
          <w:rFonts w:ascii="Tahoma" w:hAnsi="Tahoma" w:cs="Tahoma"/>
          <w:b/>
          <w:sz w:val="22"/>
          <w:szCs w:val="22"/>
          <w:u w:val="single"/>
        </w:rPr>
        <w:t>.</w:t>
      </w:r>
      <w:r w:rsidR="000D34E8" w:rsidRPr="005353E8">
        <w:rPr>
          <w:rFonts w:ascii="Tahoma" w:hAnsi="Tahoma" w:cs="Tahoma"/>
          <w:b/>
          <w:sz w:val="22"/>
          <w:szCs w:val="22"/>
          <w:u w:val="single"/>
        </w:rPr>
        <w:t>1</w:t>
      </w:r>
      <w:r w:rsidR="005C5A28" w:rsidRPr="005353E8">
        <w:rPr>
          <w:rFonts w:ascii="Tahoma" w:hAnsi="Tahoma" w:cs="Tahoma"/>
          <w:b/>
          <w:sz w:val="22"/>
          <w:szCs w:val="22"/>
          <w:u w:val="single"/>
        </w:rPr>
        <w:t>2</w:t>
      </w:r>
      <w:r w:rsidR="00C74FFA" w:rsidRPr="005353E8">
        <w:rPr>
          <w:rFonts w:ascii="Tahoma" w:hAnsi="Tahoma" w:cs="Tahoma"/>
          <w:b/>
          <w:sz w:val="22"/>
          <w:szCs w:val="22"/>
          <w:u w:val="single"/>
        </w:rPr>
        <w:t>.201</w:t>
      </w:r>
      <w:r w:rsidR="000D34E8" w:rsidRPr="005353E8">
        <w:rPr>
          <w:rFonts w:ascii="Tahoma" w:hAnsi="Tahoma" w:cs="Tahoma"/>
          <w:b/>
          <w:sz w:val="22"/>
          <w:szCs w:val="22"/>
          <w:u w:val="single"/>
        </w:rPr>
        <w:t>6</w:t>
      </w:r>
      <w:r w:rsidR="0084727A" w:rsidRPr="005353E8">
        <w:rPr>
          <w:rFonts w:ascii="Tahoma" w:hAnsi="Tahoma" w:cs="Tahoma"/>
          <w:b/>
          <w:sz w:val="22"/>
          <w:szCs w:val="22"/>
          <w:u w:val="single"/>
        </w:rPr>
        <w:t xml:space="preserve"> </w:t>
      </w:r>
      <w:r w:rsidR="00123A48" w:rsidRPr="005353E8">
        <w:rPr>
          <w:rFonts w:ascii="Tahoma" w:hAnsi="Tahoma" w:cs="Tahoma"/>
          <w:b/>
          <w:sz w:val="22"/>
          <w:szCs w:val="22"/>
          <w:u w:val="single"/>
        </w:rPr>
        <w:t>at 02.30 p.m</w:t>
      </w:r>
      <w:r w:rsidR="007754DB" w:rsidRPr="005353E8">
        <w:rPr>
          <w:rFonts w:ascii="Tahoma" w:hAnsi="Tahoma" w:cs="Tahoma"/>
          <w:b/>
          <w:sz w:val="22"/>
          <w:szCs w:val="22"/>
        </w:rPr>
        <w:t xml:space="preserve"> </w:t>
      </w:r>
      <w:r w:rsidR="00C74FFA" w:rsidRPr="005353E8">
        <w:rPr>
          <w:rFonts w:ascii="Tahoma" w:hAnsi="Tahoma" w:cs="Tahoma"/>
          <w:sz w:val="22"/>
          <w:szCs w:val="22"/>
        </w:rPr>
        <w:t xml:space="preserve">on payment </w:t>
      </w:r>
      <w:r w:rsidR="00C46784" w:rsidRPr="005353E8">
        <w:rPr>
          <w:rFonts w:ascii="Tahoma" w:hAnsi="Tahoma" w:cs="Tahoma"/>
          <w:sz w:val="22"/>
          <w:szCs w:val="22"/>
        </w:rPr>
        <w:t>of B</w:t>
      </w:r>
      <w:r w:rsidR="00C265F0" w:rsidRPr="005353E8">
        <w:rPr>
          <w:rFonts w:ascii="Tahoma" w:hAnsi="Tahoma" w:cs="Tahoma"/>
          <w:sz w:val="22"/>
          <w:szCs w:val="22"/>
        </w:rPr>
        <w:t>id/</w:t>
      </w:r>
      <w:r w:rsidR="00C46784" w:rsidRPr="005353E8">
        <w:rPr>
          <w:rFonts w:ascii="Tahoma" w:hAnsi="Tahoma" w:cs="Tahoma"/>
          <w:sz w:val="22"/>
          <w:szCs w:val="22"/>
        </w:rPr>
        <w:t>T</w:t>
      </w:r>
      <w:r w:rsidR="00C265F0" w:rsidRPr="005353E8">
        <w:rPr>
          <w:rFonts w:ascii="Tahoma" w:hAnsi="Tahoma" w:cs="Tahoma"/>
          <w:sz w:val="22"/>
          <w:szCs w:val="22"/>
        </w:rPr>
        <w:t xml:space="preserve">ender </w:t>
      </w:r>
      <w:r w:rsidR="00C74FFA" w:rsidRPr="005353E8">
        <w:rPr>
          <w:rFonts w:ascii="Tahoma" w:hAnsi="Tahoma" w:cs="Tahoma"/>
          <w:sz w:val="22"/>
          <w:szCs w:val="22"/>
        </w:rPr>
        <w:t>Fee</w:t>
      </w:r>
      <w:r w:rsidR="00F8214B" w:rsidRPr="005353E8">
        <w:rPr>
          <w:rFonts w:ascii="Tahoma" w:hAnsi="Tahoma" w:cs="Tahoma"/>
          <w:sz w:val="22"/>
          <w:szCs w:val="22"/>
        </w:rPr>
        <w:t xml:space="preserve"> (Non-refundable) and will be received </w:t>
      </w:r>
      <w:r w:rsidR="00C74FFA" w:rsidRPr="005353E8">
        <w:rPr>
          <w:rFonts w:ascii="Tahoma" w:hAnsi="Tahoma" w:cs="Tahoma"/>
          <w:sz w:val="22"/>
          <w:szCs w:val="22"/>
        </w:rPr>
        <w:t xml:space="preserve">back from the Bidders/Firms &amp; Contractors (duly filled) on the last date </w:t>
      </w:r>
      <w:r w:rsidR="00FC7AE1" w:rsidRPr="005353E8">
        <w:rPr>
          <w:rFonts w:ascii="Tahoma" w:hAnsi="Tahoma" w:cs="Tahoma"/>
          <w:sz w:val="22"/>
          <w:szCs w:val="22"/>
        </w:rPr>
        <w:t>i.e.</w:t>
      </w:r>
      <w:r w:rsidR="00C74FFA" w:rsidRPr="005353E8">
        <w:rPr>
          <w:rFonts w:ascii="Tahoma" w:hAnsi="Tahoma" w:cs="Tahoma"/>
          <w:sz w:val="22"/>
          <w:szCs w:val="22"/>
        </w:rPr>
        <w:t xml:space="preserve"> </w:t>
      </w:r>
      <w:r w:rsidR="005C5A28" w:rsidRPr="005353E8">
        <w:rPr>
          <w:rFonts w:ascii="Tahoma" w:hAnsi="Tahoma" w:cs="Tahoma"/>
          <w:b/>
          <w:bCs/>
          <w:sz w:val="22"/>
          <w:szCs w:val="22"/>
          <w:u w:val="single"/>
        </w:rPr>
        <w:t>23</w:t>
      </w:r>
      <w:r w:rsidR="00C74FFA" w:rsidRPr="005353E8">
        <w:rPr>
          <w:rFonts w:ascii="Tahoma" w:hAnsi="Tahoma" w:cs="Tahoma"/>
          <w:b/>
          <w:bCs/>
          <w:sz w:val="22"/>
          <w:szCs w:val="22"/>
          <w:u w:val="single"/>
        </w:rPr>
        <w:t>.</w:t>
      </w:r>
      <w:r w:rsidR="00C549A6" w:rsidRPr="005353E8">
        <w:rPr>
          <w:rFonts w:ascii="Tahoma" w:hAnsi="Tahoma" w:cs="Tahoma"/>
          <w:b/>
          <w:bCs/>
          <w:sz w:val="22"/>
          <w:szCs w:val="22"/>
          <w:u w:val="single"/>
        </w:rPr>
        <w:t>1</w:t>
      </w:r>
      <w:r w:rsidR="005C5A28" w:rsidRPr="005353E8">
        <w:rPr>
          <w:rFonts w:ascii="Tahoma" w:hAnsi="Tahoma" w:cs="Tahoma"/>
          <w:b/>
          <w:bCs/>
          <w:sz w:val="22"/>
          <w:szCs w:val="22"/>
          <w:u w:val="single"/>
        </w:rPr>
        <w:t>2</w:t>
      </w:r>
      <w:r w:rsidR="00C74FFA" w:rsidRPr="005353E8">
        <w:rPr>
          <w:rFonts w:ascii="Tahoma" w:hAnsi="Tahoma" w:cs="Tahoma"/>
          <w:b/>
          <w:bCs/>
          <w:sz w:val="22"/>
          <w:szCs w:val="22"/>
          <w:u w:val="single"/>
        </w:rPr>
        <w:t>.201</w:t>
      </w:r>
      <w:r w:rsidR="00C549A6" w:rsidRPr="005353E8">
        <w:rPr>
          <w:rFonts w:ascii="Tahoma" w:hAnsi="Tahoma" w:cs="Tahoma"/>
          <w:b/>
          <w:bCs/>
          <w:sz w:val="22"/>
          <w:szCs w:val="22"/>
          <w:u w:val="single"/>
        </w:rPr>
        <w:t>6</w:t>
      </w:r>
      <w:r w:rsidR="00C74FFA" w:rsidRPr="005353E8">
        <w:rPr>
          <w:rFonts w:ascii="Tahoma" w:hAnsi="Tahoma" w:cs="Tahoma"/>
          <w:b/>
          <w:bCs/>
          <w:sz w:val="22"/>
          <w:szCs w:val="22"/>
        </w:rPr>
        <w:t xml:space="preserve"> upto </w:t>
      </w:r>
      <w:r w:rsidR="00C74FFA" w:rsidRPr="005353E8">
        <w:rPr>
          <w:rFonts w:ascii="Tahoma" w:hAnsi="Tahoma" w:cs="Tahoma"/>
          <w:b/>
          <w:bCs/>
          <w:sz w:val="22"/>
          <w:szCs w:val="22"/>
          <w:u w:val="single"/>
        </w:rPr>
        <w:t>1</w:t>
      </w:r>
      <w:r w:rsidR="005C5A28" w:rsidRPr="005353E8">
        <w:rPr>
          <w:rFonts w:ascii="Tahoma" w:hAnsi="Tahoma" w:cs="Tahoma"/>
          <w:b/>
          <w:bCs/>
          <w:sz w:val="22"/>
          <w:szCs w:val="22"/>
          <w:u w:val="single"/>
        </w:rPr>
        <w:t>1</w:t>
      </w:r>
      <w:r w:rsidR="00C74FFA" w:rsidRPr="005353E8">
        <w:rPr>
          <w:rFonts w:ascii="Tahoma" w:hAnsi="Tahoma" w:cs="Tahoma"/>
          <w:b/>
          <w:bCs/>
          <w:sz w:val="22"/>
          <w:szCs w:val="22"/>
          <w:u w:val="single"/>
        </w:rPr>
        <w:t>.</w:t>
      </w:r>
      <w:r w:rsidR="00753B38" w:rsidRPr="005353E8">
        <w:rPr>
          <w:rFonts w:ascii="Tahoma" w:hAnsi="Tahoma" w:cs="Tahoma"/>
          <w:b/>
          <w:bCs/>
          <w:sz w:val="22"/>
          <w:szCs w:val="22"/>
          <w:u w:val="single"/>
        </w:rPr>
        <w:t xml:space="preserve">30 </w:t>
      </w:r>
      <w:r w:rsidR="00E02542" w:rsidRPr="005353E8">
        <w:rPr>
          <w:rFonts w:ascii="Tahoma" w:hAnsi="Tahoma" w:cs="Tahoma"/>
          <w:b/>
          <w:bCs/>
          <w:sz w:val="22"/>
          <w:szCs w:val="22"/>
          <w:u w:val="single"/>
        </w:rPr>
        <w:t>a</w:t>
      </w:r>
      <w:r w:rsidR="00C74FFA" w:rsidRPr="005353E8">
        <w:rPr>
          <w:rFonts w:ascii="Tahoma" w:hAnsi="Tahoma" w:cs="Tahoma"/>
          <w:b/>
          <w:bCs/>
          <w:sz w:val="22"/>
          <w:szCs w:val="22"/>
          <w:u w:val="single"/>
        </w:rPr>
        <w:t>.m</w:t>
      </w:r>
      <w:r w:rsidR="00C549A6" w:rsidRPr="005353E8">
        <w:rPr>
          <w:rFonts w:ascii="Tahoma" w:hAnsi="Tahoma" w:cs="Tahoma"/>
          <w:sz w:val="22"/>
          <w:szCs w:val="22"/>
        </w:rPr>
        <w:t xml:space="preserve"> and </w:t>
      </w:r>
      <w:r w:rsidR="00C74FFA" w:rsidRPr="005353E8">
        <w:rPr>
          <w:rFonts w:ascii="Tahoma" w:hAnsi="Tahoma" w:cs="Tahoma"/>
          <w:sz w:val="22"/>
          <w:szCs w:val="22"/>
        </w:rPr>
        <w:t xml:space="preserve">opened on same date </w:t>
      </w:r>
      <w:r w:rsidR="00753B38" w:rsidRPr="005353E8">
        <w:rPr>
          <w:rFonts w:ascii="Tahoma" w:hAnsi="Tahoma" w:cs="Tahoma"/>
          <w:sz w:val="22"/>
          <w:szCs w:val="22"/>
        </w:rPr>
        <w:t>i.e.</w:t>
      </w:r>
      <w:r w:rsidR="00C74FFA" w:rsidRPr="005353E8">
        <w:rPr>
          <w:rFonts w:ascii="Tahoma" w:hAnsi="Tahoma" w:cs="Tahoma"/>
          <w:sz w:val="22"/>
          <w:szCs w:val="22"/>
        </w:rPr>
        <w:t xml:space="preserve"> </w:t>
      </w:r>
      <w:r w:rsidR="005C5A28" w:rsidRPr="005353E8">
        <w:rPr>
          <w:rFonts w:ascii="Tahoma" w:hAnsi="Tahoma" w:cs="Tahoma"/>
          <w:b/>
          <w:sz w:val="22"/>
          <w:szCs w:val="22"/>
          <w:u w:val="single"/>
        </w:rPr>
        <w:t>23</w:t>
      </w:r>
      <w:r w:rsidR="00C74FFA" w:rsidRPr="005353E8">
        <w:rPr>
          <w:rFonts w:ascii="Tahoma" w:hAnsi="Tahoma" w:cs="Tahoma"/>
          <w:b/>
          <w:sz w:val="22"/>
          <w:szCs w:val="22"/>
          <w:u w:val="single"/>
        </w:rPr>
        <w:t>.</w:t>
      </w:r>
      <w:r w:rsidR="00C549A6" w:rsidRPr="005353E8">
        <w:rPr>
          <w:rFonts w:ascii="Tahoma" w:hAnsi="Tahoma" w:cs="Tahoma"/>
          <w:b/>
          <w:sz w:val="22"/>
          <w:szCs w:val="22"/>
          <w:u w:val="single"/>
        </w:rPr>
        <w:t>1</w:t>
      </w:r>
      <w:r w:rsidR="005C5A28" w:rsidRPr="005353E8">
        <w:rPr>
          <w:rFonts w:ascii="Tahoma" w:hAnsi="Tahoma" w:cs="Tahoma"/>
          <w:b/>
          <w:sz w:val="22"/>
          <w:szCs w:val="22"/>
          <w:u w:val="single"/>
        </w:rPr>
        <w:t>2</w:t>
      </w:r>
      <w:r w:rsidR="00C74FFA" w:rsidRPr="005353E8">
        <w:rPr>
          <w:rFonts w:ascii="Tahoma" w:hAnsi="Tahoma" w:cs="Tahoma"/>
          <w:b/>
          <w:sz w:val="22"/>
          <w:szCs w:val="22"/>
          <w:u w:val="single"/>
        </w:rPr>
        <w:t>.201</w:t>
      </w:r>
      <w:r w:rsidR="00C549A6" w:rsidRPr="005353E8">
        <w:rPr>
          <w:rFonts w:ascii="Tahoma" w:hAnsi="Tahoma" w:cs="Tahoma"/>
          <w:b/>
          <w:sz w:val="22"/>
          <w:szCs w:val="22"/>
          <w:u w:val="single"/>
        </w:rPr>
        <w:t>6</w:t>
      </w:r>
      <w:r w:rsidR="00C74FFA" w:rsidRPr="005353E8">
        <w:rPr>
          <w:rFonts w:ascii="Tahoma" w:hAnsi="Tahoma" w:cs="Tahoma"/>
          <w:b/>
          <w:sz w:val="22"/>
          <w:szCs w:val="22"/>
          <w:u w:val="single"/>
        </w:rPr>
        <w:t xml:space="preserve"> at </w:t>
      </w:r>
      <w:r w:rsidR="005C5A28" w:rsidRPr="005353E8">
        <w:rPr>
          <w:rFonts w:ascii="Tahoma" w:hAnsi="Tahoma" w:cs="Tahoma"/>
          <w:b/>
          <w:sz w:val="22"/>
          <w:szCs w:val="22"/>
          <w:u w:val="single"/>
        </w:rPr>
        <w:t>12</w:t>
      </w:r>
      <w:r w:rsidR="00CC174C" w:rsidRPr="005353E8">
        <w:rPr>
          <w:rFonts w:ascii="Tahoma" w:hAnsi="Tahoma" w:cs="Tahoma"/>
          <w:b/>
          <w:sz w:val="22"/>
          <w:szCs w:val="22"/>
          <w:u w:val="single"/>
        </w:rPr>
        <w:t>:</w:t>
      </w:r>
      <w:r w:rsidR="00AA2EB3" w:rsidRPr="005353E8">
        <w:rPr>
          <w:rFonts w:ascii="Tahoma" w:hAnsi="Tahoma" w:cs="Tahoma"/>
          <w:b/>
          <w:sz w:val="22"/>
          <w:szCs w:val="22"/>
          <w:u w:val="single"/>
        </w:rPr>
        <w:t>3</w:t>
      </w:r>
      <w:r w:rsidR="006966A5" w:rsidRPr="005353E8">
        <w:rPr>
          <w:rFonts w:ascii="Tahoma" w:hAnsi="Tahoma" w:cs="Tahoma"/>
          <w:b/>
          <w:sz w:val="22"/>
          <w:szCs w:val="22"/>
          <w:u w:val="single"/>
        </w:rPr>
        <w:t>0</w:t>
      </w:r>
      <w:r w:rsidR="00CC174C" w:rsidRPr="005353E8">
        <w:rPr>
          <w:rFonts w:ascii="Tahoma" w:hAnsi="Tahoma" w:cs="Tahoma"/>
          <w:b/>
          <w:sz w:val="22"/>
          <w:szCs w:val="22"/>
          <w:u w:val="single"/>
        </w:rPr>
        <w:t xml:space="preserve"> p</w:t>
      </w:r>
      <w:r w:rsidR="00C74FFA" w:rsidRPr="005353E8">
        <w:rPr>
          <w:rFonts w:ascii="Tahoma" w:hAnsi="Tahoma" w:cs="Tahoma"/>
          <w:b/>
          <w:sz w:val="22"/>
          <w:szCs w:val="22"/>
          <w:u w:val="single"/>
        </w:rPr>
        <w:t>.</w:t>
      </w:r>
      <w:r w:rsidR="00CC174C" w:rsidRPr="005353E8">
        <w:rPr>
          <w:rFonts w:ascii="Tahoma" w:hAnsi="Tahoma" w:cs="Tahoma"/>
          <w:b/>
          <w:sz w:val="22"/>
          <w:szCs w:val="22"/>
          <w:u w:val="single"/>
        </w:rPr>
        <w:t>m</w:t>
      </w:r>
      <w:r w:rsidR="00C74FFA" w:rsidRPr="005353E8">
        <w:rPr>
          <w:rFonts w:ascii="Tahoma" w:hAnsi="Tahoma" w:cs="Tahoma"/>
          <w:sz w:val="22"/>
          <w:szCs w:val="22"/>
        </w:rPr>
        <w:t xml:space="preserve"> in </w:t>
      </w:r>
      <w:r w:rsidR="00A16E22" w:rsidRPr="005353E8">
        <w:rPr>
          <w:rFonts w:ascii="Tahoma" w:hAnsi="Tahoma" w:cs="Tahoma"/>
          <w:sz w:val="22"/>
          <w:szCs w:val="22"/>
        </w:rPr>
        <w:t xml:space="preserve">the </w:t>
      </w:r>
      <w:r w:rsidR="00C74FFA" w:rsidRPr="005353E8">
        <w:rPr>
          <w:rFonts w:ascii="Tahoma" w:hAnsi="Tahoma" w:cs="Tahoma"/>
          <w:sz w:val="22"/>
          <w:szCs w:val="22"/>
        </w:rPr>
        <w:t xml:space="preserve">presence of </w:t>
      </w:r>
      <w:r w:rsidR="00A16E22" w:rsidRPr="005353E8">
        <w:rPr>
          <w:rFonts w:ascii="Tahoma" w:hAnsi="Tahoma" w:cs="Tahoma"/>
          <w:sz w:val="22"/>
          <w:szCs w:val="22"/>
        </w:rPr>
        <w:t xml:space="preserve">Chairman Tendering Committee and also </w:t>
      </w:r>
      <w:r w:rsidR="00C74FFA" w:rsidRPr="005353E8">
        <w:rPr>
          <w:rFonts w:ascii="Tahoma" w:hAnsi="Tahoma" w:cs="Tahoma"/>
          <w:sz w:val="22"/>
          <w:szCs w:val="22"/>
        </w:rPr>
        <w:t>all the participating Bidders/Firms &amp; Contractors or their authorized representatives</w:t>
      </w:r>
      <w:r w:rsidR="00A16E22" w:rsidRPr="005353E8">
        <w:rPr>
          <w:rFonts w:ascii="Tahoma" w:hAnsi="Tahoma" w:cs="Tahoma"/>
          <w:sz w:val="22"/>
          <w:szCs w:val="22"/>
        </w:rPr>
        <w:t>/agents</w:t>
      </w:r>
      <w:r w:rsidR="00C74FFA" w:rsidRPr="005353E8">
        <w:rPr>
          <w:rFonts w:ascii="Tahoma" w:hAnsi="Tahoma" w:cs="Tahoma"/>
          <w:sz w:val="22"/>
          <w:szCs w:val="22"/>
        </w:rPr>
        <w:t xml:space="preserve"> who wish to be present </w:t>
      </w:r>
      <w:r w:rsidR="00433F5B" w:rsidRPr="005353E8">
        <w:rPr>
          <w:rFonts w:ascii="Tahoma" w:hAnsi="Tahoma" w:cs="Tahoma"/>
          <w:sz w:val="22"/>
          <w:szCs w:val="22"/>
        </w:rPr>
        <w:t>in the office of the undersigned (SCARP Colony Naushahro</w:t>
      </w:r>
      <w:r w:rsidR="009C6F44" w:rsidRPr="005353E8">
        <w:rPr>
          <w:rFonts w:ascii="Tahoma" w:hAnsi="Tahoma" w:cs="Tahoma"/>
          <w:sz w:val="22"/>
          <w:szCs w:val="22"/>
        </w:rPr>
        <w:t xml:space="preserve"> F</w:t>
      </w:r>
      <w:r w:rsidR="00433F5B" w:rsidRPr="005353E8">
        <w:rPr>
          <w:rFonts w:ascii="Tahoma" w:hAnsi="Tahoma" w:cs="Tahoma"/>
          <w:sz w:val="22"/>
          <w:szCs w:val="22"/>
        </w:rPr>
        <w:t>eroze)</w:t>
      </w:r>
      <w:r w:rsidR="00A16E22" w:rsidRPr="005353E8">
        <w:rPr>
          <w:rFonts w:ascii="Tahoma" w:hAnsi="Tahoma" w:cs="Tahoma"/>
          <w:sz w:val="22"/>
          <w:szCs w:val="22"/>
        </w:rPr>
        <w:t xml:space="preserve"> (Authority letter must be provided on the letter pad)</w:t>
      </w:r>
      <w:r w:rsidR="00C74FFA" w:rsidRPr="005353E8">
        <w:rPr>
          <w:rFonts w:ascii="Tahoma" w:hAnsi="Tahoma" w:cs="Tahoma"/>
          <w:sz w:val="22"/>
          <w:szCs w:val="22"/>
        </w:rPr>
        <w:t>.</w:t>
      </w:r>
    </w:p>
    <w:p w:rsidR="00B06960" w:rsidRPr="005353E8" w:rsidRDefault="00B06960" w:rsidP="00C549A6">
      <w:pPr>
        <w:ind w:firstLine="1440"/>
        <w:rPr>
          <w:rFonts w:ascii="Tahoma" w:hAnsi="Tahoma" w:cs="Tahoma"/>
          <w:sz w:val="22"/>
          <w:szCs w:val="22"/>
        </w:rPr>
      </w:pPr>
    </w:p>
    <w:p w:rsidR="0003089A" w:rsidRPr="005353E8" w:rsidRDefault="00B06960" w:rsidP="000B09D4">
      <w:pPr>
        <w:ind w:firstLine="1440"/>
        <w:rPr>
          <w:rFonts w:ascii="Tahoma" w:hAnsi="Tahoma" w:cs="Tahoma"/>
          <w:sz w:val="22"/>
          <w:szCs w:val="22"/>
        </w:rPr>
      </w:pPr>
      <w:r w:rsidRPr="005353E8">
        <w:rPr>
          <w:rFonts w:ascii="Tahoma" w:hAnsi="Tahoma" w:cs="Tahoma"/>
          <w:sz w:val="22"/>
          <w:szCs w:val="22"/>
        </w:rPr>
        <w:t xml:space="preserve">The Standard Bidding Documents can also be downloaded from SPPRA Website </w:t>
      </w:r>
      <w:hyperlink r:id="rId8" w:history="1">
        <w:r w:rsidRPr="005353E8">
          <w:rPr>
            <w:rStyle w:val="Hyperlink"/>
            <w:rFonts w:ascii="Tahoma" w:hAnsi="Tahoma" w:cs="Tahoma"/>
            <w:sz w:val="22"/>
            <w:szCs w:val="22"/>
          </w:rPr>
          <w:t>http://www.pprasindh.gov.pk/</w:t>
        </w:r>
      </w:hyperlink>
      <w:r w:rsidRPr="005353E8">
        <w:rPr>
          <w:rFonts w:ascii="Tahoma" w:hAnsi="Tahoma" w:cs="Tahoma"/>
          <w:sz w:val="22"/>
          <w:szCs w:val="22"/>
        </w:rPr>
        <w:t xml:space="preserve"> and submitted along</w:t>
      </w:r>
      <w:r w:rsidR="00F97EF1" w:rsidRPr="005353E8">
        <w:rPr>
          <w:rFonts w:ascii="Tahoma" w:hAnsi="Tahoma" w:cs="Tahoma"/>
          <w:sz w:val="22"/>
          <w:szCs w:val="22"/>
        </w:rPr>
        <w:t xml:space="preserve"> </w:t>
      </w:r>
      <w:r w:rsidRPr="005353E8">
        <w:rPr>
          <w:rFonts w:ascii="Tahoma" w:hAnsi="Tahoma" w:cs="Tahoma"/>
          <w:sz w:val="22"/>
          <w:szCs w:val="22"/>
        </w:rPr>
        <w:t xml:space="preserve">with prescribed </w:t>
      </w:r>
      <w:r w:rsidR="004D7B3F" w:rsidRPr="005353E8">
        <w:rPr>
          <w:rFonts w:ascii="Tahoma" w:hAnsi="Tahoma" w:cs="Tahoma"/>
          <w:sz w:val="22"/>
          <w:szCs w:val="22"/>
        </w:rPr>
        <w:t xml:space="preserve">Tender Fee </w:t>
      </w:r>
      <w:r w:rsidR="001F752F">
        <w:rPr>
          <w:rFonts w:ascii="Tahoma" w:hAnsi="Tahoma" w:cs="Tahoma"/>
          <w:sz w:val="22"/>
          <w:szCs w:val="22"/>
        </w:rPr>
        <w:t xml:space="preserve">                 </w:t>
      </w:r>
      <w:r w:rsidR="004D7B3F" w:rsidRPr="005353E8">
        <w:rPr>
          <w:rFonts w:ascii="Tahoma" w:hAnsi="Tahoma" w:cs="Tahoma"/>
          <w:sz w:val="22"/>
          <w:szCs w:val="22"/>
        </w:rPr>
        <w:t xml:space="preserve">(Non-Refundable) and </w:t>
      </w:r>
      <w:r w:rsidR="006E6A33" w:rsidRPr="005353E8">
        <w:rPr>
          <w:rFonts w:ascii="Tahoma" w:hAnsi="Tahoma" w:cs="Tahoma"/>
          <w:sz w:val="22"/>
          <w:szCs w:val="22"/>
        </w:rPr>
        <w:t xml:space="preserve">deposits </w:t>
      </w:r>
      <w:r w:rsidR="000B09D4" w:rsidRPr="005353E8">
        <w:rPr>
          <w:rFonts w:ascii="Tahoma" w:hAnsi="Tahoma" w:cs="Tahoma"/>
          <w:sz w:val="22"/>
          <w:szCs w:val="22"/>
        </w:rPr>
        <w:t>2</w:t>
      </w:r>
      <w:r w:rsidR="006E6A33" w:rsidRPr="005353E8">
        <w:rPr>
          <w:rFonts w:ascii="Tahoma" w:hAnsi="Tahoma" w:cs="Tahoma"/>
          <w:sz w:val="22"/>
          <w:szCs w:val="22"/>
        </w:rPr>
        <w:t xml:space="preserve">% of </w:t>
      </w:r>
      <w:r w:rsidR="00545A8F" w:rsidRPr="005353E8">
        <w:rPr>
          <w:rFonts w:ascii="Tahoma" w:hAnsi="Tahoma" w:cs="Tahoma"/>
          <w:sz w:val="22"/>
          <w:szCs w:val="22"/>
        </w:rPr>
        <w:t>B</w:t>
      </w:r>
      <w:r w:rsidR="006E6A33" w:rsidRPr="005353E8">
        <w:rPr>
          <w:rFonts w:ascii="Tahoma" w:hAnsi="Tahoma" w:cs="Tahoma"/>
          <w:sz w:val="22"/>
          <w:szCs w:val="22"/>
        </w:rPr>
        <w:t>id price in the shape of Call Deposit in the name of Executive Engineer Tubewell Division Naushahroferoze of any scheduled Bank.</w:t>
      </w:r>
    </w:p>
    <w:p w:rsidR="0003089A" w:rsidRPr="004D5D10" w:rsidRDefault="0003089A" w:rsidP="004D7B3F">
      <w:pPr>
        <w:ind w:firstLine="1440"/>
        <w:rPr>
          <w:rFonts w:ascii="Tahoma" w:hAnsi="Tahoma" w:cs="Tahoma"/>
          <w:sz w:val="18"/>
          <w:szCs w:val="18"/>
        </w:rPr>
      </w:pPr>
    </w:p>
    <w:p w:rsidR="0003089A" w:rsidRPr="004D5D10" w:rsidRDefault="0003089A" w:rsidP="0003089A">
      <w:pPr>
        <w:jc w:val="right"/>
        <w:rPr>
          <w:rFonts w:ascii="Tahoma" w:hAnsi="Tahoma" w:cs="Tahoma"/>
        </w:rPr>
      </w:pPr>
      <w:r w:rsidRPr="004D5D10">
        <w:rPr>
          <w:rFonts w:ascii="Tahoma" w:hAnsi="Tahoma" w:cs="Tahoma"/>
          <w:b/>
          <w:u w:val="single"/>
          <w:lang w:val="en-GB"/>
        </w:rPr>
        <w:t>Cont.............P-2</w:t>
      </w:r>
    </w:p>
    <w:p w:rsidR="004D5D10" w:rsidRPr="00F33712" w:rsidRDefault="004D5D10" w:rsidP="004D5D10">
      <w:pPr>
        <w:jc w:val="right"/>
        <w:rPr>
          <w:rFonts w:ascii="Tahoma" w:hAnsi="Tahoma" w:cs="Tahoma"/>
          <w:b/>
          <w:sz w:val="14"/>
          <w:szCs w:val="14"/>
          <w:u w:val="single"/>
          <w:lang w:val="en-GB"/>
        </w:rPr>
      </w:pPr>
    </w:p>
    <w:p w:rsidR="00F37925" w:rsidRPr="004D5D10" w:rsidRDefault="00F37925" w:rsidP="004D5D10">
      <w:pPr>
        <w:jc w:val="right"/>
        <w:rPr>
          <w:rFonts w:ascii="Tahoma" w:hAnsi="Tahoma" w:cs="Tahoma"/>
          <w:b/>
          <w:u w:val="single"/>
          <w:lang w:val="en-GB"/>
        </w:rPr>
      </w:pPr>
      <w:r w:rsidRPr="004D5D10">
        <w:rPr>
          <w:rFonts w:ascii="Tahoma" w:hAnsi="Tahoma" w:cs="Tahoma"/>
          <w:b/>
          <w:u w:val="single"/>
          <w:lang w:val="en-GB"/>
        </w:rPr>
        <w:t>Page No.............2</w:t>
      </w:r>
    </w:p>
    <w:p w:rsidR="005C3501" w:rsidRPr="005353E8" w:rsidRDefault="005C3501" w:rsidP="00C549A6">
      <w:pPr>
        <w:ind w:firstLine="1440"/>
        <w:rPr>
          <w:rFonts w:ascii="Tahoma" w:hAnsi="Tahoma" w:cs="Tahoma"/>
          <w:sz w:val="22"/>
          <w:szCs w:val="22"/>
        </w:rPr>
      </w:pPr>
    </w:p>
    <w:p w:rsidR="00B06960" w:rsidRPr="005353E8" w:rsidRDefault="005C3501" w:rsidP="005F66B7">
      <w:pPr>
        <w:ind w:firstLine="1440"/>
        <w:rPr>
          <w:rFonts w:ascii="Tahoma" w:hAnsi="Tahoma" w:cs="Tahoma"/>
          <w:sz w:val="22"/>
          <w:szCs w:val="22"/>
        </w:rPr>
      </w:pPr>
      <w:r w:rsidRPr="005353E8">
        <w:rPr>
          <w:rFonts w:ascii="Tahoma" w:hAnsi="Tahoma" w:cs="Tahoma"/>
          <w:sz w:val="22"/>
          <w:szCs w:val="22"/>
        </w:rPr>
        <w:t>In case</w:t>
      </w:r>
      <w:r w:rsidR="00F31BED" w:rsidRPr="005353E8">
        <w:rPr>
          <w:rFonts w:ascii="Tahoma" w:hAnsi="Tahoma" w:cs="Tahoma"/>
          <w:sz w:val="22"/>
          <w:szCs w:val="22"/>
        </w:rPr>
        <w:t xml:space="preserve"> of </w:t>
      </w:r>
      <w:r w:rsidR="00946344" w:rsidRPr="005353E8">
        <w:rPr>
          <w:rFonts w:ascii="Tahoma" w:hAnsi="Tahoma" w:cs="Tahoma"/>
          <w:sz w:val="22"/>
          <w:szCs w:val="22"/>
        </w:rPr>
        <w:t xml:space="preserve">Local/Gazetted Holiday </w:t>
      </w:r>
      <w:r w:rsidR="001B27A3" w:rsidRPr="005353E8">
        <w:rPr>
          <w:rFonts w:ascii="Tahoma" w:hAnsi="Tahoma" w:cs="Tahoma"/>
          <w:sz w:val="22"/>
          <w:szCs w:val="22"/>
        </w:rPr>
        <w:t xml:space="preserve">declares by the Government or under </w:t>
      </w:r>
      <w:r w:rsidR="008760B4">
        <w:rPr>
          <w:rFonts w:ascii="Tahoma" w:hAnsi="Tahoma" w:cs="Tahoma"/>
          <w:sz w:val="22"/>
          <w:szCs w:val="22"/>
        </w:rPr>
        <w:t xml:space="preserve">          </w:t>
      </w:r>
      <w:r w:rsidR="001B27A3" w:rsidRPr="005353E8">
        <w:rPr>
          <w:rFonts w:ascii="Tahoma" w:hAnsi="Tahoma" w:cs="Tahoma"/>
          <w:sz w:val="22"/>
          <w:szCs w:val="22"/>
        </w:rPr>
        <w:t>un-avoidable circumstance if the Bid</w:t>
      </w:r>
      <w:r w:rsidR="005F66B7" w:rsidRPr="005353E8">
        <w:rPr>
          <w:rFonts w:ascii="Tahoma" w:hAnsi="Tahoma" w:cs="Tahoma"/>
          <w:sz w:val="22"/>
          <w:szCs w:val="22"/>
        </w:rPr>
        <w:t>s</w:t>
      </w:r>
      <w:r w:rsidR="0058171C" w:rsidRPr="005353E8">
        <w:rPr>
          <w:rFonts w:ascii="Tahoma" w:hAnsi="Tahoma" w:cs="Tahoma"/>
          <w:sz w:val="22"/>
          <w:szCs w:val="22"/>
        </w:rPr>
        <w:t>/Tender</w:t>
      </w:r>
      <w:r w:rsidR="005F66B7" w:rsidRPr="005353E8">
        <w:rPr>
          <w:rFonts w:ascii="Tahoma" w:hAnsi="Tahoma" w:cs="Tahoma"/>
          <w:sz w:val="22"/>
          <w:szCs w:val="22"/>
        </w:rPr>
        <w:t>s</w:t>
      </w:r>
      <w:r w:rsidR="001B27A3" w:rsidRPr="005353E8">
        <w:rPr>
          <w:rFonts w:ascii="Tahoma" w:hAnsi="Tahoma" w:cs="Tahoma"/>
          <w:sz w:val="22"/>
          <w:szCs w:val="22"/>
        </w:rPr>
        <w:t xml:space="preserve"> are not submitted and opened as per above scheduled date</w:t>
      </w:r>
      <w:r w:rsidRPr="005353E8">
        <w:rPr>
          <w:rFonts w:ascii="Tahoma" w:hAnsi="Tahoma" w:cs="Tahoma"/>
          <w:sz w:val="22"/>
          <w:szCs w:val="22"/>
        </w:rPr>
        <w:t>, the</w:t>
      </w:r>
      <w:r w:rsidR="001B27A3" w:rsidRPr="005353E8">
        <w:rPr>
          <w:rFonts w:ascii="Tahoma" w:hAnsi="Tahoma" w:cs="Tahoma"/>
          <w:sz w:val="22"/>
          <w:szCs w:val="22"/>
        </w:rPr>
        <w:t xml:space="preserve"> </w:t>
      </w:r>
      <w:r w:rsidR="0058171C" w:rsidRPr="005353E8">
        <w:rPr>
          <w:rFonts w:ascii="Tahoma" w:hAnsi="Tahoma" w:cs="Tahoma"/>
          <w:sz w:val="22"/>
          <w:szCs w:val="22"/>
        </w:rPr>
        <w:t>B</w:t>
      </w:r>
      <w:r w:rsidRPr="005353E8">
        <w:rPr>
          <w:rFonts w:ascii="Tahoma" w:hAnsi="Tahoma" w:cs="Tahoma"/>
          <w:sz w:val="22"/>
          <w:szCs w:val="22"/>
        </w:rPr>
        <w:t>ids/</w:t>
      </w:r>
      <w:r w:rsidR="0058171C" w:rsidRPr="005353E8">
        <w:rPr>
          <w:rFonts w:ascii="Tahoma" w:hAnsi="Tahoma" w:cs="Tahoma"/>
          <w:sz w:val="22"/>
          <w:szCs w:val="22"/>
        </w:rPr>
        <w:t>T</w:t>
      </w:r>
      <w:r w:rsidRPr="005353E8">
        <w:rPr>
          <w:rFonts w:ascii="Tahoma" w:hAnsi="Tahoma" w:cs="Tahoma"/>
          <w:sz w:val="22"/>
          <w:szCs w:val="22"/>
        </w:rPr>
        <w:t>enders shall be submitted and opened on the next working day</w:t>
      </w:r>
      <w:r w:rsidR="0058171C" w:rsidRPr="005353E8">
        <w:rPr>
          <w:rFonts w:ascii="Tahoma" w:hAnsi="Tahoma" w:cs="Tahoma"/>
          <w:sz w:val="22"/>
          <w:szCs w:val="22"/>
        </w:rPr>
        <w:t xml:space="preserve"> accordingly</w:t>
      </w:r>
      <w:r w:rsidRPr="005353E8">
        <w:rPr>
          <w:rFonts w:ascii="Tahoma" w:hAnsi="Tahoma" w:cs="Tahoma"/>
          <w:sz w:val="22"/>
          <w:szCs w:val="22"/>
        </w:rPr>
        <w:t>.</w:t>
      </w:r>
      <w:r w:rsidR="00444343" w:rsidRPr="005353E8">
        <w:rPr>
          <w:rFonts w:ascii="Tahoma" w:hAnsi="Tahoma" w:cs="Tahoma"/>
          <w:sz w:val="22"/>
          <w:szCs w:val="22"/>
        </w:rPr>
        <w:t xml:space="preserve"> In case of no any application/Bid is received to this office</w:t>
      </w:r>
      <w:r w:rsidR="00223DDC" w:rsidRPr="005353E8">
        <w:rPr>
          <w:rFonts w:ascii="Tahoma" w:hAnsi="Tahoma" w:cs="Tahoma"/>
          <w:sz w:val="22"/>
          <w:szCs w:val="22"/>
        </w:rPr>
        <w:t xml:space="preserve"> or un-responded Bid/Te</w:t>
      </w:r>
      <w:r w:rsidR="00D9002B" w:rsidRPr="005353E8">
        <w:rPr>
          <w:rFonts w:ascii="Tahoma" w:hAnsi="Tahoma" w:cs="Tahoma"/>
          <w:sz w:val="22"/>
          <w:szCs w:val="22"/>
        </w:rPr>
        <w:t>n</w:t>
      </w:r>
      <w:r w:rsidR="00223DDC" w:rsidRPr="005353E8">
        <w:rPr>
          <w:rFonts w:ascii="Tahoma" w:hAnsi="Tahoma" w:cs="Tahoma"/>
          <w:sz w:val="22"/>
          <w:szCs w:val="22"/>
        </w:rPr>
        <w:t>der, the same will be issued and open on the following dates.</w:t>
      </w:r>
    </w:p>
    <w:p w:rsidR="00271A75" w:rsidRPr="00550340" w:rsidRDefault="00271A75" w:rsidP="005F66B7">
      <w:pPr>
        <w:ind w:firstLine="1440"/>
        <w:rPr>
          <w:rFonts w:ascii="Tahoma" w:hAnsi="Tahoma" w:cs="Tahoma"/>
          <w:sz w:val="12"/>
          <w:szCs w:val="12"/>
        </w:rPr>
      </w:pPr>
    </w:p>
    <w:p w:rsidR="00615D0F" w:rsidRPr="005353E8" w:rsidRDefault="00615D0F" w:rsidP="00615D0F">
      <w:pPr>
        <w:pStyle w:val="ListParagraph"/>
        <w:ind w:left="1440"/>
        <w:rPr>
          <w:rFonts w:ascii="Tahoma" w:hAnsi="Tahoma" w:cs="Tahoma"/>
          <w:sz w:val="22"/>
          <w:szCs w:val="22"/>
        </w:rPr>
      </w:pPr>
      <w:r w:rsidRPr="005353E8">
        <w:rPr>
          <w:rFonts w:ascii="Tahoma" w:hAnsi="Tahoma" w:cs="Tahoma"/>
          <w:b/>
          <w:bCs/>
          <w:sz w:val="22"/>
          <w:szCs w:val="22"/>
          <w:u w:val="single"/>
        </w:rPr>
        <w:t>Schedule of Un-Responded Bid/Tender.</w:t>
      </w:r>
    </w:p>
    <w:p w:rsidR="00615D0F" w:rsidRPr="00550340" w:rsidRDefault="00615D0F" w:rsidP="00615D0F">
      <w:pPr>
        <w:rPr>
          <w:rFonts w:ascii="Tahoma" w:hAnsi="Tahoma" w:cs="Tahoma"/>
          <w:sz w:val="12"/>
          <w:szCs w:val="12"/>
        </w:rPr>
      </w:pPr>
    </w:p>
    <w:p w:rsidR="00615D0F" w:rsidRPr="005353E8" w:rsidRDefault="00615D0F" w:rsidP="00C076C9">
      <w:pPr>
        <w:ind w:left="720" w:firstLine="720"/>
        <w:rPr>
          <w:rFonts w:ascii="Tahoma" w:hAnsi="Tahoma" w:cs="Tahoma"/>
          <w:sz w:val="22"/>
          <w:szCs w:val="22"/>
        </w:rPr>
      </w:pPr>
      <w:r w:rsidRPr="005353E8">
        <w:rPr>
          <w:rFonts w:ascii="Tahoma" w:hAnsi="Tahoma" w:cs="Tahoma"/>
          <w:b/>
          <w:bCs/>
          <w:sz w:val="22"/>
          <w:szCs w:val="22"/>
          <w:u w:val="single"/>
        </w:rPr>
        <w:t>2</w:t>
      </w:r>
      <w:r w:rsidRPr="005353E8">
        <w:rPr>
          <w:rFonts w:ascii="Tahoma" w:hAnsi="Tahoma" w:cs="Tahoma"/>
          <w:b/>
          <w:bCs/>
          <w:sz w:val="22"/>
          <w:szCs w:val="22"/>
          <w:u w:val="single"/>
          <w:vertAlign w:val="superscript"/>
        </w:rPr>
        <w:t>nd</w:t>
      </w:r>
      <w:r w:rsidRPr="005353E8">
        <w:rPr>
          <w:rFonts w:ascii="Tahoma" w:hAnsi="Tahoma" w:cs="Tahoma"/>
          <w:b/>
          <w:bCs/>
          <w:sz w:val="22"/>
          <w:szCs w:val="22"/>
          <w:u w:val="single"/>
        </w:rPr>
        <w:t xml:space="preserve"> Attempt</w:t>
      </w:r>
      <w:r w:rsidRPr="005353E8">
        <w:rPr>
          <w:rFonts w:ascii="Tahoma" w:hAnsi="Tahoma" w:cs="Tahoma"/>
          <w:b/>
          <w:bCs/>
          <w:sz w:val="22"/>
          <w:szCs w:val="22"/>
        </w:rPr>
        <w:t>:</w:t>
      </w:r>
      <w:r w:rsidRPr="005353E8">
        <w:rPr>
          <w:rFonts w:ascii="Tahoma" w:hAnsi="Tahoma" w:cs="Tahoma"/>
          <w:sz w:val="22"/>
          <w:szCs w:val="22"/>
        </w:rPr>
        <w:tab/>
        <w:t xml:space="preserve">(a). Issue date upto </w:t>
      </w:r>
      <w:r w:rsidR="00C076C9" w:rsidRPr="005353E8">
        <w:rPr>
          <w:rFonts w:ascii="Tahoma" w:hAnsi="Tahoma" w:cs="Tahoma"/>
          <w:b/>
          <w:bCs/>
          <w:sz w:val="22"/>
          <w:szCs w:val="22"/>
          <w:u w:val="single"/>
        </w:rPr>
        <w:t>09</w:t>
      </w:r>
      <w:r w:rsidRPr="005353E8">
        <w:rPr>
          <w:rFonts w:ascii="Tahoma" w:hAnsi="Tahoma" w:cs="Tahoma"/>
          <w:b/>
          <w:bCs/>
          <w:sz w:val="22"/>
          <w:szCs w:val="22"/>
          <w:u w:val="single"/>
        </w:rPr>
        <w:t>.</w:t>
      </w:r>
      <w:r w:rsidR="00C076C9" w:rsidRPr="005353E8">
        <w:rPr>
          <w:rFonts w:ascii="Tahoma" w:hAnsi="Tahoma" w:cs="Tahoma"/>
          <w:b/>
          <w:bCs/>
          <w:sz w:val="22"/>
          <w:szCs w:val="22"/>
          <w:u w:val="single"/>
        </w:rPr>
        <w:t>0</w:t>
      </w:r>
      <w:r w:rsidRPr="005353E8">
        <w:rPr>
          <w:rFonts w:ascii="Tahoma" w:hAnsi="Tahoma" w:cs="Tahoma"/>
          <w:b/>
          <w:bCs/>
          <w:sz w:val="22"/>
          <w:szCs w:val="22"/>
          <w:u w:val="single"/>
        </w:rPr>
        <w:t>1.201</w:t>
      </w:r>
      <w:r w:rsidR="00C076C9" w:rsidRPr="005353E8">
        <w:rPr>
          <w:rFonts w:ascii="Tahoma" w:hAnsi="Tahoma" w:cs="Tahoma"/>
          <w:b/>
          <w:bCs/>
          <w:sz w:val="22"/>
          <w:szCs w:val="22"/>
          <w:u w:val="single"/>
        </w:rPr>
        <w:t>7</w:t>
      </w:r>
      <w:r w:rsidRPr="005353E8">
        <w:rPr>
          <w:rFonts w:ascii="Tahoma" w:hAnsi="Tahoma" w:cs="Tahoma"/>
          <w:b/>
          <w:bCs/>
          <w:sz w:val="22"/>
          <w:szCs w:val="22"/>
        </w:rPr>
        <w:t xml:space="preserve"> @ </w:t>
      </w:r>
      <w:r w:rsidRPr="005353E8">
        <w:rPr>
          <w:rFonts w:ascii="Tahoma" w:hAnsi="Tahoma" w:cs="Tahoma"/>
          <w:b/>
          <w:bCs/>
          <w:sz w:val="22"/>
          <w:szCs w:val="22"/>
          <w:u w:val="single"/>
        </w:rPr>
        <w:t>2.30 p.m</w:t>
      </w:r>
    </w:p>
    <w:p w:rsidR="00615D0F" w:rsidRPr="005353E8" w:rsidRDefault="00615D0F" w:rsidP="007A7654">
      <w:pPr>
        <w:ind w:left="2880" w:firstLine="720"/>
        <w:rPr>
          <w:rFonts w:ascii="Tahoma" w:hAnsi="Tahoma" w:cs="Tahoma"/>
          <w:sz w:val="22"/>
          <w:szCs w:val="22"/>
        </w:rPr>
      </w:pPr>
      <w:r w:rsidRPr="005353E8">
        <w:rPr>
          <w:rFonts w:ascii="Tahoma" w:hAnsi="Tahoma" w:cs="Tahoma"/>
          <w:sz w:val="22"/>
          <w:szCs w:val="22"/>
        </w:rPr>
        <w:t xml:space="preserve">(b). Submission upto </w:t>
      </w:r>
      <w:r w:rsidR="007A7654" w:rsidRPr="005353E8">
        <w:rPr>
          <w:rFonts w:ascii="Tahoma" w:hAnsi="Tahoma" w:cs="Tahoma"/>
          <w:b/>
          <w:bCs/>
          <w:sz w:val="22"/>
          <w:szCs w:val="22"/>
          <w:u w:val="single"/>
        </w:rPr>
        <w:t>10</w:t>
      </w:r>
      <w:r w:rsidRPr="005353E8">
        <w:rPr>
          <w:rFonts w:ascii="Tahoma" w:hAnsi="Tahoma" w:cs="Tahoma"/>
          <w:b/>
          <w:bCs/>
          <w:sz w:val="22"/>
          <w:szCs w:val="22"/>
          <w:u w:val="single"/>
        </w:rPr>
        <w:t>.</w:t>
      </w:r>
      <w:r w:rsidR="007A7654" w:rsidRPr="005353E8">
        <w:rPr>
          <w:rFonts w:ascii="Tahoma" w:hAnsi="Tahoma" w:cs="Tahoma"/>
          <w:b/>
          <w:bCs/>
          <w:sz w:val="22"/>
          <w:szCs w:val="22"/>
          <w:u w:val="single"/>
        </w:rPr>
        <w:t>0</w:t>
      </w:r>
      <w:r w:rsidRPr="005353E8">
        <w:rPr>
          <w:rFonts w:ascii="Tahoma" w:hAnsi="Tahoma" w:cs="Tahoma"/>
          <w:b/>
          <w:bCs/>
          <w:sz w:val="22"/>
          <w:szCs w:val="22"/>
          <w:u w:val="single"/>
        </w:rPr>
        <w:t>1.201</w:t>
      </w:r>
      <w:r w:rsidR="007A7654" w:rsidRPr="005353E8">
        <w:rPr>
          <w:rFonts w:ascii="Tahoma" w:hAnsi="Tahoma" w:cs="Tahoma"/>
          <w:b/>
          <w:bCs/>
          <w:sz w:val="22"/>
          <w:szCs w:val="22"/>
          <w:u w:val="single"/>
        </w:rPr>
        <w:t>7</w:t>
      </w:r>
      <w:r w:rsidRPr="005353E8">
        <w:rPr>
          <w:rFonts w:ascii="Tahoma" w:hAnsi="Tahoma" w:cs="Tahoma"/>
          <w:b/>
          <w:bCs/>
          <w:sz w:val="22"/>
          <w:szCs w:val="22"/>
        </w:rPr>
        <w:t xml:space="preserve"> @ </w:t>
      </w:r>
      <w:r w:rsidRPr="005353E8">
        <w:rPr>
          <w:rFonts w:ascii="Tahoma" w:hAnsi="Tahoma" w:cs="Tahoma"/>
          <w:b/>
          <w:bCs/>
          <w:sz w:val="22"/>
          <w:szCs w:val="22"/>
          <w:u w:val="single"/>
        </w:rPr>
        <w:t>12.30 p.m</w:t>
      </w:r>
    </w:p>
    <w:p w:rsidR="00615D0F" w:rsidRPr="005353E8" w:rsidRDefault="00615D0F" w:rsidP="000F7A2C">
      <w:pPr>
        <w:ind w:left="2880" w:firstLine="720"/>
        <w:rPr>
          <w:rFonts w:ascii="Tahoma" w:hAnsi="Tahoma" w:cs="Tahoma"/>
          <w:sz w:val="22"/>
          <w:szCs w:val="22"/>
        </w:rPr>
      </w:pPr>
      <w:r w:rsidRPr="005353E8">
        <w:rPr>
          <w:rFonts w:ascii="Tahoma" w:hAnsi="Tahoma" w:cs="Tahoma"/>
          <w:sz w:val="22"/>
          <w:szCs w:val="22"/>
        </w:rPr>
        <w:t xml:space="preserve">(c). Opening on </w:t>
      </w:r>
      <w:r w:rsidR="000F7A2C" w:rsidRPr="005353E8">
        <w:rPr>
          <w:rFonts w:ascii="Tahoma" w:hAnsi="Tahoma" w:cs="Tahoma"/>
          <w:b/>
          <w:bCs/>
          <w:sz w:val="22"/>
          <w:szCs w:val="22"/>
          <w:u w:val="single"/>
        </w:rPr>
        <w:t>10</w:t>
      </w:r>
      <w:r w:rsidRPr="005353E8">
        <w:rPr>
          <w:rFonts w:ascii="Tahoma" w:hAnsi="Tahoma" w:cs="Tahoma"/>
          <w:b/>
          <w:bCs/>
          <w:sz w:val="22"/>
          <w:szCs w:val="22"/>
          <w:u w:val="single"/>
        </w:rPr>
        <w:t>.</w:t>
      </w:r>
      <w:r w:rsidR="000F7A2C" w:rsidRPr="005353E8">
        <w:rPr>
          <w:rFonts w:ascii="Tahoma" w:hAnsi="Tahoma" w:cs="Tahoma"/>
          <w:b/>
          <w:bCs/>
          <w:sz w:val="22"/>
          <w:szCs w:val="22"/>
          <w:u w:val="single"/>
        </w:rPr>
        <w:t>01</w:t>
      </w:r>
      <w:r w:rsidRPr="005353E8">
        <w:rPr>
          <w:rFonts w:ascii="Tahoma" w:hAnsi="Tahoma" w:cs="Tahoma"/>
          <w:b/>
          <w:bCs/>
          <w:sz w:val="22"/>
          <w:szCs w:val="22"/>
          <w:u w:val="single"/>
        </w:rPr>
        <w:t>.201</w:t>
      </w:r>
      <w:r w:rsidR="000F7A2C" w:rsidRPr="005353E8">
        <w:rPr>
          <w:rFonts w:ascii="Tahoma" w:hAnsi="Tahoma" w:cs="Tahoma"/>
          <w:b/>
          <w:bCs/>
          <w:sz w:val="22"/>
          <w:szCs w:val="22"/>
          <w:u w:val="single"/>
        </w:rPr>
        <w:t>7</w:t>
      </w:r>
      <w:r w:rsidRPr="005353E8">
        <w:rPr>
          <w:rFonts w:ascii="Tahoma" w:hAnsi="Tahoma" w:cs="Tahoma"/>
          <w:b/>
          <w:bCs/>
          <w:sz w:val="22"/>
          <w:szCs w:val="22"/>
        </w:rPr>
        <w:t xml:space="preserve"> @ </w:t>
      </w:r>
      <w:r w:rsidRPr="005353E8">
        <w:rPr>
          <w:rFonts w:ascii="Tahoma" w:hAnsi="Tahoma" w:cs="Tahoma"/>
          <w:b/>
          <w:bCs/>
          <w:sz w:val="22"/>
          <w:szCs w:val="22"/>
          <w:u w:val="single"/>
        </w:rPr>
        <w:t>01.</w:t>
      </w:r>
      <w:r w:rsidR="007765F5" w:rsidRPr="005353E8">
        <w:rPr>
          <w:rFonts w:ascii="Tahoma" w:hAnsi="Tahoma" w:cs="Tahoma"/>
          <w:b/>
          <w:bCs/>
          <w:sz w:val="22"/>
          <w:szCs w:val="22"/>
          <w:u w:val="single"/>
        </w:rPr>
        <w:t>3</w:t>
      </w:r>
      <w:r w:rsidRPr="005353E8">
        <w:rPr>
          <w:rFonts w:ascii="Tahoma" w:hAnsi="Tahoma" w:cs="Tahoma"/>
          <w:b/>
          <w:bCs/>
          <w:sz w:val="22"/>
          <w:szCs w:val="22"/>
          <w:u w:val="single"/>
        </w:rPr>
        <w:t>0 p.m</w:t>
      </w:r>
    </w:p>
    <w:p w:rsidR="00FD128B" w:rsidRPr="00AF4B58" w:rsidRDefault="00FD128B" w:rsidP="00C74FFA">
      <w:pPr>
        <w:rPr>
          <w:rFonts w:ascii="Tahoma" w:hAnsi="Tahoma" w:cs="Tahoma"/>
          <w:b/>
          <w:bCs/>
          <w:sz w:val="12"/>
          <w:szCs w:val="12"/>
          <w:u w:val="single"/>
        </w:rPr>
      </w:pPr>
    </w:p>
    <w:p w:rsidR="00837AB6" w:rsidRPr="005353E8" w:rsidRDefault="00837AB6" w:rsidP="003E4900">
      <w:pPr>
        <w:rPr>
          <w:rFonts w:ascii="Tahoma" w:hAnsi="Tahoma" w:cs="Tahoma"/>
          <w:b/>
          <w:bCs/>
          <w:sz w:val="22"/>
          <w:szCs w:val="22"/>
          <w:u w:val="single"/>
        </w:rPr>
      </w:pPr>
      <w:r w:rsidRPr="005353E8">
        <w:rPr>
          <w:rFonts w:ascii="Tahoma" w:hAnsi="Tahoma" w:cs="Tahoma"/>
          <w:b/>
          <w:bCs/>
          <w:sz w:val="22"/>
          <w:szCs w:val="22"/>
          <w:u w:val="single"/>
        </w:rPr>
        <w:t>Qualification</w:t>
      </w:r>
      <w:r w:rsidR="003E4900" w:rsidRPr="005353E8">
        <w:rPr>
          <w:rFonts w:ascii="Tahoma" w:hAnsi="Tahoma" w:cs="Tahoma"/>
          <w:b/>
          <w:bCs/>
          <w:sz w:val="22"/>
          <w:szCs w:val="22"/>
          <w:u w:val="single"/>
        </w:rPr>
        <w:t xml:space="preserve">/Eligibility </w:t>
      </w:r>
      <w:r w:rsidRPr="005353E8">
        <w:rPr>
          <w:rFonts w:ascii="Tahoma" w:hAnsi="Tahoma" w:cs="Tahoma"/>
          <w:b/>
          <w:bCs/>
          <w:sz w:val="22"/>
          <w:szCs w:val="22"/>
          <w:u w:val="single"/>
        </w:rPr>
        <w:t>Criteria</w:t>
      </w:r>
      <w:r w:rsidR="00A006E1" w:rsidRPr="005353E8">
        <w:rPr>
          <w:rFonts w:ascii="Tahoma" w:hAnsi="Tahoma" w:cs="Tahoma"/>
          <w:b/>
          <w:bCs/>
          <w:sz w:val="22"/>
          <w:szCs w:val="22"/>
          <w:u w:val="single"/>
        </w:rPr>
        <w:t>:</w:t>
      </w:r>
    </w:p>
    <w:p w:rsidR="00837AB6" w:rsidRPr="00F40481" w:rsidRDefault="00837AB6" w:rsidP="00C74FFA">
      <w:pPr>
        <w:rPr>
          <w:rFonts w:ascii="Tahoma" w:hAnsi="Tahoma" w:cs="Tahoma"/>
          <w:sz w:val="12"/>
          <w:szCs w:val="12"/>
        </w:rPr>
      </w:pPr>
    </w:p>
    <w:p w:rsidR="00E051F6" w:rsidRPr="005353E8" w:rsidRDefault="00DB07EE" w:rsidP="00420A27">
      <w:pPr>
        <w:pStyle w:val="ListParagraph"/>
        <w:numPr>
          <w:ilvl w:val="0"/>
          <w:numId w:val="11"/>
        </w:numPr>
        <w:ind w:left="1440" w:hanging="720"/>
        <w:rPr>
          <w:rFonts w:ascii="Tahoma" w:hAnsi="Tahoma" w:cs="Tahoma"/>
          <w:sz w:val="22"/>
          <w:szCs w:val="22"/>
        </w:rPr>
      </w:pPr>
      <w:r w:rsidRPr="005353E8">
        <w:rPr>
          <w:rFonts w:ascii="Tahoma" w:hAnsi="Tahoma" w:cs="Tahoma"/>
          <w:sz w:val="22"/>
          <w:szCs w:val="22"/>
        </w:rPr>
        <w:t xml:space="preserve">Copy of valid license issued by </w:t>
      </w:r>
      <w:r w:rsidR="00E051F6" w:rsidRPr="005353E8">
        <w:rPr>
          <w:rFonts w:ascii="Tahoma" w:hAnsi="Tahoma" w:cs="Tahoma"/>
          <w:sz w:val="22"/>
          <w:szCs w:val="22"/>
        </w:rPr>
        <w:t xml:space="preserve">Pakistan Engineering Council Islamabad in </w:t>
      </w:r>
      <w:r w:rsidR="00FE304F" w:rsidRPr="005353E8">
        <w:rPr>
          <w:rFonts w:ascii="Tahoma" w:hAnsi="Tahoma" w:cs="Tahoma"/>
          <w:sz w:val="22"/>
          <w:szCs w:val="22"/>
        </w:rPr>
        <w:t>C</w:t>
      </w:r>
      <w:r w:rsidR="00E6300D" w:rsidRPr="005353E8">
        <w:rPr>
          <w:rFonts w:ascii="Tahoma" w:hAnsi="Tahoma" w:cs="Tahoma"/>
          <w:sz w:val="22"/>
          <w:szCs w:val="22"/>
        </w:rPr>
        <w:t xml:space="preserve">ategory C-03, for the last year 2015-2016, Field of Specialization CE-01, CE-04, CE-10, </w:t>
      </w:r>
      <w:r w:rsidR="00BF5B8C" w:rsidRPr="005353E8">
        <w:rPr>
          <w:rFonts w:ascii="Tahoma" w:hAnsi="Tahoma" w:cs="Tahoma"/>
          <w:sz w:val="22"/>
          <w:szCs w:val="22"/>
        </w:rPr>
        <w:t xml:space="preserve">ME-06 &amp; </w:t>
      </w:r>
      <w:r w:rsidR="00E6300D" w:rsidRPr="005353E8">
        <w:rPr>
          <w:rFonts w:ascii="Tahoma" w:hAnsi="Tahoma" w:cs="Tahoma"/>
          <w:sz w:val="22"/>
          <w:szCs w:val="22"/>
        </w:rPr>
        <w:t>EE-11 (Solar Systems)</w:t>
      </w:r>
      <w:r w:rsidR="00420A27">
        <w:rPr>
          <w:rFonts w:ascii="Tahoma" w:hAnsi="Tahoma" w:cs="Tahoma"/>
          <w:sz w:val="22"/>
          <w:szCs w:val="22"/>
        </w:rPr>
        <w:t xml:space="preserve"> and other Category of PEC required for </w:t>
      </w:r>
      <w:r w:rsidR="001F51C0">
        <w:rPr>
          <w:rFonts w:ascii="Tahoma" w:hAnsi="Tahoma" w:cs="Tahoma"/>
          <w:sz w:val="22"/>
          <w:szCs w:val="22"/>
        </w:rPr>
        <w:t xml:space="preserve">as per </w:t>
      </w:r>
      <w:r w:rsidR="00420A27">
        <w:rPr>
          <w:rFonts w:ascii="Tahoma" w:hAnsi="Tahoma" w:cs="Tahoma"/>
          <w:sz w:val="22"/>
          <w:szCs w:val="22"/>
        </w:rPr>
        <w:t>work at Sr. No.B(1)</w:t>
      </w:r>
      <w:r w:rsidR="001F51C0">
        <w:rPr>
          <w:rFonts w:ascii="Tahoma" w:hAnsi="Tahoma" w:cs="Tahoma"/>
          <w:sz w:val="22"/>
          <w:szCs w:val="22"/>
        </w:rPr>
        <w:t>.</w:t>
      </w:r>
      <w:r w:rsidR="00420A27">
        <w:rPr>
          <w:rFonts w:ascii="Tahoma" w:hAnsi="Tahoma" w:cs="Tahoma"/>
          <w:sz w:val="22"/>
          <w:szCs w:val="22"/>
        </w:rPr>
        <w:t xml:space="preserve"> </w:t>
      </w:r>
    </w:p>
    <w:p w:rsidR="005C7E30" w:rsidRPr="00F40481" w:rsidRDefault="005C7E30" w:rsidP="005C7E30">
      <w:pPr>
        <w:pStyle w:val="ListParagraph"/>
        <w:rPr>
          <w:rFonts w:ascii="Tahoma" w:hAnsi="Tahoma" w:cs="Tahoma"/>
          <w:sz w:val="12"/>
          <w:szCs w:val="12"/>
        </w:rPr>
      </w:pPr>
    </w:p>
    <w:p w:rsidR="00C74FFA" w:rsidRPr="005353E8" w:rsidRDefault="00271BB5" w:rsidP="001D6709">
      <w:pPr>
        <w:pStyle w:val="ListParagraph"/>
        <w:numPr>
          <w:ilvl w:val="0"/>
          <w:numId w:val="11"/>
        </w:numPr>
        <w:ind w:left="1440" w:hanging="720"/>
        <w:rPr>
          <w:rFonts w:ascii="Tahoma" w:hAnsi="Tahoma" w:cs="Tahoma"/>
          <w:sz w:val="22"/>
          <w:szCs w:val="22"/>
        </w:rPr>
      </w:pPr>
      <w:r w:rsidRPr="005353E8">
        <w:rPr>
          <w:rFonts w:ascii="Tahoma" w:hAnsi="Tahoma" w:cs="Tahoma"/>
          <w:sz w:val="22"/>
          <w:szCs w:val="22"/>
        </w:rPr>
        <w:t xml:space="preserve">Copy of Registration </w:t>
      </w:r>
      <w:r w:rsidR="001D6709" w:rsidRPr="005353E8">
        <w:rPr>
          <w:rFonts w:ascii="Tahoma" w:hAnsi="Tahoma" w:cs="Tahoma"/>
          <w:sz w:val="22"/>
          <w:szCs w:val="22"/>
        </w:rPr>
        <w:t>with S.R.B &amp; valid NTN by F.B.R</w:t>
      </w:r>
      <w:r w:rsidR="00C74FFA" w:rsidRPr="005353E8">
        <w:rPr>
          <w:rFonts w:ascii="Tahoma" w:hAnsi="Tahoma" w:cs="Tahoma"/>
          <w:sz w:val="22"/>
          <w:szCs w:val="22"/>
        </w:rPr>
        <w:t>.</w:t>
      </w:r>
    </w:p>
    <w:p w:rsidR="001D6709" w:rsidRPr="00135B2A" w:rsidRDefault="001D6709" w:rsidP="001D6709">
      <w:pPr>
        <w:pStyle w:val="ListParagraph"/>
        <w:rPr>
          <w:rFonts w:ascii="Tahoma" w:hAnsi="Tahoma" w:cs="Tahoma"/>
          <w:sz w:val="12"/>
          <w:szCs w:val="12"/>
        </w:rPr>
      </w:pPr>
    </w:p>
    <w:p w:rsidR="001D6709" w:rsidRPr="005353E8" w:rsidRDefault="0026535F" w:rsidP="00D640EF">
      <w:pPr>
        <w:pStyle w:val="ListParagraph"/>
        <w:numPr>
          <w:ilvl w:val="0"/>
          <w:numId w:val="11"/>
        </w:numPr>
        <w:ind w:left="1440" w:hanging="720"/>
        <w:rPr>
          <w:rFonts w:ascii="Tahoma" w:hAnsi="Tahoma" w:cs="Tahoma"/>
          <w:sz w:val="22"/>
          <w:szCs w:val="22"/>
        </w:rPr>
      </w:pPr>
      <w:r w:rsidRPr="005353E8">
        <w:rPr>
          <w:rFonts w:ascii="Tahoma" w:hAnsi="Tahoma" w:cs="Tahoma"/>
          <w:sz w:val="22"/>
          <w:szCs w:val="22"/>
        </w:rPr>
        <w:t xml:space="preserve">Details of </w:t>
      </w:r>
      <w:r w:rsidR="00D640EF" w:rsidRPr="005353E8">
        <w:rPr>
          <w:rFonts w:ascii="Tahoma" w:hAnsi="Tahoma" w:cs="Tahoma"/>
          <w:sz w:val="22"/>
          <w:szCs w:val="22"/>
        </w:rPr>
        <w:t>E</w:t>
      </w:r>
      <w:r w:rsidRPr="005353E8">
        <w:rPr>
          <w:rFonts w:ascii="Tahoma" w:hAnsi="Tahoma" w:cs="Tahoma"/>
          <w:sz w:val="22"/>
          <w:szCs w:val="22"/>
        </w:rPr>
        <w:t xml:space="preserve">quipments, </w:t>
      </w:r>
      <w:r w:rsidR="00E83301" w:rsidRPr="005353E8">
        <w:rPr>
          <w:rFonts w:ascii="Tahoma" w:hAnsi="Tahoma" w:cs="Tahoma"/>
          <w:sz w:val="22"/>
          <w:szCs w:val="22"/>
        </w:rPr>
        <w:t>M</w:t>
      </w:r>
      <w:r w:rsidRPr="005353E8">
        <w:rPr>
          <w:rFonts w:ascii="Tahoma" w:hAnsi="Tahoma" w:cs="Tahoma"/>
          <w:sz w:val="22"/>
          <w:szCs w:val="22"/>
        </w:rPr>
        <w:t xml:space="preserve">achineries and </w:t>
      </w:r>
      <w:r w:rsidR="00E83301" w:rsidRPr="005353E8">
        <w:rPr>
          <w:rFonts w:ascii="Tahoma" w:hAnsi="Tahoma" w:cs="Tahoma"/>
          <w:sz w:val="22"/>
          <w:szCs w:val="22"/>
        </w:rPr>
        <w:t>T</w:t>
      </w:r>
      <w:r w:rsidRPr="005353E8">
        <w:rPr>
          <w:rFonts w:ascii="Tahoma" w:hAnsi="Tahoma" w:cs="Tahoma"/>
          <w:sz w:val="22"/>
          <w:szCs w:val="22"/>
        </w:rPr>
        <w:t xml:space="preserve">ransport must owned by Firm/Contractor availability </w:t>
      </w:r>
      <w:r w:rsidR="00D640EF" w:rsidRPr="005353E8">
        <w:rPr>
          <w:rFonts w:ascii="Tahoma" w:hAnsi="Tahoma" w:cs="Tahoma"/>
          <w:sz w:val="22"/>
          <w:szCs w:val="22"/>
        </w:rPr>
        <w:t>of</w:t>
      </w:r>
      <w:r w:rsidRPr="005353E8">
        <w:rPr>
          <w:rFonts w:ascii="Tahoma" w:hAnsi="Tahoma" w:cs="Tahoma"/>
          <w:sz w:val="22"/>
          <w:szCs w:val="22"/>
        </w:rPr>
        <w:t xml:space="preserve"> said works.</w:t>
      </w:r>
      <w:r w:rsidR="00533C12" w:rsidRPr="005353E8">
        <w:rPr>
          <w:rFonts w:ascii="Tahoma" w:hAnsi="Tahoma" w:cs="Tahoma"/>
          <w:sz w:val="22"/>
          <w:szCs w:val="22"/>
        </w:rPr>
        <w:t xml:space="preserve"> (Not pertain to above said work at Sr. No.B (1).</w:t>
      </w:r>
    </w:p>
    <w:p w:rsidR="0026535F" w:rsidRPr="00135B2A" w:rsidRDefault="0026535F" w:rsidP="0026535F">
      <w:pPr>
        <w:pStyle w:val="ListParagraph"/>
        <w:rPr>
          <w:rFonts w:ascii="Tahoma" w:hAnsi="Tahoma" w:cs="Tahoma"/>
          <w:sz w:val="12"/>
          <w:szCs w:val="12"/>
        </w:rPr>
      </w:pPr>
    </w:p>
    <w:p w:rsidR="0026535F" w:rsidRPr="005353E8" w:rsidRDefault="00802613" w:rsidP="00992987">
      <w:pPr>
        <w:pStyle w:val="ListParagraph"/>
        <w:numPr>
          <w:ilvl w:val="0"/>
          <w:numId w:val="11"/>
        </w:numPr>
        <w:ind w:left="1440" w:hanging="720"/>
        <w:rPr>
          <w:rFonts w:ascii="Tahoma" w:hAnsi="Tahoma" w:cs="Tahoma"/>
          <w:sz w:val="22"/>
          <w:szCs w:val="22"/>
        </w:rPr>
      </w:pPr>
      <w:r w:rsidRPr="005353E8">
        <w:rPr>
          <w:rFonts w:ascii="Tahoma" w:hAnsi="Tahoma" w:cs="Tahoma"/>
          <w:sz w:val="22"/>
          <w:szCs w:val="22"/>
        </w:rPr>
        <w:t xml:space="preserve">Financial </w:t>
      </w:r>
      <w:r w:rsidR="00992987" w:rsidRPr="005353E8">
        <w:rPr>
          <w:rFonts w:ascii="Tahoma" w:hAnsi="Tahoma" w:cs="Tahoma"/>
          <w:sz w:val="22"/>
          <w:szCs w:val="22"/>
        </w:rPr>
        <w:t>S</w:t>
      </w:r>
      <w:r w:rsidRPr="005353E8">
        <w:rPr>
          <w:rFonts w:ascii="Tahoma" w:hAnsi="Tahoma" w:cs="Tahoma"/>
          <w:sz w:val="22"/>
          <w:szCs w:val="22"/>
        </w:rPr>
        <w:t xml:space="preserve">tatement (Summary) </w:t>
      </w:r>
      <w:r w:rsidR="000C23C1" w:rsidRPr="005353E8">
        <w:rPr>
          <w:rFonts w:ascii="Tahoma" w:hAnsi="Tahoma" w:cs="Tahoma"/>
          <w:sz w:val="22"/>
          <w:szCs w:val="22"/>
        </w:rPr>
        <w:t xml:space="preserve">&amp; </w:t>
      </w:r>
      <w:r w:rsidRPr="005353E8">
        <w:rPr>
          <w:rFonts w:ascii="Tahoma" w:hAnsi="Tahoma" w:cs="Tahoma"/>
          <w:sz w:val="22"/>
          <w:szCs w:val="22"/>
        </w:rPr>
        <w:t>Income Tax returns for last 03 years.</w:t>
      </w:r>
    </w:p>
    <w:p w:rsidR="00802613" w:rsidRPr="00520423" w:rsidRDefault="00802613" w:rsidP="00802613">
      <w:pPr>
        <w:pStyle w:val="ListParagraph"/>
        <w:rPr>
          <w:rFonts w:ascii="Tahoma" w:hAnsi="Tahoma" w:cs="Tahoma"/>
          <w:sz w:val="12"/>
          <w:szCs w:val="12"/>
        </w:rPr>
      </w:pPr>
    </w:p>
    <w:p w:rsidR="007847A3" w:rsidRDefault="00C51DF8" w:rsidP="000B0181">
      <w:pPr>
        <w:pStyle w:val="ListParagraph"/>
        <w:numPr>
          <w:ilvl w:val="0"/>
          <w:numId w:val="11"/>
        </w:numPr>
        <w:ind w:left="1440" w:hanging="720"/>
        <w:rPr>
          <w:rFonts w:ascii="Tahoma" w:hAnsi="Tahoma" w:cs="Tahoma"/>
          <w:sz w:val="22"/>
          <w:szCs w:val="22"/>
        </w:rPr>
      </w:pPr>
      <w:r w:rsidRPr="005353E8">
        <w:rPr>
          <w:rFonts w:ascii="Tahoma" w:hAnsi="Tahoma" w:cs="Tahoma"/>
          <w:sz w:val="22"/>
          <w:szCs w:val="22"/>
        </w:rPr>
        <w:t xml:space="preserve">Details of works of similar nature worth minimum value of </w:t>
      </w:r>
      <w:r w:rsidRPr="005353E8">
        <w:rPr>
          <w:rFonts w:ascii="Tahoma" w:hAnsi="Tahoma" w:cs="Tahoma"/>
          <w:b/>
          <w:bCs/>
          <w:sz w:val="22"/>
          <w:szCs w:val="22"/>
        </w:rPr>
        <w:t>Rs:250.000 Million</w:t>
      </w:r>
      <w:r w:rsidRPr="005353E8">
        <w:rPr>
          <w:rFonts w:ascii="Tahoma" w:hAnsi="Tahoma" w:cs="Tahoma"/>
          <w:sz w:val="22"/>
          <w:szCs w:val="22"/>
        </w:rPr>
        <w:t xml:space="preserve"> or above already completed during last 03 years in any Government </w:t>
      </w:r>
      <w:r w:rsidR="00506CF1" w:rsidRPr="005353E8">
        <w:rPr>
          <w:rFonts w:ascii="Tahoma" w:hAnsi="Tahoma" w:cs="Tahoma"/>
          <w:sz w:val="22"/>
          <w:szCs w:val="22"/>
        </w:rPr>
        <w:t>O</w:t>
      </w:r>
      <w:r w:rsidRPr="005353E8">
        <w:rPr>
          <w:rFonts w:ascii="Tahoma" w:hAnsi="Tahoma" w:cs="Tahoma"/>
          <w:sz w:val="22"/>
          <w:szCs w:val="22"/>
        </w:rPr>
        <w:t xml:space="preserve">rganization supported by satisfactory completion </w:t>
      </w:r>
      <w:r w:rsidR="000B0181" w:rsidRPr="005353E8">
        <w:rPr>
          <w:rFonts w:ascii="Tahoma" w:hAnsi="Tahoma" w:cs="Tahoma"/>
          <w:sz w:val="22"/>
          <w:szCs w:val="22"/>
        </w:rPr>
        <w:t>C</w:t>
      </w:r>
      <w:r w:rsidRPr="005353E8">
        <w:rPr>
          <w:rFonts w:ascii="Tahoma" w:hAnsi="Tahoma" w:cs="Tahoma"/>
          <w:sz w:val="22"/>
          <w:szCs w:val="22"/>
        </w:rPr>
        <w:t>ertificate showing work orders, date of start and date of completion certificate by the concerned Department.</w:t>
      </w:r>
    </w:p>
    <w:p w:rsidR="00802613" w:rsidRPr="005353E8" w:rsidRDefault="00834994" w:rsidP="007847A3">
      <w:pPr>
        <w:pStyle w:val="ListParagraph"/>
        <w:ind w:left="1440"/>
        <w:rPr>
          <w:rFonts w:ascii="Tahoma" w:hAnsi="Tahoma" w:cs="Tahoma"/>
          <w:sz w:val="22"/>
          <w:szCs w:val="22"/>
        </w:rPr>
      </w:pPr>
      <w:r w:rsidRPr="005353E8">
        <w:rPr>
          <w:rFonts w:ascii="Tahoma" w:hAnsi="Tahoma" w:cs="Tahoma"/>
          <w:sz w:val="22"/>
          <w:szCs w:val="22"/>
        </w:rPr>
        <w:t>(</w:t>
      </w:r>
      <w:r w:rsidR="00A97591" w:rsidRPr="005353E8">
        <w:rPr>
          <w:rFonts w:ascii="Tahoma" w:hAnsi="Tahoma" w:cs="Tahoma"/>
          <w:sz w:val="22"/>
          <w:szCs w:val="22"/>
        </w:rPr>
        <w:t>N</w:t>
      </w:r>
      <w:r w:rsidRPr="005353E8">
        <w:rPr>
          <w:rFonts w:ascii="Tahoma" w:hAnsi="Tahoma" w:cs="Tahoma"/>
          <w:sz w:val="22"/>
          <w:szCs w:val="22"/>
        </w:rPr>
        <w:t>ot pertain to above said work at Sr. No.</w:t>
      </w:r>
      <w:r w:rsidR="006D58CB" w:rsidRPr="005353E8">
        <w:rPr>
          <w:rFonts w:ascii="Tahoma" w:hAnsi="Tahoma" w:cs="Tahoma"/>
          <w:sz w:val="22"/>
          <w:szCs w:val="22"/>
        </w:rPr>
        <w:t>B (1)</w:t>
      </w:r>
      <w:r w:rsidRPr="005353E8">
        <w:rPr>
          <w:rFonts w:ascii="Tahoma" w:hAnsi="Tahoma" w:cs="Tahoma"/>
          <w:sz w:val="22"/>
          <w:szCs w:val="22"/>
        </w:rPr>
        <w:t>.</w:t>
      </w:r>
    </w:p>
    <w:p w:rsidR="00C51DF8" w:rsidRPr="0035098C" w:rsidRDefault="00C51DF8" w:rsidP="00C51DF8">
      <w:pPr>
        <w:pStyle w:val="ListParagraph"/>
        <w:rPr>
          <w:rFonts w:ascii="Tahoma" w:hAnsi="Tahoma" w:cs="Tahoma"/>
          <w:sz w:val="12"/>
          <w:szCs w:val="12"/>
        </w:rPr>
      </w:pPr>
    </w:p>
    <w:p w:rsidR="00C51DF8" w:rsidRPr="005353E8" w:rsidRDefault="009E32AF" w:rsidP="00A748E2">
      <w:pPr>
        <w:pStyle w:val="ListParagraph"/>
        <w:numPr>
          <w:ilvl w:val="0"/>
          <w:numId w:val="11"/>
        </w:numPr>
        <w:ind w:left="1440" w:hanging="720"/>
        <w:rPr>
          <w:rFonts w:ascii="Tahoma" w:hAnsi="Tahoma" w:cs="Tahoma"/>
          <w:sz w:val="22"/>
          <w:szCs w:val="22"/>
        </w:rPr>
      </w:pPr>
      <w:r w:rsidRPr="005353E8">
        <w:rPr>
          <w:rFonts w:ascii="Tahoma" w:hAnsi="Tahoma" w:cs="Tahoma"/>
          <w:sz w:val="22"/>
          <w:szCs w:val="22"/>
        </w:rPr>
        <w:t xml:space="preserve">(a). </w:t>
      </w:r>
      <w:r w:rsidR="00866BDC" w:rsidRPr="005353E8">
        <w:rPr>
          <w:rFonts w:ascii="Tahoma" w:hAnsi="Tahoma" w:cs="Tahoma"/>
          <w:sz w:val="22"/>
          <w:szCs w:val="22"/>
        </w:rPr>
        <w:t xml:space="preserve">Details of in hand similar type of works </w:t>
      </w:r>
      <w:r w:rsidR="001845D5" w:rsidRPr="005353E8">
        <w:rPr>
          <w:rFonts w:ascii="Tahoma" w:hAnsi="Tahoma" w:cs="Tahoma"/>
          <w:sz w:val="22"/>
          <w:szCs w:val="22"/>
        </w:rPr>
        <w:t xml:space="preserve">for </w:t>
      </w:r>
      <w:r w:rsidR="00775F32" w:rsidRPr="005353E8">
        <w:rPr>
          <w:rFonts w:ascii="Tahoma" w:hAnsi="Tahoma" w:cs="Tahoma"/>
          <w:sz w:val="22"/>
          <w:szCs w:val="22"/>
        </w:rPr>
        <w:t xml:space="preserve">Tubewell </w:t>
      </w:r>
      <w:r w:rsidR="009E4FA9" w:rsidRPr="005353E8">
        <w:rPr>
          <w:rFonts w:ascii="Tahoma" w:hAnsi="Tahoma" w:cs="Tahoma"/>
          <w:sz w:val="22"/>
          <w:szCs w:val="22"/>
        </w:rPr>
        <w:t xml:space="preserve">i.e (Construction of </w:t>
      </w:r>
      <w:r w:rsidR="00A748E2">
        <w:rPr>
          <w:rFonts w:ascii="Tahoma" w:hAnsi="Tahoma" w:cs="Tahoma"/>
          <w:sz w:val="22"/>
          <w:szCs w:val="22"/>
        </w:rPr>
        <w:t xml:space="preserve">Tubewell, Pumping Machinery and Pump House) </w:t>
      </w:r>
      <w:r w:rsidR="00775F32" w:rsidRPr="005353E8">
        <w:rPr>
          <w:rFonts w:ascii="Tahoma" w:hAnsi="Tahoma" w:cs="Tahoma"/>
          <w:sz w:val="22"/>
          <w:szCs w:val="22"/>
        </w:rPr>
        <w:t xml:space="preserve">amounting to </w:t>
      </w:r>
      <w:r w:rsidR="00775F32" w:rsidRPr="005353E8">
        <w:rPr>
          <w:rFonts w:ascii="Tahoma" w:hAnsi="Tahoma" w:cs="Tahoma"/>
          <w:b/>
          <w:bCs/>
          <w:sz w:val="22"/>
          <w:szCs w:val="22"/>
        </w:rPr>
        <w:t>Rs:250.000 Million</w:t>
      </w:r>
      <w:r w:rsidR="001845D5" w:rsidRPr="005353E8">
        <w:rPr>
          <w:rFonts w:ascii="Tahoma" w:hAnsi="Tahoma" w:cs="Tahoma"/>
          <w:sz w:val="22"/>
          <w:szCs w:val="22"/>
        </w:rPr>
        <w:t>.</w:t>
      </w:r>
      <w:r w:rsidR="00834994" w:rsidRPr="005353E8">
        <w:rPr>
          <w:rFonts w:ascii="Tahoma" w:hAnsi="Tahoma" w:cs="Tahoma"/>
          <w:sz w:val="22"/>
          <w:szCs w:val="22"/>
        </w:rPr>
        <w:t xml:space="preserve"> (</w:t>
      </w:r>
      <w:r w:rsidR="00A97591" w:rsidRPr="005353E8">
        <w:rPr>
          <w:rFonts w:ascii="Tahoma" w:hAnsi="Tahoma" w:cs="Tahoma"/>
          <w:sz w:val="22"/>
          <w:szCs w:val="22"/>
        </w:rPr>
        <w:t>N</w:t>
      </w:r>
      <w:r w:rsidR="00834994" w:rsidRPr="005353E8">
        <w:rPr>
          <w:rFonts w:ascii="Tahoma" w:hAnsi="Tahoma" w:cs="Tahoma"/>
          <w:sz w:val="22"/>
          <w:szCs w:val="22"/>
        </w:rPr>
        <w:t>ot pertain to above said work at Sr. No.</w:t>
      </w:r>
      <w:r w:rsidR="00754C3B" w:rsidRPr="005353E8">
        <w:rPr>
          <w:rFonts w:ascii="Tahoma" w:hAnsi="Tahoma" w:cs="Tahoma"/>
          <w:sz w:val="22"/>
          <w:szCs w:val="22"/>
        </w:rPr>
        <w:t>B (1)</w:t>
      </w:r>
      <w:r w:rsidR="00834994" w:rsidRPr="005353E8">
        <w:rPr>
          <w:rFonts w:ascii="Tahoma" w:hAnsi="Tahoma" w:cs="Tahoma"/>
          <w:sz w:val="22"/>
          <w:szCs w:val="22"/>
        </w:rPr>
        <w:t>.</w:t>
      </w:r>
    </w:p>
    <w:p w:rsidR="003A1965" w:rsidRPr="00D34E80" w:rsidRDefault="003A1965" w:rsidP="003A1965">
      <w:pPr>
        <w:pStyle w:val="ListParagraph"/>
        <w:rPr>
          <w:rFonts w:ascii="Tahoma" w:hAnsi="Tahoma" w:cs="Tahoma"/>
          <w:sz w:val="8"/>
          <w:szCs w:val="8"/>
        </w:rPr>
      </w:pPr>
    </w:p>
    <w:p w:rsidR="003A1965" w:rsidRPr="005353E8" w:rsidRDefault="003A1965" w:rsidP="009123A7">
      <w:pPr>
        <w:pStyle w:val="ListParagraph"/>
        <w:ind w:left="1440"/>
        <w:rPr>
          <w:rFonts w:ascii="Tahoma" w:hAnsi="Tahoma" w:cs="Tahoma"/>
          <w:sz w:val="22"/>
          <w:szCs w:val="22"/>
        </w:rPr>
      </w:pPr>
      <w:r w:rsidRPr="005353E8">
        <w:rPr>
          <w:rFonts w:ascii="Tahoma" w:hAnsi="Tahoma" w:cs="Tahoma"/>
          <w:sz w:val="22"/>
          <w:szCs w:val="22"/>
        </w:rPr>
        <w:t>(</w:t>
      </w:r>
      <w:r w:rsidR="00BD58E5" w:rsidRPr="005353E8">
        <w:rPr>
          <w:rFonts w:ascii="Tahoma" w:hAnsi="Tahoma" w:cs="Tahoma"/>
          <w:sz w:val="22"/>
          <w:szCs w:val="22"/>
        </w:rPr>
        <w:t>b</w:t>
      </w:r>
      <w:r w:rsidRPr="005353E8">
        <w:rPr>
          <w:rFonts w:ascii="Tahoma" w:hAnsi="Tahoma" w:cs="Tahoma"/>
          <w:sz w:val="22"/>
          <w:szCs w:val="22"/>
        </w:rPr>
        <w:t xml:space="preserve">). Details of in hand similar type of works for Solar </w:t>
      </w:r>
      <w:r w:rsidR="009123A7" w:rsidRPr="005353E8">
        <w:rPr>
          <w:rFonts w:ascii="Tahoma" w:hAnsi="Tahoma" w:cs="Tahoma"/>
          <w:sz w:val="22"/>
          <w:szCs w:val="22"/>
        </w:rPr>
        <w:t xml:space="preserve">only </w:t>
      </w:r>
      <w:r w:rsidRPr="005353E8">
        <w:rPr>
          <w:rFonts w:ascii="Tahoma" w:hAnsi="Tahoma" w:cs="Tahoma"/>
          <w:sz w:val="22"/>
          <w:szCs w:val="22"/>
        </w:rPr>
        <w:t xml:space="preserve">amounting to </w:t>
      </w:r>
      <w:r w:rsidRPr="005353E8">
        <w:rPr>
          <w:rFonts w:ascii="Tahoma" w:hAnsi="Tahoma" w:cs="Tahoma"/>
          <w:b/>
          <w:bCs/>
          <w:sz w:val="22"/>
          <w:szCs w:val="22"/>
        </w:rPr>
        <w:t>Rs:</w:t>
      </w:r>
      <w:r w:rsidR="009123A7" w:rsidRPr="005353E8">
        <w:rPr>
          <w:rFonts w:ascii="Tahoma" w:hAnsi="Tahoma" w:cs="Tahoma"/>
          <w:b/>
          <w:bCs/>
          <w:sz w:val="22"/>
          <w:szCs w:val="22"/>
        </w:rPr>
        <w:t>100</w:t>
      </w:r>
      <w:r w:rsidRPr="005353E8">
        <w:rPr>
          <w:rFonts w:ascii="Tahoma" w:hAnsi="Tahoma" w:cs="Tahoma"/>
          <w:b/>
          <w:bCs/>
          <w:sz w:val="22"/>
          <w:szCs w:val="22"/>
        </w:rPr>
        <w:t>.000 Million</w:t>
      </w:r>
      <w:r w:rsidRPr="005353E8">
        <w:rPr>
          <w:rFonts w:ascii="Tahoma" w:hAnsi="Tahoma" w:cs="Tahoma"/>
          <w:sz w:val="22"/>
          <w:szCs w:val="22"/>
        </w:rPr>
        <w:t>. (Not pertain to above said work at Sr. No.B (1).</w:t>
      </w:r>
    </w:p>
    <w:p w:rsidR="00775F32" w:rsidRPr="00C85555" w:rsidRDefault="00775F32" w:rsidP="00775F32">
      <w:pPr>
        <w:pStyle w:val="ListParagraph"/>
        <w:rPr>
          <w:rFonts w:ascii="Tahoma" w:hAnsi="Tahoma" w:cs="Tahoma"/>
          <w:sz w:val="12"/>
          <w:szCs w:val="12"/>
        </w:rPr>
      </w:pPr>
    </w:p>
    <w:p w:rsidR="00C85555" w:rsidRDefault="00775F32" w:rsidP="00C85555">
      <w:pPr>
        <w:pStyle w:val="ListParagraph"/>
        <w:numPr>
          <w:ilvl w:val="0"/>
          <w:numId w:val="11"/>
        </w:numPr>
        <w:ind w:left="1440" w:hanging="720"/>
        <w:rPr>
          <w:rFonts w:ascii="Tahoma" w:hAnsi="Tahoma" w:cs="Tahoma"/>
          <w:sz w:val="22"/>
          <w:szCs w:val="22"/>
        </w:rPr>
      </w:pPr>
      <w:r w:rsidRPr="005353E8">
        <w:rPr>
          <w:rFonts w:ascii="Tahoma" w:hAnsi="Tahoma" w:cs="Tahoma"/>
          <w:sz w:val="22"/>
          <w:szCs w:val="22"/>
        </w:rPr>
        <w:t>Certificate of non litigation with Government on any schemes duly signed by Magistrate.</w:t>
      </w:r>
      <w:r w:rsidR="005D0713" w:rsidRPr="005353E8">
        <w:rPr>
          <w:rFonts w:ascii="Tahoma" w:hAnsi="Tahoma" w:cs="Tahoma"/>
          <w:sz w:val="22"/>
          <w:szCs w:val="22"/>
        </w:rPr>
        <w:t xml:space="preserve"> List of litigation (if any) and nature of litigation.</w:t>
      </w:r>
    </w:p>
    <w:p w:rsidR="00775F32" w:rsidRPr="005353E8" w:rsidRDefault="00F8463B" w:rsidP="00C85555">
      <w:pPr>
        <w:pStyle w:val="ListParagraph"/>
        <w:ind w:left="1440"/>
        <w:rPr>
          <w:rFonts w:ascii="Tahoma" w:hAnsi="Tahoma" w:cs="Tahoma"/>
          <w:sz w:val="22"/>
          <w:szCs w:val="22"/>
        </w:rPr>
      </w:pPr>
      <w:r w:rsidRPr="005353E8">
        <w:rPr>
          <w:rFonts w:ascii="Tahoma" w:hAnsi="Tahoma" w:cs="Tahoma"/>
          <w:sz w:val="22"/>
          <w:szCs w:val="22"/>
        </w:rPr>
        <w:t>(Not pertain to above said work at Sr. No.B (1).</w:t>
      </w:r>
    </w:p>
    <w:p w:rsidR="00775F32" w:rsidRPr="007A5C92" w:rsidRDefault="00775F32" w:rsidP="00775F32">
      <w:pPr>
        <w:pStyle w:val="ListParagraph"/>
        <w:rPr>
          <w:rFonts w:ascii="Tahoma" w:hAnsi="Tahoma" w:cs="Tahoma"/>
          <w:sz w:val="12"/>
          <w:szCs w:val="12"/>
        </w:rPr>
      </w:pPr>
    </w:p>
    <w:p w:rsidR="00775F32" w:rsidRPr="005353E8" w:rsidRDefault="00775F32" w:rsidP="00F346B9">
      <w:pPr>
        <w:pStyle w:val="ListParagraph"/>
        <w:numPr>
          <w:ilvl w:val="0"/>
          <w:numId w:val="11"/>
        </w:numPr>
        <w:ind w:left="1440" w:hanging="720"/>
        <w:rPr>
          <w:rFonts w:ascii="Tahoma" w:hAnsi="Tahoma" w:cs="Tahoma"/>
          <w:sz w:val="22"/>
          <w:szCs w:val="22"/>
        </w:rPr>
      </w:pPr>
      <w:r w:rsidRPr="005353E8">
        <w:rPr>
          <w:rFonts w:ascii="Tahoma" w:hAnsi="Tahoma" w:cs="Tahoma"/>
          <w:sz w:val="22"/>
          <w:szCs w:val="22"/>
        </w:rPr>
        <w:t>An affidavit that the Firms/Contractor has never been black listed by any department/agency.</w:t>
      </w:r>
    </w:p>
    <w:p w:rsidR="00775F32" w:rsidRPr="003C4E2A" w:rsidRDefault="00775F32" w:rsidP="00775F32">
      <w:pPr>
        <w:pStyle w:val="ListParagraph"/>
        <w:rPr>
          <w:rFonts w:ascii="Tahoma" w:hAnsi="Tahoma" w:cs="Tahoma"/>
          <w:sz w:val="12"/>
          <w:szCs w:val="12"/>
        </w:rPr>
      </w:pPr>
    </w:p>
    <w:p w:rsidR="00775F32" w:rsidRPr="005353E8" w:rsidRDefault="00775F32" w:rsidP="00002A31">
      <w:pPr>
        <w:pStyle w:val="ListParagraph"/>
        <w:numPr>
          <w:ilvl w:val="0"/>
          <w:numId w:val="11"/>
        </w:numPr>
        <w:ind w:left="1440" w:hanging="720"/>
        <w:rPr>
          <w:rFonts w:ascii="Tahoma" w:hAnsi="Tahoma" w:cs="Tahoma"/>
          <w:sz w:val="22"/>
          <w:szCs w:val="22"/>
        </w:rPr>
      </w:pPr>
      <w:r w:rsidRPr="005353E8">
        <w:rPr>
          <w:rFonts w:ascii="Tahoma" w:hAnsi="Tahoma" w:cs="Tahoma"/>
          <w:sz w:val="22"/>
          <w:szCs w:val="22"/>
        </w:rPr>
        <w:t xml:space="preserve">Name, Qualification and Experience of Technical </w:t>
      </w:r>
      <w:r w:rsidR="00002A31" w:rsidRPr="005353E8">
        <w:rPr>
          <w:rFonts w:ascii="Tahoma" w:hAnsi="Tahoma" w:cs="Tahoma"/>
          <w:sz w:val="22"/>
          <w:szCs w:val="22"/>
        </w:rPr>
        <w:t>S</w:t>
      </w:r>
      <w:r w:rsidRPr="005353E8">
        <w:rPr>
          <w:rFonts w:ascii="Tahoma" w:hAnsi="Tahoma" w:cs="Tahoma"/>
          <w:sz w:val="22"/>
          <w:szCs w:val="22"/>
        </w:rPr>
        <w:t>taff working with Firm, proof of working with the Firm.</w:t>
      </w:r>
      <w:r w:rsidR="00B60579" w:rsidRPr="005353E8">
        <w:rPr>
          <w:rFonts w:ascii="Tahoma" w:hAnsi="Tahoma" w:cs="Tahoma"/>
          <w:sz w:val="22"/>
          <w:szCs w:val="22"/>
        </w:rPr>
        <w:t xml:space="preserve"> (Not pertain to above said work at Sr. No.B (1).</w:t>
      </w:r>
    </w:p>
    <w:p w:rsidR="002A638B" w:rsidRPr="00E9488D" w:rsidRDefault="002A638B" w:rsidP="002A638B">
      <w:pPr>
        <w:pStyle w:val="ListParagraph"/>
        <w:rPr>
          <w:rFonts w:ascii="Tahoma" w:hAnsi="Tahoma" w:cs="Tahoma"/>
          <w:sz w:val="12"/>
          <w:szCs w:val="12"/>
        </w:rPr>
      </w:pPr>
    </w:p>
    <w:p w:rsidR="00171D2E" w:rsidRPr="005353E8" w:rsidRDefault="00171D2E" w:rsidP="0068324C">
      <w:pPr>
        <w:pStyle w:val="ListParagraph"/>
        <w:numPr>
          <w:ilvl w:val="0"/>
          <w:numId w:val="11"/>
        </w:numPr>
        <w:ind w:left="1440" w:hanging="720"/>
        <w:rPr>
          <w:rFonts w:ascii="Tahoma" w:hAnsi="Tahoma" w:cs="Tahoma"/>
          <w:sz w:val="22"/>
          <w:szCs w:val="22"/>
        </w:rPr>
      </w:pPr>
      <w:r w:rsidRPr="005353E8">
        <w:rPr>
          <w:rFonts w:ascii="Tahoma" w:hAnsi="Tahoma" w:cs="Tahoma"/>
          <w:sz w:val="22"/>
          <w:szCs w:val="22"/>
        </w:rPr>
        <w:t>Joint Venture and Consortium Not allowed.</w:t>
      </w:r>
    </w:p>
    <w:p w:rsidR="00444194" w:rsidRPr="00B02C5B" w:rsidRDefault="00444194" w:rsidP="00444194">
      <w:pPr>
        <w:pStyle w:val="ListParagraph"/>
        <w:rPr>
          <w:rFonts w:ascii="Tahoma" w:hAnsi="Tahoma" w:cs="Tahoma"/>
          <w:sz w:val="12"/>
          <w:szCs w:val="12"/>
        </w:rPr>
      </w:pPr>
    </w:p>
    <w:p w:rsidR="00444194" w:rsidRPr="005353E8" w:rsidRDefault="00082F95" w:rsidP="00082F95">
      <w:pPr>
        <w:rPr>
          <w:rFonts w:ascii="Tahoma" w:hAnsi="Tahoma" w:cs="Tahoma"/>
          <w:b/>
          <w:bCs/>
          <w:sz w:val="22"/>
          <w:szCs w:val="22"/>
          <w:u w:val="single"/>
        </w:rPr>
      </w:pPr>
      <w:r w:rsidRPr="00DB384F">
        <w:rPr>
          <w:rFonts w:ascii="Tahoma" w:hAnsi="Tahoma" w:cs="Tahoma"/>
          <w:b/>
          <w:bCs/>
          <w:u w:val="single"/>
        </w:rPr>
        <w:t>Foot Note:</w:t>
      </w:r>
    </w:p>
    <w:p w:rsidR="00EA1AB6" w:rsidRPr="00B02C5B" w:rsidRDefault="00EA1AB6" w:rsidP="00444194">
      <w:pPr>
        <w:rPr>
          <w:rFonts w:ascii="Tahoma" w:hAnsi="Tahoma" w:cs="Tahoma"/>
          <w:b/>
          <w:bCs/>
          <w:sz w:val="12"/>
          <w:szCs w:val="12"/>
          <w:u w:val="single"/>
        </w:rPr>
      </w:pPr>
    </w:p>
    <w:p w:rsidR="007F416D" w:rsidRDefault="00444194" w:rsidP="00852804">
      <w:pPr>
        <w:pStyle w:val="ListParagraph"/>
        <w:numPr>
          <w:ilvl w:val="0"/>
          <w:numId w:val="24"/>
        </w:numPr>
        <w:rPr>
          <w:rFonts w:ascii="Tahoma" w:hAnsi="Tahoma" w:cs="Tahoma"/>
          <w:sz w:val="22"/>
          <w:szCs w:val="22"/>
        </w:rPr>
      </w:pPr>
      <w:r w:rsidRPr="005353E8">
        <w:rPr>
          <w:rFonts w:ascii="Tahoma" w:hAnsi="Tahoma" w:cs="Tahoma"/>
          <w:sz w:val="22"/>
          <w:szCs w:val="22"/>
        </w:rPr>
        <w:t>The Procurement of Solar Panels ful</w:t>
      </w:r>
      <w:r w:rsidR="00DC5484" w:rsidRPr="005353E8">
        <w:rPr>
          <w:rFonts w:ascii="Tahoma" w:hAnsi="Tahoma" w:cs="Tahoma"/>
          <w:sz w:val="22"/>
          <w:szCs w:val="22"/>
        </w:rPr>
        <w:t>fill (IEC 61215-2005, IEC 61730-</w:t>
      </w:r>
      <w:r w:rsidRPr="005353E8">
        <w:rPr>
          <w:rFonts w:ascii="Tahoma" w:hAnsi="Tahoma" w:cs="Tahoma"/>
          <w:sz w:val="22"/>
          <w:szCs w:val="22"/>
        </w:rPr>
        <w:t xml:space="preserve">1:2004, IEC 61730-2:2004, IEC 62716, IEC 82/685/NP, IEC 61853 Y, IEC 61345) together with </w:t>
      </w:r>
      <w:r w:rsidRPr="000C514D">
        <w:rPr>
          <w:rFonts w:ascii="Tahoma" w:hAnsi="Tahoma" w:cs="Tahoma"/>
        </w:rPr>
        <w:t>ISO 9001 and ISO 14001</w:t>
      </w:r>
      <w:r w:rsidRPr="005353E8">
        <w:rPr>
          <w:rFonts w:ascii="Tahoma" w:hAnsi="Tahoma" w:cs="Tahoma"/>
          <w:sz w:val="22"/>
          <w:szCs w:val="22"/>
        </w:rPr>
        <w:t xml:space="preserve"> Certified of the year 2015.</w:t>
      </w:r>
    </w:p>
    <w:p w:rsidR="00FA0ECA" w:rsidRDefault="00FA0ECA" w:rsidP="00FA0ECA">
      <w:pPr>
        <w:pStyle w:val="ListParagraph"/>
        <w:ind w:left="1800"/>
        <w:rPr>
          <w:rFonts w:ascii="Tahoma" w:hAnsi="Tahoma" w:cs="Tahoma"/>
          <w:sz w:val="22"/>
          <w:szCs w:val="22"/>
        </w:rPr>
      </w:pPr>
      <w:r w:rsidRPr="005353E8">
        <w:rPr>
          <w:rFonts w:ascii="Tahoma" w:hAnsi="Tahoma" w:cs="Tahoma"/>
          <w:sz w:val="22"/>
          <w:szCs w:val="22"/>
        </w:rPr>
        <w:t>(Not pertain to above said work at Sr. No.B (1).</w:t>
      </w:r>
    </w:p>
    <w:p w:rsidR="00FA0ECA" w:rsidRPr="00DB384F" w:rsidRDefault="00FA0ECA" w:rsidP="00FA0ECA">
      <w:pPr>
        <w:pStyle w:val="ListParagraph"/>
        <w:ind w:left="1800"/>
        <w:rPr>
          <w:rFonts w:ascii="Tahoma" w:hAnsi="Tahoma" w:cs="Tahoma"/>
          <w:sz w:val="12"/>
          <w:szCs w:val="12"/>
        </w:rPr>
      </w:pPr>
    </w:p>
    <w:p w:rsidR="00227639" w:rsidRDefault="00FA0ECA" w:rsidP="00227639">
      <w:pPr>
        <w:pStyle w:val="ListParagraph"/>
        <w:numPr>
          <w:ilvl w:val="0"/>
          <w:numId w:val="24"/>
        </w:numPr>
        <w:rPr>
          <w:rFonts w:ascii="Tahoma" w:hAnsi="Tahoma" w:cs="Tahoma"/>
          <w:sz w:val="22"/>
          <w:szCs w:val="22"/>
        </w:rPr>
      </w:pPr>
      <w:r w:rsidRPr="005353E8">
        <w:rPr>
          <w:rFonts w:ascii="Tahoma" w:hAnsi="Tahoma" w:cs="Tahoma"/>
          <w:sz w:val="22"/>
          <w:szCs w:val="22"/>
        </w:rPr>
        <w:t>Environmental Protection Layer along with qua</w:t>
      </w:r>
      <w:r>
        <w:rPr>
          <w:rFonts w:ascii="Tahoma" w:hAnsi="Tahoma" w:cs="Tahoma"/>
          <w:sz w:val="22"/>
          <w:szCs w:val="22"/>
        </w:rPr>
        <w:t xml:space="preserve">lity assurance Certificate from </w:t>
      </w:r>
      <w:r w:rsidRPr="005353E8">
        <w:rPr>
          <w:rFonts w:ascii="Tahoma" w:hAnsi="Tahoma" w:cs="Tahoma"/>
          <w:sz w:val="22"/>
          <w:szCs w:val="22"/>
        </w:rPr>
        <w:t>Europe must be submitted at the time of procurement of Goods.</w:t>
      </w:r>
    </w:p>
    <w:p w:rsidR="00444194" w:rsidRPr="00DB384F" w:rsidRDefault="00FA0ECA" w:rsidP="00227639">
      <w:pPr>
        <w:pStyle w:val="ListParagraph"/>
        <w:ind w:left="1800"/>
        <w:rPr>
          <w:rFonts w:ascii="Tahoma" w:hAnsi="Tahoma" w:cs="Tahoma"/>
          <w:sz w:val="22"/>
          <w:szCs w:val="22"/>
        </w:rPr>
      </w:pPr>
      <w:r w:rsidRPr="005353E8">
        <w:rPr>
          <w:rFonts w:ascii="Tahoma" w:hAnsi="Tahoma" w:cs="Tahoma"/>
          <w:sz w:val="22"/>
          <w:szCs w:val="22"/>
        </w:rPr>
        <w:t>(Not pertain to above said work at Sr. No.B (1).</w:t>
      </w:r>
    </w:p>
    <w:p w:rsidR="00FA0ECA" w:rsidRPr="00C22C95" w:rsidRDefault="00FA0ECA" w:rsidP="007F416D">
      <w:pPr>
        <w:pStyle w:val="ListParagraph"/>
        <w:ind w:left="1800"/>
        <w:rPr>
          <w:rFonts w:ascii="Tahoma" w:hAnsi="Tahoma" w:cs="Tahoma"/>
          <w:sz w:val="12"/>
          <w:szCs w:val="12"/>
        </w:rPr>
      </w:pPr>
    </w:p>
    <w:p w:rsidR="00EA1AB6" w:rsidRPr="00B743AF" w:rsidRDefault="00EA1AB6" w:rsidP="00EA1AB6">
      <w:pPr>
        <w:pStyle w:val="ListParagraph"/>
        <w:ind w:left="1080"/>
        <w:jc w:val="right"/>
        <w:rPr>
          <w:rFonts w:ascii="Tahoma" w:hAnsi="Tahoma" w:cs="Tahoma"/>
        </w:rPr>
      </w:pPr>
      <w:r w:rsidRPr="00B743AF">
        <w:rPr>
          <w:rFonts w:ascii="Tahoma" w:hAnsi="Tahoma" w:cs="Tahoma"/>
          <w:b/>
          <w:u w:val="single"/>
          <w:lang w:val="en-GB"/>
        </w:rPr>
        <w:t>Cont.............P-3</w:t>
      </w:r>
    </w:p>
    <w:p w:rsidR="00EA1AB6" w:rsidRPr="005353E8" w:rsidRDefault="00EA1AB6">
      <w:pPr>
        <w:rPr>
          <w:rFonts w:ascii="Tahoma" w:hAnsi="Tahoma" w:cs="Tahoma"/>
          <w:sz w:val="22"/>
          <w:szCs w:val="22"/>
        </w:rPr>
      </w:pPr>
    </w:p>
    <w:p w:rsidR="00EA1AB6" w:rsidRPr="00C22C95" w:rsidRDefault="00EA1AB6" w:rsidP="00EA1AB6">
      <w:pPr>
        <w:pStyle w:val="ListParagraph"/>
        <w:ind w:left="1800"/>
        <w:rPr>
          <w:rFonts w:ascii="Tahoma" w:hAnsi="Tahoma" w:cs="Tahoma"/>
          <w:sz w:val="12"/>
          <w:szCs w:val="12"/>
        </w:rPr>
      </w:pPr>
    </w:p>
    <w:p w:rsidR="006363E6" w:rsidRPr="00B743AF" w:rsidRDefault="00EA1AB6" w:rsidP="006363E6">
      <w:pPr>
        <w:jc w:val="right"/>
        <w:rPr>
          <w:rFonts w:ascii="Tahoma" w:hAnsi="Tahoma" w:cs="Tahoma"/>
          <w:b/>
          <w:u w:val="single"/>
          <w:lang w:val="en-GB"/>
        </w:rPr>
      </w:pPr>
      <w:r w:rsidRPr="00B743AF">
        <w:rPr>
          <w:rFonts w:ascii="Tahoma" w:hAnsi="Tahoma" w:cs="Tahoma"/>
          <w:b/>
          <w:u w:val="single"/>
          <w:lang w:val="en-GB"/>
        </w:rPr>
        <w:t>Page No.............3</w:t>
      </w:r>
    </w:p>
    <w:p w:rsidR="00D82626" w:rsidRPr="005353E8" w:rsidRDefault="00D82626">
      <w:pPr>
        <w:rPr>
          <w:rFonts w:ascii="Tahoma" w:hAnsi="Tahoma" w:cs="Tahoma"/>
          <w:b/>
          <w:bCs/>
          <w:sz w:val="22"/>
          <w:szCs w:val="22"/>
          <w:u w:val="single"/>
        </w:rPr>
      </w:pPr>
    </w:p>
    <w:p w:rsidR="002A5DC0" w:rsidRPr="005353E8" w:rsidRDefault="00711F6B" w:rsidP="003B60BE">
      <w:pPr>
        <w:rPr>
          <w:rFonts w:ascii="Tahoma" w:hAnsi="Tahoma" w:cs="Tahoma"/>
          <w:b/>
          <w:bCs/>
          <w:sz w:val="22"/>
          <w:szCs w:val="22"/>
          <w:u w:val="single"/>
        </w:rPr>
      </w:pPr>
      <w:r w:rsidRPr="005353E8">
        <w:rPr>
          <w:rFonts w:ascii="Tahoma" w:hAnsi="Tahoma" w:cs="Tahoma"/>
          <w:b/>
          <w:bCs/>
          <w:sz w:val="22"/>
          <w:szCs w:val="22"/>
          <w:u w:val="single"/>
        </w:rPr>
        <w:t>Method of Procurement</w:t>
      </w:r>
      <w:r w:rsidR="003B60BE" w:rsidRPr="005353E8">
        <w:rPr>
          <w:rFonts w:ascii="Tahoma" w:hAnsi="Tahoma" w:cs="Tahoma"/>
          <w:b/>
          <w:bCs/>
          <w:sz w:val="22"/>
          <w:szCs w:val="22"/>
          <w:u w:val="single"/>
        </w:rPr>
        <w:t>:</w:t>
      </w:r>
    </w:p>
    <w:p w:rsidR="002F66C1" w:rsidRPr="00227639" w:rsidRDefault="002F66C1" w:rsidP="005E4714">
      <w:pPr>
        <w:rPr>
          <w:rFonts w:ascii="Tahoma" w:hAnsi="Tahoma" w:cs="Tahoma"/>
          <w:b/>
          <w:bCs/>
          <w:sz w:val="12"/>
          <w:szCs w:val="12"/>
          <w:u w:val="single"/>
        </w:rPr>
      </w:pPr>
    </w:p>
    <w:p w:rsidR="002A5DC0" w:rsidRPr="005353E8" w:rsidRDefault="00CC1623" w:rsidP="001B7031">
      <w:pPr>
        <w:ind w:left="1440"/>
        <w:rPr>
          <w:rFonts w:ascii="Tahoma" w:hAnsi="Tahoma" w:cs="Tahoma"/>
          <w:sz w:val="22"/>
          <w:szCs w:val="22"/>
        </w:rPr>
      </w:pPr>
      <w:r w:rsidRPr="005353E8">
        <w:rPr>
          <w:rFonts w:ascii="Tahoma" w:hAnsi="Tahoma" w:cs="Tahoma"/>
          <w:sz w:val="22"/>
          <w:szCs w:val="22"/>
        </w:rPr>
        <w:t xml:space="preserve">NCB </w:t>
      </w:r>
      <w:r w:rsidR="001C76EE" w:rsidRPr="005353E8">
        <w:rPr>
          <w:rFonts w:ascii="Tahoma" w:hAnsi="Tahoma" w:cs="Tahoma"/>
          <w:sz w:val="22"/>
          <w:szCs w:val="22"/>
        </w:rPr>
        <w:t>S</w:t>
      </w:r>
      <w:r w:rsidRPr="005353E8">
        <w:rPr>
          <w:rFonts w:ascii="Tahoma" w:hAnsi="Tahoma" w:cs="Tahoma"/>
          <w:sz w:val="22"/>
          <w:szCs w:val="22"/>
        </w:rPr>
        <w:t xml:space="preserve">ingle </w:t>
      </w:r>
      <w:r w:rsidR="001C76EE" w:rsidRPr="005353E8">
        <w:rPr>
          <w:rFonts w:ascii="Tahoma" w:hAnsi="Tahoma" w:cs="Tahoma"/>
          <w:sz w:val="22"/>
          <w:szCs w:val="22"/>
        </w:rPr>
        <w:t>S</w:t>
      </w:r>
      <w:r w:rsidRPr="005353E8">
        <w:rPr>
          <w:rFonts w:ascii="Tahoma" w:hAnsi="Tahoma" w:cs="Tahoma"/>
          <w:sz w:val="22"/>
          <w:szCs w:val="22"/>
        </w:rPr>
        <w:t xml:space="preserve">tage, </w:t>
      </w:r>
      <w:r w:rsidR="00A52B88">
        <w:rPr>
          <w:rFonts w:ascii="Tahoma" w:hAnsi="Tahoma" w:cs="Tahoma"/>
          <w:sz w:val="22"/>
          <w:szCs w:val="22"/>
        </w:rPr>
        <w:t xml:space="preserve">Two </w:t>
      </w:r>
      <w:r w:rsidR="001C76EE" w:rsidRPr="005353E8">
        <w:rPr>
          <w:rFonts w:ascii="Tahoma" w:hAnsi="Tahoma" w:cs="Tahoma"/>
          <w:sz w:val="22"/>
          <w:szCs w:val="22"/>
        </w:rPr>
        <w:t>E</w:t>
      </w:r>
      <w:r w:rsidRPr="005353E8">
        <w:rPr>
          <w:rFonts w:ascii="Tahoma" w:hAnsi="Tahoma" w:cs="Tahoma"/>
          <w:sz w:val="22"/>
          <w:szCs w:val="22"/>
        </w:rPr>
        <w:t>nvelop</w:t>
      </w:r>
      <w:r w:rsidR="00284F63" w:rsidRPr="005353E8">
        <w:rPr>
          <w:rFonts w:ascii="Tahoma" w:hAnsi="Tahoma" w:cs="Tahoma"/>
          <w:sz w:val="22"/>
          <w:szCs w:val="22"/>
        </w:rPr>
        <w:t>e</w:t>
      </w:r>
      <w:r w:rsidR="00A52B88">
        <w:rPr>
          <w:rFonts w:ascii="Tahoma" w:hAnsi="Tahoma" w:cs="Tahoma"/>
          <w:sz w:val="22"/>
          <w:szCs w:val="22"/>
        </w:rPr>
        <w:t xml:space="preserve"> for the work at Sr. No.A(1) &amp; NCB Single Stage, Single Envelope for the work at Sr. No.B(1)</w:t>
      </w:r>
      <w:r w:rsidRPr="005353E8">
        <w:rPr>
          <w:rFonts w:ascii="Tahoma" w:hAnsi="Tahoma" w:cs="Tahoma"/>
          <w:sz w:val="22"/>
          <w:szCs w:val="22"/>
        </w:rPr>
        <w:t>.</w:t>
      </w:r>
    </w:p>
    <w:p w:rsidR="00DE329C" w:rsidRPr="00227639" w:rsidRDefault="00DE329C" w:rsidP="00122E4D">
      <w:pPr>
        <w:rPr>
          <w:rFonts w:ascii="Tahoma" w:hAnsi="Tahoma" w:cs="Tahoma"/>
          <w:b/>
          <w:bCs/>
          <w:sz w:val="12"/>
          <w:szCs w:val="12"/>
          <w:u w:val="single"/>
        </w:rPr>
      </w:pPr>
    </w:p>
    <w:p w:rsidR="00991EBA" w:rsidRPr="005353E8" w:rsidRDefault="00991EBA" w:rsidP="003B60BE">
      <w:pPr>
        <w:rPr>
          <w:rFonts w:ascii="Tahoma" w:hAnsi="Tahoma" w:cs="Tahoma"/>
          <w:b/>
          <w:bCs/>
          <w:sz w:val="22"/>
          <w:szCs w:val="22"/>
          <w:u w:val="single"/>
        </w:rPr>
      </w:pPr>
      <w:r w:rsidRPr="005353E8">
        <w:rPr>
          <w:rFonts w:ascii="Tahoma" w:hAnsi="Tahoma" w:cs="Tahoma"/>
          <w:b/>
          <w:bCs/>
          <w:sz w:val="22"/>
          <w:szCs w:val="22"/>
          <w:u w:val="single"/>
        </w:rPr>
        <w:t>Place</w:t>
      </w:r>
      <w:r w:rsidR="003B60BE" w:rsidRPr="005353E8">
        <w:rPr>
          <w:rFonts w:ascii="Tahoma" w:hAnsi="Tahoma" w:cs="Tahoma"/>
          <w:b/>
          <w:bCs/>
          <w:sz w:val="22"/>
          <w:szCs w:val="22"/>
          <w:u w:val="single"/>
        </w:rPr>
        <w:t>:</w:t>
      </w:r>
    </w:p>
    <w:p w:rsidR="00991EBA" w:rsidRPr="00227639" w:rsidRDefault="00991EBA" w:rsidP="00991EBA">
      <w:pPr>
        <w:rPr>
          <w:rFonts w:ascii="Tahoma" w:hAnsi="Tahoma" w:cs="Tahoma"/>
          <w:b/>
          <w:bCs/>
          <w:sz w:val="12"/>
          <w:szCs w:val="12"/>
          <w:u w:val="single"/>
        </w:rPr>
      </w:pPr>
    </w:p>
    <w:p w:rsidR="00991EBA" w:rsidRPr="005353E8" w:rsidRDefault="00225051" w:rsidP="00A001A7">
      <w:pPr>
        <w:pStyle w:val="ListParagraph"/>
        <w:numPr>
          <w:ilvl w:val="0"/>
          <w:numId w:val="14"/>
        </w:numPr>
        <w:tabs>
          <w:tab w:val="left" w:pos="1350"/>
        </w:tabs>
        <w:ind w:left="1440" w:hanging="720"/>
        <w:rPr>
          <w:rFonts w:ascii="Tahoma" w:hAnsi="Tahoma" w:cs="Tahoma"/>
          <w:sz w:val="22"/>
          <w:szCs w:val="22"/>
        </w:rPr>
      </w:pPr>
      <w:r w:rsidRPr="005353E8">
        <w:rPr>
          <w:rFonts w:ascii="Tahoma" w:hAnsi="Tahoma" w:cs="Tahoma"/>
          <w:sz w:val="22"/>
          <w:szCs w:val="22"/>
        </w:rPr>
        <w:t xml:space="preserve"> </w:t>
      </w:r>
      <w:r w:rsidR="00991EBA" w:rsidRPr="005353E8">
        <w:rPr>
          <w:rFonts w:ascii="Tahoma" w:hAnsi="Tahoma" w:cs="Tahoma"/>
          <w:sz w:val="22"/>
          <w:szCs w:val="22"/>
        </w:rPr>
        <w:t>Executive Engineer, Tubewell Division Naushahro Feroz</w:t>
      </w:r>
      <w:r w:rsidR="002F66C1" w:rsidRPr="005353E8">
        <w:rPr>
          <w:rFonts w:ascii="Tahoma" w:hAnsi="Tahoma" w:cs="Tahoma"/>
          <w:sz w:val="22"/>
          <w:szCs w:val="22"/>
        </w:rPr>
        <w:t>e, SCARP</w:t>
      </w:r>
      <w:r w:rsidR="00A001A7" w:rsidRPr="005353E8">
        <w:rPr>
          <w:rFonts w:ascii="Tahoma" w:hAnsi="Tahoma" w:cs="Tahoma"/>
          <w:sz w:val="22"/>
          <w:szCs w:val="22"/>
        </w:rPr>
        <w:t>/</w:t>
      </w:r>
      <w:r w:rsidR="002F66C1" w:rsidRPr="005353E8">
        <w:rPr>
          <w:rFonts w:ascii="Tahoma" w:hAnsi="Tahoma" w:cs="Tahoma"/>
          <w:sz w:val="22"/>
          <w:szCs w:val="22"/>
        </w:rPr>
        <w:t xml:space="preserve">Wapda </w:t>
      </w:r>
      <w:r w:rsidR="00991EBA" w:rsidRPr="005353E8">
        <w:rPr>
          <w:rFonts w:ascii="Tahoma" w:hAnsi="Tahoma" w:cs="Tahoma"/>
          <w:sz w:val="22"/>
          <w:szCs w:val="22"/>
        </w:rPr>
        <w:t>Colony Naushahro Feroze.</w:t>
      </w:r>
    </w:p>
    <w:p w:rsidR="00EB43C9" w:rsidRPr="0072184A" w:rsidRDefault="00EB43C9" w:rsidP="002A150E">
      <w:pPr>
        <w:rPr>
          <w:rFonts w:ascii="Tahoma" w:hAnsi="Tahoma" w:cs="Tahoma"/>
          <w:b/>
          <w:bCs/>
          <w:sz w:val="12"/>
          <w:szCs w:val="12"/>
          <w:u w:val="single"/>
        </w:rPr>
      </w:pPr>
    </w:p>
    <w:p w:rsidR="00A97EB5" w:rsidRPr="005353E8" w:rsidRDefault="00A97EB5" w:rsidP="002A150E">
      <w:pPr>
        <w:rPr>
          <w:rFonts w:ascii="Tahoma" w:hAnsi="Tahoma" w:cs="Tahoma"/>
          <w:b/>
          <w:bCs/>
          <w:sz w:val="22"/>
          <w:szCs w:val="22"/>
          <w:u w:val="single"/>
        </w:rPr>
      </w:pPr>
      <w:r w:rsidRPr="005353E8">
        <w:rPr>
          <w:rFonts w:ascii="Tahoma" w:hAnsi="Tahoma" w:cs="Tahoma"/>
          <w:b/>
          <w:bCs/>
          <w:sz w:val="22"/>
          <w:szCs w:val="22"/>
          <w:u w:val="single"/>
        </w:rPr>
        <w:t>Telephone Nos:</w:t>
      </w:r>
    </w:p>
    <w:p w:rsidR="002A150E" w:rsidRPr="0072184A" w:rsidRDefault="002A150E" w:rsidP="002A150E">
      <w:pPr>
        <w:rPr>
          <w:rFonts w:ascii="Tahoma" w:hAnsi="Tahoma" w:cs="Tahoma"/>
          <w:b/>
          <w:bCs/>
          <w:sz w:val="12"/>
          <w:szCs w:val="12"/>
          <w:u w:val="single"/>
        </w:rPr>
      </w:pPr>
    </w:p>
    <w:p w:rsidR="00A97EB5" w:rsidRPr="005353E8" w:rsidRDefault="00A97EB5" w:rsidP="008D3B31">
      <w:pPr>
        <w:ind w:left="720" w:firstLine="720"/>
        <w:rPr>
          <w:rFonts w:ascii="Tahoma" w:hAnsi="Tahoma" w:cs="Tahoma"/>
          <w:sz w:val="22"/>
          <w:szCs w:val="22"/>
        </w:rPr>
      </w:pPr>
      <w:r w:rsidRPr="005353E8">
        <w:rPr>
          <w:rFonts w:ascii="Tahoma" w:hAnsi="Tahoma" w:cs="Tahoma"/>
          <w:sz w:val="22"/>
          <w:szCs w:val="22"/>
        </w:rPr>
        <w:t>0242-920065 &amp; 0242-920066</w:t>
      </w:r>
    </w:p>
    <w:p w:rsidR="00532190" w:rsidRPr="0072184A" w:rsidRDefault="00532190" w:rsidP="00532190">
      <w:pPr>
        <w:rPr>
          <w:rFonts w:ascii="Tahoma" w:hAnsi="Tahoma" w:cs="Tahoma"/>
          <w:sz w:val="12"/>
          <w:szCs w:val="12"/>
        </w:rPr>
      </w:pPr>
    </w:p>
    <w:p w:rsidR="00532190" w:rsidRPr="005353E8" w:rsidRDefault="007B54F9" w:rsidP="00532190">
      <w:pPr>
        <w:rPr>
          <w:rFonts w:ascii="Tahoma" w:hAnsi="Tahoma" w:cs="Tahoma"/>
          <w:b/>
          <w:bCs/>
          <w:sz w:val="22"/>
          <w:szCs w:val="22"/>
          <w:u w:val="single"/>
        </w:rPr>
      </w:pPr>
      <w:r w:rsidRPr="005353E8">
        <w:rPr>
          <w:rFonts w:ascii="Tahoma" w:hAnsi="Tahoma" w:cs="Tahoma"/>
          <w:b/>
          <w:bCs/>
          <w:sz w:val="22"/>
          <w:szCs w:val="22"/>
          <w:u w:val="single"/>
        </w:rPr>
        <w:t>Terms &amp; Conditions:</w:t>
      </w:r>
    </w:p>
    <w:p w:rsidR="00532190" w:rsidRPr="0072184A" w:rsidRDefault="00532190" w:rsidP="00532190">
      <w:pPr>
        <w:rPr>
          <w:rFonts w:ascii="Tahoma" w:hAnsi="Tahoma" w:cs="Tahoma"/>
          <w:b/>
          <w:bCs/>
          <w:sz w:val="12"/>
          <w:szCs w:val="12"/>
          <w:u w:val="single"/>
        </w:rPr>
      </w:pPr>
    </w:p>
    <w:p w:rsidR="00F710BA" w:rsidRPr="005353E8" w:rsidRDefault="008530B4" w:rsidP="00725C2E">
      <w:pPr>
        <w:pStyle w:val="ListParagraph"/>
        <w:numPr>
          <w:ilvl w:val="0"/>
          <w:numId w:val="15"/>
        </w:numPr>
        <w:rPr>
          <w:rFonts w:ascii="Tahoma" w:hAnsi="Tahoma" w:cs="Tahoma"/>
          <w:sz w:val="22"/>
          <w:szCs w:val="22"/>
        </w:rPr>
      </w:pPr>
      <w:r w:rsidRPr="005353E8">
        <w:rPr>
          <w:rFonts w:ascii="Tahoma" w:hAnsi="Tahoma" w:cs="Tahoma"/>
          <w:sz w:val="22"/>
          <w:szCs w:val="22"/>
        </w:rPr>
        <w:t xml:space="preserve">No conditional, telegraphic </w:t>
      </w:r>
      <w:r w:rsidR="00725C2E" w:rsidRPr="005353E8">
        <w:rPr>
          <w:rFonts w:ascii="Tahoma" w:hAnsi="Tahoma" w:cs="Tahoma"/>
          <w:sz w:val="22"/>
          <w:szCs w:val="22"/>
        </w:rPr>
        <w:t>B</w:t>
      </w:r>
      <w:r w:rsidRPr="005353E8">
        <w:rPr>
          <w:rFonts w:ascii="Tahoma" w:hAnsi="Tahoma" w:cs="Tahoma"/>
          <w:sz w:val="22"/>
          <w:szCs w:val="22"/>
        </w:rPr>
        <w:t>id/</w:t>
      </w:r>
      <w:r w:rsidR="00725C2E" w:rsidRPr="005353E8">
        <w:rPr>
          <w:rFonts w:ascii="Tahoma" w:hAnsi="Tahoma" w:cs="Tahoma"/>
          <w:sz w:val="22"/>
          <w:szCs w:val="22"/>
        </w:rPr>
        <w:t>T</w:t>
      </w:r>
      <w:r w:rsidRPr="005353E8">
        <w:rPr>
          <w:rFonts w:ascii="Tahoma" w:hAnsi="Tahoma" w:cs="Tahoma"/>
          <w:sz w:val="22"/>
          <w:szCs w:val="22"/>
        </w:rPr>
        <w:t>ender will be accepted</w:t>
      </w:r>
      <w:r w:rsidR="00532190" w:rsidRPr="005353E8">
        <w:rPr>
          <w:rFonts w:ascii="Tahoma" w:hAnsi="Tahoma" w:cs="Tahoma"/>
          <w:sz w:val="22"/>
          <w:szCs w:val="22"/>
        </w:rPr>
        <w:t>.</w:t>
      </w:r>
    </w:p>
    <w:p w:rsidR="008A3327" w:rsidRPr="0072184A" w:rsidRDefault="008A3327" w:rsidP="00F710BA">
      <w:pPr>
        <w:rPr>
          <w:rFonts w:ascii="Tahoma" w:hAnsi="Tahoma" w:cs="Tahoma"/>
          <w:sz w:val="12"/>
          <w:szCs w:val="12"/>
        </w:rPr>
      </w:pPr>
    </w:p>
    <w:p w:rsidR="002624D5" w:rsidRPr="005353E8" w:rsidRDefault="002624D5" w:rsidP="00335D5E">
      <w:pPr>
        <w:pStyle w:val="ListParagraph"/>
        <w:numPr>
          <w:ilvl w:val="0"/>
          <w:numId w:val="15"/>
        </w:numPr>
        <w:rPr>
          <w:rFonts w:ascii="Tahoma" w:hAnsi="Tahoma" w:cs="Tahoma"/>
          <w:sz w:val="22"/>
          <w:szCs w:val="22"/>
        </w:rPr>
      </w:pPr>
      <w:r w:rsidRPr="005353E8">
        <w:rPr>
          <w:rFonts w:ascii="Tahoma" w:hAnsi="Tahoma" w:cs="Tahoma"/>
          <w:sz w:val="22"/>
          <w:szCs w:val="22"/>
        </w:rPr>
        <w:t xml:space="preserve">Bid not accompanied by </w:t>
      </w:r>
      <w:r w:rsidR="00335D5E" w:rsidRPr="005353E8">
        <w:rPr>
          <w:rFonts w:ascii="Tahoma" w:hAnsi="Tahoma" w:cs="Tahoma"/>
          <w:sz w:val="22"/>
          <w:szCs w:val="22"/>
        </w:rPr>
        <w:t>B</w:t>
      </w:r>
      <w:r w:rsidRPr="005353E8">
        <w:rPr>
          <w:rFonts w:ascii="Tahoma" w:hAnsi="Tahoma" w:cs="Tahoma"/>
          <w:sz w:val="22"/>
          <w:szCs w:val="22"/>
        </w:rPr>
        <w:t xml:space="preserve">id </w:t>
      </w:r>
      <w:r w:rsidR="00335D5E" w:rsidRPr="005353E8">
        <w:rPr>
          <w:rFonts w:ascii="Tahoma" w:hAnsi="Tahoma" w:cs="Tahoma"/>
          <w:sz w:val="22"/>
          <w:szCs w:val="22"/>
        </w:rPr>
        <w:t>S</w:t>
      </w:r>
      <w:r w:rsidRPr="005353E8">
        <w:rPr>
          <w:rFonts w:ascii="Tahoma" w:hAnsi="Tahoma" w:cs="Tahoma"/>
          <w:sz w:val="22"/>
          <w:szCs w:val="22"/>
        </w:rPr>
        <w:t>ecurity of required amount will not be accepted.</w:t>
      </w:r>
    </w:p>
    <w:p w:rsidR="003745DC" w:rsidRPr="0072184A" w:rsidRDefault="003745DC" w:rsidP="003745DC">
      <w:pPr>
        <w:rPr>
          <w:rFonts w:ascii="Tahoma" w:hAnsi="Tahoma" w:cs="Tahoma"/>
          <w:sz w:val="12"/>
          <w:szCs w:val="12"/>
        </w:rPr>
      </w:pPr>
    </w:p>
    <w:p w:rsidR="00BF2FAB" w:rsidRPr="006C4BC7" w:rsidRDefault="00E348F8" w:rsidP="006C4BC7">
      <w:pPr>
        <w:pStyle w:val="ListParagraph"/>
        <w:numPr>
          <w:ilvl w:val="0"/>
          <w:numId w:val="15"/>
        </w:numPr>
        <w:rPr>
          <w:rFonts w:ascii="Tahoma" w:hAnsi="Tahoma" w:cs="Tahoma"/>
          <w:sz w:val="22"/>
          <w:szCs w:val="22"/>
        </w:rPr>
      </w:pPr>
      <w:r w:rsidRPr="005353E8">
        <w:rPr>
          <w:rFonts w:ascii="Tahoma" w:hAnsi="Tahoma" w:cs="Tahoma"/>
          <w:sz w:val="22"/>
          <w:szCs w:val="22"/>
        </w:rPr>
        <w:t xml:space="preserve">Bid received after specified time &amp; date will not </w:t>
      </w:r>
      <w:r w:rsidR="003014D6" w:rsidRPr="005353E8">
        <w:rPr>
          <w:rFonts w:ascii="Tahoma" w:hAnsi="Tahoma" w:cs="Tahoma"/>
          <w:sz w:val="22"/>
          <w:szCs w:val="22"/>
        </w:rPr>
        <w:t>be accepted.</w:t>
      </w:r>
    </w:p>
    <w:p w:rsidR="0043194D" w:rsidRPr="00AF2B3E" w:rsidRDefault="0043194D" w:rsidP="0043194D">
      <w:pPr>
        <w:pStyle w:val="BodyText"/>
        <w:ind w:left="720"/>
        <w:jc w:val="both"/>
        <w:rPr>
          <w:rFonts w:ascii="Tahoma" w:hAnsi="Tahoma" w:cs="Tahoma"/>
          <w:sz w:val="12"/>
          <w:szCs w:val="12"/>
        </w:rPr>
      </w:pPr>
    </w:p>
    <w:p w:rsidR="005A6099" w:rsidRPr="005353E8" w:rsidRDefault="005A6099" w:rsidP="00C31009">
      <w:pPr>
        <w:pStyle w:val="ListParagraph"/>
        <w:numPr>
          <w:ilvl w:val="0"/>
          <w:numId w:val="15"/>
        </w:numPr>
        <w:rPr>
          <w:rFonts w:ascii="Tahoma" w:hAnsi="Tahoma" w:cs="Tahoma"/>
          <w:sz w:val="22"/>
          <w:szCs w:val="22"/>
        </w:rPr>
      </w:pPr>
      <w:r w:rsidRPr="005353E8">
        <w:rPr>
          <w:rFonts w:ascii="Tahoma" w:hAnsi="Tahoma" w:cs="Tahoma"/>
          <w:sz w:val="22"/>
          <w:szCs w:val="22"/>
        </w:rPr>
        <w:t xml:space="preserve">The </w:t>
      </w:r>
      <w:r w:rsidR="0043194D" w:rsidRPr="005353E8">
        <w:rPr>
          <w:rFonts w:ascii="Tahoma" w:hAnsi="Tahoma" w:cs="Tahoma"/>
          <w:sz w:val="22"/>
          <w:szCs w:val="22"/>
        </w:rPr>
        <w:t>Procuring Agency reserves the right to reject any or all the Bids</w:t>
      </w:r>
      <w:r w:rsidR="00C31009" w:rsidRPr="005353E8">
        <w:rPr>
          <w:rFonts w:ascii="Tahoma" w:hAnsi="Tahoma" w:cs="Tahoma"/>
          <w:sz w:val="22"/>
          <w:szCs w:val="22"/>
        </w:rPr>
        <w:t>/Tenders</w:t>
      </w:r>
      <w:r w:rsidR="0043194D" w:rsidRPr="005353E8">
        <w:rPr>
          <w:rFonts w:ascii="Tahoma" w:hAnsi="Tahoma" w:cs="Tahoma"/>
          <w:sz w:val="22"/>
          <w:szCs w:val="22"/>
        </w:rPr>
        <w:t xml:space="preserve"> with assigning reason(s) thereof under the provision of </w:t>
      </w:r>
      <w:r w:rsidR="0043194D" w:rsidRPr="005353E8">
        <w:rPr>
          <w:rFonts w:ascii="Tahoma" w:hAnsi="Tahoma" w:cs="Tahoma"/>
          <w:b/>
          <w:bCs/>
          <w:sz w:val="22"/>
          <w:szCs w:val="22"/>
          <w:u w:val="single"/>
        </w:rPr>
        <w:t xml:space="preserve">SPPRA Rules 2010 </w:t>
      </w:r>
      <w:r w:rsidR="00AF2B3E">
        <w:rPr>
          <w:rFonts w:ascii="Tahoma" w:hAnsi="Tahoma" w:cs="Tahoma"/>
          <w:b/>
          <w:bCs/>
          <w:sz w:val="22"/>
          <w:szCs w:val="22"/>
          <w:u w:val="single"/>
        </w:rPr>
        <w:t xml:space="preserve">    </w:t>
      </w:r>
      <w:r w:rsidR="0043194D" w:rsidRPr="005353E8">
        <w:rPr>
          <w:rFonts w:ascii="Tahoma" w:hAnsi="Tahoma" w:cs="Tahoma"/>
          <w:b/>
          <w:bCs/>
          <w:sz w:val="22"/>
          <w:szCs w:val="22"/>
          <w:u w:val="single"/>
        </w:rPr>
        <w:t>(Amended 2013)</w:t>
      </w:r>
      <w:r w:rsidR="0043194D" w:rsidRPr="005353E8">
        <w:rPr>
          <w:rFonts w:ascii="Tahoma" w:hAnsi="Tahoma" w:cs="Tahoma"/>
          <w:sz w:val="22"/>
          <w:szCs w:val="22"/>
        </w:rPr>
        <w:t>.</w:t>
      </w:r>
    </w:p>
    <w:p w:rsidR="008A3327" w:rsidRPr="006C4BC7" w:rsidRDefault="008A3327" w:rsidP="008A3327">
      <w:pPr>
        <w:rPr>
          <w:rFonts w:ascii="Tahoma" w:hAnsi="Tahoma" w:cs="Tahoma"/>
          <w:sz w:val="22"/>
          <w:szCs w:val="22"/>
        </w:rPr>
      </w:pPr>
    </w:p>
    <w:p w:rsidR="008A3327" w:rsidRPr="006C4BC7" w:rsidRDefault="008A3327" w:rsidP="008A3327">
      <w:pPr>
        <w:rPr>
          <w:rFonts w:ascii="Tahoma" w:hAnsi="Tahoma" w:cs="Tahoma"/>
          <w:sz w:val="22"/>
          <w:szCs w:val="22"/>
        </w:rPr>
      </w:pPr>
    </w:p>
    <w:p w:rsidR="00A91ADD" w:rsidRDefault="00A91ADD" w:rsidP="00E334EC">
      <w:pPr>
        <w:ind w:left="4320"/>
        <w:jc w:val="center"/>
        <w:rPr>
          <w:rFonts w:ascii="Tahoma" w:hAnsi="Tahoma" w:cs="Tahoma"/>
          <w:b/>
        </w:rPr>
      </w:pPr>
      <w:r>
        <w:rPr>
          <w:rFonts w:ascii="Tahoma" w:hAnsi="Tahoma" w:cs="Tahoma"/>
          <w:b/>
        </w:rPr>
        <w:t>(</w:t>
      </w:r>
      <w:r w:rsidR="00E334EC">
        <w:rPr>
          <w:rFonts w:ascii="Tahoma" w:hAnsi="Tahoma" w:cs="Tahoma"/>
          <w:b/>
        </w:rPr>
        <w:t>JAWED AFTAB TANWRI</w:t>
      </w:r>
      <w:r>
        <w:rPr>
          <w:rFonts w:ascii="Tahoma" w:hAnsi="Tahoma" w:cs="Tahoma"/>
          <w:b/>
        </w:rPr>
        <w:t>)</w:t>
      </w:r>
    </w:p>
    <w:p w:rsidR="005144A7" w:rsidRDefault="005144A7" w:rsidP="005144A7">
      <w:pPr>
        <w:ind w:left="4320"/>
        <w:jc w:val="center"/>
        <w:rPr>
          <w:rFonts w:ascii="Tahoma" w:hAnsi="Tahoma" w:cs="Tahoma"/>
          <w:b/>
        </w:rPr>
      </w:pPr>
      <w:r>
        <w:rPr>
          <w:rFonts w:ascii="Tahoma" w:hAnsi="Tahoma" w:cs="Tahoma"/>
          <w:b/>
        </w:rPr>
        <w:t>E</w:t>
      </w:r>
      <w:r>
        <w:rPr>
          <w:rFonts w:ascii="Tahoma" w:hAnsi="Tahoma" w:cs="Tahoma"/>
        </w:rPr>
        <w:t>XECUTIVE</w:t>
      </w:r>
      <w:r>
        <w:rPr>
          <w:rFonts w:ascii="Tahoma" w:hAnsi="Tahoma" w:cs="Tahoma"/>
          <w:b/>
        </w:rPr>
        <w:t xml:space="preserve"> E</w:t>
      </w:r>
      <w:r>
        <w:rPr>
          <w:rFonts w:ascii="Tahoma" w:hAnsi="Tahoma" w:cs="Tahoma"/>
        </w:rPr>
        <w:t>NGINEER</w:t>
      </w:r>
    </w:p>
    <w:p w:rsidR="005144A7" w:rsidRDefault="005144A7" w:rsidP="005144A7">
      <w:pPr>
        <w:ind w:left="4320"/>
        <w:jc w:val="center"/>
        <w:rPr>
          <w:rFonts w:ascii="Tahoma" w:hAnsi="Tahoma" w:cs="Tahoma"/>
          <w:b/>
        </w:rPr>
      </w:pPr>
      <w:r>
        <w:rPr>
          <w:rFonts w:ascii="Tahoma" w:hAnsi="Tahoma" w:cs="Tahoma"/>
          <w:b/>
        </w:rPr>
        <w:t>T</w:t>
      </w:r>
      <w:r>
        <w:rPr>
          <w:rFonts w:ascii="Tahoma" w:hAnsi="Tahoma" w:cs="Tahoma"/>
        </w:rPr>
        <w:t>UBEWELLS</w:t>
      </w:r>
      <w:r>
        <w:rPr>
          <w:rFonts w:ascii="Tahoma" w:hAnsi="Tahoma" w:cs="Tahoma"/>
          <w:b/>
        </w:rPr>
        <w:t xml:space="preserve"> D</w:t>
      </w:r>
      <w:r>
        <w:rPr>
          <w:rFonts w:ascii="Tahoma" w:hAnsi="Tahoma" w:cs="Tahoma"/>
        </w:rPr>
        <w:t>IVISION</w:t>
      </w:r>
    </w:p>
    <w:p w:rsidR="005144A7" w:rsidRDefault="005144A7" w:rsidP="005144A7">
      <w:pPr>
        <w:ind w:left="4320"/>
        <w:jc w:val="center"/>
        <w:rPr>
          <w:rFonts w:ascii="Tahoma" w:hAnsi="Tahoma" w:cs="Tahoma"/>
        </w:rPr>
      </w:pPr>
      <w:r>
        <w:rPr>
          <w:rFonts w:ascii="Tahoma" w:hAnsi="Tahoma" w:cs="Tahoma"/>
          <w:b/>
        </w:rPr>
        <w:t>N</w:t>
      </w:r>
      <w:r>
        <w:rPr>
          <w:rFonts w:ascii="Tahoma" w:hAnsi="Tahoma" w:cs="Tahoma"/>
        </w:rPr>
        <w:t>AUSHAHRO</w:t>
      </w:r>
      <w:r w:rsidR="0050295F">
        <w:rPr>
          <w:rFonts w:ascii="Tahoma" w:hAnsi="Tahoma" w:cs="Tahoma"/>
        </w:rPr>
        <w:t xml:space="preserve"> </w:t>
      </w:r>
      <w:r>
        <w:rPr>
          <w:rFonts w:ascii="Tahoma" w:hAnsi="Tahoma" w:cs="Tahoma"/>
        </w:rPr>
        <w:t>FEROZE</w:t>
      </w:r>
    </w:p>
    <w:p w:rsidR="005144A7" w:rsidRPr="00CB2F87" w:rsidRDefault="005144A7" w:rsidP="005144A7">
      <w:pPr>
        <w:rPr>
          <w:rFonts w:ascii="Tahoma" w:hAnsi="Tahoma" w:cs="Tahoma"/>
          <w:sz w:val="18"/>
          <w:szCs w:val="20"/>
        </w:rPr>
      </w:pPr>
    </w:p>
    <w:p w:rsidR="005144A7" w:rsidRDefault="005144A7" w:rsidP="005144A7">
      <w:pPr>
        <w:rPr>
          <w:rFonts w:ascii="Tahoma" w:hAnsi="Tahoma" w:cs="Tahoma"/>
          <w:b/>
          <w:bCs/>
          <w:sz w:val="22"/>
        </w:rPr>
      </w:pPr>
      <w:r>
        <w:rPr>
          <w:rFonts w:ascii="Tahoma" w:hAnsi="Tahoma" w:cs="Tahoma"/>
          <w:sz w:val="22"/>
        </w:rPr>
        <w:tab/>
      </w:r>
      <w:r>
        <w:rPr>
          <w:rFonts w:ascii="Tahoma" w:hAnsi="Tahoma" w:cs="Tahoma"/>
          <w:sz w:val="22"/>
        </w:rPr>
        <w:tab/>
      </w:r>
      <w:r>
        <w:rPr>
          <w:rFonts w:ascii="Tahoma" w:hAnsi="Tahoma" w:cs="Tahoma"/>
          <w:b/>
          <w:bCs/>
          <w:szCs w:val="22"/>
        </w:rPr>
        <w:t>Copy forwarded with compliments to:-</w:t>
      </w:r>
    </w:p>
    <w:p w:rsidR="005144A7" w:rsidRPr="00CB2F87" w:rsidRDefault="005144A7" w:rsidP="005144A7">
      <w:pPr>
        <w:rPr>
          <w:rFonts w:ascii="Tahoma" w:hAnsi="Tahoma" w:cs="Tahoma"/>
          <w:sz w:val="14"/>
          <w:szCs w:val="16"/>
        </w:rPr>
      </w:pPr>
    </w:p>
    <w:p w:rsidR="005144A7" w:rsidRDefault="005144A7" w:rsidP="00883E1D">
      <w:pPr>
        <w:numPr>
          <w:ilvl w:val="0"/>
          <w:numId w:val="9"/>
        </w:numPr>
        <w:ind w:left="1440" w:hanging="720"/>
        <w:rPr>
          <w:rFonts w:ascii="Tahoma" w:hAnsi="Tahoma" w:cs="Tahoma"/>
          <w:sz w:val="22"/>
        </w:rPr>
      </w:pPr>
      <w:r>
        <w:rPr>
          <w:rFonts w:ascii="Tahoma" w:hAnsi="Tahoma" w:cs="Tahoma"/>
          <w:sz w:val="22"/>
        </w:rPr>
        <w:t>The Secretary, to Government of Sindh Irrigation Department Karachi</w:t>
      </w:r>
      <w:r w:rsidR="00883E1D">
        <w:rPr>
          <w:rFonts w:ascii="Tahoma" w:hAnsi="Tahoma" w:cs="Tahoma"/>
          <w:sz w:val="22"/>
        </w:rPr>
        <w:t>.</w:t>
      </w:r>
    </w:p>
    <w:p w:rsidR="00BD3B13" w:rsidRPr="00C33DA0" w:rsidRDefault="00BD3B13" w:rsidP="00BD3B13">
      <w:pPr>
        <w:ind w:left="1440"/>
        <w:rPr>
          <w:rFonts w:ascii="Tahoma" w:hAnsi="Tahoma" w:cs="Tahoma"/>
          <w:sz w:val="8"/>
          <w:szCs w:val="10"/>
        </w:rPr>
      </w:pPr>
    </w:p>
    <w:p w:rsidR="00BD3B13" w:rsidRDefault="00BD3B13" w:rsidP="00BD3B13">
      <w:pPr>
        <w:pStyle w:val="BodyText"/>
        <w:numPr>
          <w:ilvl w:val="0"/>
          <w:numId w:val="9"/>
        </w:numPr>
        <w:tabs>
          <w:tab w:val="clear" w:pos="1440"/>
        </w:tabs>
        <w:ind w:left="1440" w:hanging="720"/>
        <w:jc w:val="both"/>
        <w:rPr>
          <w:rFonts w:ascii="Tahoma" w:hAnsi="Tahoma" w:cs="Tahoma"/>
          <w:sz w:val="22"/>
          <w:szCs w:val="22"/>
        </w:rPr>
      </w:pPr>
      <w:r>
        <w:rPr>
          <w:rFonts w:ascii="Tahoma" w:hAnsi="Tahoma" w:cs="Tahoma"/>
          <w:sz w:val="22"/>
          <w:szCs w:val="22"/>
        </w:rPr>
        <w:t>The Secretary to Government of Sindh Information &amp; Technology Department Karachi with the request to up hoist the same on Sindh Governmnet Web Site.</w:t>
      </w:r>
    </w:p>
    <w:p w:rsidR="00EB7710" w:rsidRPr="00C33DA0" w:rsidRDefault="00EB7710" w:rsidP="00EB7710">
      <w:pPr>
        <w:ind w:left="1440"/>
        <w:rPr>
          <w:rFonts w:ascii="Tahoma" w:hAnsi="Tahoma" w:cs="Tahoma"/>
          <w:sz w:val="8"/>
          <w:szCs w:val="10"/>
        </w:rPr>
      </w:pPr>
    </w:p>
    <w:p w:rsidR="005144A7" w:rsidRDefault="005144A7" w:rsidP="0073146E">
      <w:pPr>
        <w:numPr>
          <w:ilvl w:val="0"/>
          <w:numId w:val="9"/>
        </w:numPr>
        <w:ind w:left="1440" w:hanging="720"/>
        <w:rPr>
          <w:rFonts w:ascii="Tahoma" w:hAnsi="Tahoma" w:cs="Tahoma"/>
          <w:sz w:val="22"/>
        </w:rPr>
      </w:pPr>
      <w:r>
        <w:rPr>
          <w:rFonts w:ascii="Tahoma" w:hAnsi="Tahoma" w:cs="Tahoma"/>
          <w:sz w:val="22"/>
        </w:rPr>
        <w:t xml:space="preserve">The </w:t>
      </w:r>
      <w:r w:rsidR="00A942E3">
        <w:rPr>
          <w:rFonts w:ascii="Tahoma" w:hAnsi="Tahoma" w:cs="Tahoma"/>
          <w:sz w:val="22"/>
          <w:szCs w:val="22"/>
        </w:rPr>
        <w:t>Director (A&amp;F), Sindh Public Procurement Regulatory Authority (SPPRA) Karachi Block-8, Secretariat No.4-A, Court Road Karachi,</w:t>
      </w:r>
      <w:r>
        <w:rPr>
          <w:rFonts w:ascii="Tahoma" w:hAnsi="Tahoma" w:cs="Tahoma"/>
          <w:sz w:val="22"/>
        </w:rPr>
        <w:t xml:space="preserve"> with </w:t>
      </w:r>
      <w:r w:rsidR="0073146E">
        <w:rPr>
          <w:rFonts w:ascii="Tahoma" w:hAnsi="Tahoma" w:cs="Tahoma"/>
          <w:sz w:val="22"/>
        </w:rPr>
        <w:t xml:space="preserve">the request to up hoist </w:t>
      </w:r>
      <w:r w:rsidR="00BD28FB">
        <w:rPr>
          <w:rFonts w:ascii="Tahoma" w:hAnsi="Tahoma" w:cs="Tahoma"/>
          <w:sz w:val="22"/>
        </w:rPr>
        <w:t>on SPPRA Web Site</w:t>
      </w:r>
      <w:r>
        <w:rPr>
          <w:rFonts w:ascii="Tahoma" w:hAnsi="Tahoma" w:cs="Tahoma"/>
          <w:sz w:val="22"/>
        </w:rPr>
        <w:t>.</w:t>
      </w:r>
    </w:p>
    <w:p w:rsidR="00EB7710" w:rsidRPr="00C33DA0" w:rsidRDefault="00EB7710" w:rsidP="00EB7710">
      <w:pPr>
        <w:rPr>
          <w:rFonts w:ascii="Tahoma" w:hAnsi="Tahoma" w:cs="Tahoma"/>
          <w:sz w:val="8"/>
          <w:szCs w:val="10"/>
        </w:rPr>
      </w:pPr>
    </w:p>
    <w:p w:rsidR="005144A7" w:rsidRDefault="005144A7" w:rsidP="00676879">
      <w:pPr>
        <w:numPr>
          <w:ilvl w:val="0"/>
          <w:numId w:val="9"/>
        </w:numPr>
        <w:ind w:left="1440" w:hanging="720"/>
        <w:rPr>
          <w:rFonts w:ascii="Tahoma" w:hAnsi="Tahoma" w:cs="Tahoma"/>
          <w:sz w:val="22"/>
        </w:rPr>
      </w:pPr>
      <w:r>
        <w:rPr>
          <w:rFonts w:ascii="Tahoma" w:hAnsi="Tahoma" w:cs="Tahoma"/>
          <w:sz w:val="22"/>
        </w:rPr>
        <w:t xml:space="preserve">The Director Information (Advertisement) Department Government of Sindh Karachi alongwith (07) Seven spare copies </w:t>
      </w:r>
      <w:r w:rsidR="00676879">
        <w:rPr>
          <w:rFonts w:ascii="Tahoma" w:hAnsi="Tahoma" w:cs="Tahoma"/>
          <w:sz w:val="22"/>
        </w:rPr>
        <w:t xml:space="preserve">of NIT </w:t>
      </w:r>
      <w:r>
        <w:rPr>
          <w:rFonts w:ascii="Tahoma" w:hAnsi="Tahoma" w:cs="Tahoma"/>
          <w:sz w:val="22"/>
        </w:rPr>
        <w:t>for publication in (03) Three leading Newspapers Viz: Sindhi, Urdu &amp; English.</w:t>
      </w:r>
    </w:p>
    <w:p w:rsidR="00EB7710" w:rsidRPr="00C33DA0" w:rsidRDefault="00EB7710" w:rsidP="00EB7710">
      <w:pPr>
        <w:rPr>
          <w:rFonts w:ascii="Tahoma" w:hAnsi="Tahoma" w:cs="Tahoma"/>
          <w:sz w:val="8"/>
          <w:szCs w:val="10"/>
        </w:rPr>
      </w:pPr>
    </w:p>
    <w:p w:rsidR="005144A7" w:rsidRDefault="005144A7" w:rsidP="00BE31F3">
      <w:pPr>
        <w:numPr>
          <w:ilvl w:val="0"/>
          <w:numId w:val="9"/>
        </w:numPr>
        <w:ind w:left="1440" w:hanging="720"/>
        <w:rPr>
          <w:rFonts w:ascii="Tahoma" w:hAnsi="Tahoma" w:cs="Tahoma"/>
          <w:sz w:val="22"/>
        </w:rPr>
      </w:pPr>
      <w:r>
        <w:rPr>
          <w:rFonts w:ascii="Tahoma" w:hAnsi="Tahoma" w:cs="Tahoma"/>
          <w:sz w:val="22"/>
        </w:rPr>
        <w:t>The Chief Engineer, Irrigation Development Region-I in Sindh, Thandi Sarak Shahbaz Building, Hyderabad for favour of kind information.</w:t>
      </w:r>
    </w:p>
    <w:p w:rsidR="00EB7710" w:rsidRPr="00C33DA0" w:rsidRDefault="00EB7710" w:rsidP="00EB7710">
      <w:pPr>
        <w:rPr>
          <w:rFonts w:ascii="Tahoma" w:hAnsi="Tahoma" w:cs="Tahoma"/>
          <w:sz w:val="8"/>
          <w:szCs w:val="10"/>
        </w:rPr>
      </w:pPr>
    </w:p>
    <w:p w:rsidR="005144A7" w:rsidRDefault="005144A7" w:rsidP="00BE31F3">
      <w:pPr>
        <w:numPr>
          <w:ilvl w:val="0"/>
          <w:numId w:val="9"/>
        </w:numPr>
        <w:ind w:left="1440" w:hanging="720"/>
        <w:rPr>
          <w:rFonts w:ascii="Tahoma" w:hAnsi="Tahoma" w:cs="Tahoma"/>
          <w:sz w:val="22"/>
        </w:rPr>
      </w:pPr>
      <w:r>
        <w:rPr>
          <w:rFonts w:ascii="Tahoma" w:hAnsi="Tahoma" w:cs="Tahoma"/>
          <w:sz w:val="22"/>
        </w:rPr>
        <w:t>The Project Director SCARP North Rohri Shaheed Benazirabad for his kind information.</w:t>
      </w:r>
    </w:p>
    <w:p w:rsidR="000872CB" w:rsidRPr="00C33DA0" w:rsidRDefault="000872CB" w:rsidP="000872CB">
      <w:pPr>
        <w:pStyle w:val="ListParagraph"/>
        <w:rPr>
          <w:rFonts w:ascii="Tahoma" w:hAnsi="Tahoma" w:cs="Tahoma"/>
          <w:sz w:val="8"/>
          <w:szCs w:val="10"/>
        </w:rPr>
      </w:pPr>
    </w:p>
    <w:p w:rsidR="000872CB" w:rsidRDefault="000872CB" w:rsidP="000872CB">
      <w:pPr>
        <w:numPr>
          <w:ilvl w:val="0"/>
          <w:numId w:val="9"/>
        </w:numPr>
        <w:ind w:left="1440" w:hanging="720"/>
        <w:rPr>
          <w:rFonts w:ascii="Tahoma" w:hAnsi="Tahoma" w:cs="Tahoma"/>
          <w:sz w:val="22"/>
        </w:rPr>
      </w:pPr>
      <w:r>
        <w:rPr>
          <w:rFonts w:ascii="Tahoma" w:hAnsi="Tahoma" w:cs="Tahoma"/>
          <w:sz w:val="22"/>
        </w:rPr>
        <w:t>Copy to the Assistant Executive Engineer’s (all) of Tubewells Division Naushahroferoze for information.</w:t>
      </w:r>
    </w:p>
    <w:p w:rsidR="00EB7710" w:rsidRPr="00C33DA0" w:rsidRDefault="00EB7710" w:rsidP="00EB7710">
      <w:pPr>
        <w:rPr>
          <w:rFonts w:ascii="Tahoma" w:hAnsi="Tahoma" w:cs="Tahoma"/>
          <w:sz w:val="8"/>
          <w:szCs w:val="10"/>
        </w:rPr>
      </w:pPr>
    </w:p>
    <w:p w:rsidR="005144A7" w:rsidRDefault="005144A7" w:rsidP="00BE31F3">
      <w:pPr>
        <w:numPr>
          <w:ilvl w:val="0"/>
          <w:numId w:val="9"/>
        </w:numPr>
        <w:ind w:left="1440" w:hanging="720"/>
        <w:rPr>
          <w:rFonts w:ascii="Tahoma" w:hAnsi="Tahoma" w:cs="Tahoma"/>
          <w:sz w:val="22"/>
        </w:rPr>
      </w:pPr>
      <w:r>
        <w:rPr>
          <w:rFonts w:ascii="Tahoma" w:hAnsi="Tahoma" w:cs="Tahoma"/>
          <w:sz w:val="22"/>
        </w:rPr>
        <w:t>Notice Board.</w:t>
      </w:r>
    </w:p>
    <w:p w:rsidR="005144A7" w:rsidRPr="00CB2F87" w:rsidRDefault="005144A7" w:rsidP="005144A7">
      <w:pPr>
        <w:rPr>
          <w:rFonts w:ascii="Tahoma" w:hAnsi="Tahoma" w:cs="Tahoma"/>
          <w:sz w:val="22"/>
          <w:szCs w:val="22"/>
        </w:rPr>
      </w:pPr>
    </w:p>
    <w:p w:rsidR="00825926" w:rsidRPr="00CB2F87" w:rsidRDefault="00825926" w:rsidP="005144A7">
      <w:pPr>
        <w:rPr>
          <w:rFonts w:ascii="Tahoma" w:hAnsi="Tahoma" w:cs="Tahoma"/>
          <w:sz w:val="22"/>
          <w:szCs w:val="22"/>
        </w:rPr>
      </w:pPr>
    </w:p>
    <w:p w:rsidR="00A91ADD" w:rsidRDefault="00A91ADD" w:rsidP="00E334EC">
      <w:pPr>
        <w:ind w:left="4320"/>
        <w:jc w:val="center"/>
        <w:rPr>
          <w:rFonts w:ascii="Tahoma" w:hAnsi="Tahoma" w:cs="Tahoma"/>
          <w:b/>
        </w:rPr>
      </w:pPr>
      <w:r>
        <w:rPr>
          <w:rFonts w:ascii="Tahoma" w:hAnsi="Tahoma" w:cs="Tahoma"/>
          <w:b/>
        </w:rPr>
        <w:t>(</w:t>
      </w:r>
      <w:r w:rsidR="00E334EC">
        <w:rPr>
          <w:rFonts w:ascii="Tahoma" w:hAnsi="Tahoma" w:cs="Tahoma"/>
          <w:b/>
        </w:rPr>
        <w:t>JAWED AFTAB TANWRI</w:t>
      </w:r>
      <w:r>
        <w:rPr>
          <w:rFonts w:ascii="Tahoma" w:hAnsi="Tahoma" w:cs="Tahoma"/>
          <w:b/>
        </w:rPr>
        <w:t>)</w:t>
      </w:r>
    </w:p>
    <w:p w:rsidR="005144A7" w:rsidRDefault="005144A7" w:rsidP="005144A7">
      <w:pPr>
        <w:ind w:left="4320"/>
        <w:jc w:val="center"/>
        <w:rPr>
          <w:rFonts w:ascii="Tahoma" w:hAnsi="Tahoma" w:cs="Tahoma"/>
          <w:b/>
        </w:rPr>
      </w:pPr>
      <w:r>
        <w:rPr>
          <w:rFonts w:ascii="Tahoma" w:hAnsi="Tahoma" w:cs="Tahoma"/>
          <w:b/>
        </w:rPr>
        <w:t>E</w:t>
      </w:r>
      <w:r>
        <w:rPr>
          <w:rFonts w:ascii="Tahoma" w:hAnsi="Tahoma" w:cs="Tahoma"/>
        </w:rPr>
        <w:t>XECUTIVE</w:t>
      </w:r>
      <w:r>
        <w:rPr>
          <w:rFonts w:ascii="Tahoma" w:hAnsi="Tahoma" w:cs="Tahoma"/>
          <w:b/>
        </w:rPr>
        <w:t xml:space="preserve"> E</w:t>
      </w:r>
      <w:r>
        <w:rPr>
          <w:rFonts w:ascii="Tahoma" w:hAnsi="Tahoma" w:cs="Tahoma"/>
        </w:rPr>
        <w:t>NGINEER</w:t>
      </w:r>
    </w:p>
    <w:p w:rsidR="005144A7" w:rsidRDefault="005144A7" w:rsidP="005144A7">
      <w:pPr>
        <w:ind w:left="4320"/>
        <w:jc w:val="center"/>
        <w:rPr>
          <w:rFonts w:ascii="Tahoma" w:hAnsi="Tahoma" w:cs="Tahoma"/>
          <w:b/>
        </w:rPr>
      </w:pPr>
      <w:r>
        <w:rPr>
          <w:rFonts w:ascii="Tahoma" w:hAnsi="Tahoma" w:cs="Tahoma"/>
          <w:b/>
        </w:rPr>
        <w:t>T</w:t>
      </w:r>
      <w:r>
        <w:rPr>
          <w:rFonts w:ascii="Tahoma" w:hAnsi="Tahoma" w:cs="Tahoma"/>
        </w:rPr>
        <w:t>UBEWELLS</w:t>
      </w:r>
      <w:r>
        <w:rPr>
          <w:rFonts w:ascii="Tahoma" w:hAnsi="Tahoma" w:cs="Tahoma"/>
          <w:b/>
        </w:rPr>
        <w:t xml:space="preserve"> D</w:t>
      </w:r>
      <w:r>
        <w:rPr>
          <w:rFonts w:ascii="Tahoma" w:hAnsi="Tahoma" w:cs="Tahoma"/>
        </w:rPr>
        <w:t>IVISION</w:t>
      </w:r>
    </w:p>
    <w:p w:rsidR="005144A7" w:rsidRDefault="005144A7" w:rsidP="001B2A75">
      <w:pPr>
        <w:ind w:left="4320"/>
        <w:jc w:val="center"/>
        <w:rPr>
          <w:rFonts w:ascii="Tahoma" w:hAnsi="Tahoma" w:cs="Tahoma"/>
        </w:rPr>
      </w:pPr>
      <w:r>
        <w:rPr>
          <w:rFonts w:ascii="Tahoma" w:hAnsi="Tahoma" w:cs="Tahoma"/>
          <w:b/>
        </w:rPr>
        <w:t>N</w:t>
      </w:r>
      <w:r>
        <w:rPr>
          <w:rFonts w:ascii="Tahoma" w:hAnsi="Tahoma" w:cs="Tahoma"/>
        </w:rPr>
        <w:t>AUSHAHRO</w:t>
      </w:r>
      <w:r w:rsidR="0050295F">
        <w:rPr>
          <w:rFonts w:ascii="Tahoma" w:hAnsi="Tahoma" w:cs="Tahoma"/>
        </w:rPr>
        <w:t xml:space="preserve"> </w:t>
      </w:r>
      <w:r>
        <w:rPr>
          <w:rFonts w:ascii="Tahoma" w:hAnsi="Tahoma" w:cs="Tahoma"/>
        </w:rPr>
        <w:t>FEROZE</w:t>
      </w:r>
    </w:p>
    <w:sectPr w:rsidR="005144A7" w:rsidSect="00E0369A">
      <w:pgSz w:w="11909" w:h="16834" w:code="9"/>
      <w:pgMar w:top="1008" w:right="432" w:bottom="144" w:left="2016" w:header="720" w:footer="432"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4631A"/>
    <w:multiLevelType w:val="hybridMultilevel"/>
    <w:tmpl w:val="369093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DA10E85"/>
    <w:multiLevelType w:val="hybridMultilevel"/>
    <w:tmpl w:val="C0262CE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44C4DD5"/>
    <w:multiLevelType w:val="hybridMultilevel"/>
    <w:tmpl w:val="F7CC06EC"/>
    <w:lvl w:ilvl="0" w:tplc="C5226478">
      <w:start w:val="1"/>
      <w:numFmt w:val="decimal"/>
      <w:lvlText w:val="%1."/>
      <w:lvlJc w:val="left"/>
      <w:pPr>
        <w:ind w:left="1080" w:hanging="360"/>
      </w:pPr>
      <w:rPr>
        <w:rFonts w:ascii="Tahoma" w:eastAsia="Times New Roman" w:hAnsi="Tahoma" w:cs="Tahoma"/>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9A026B6"/>
    <w:multiLevelType w:val="singleLevel"/>
    <w:tmpl w:val="862CAD7E"/>
    <w:lvl w:ilvl="0">
      <w:start w:val="1"/>
      <w:numFmt w:val="decimal"/>
      <w:lvlText w:val="%1."/>
      <w:lvlJc w:val="left"/>
      <w:pPr>
        <w:tabs>
          <w:tab w:val="num" w:pos="1440"/>
        </w:tabs>
        <w:ind w:left="1440" w:hanging="720"/>
      </w:pPr>
    </w:lvl>
  </w:abstractNum>
  <w:abstractNum w:abstractNumId="4">
    <w:nsid w:val="31BA68DE"/>
    <w:multiLevelType w:val="hybridMultilevel"/>
    <w:tmpl w:val="E0A266B2"/>
    <w:lvl w:ilvl="0" w:tplc="2C16A7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1BA7755"/>
    <w:multiLevelType w:val="hybridMultilevel"/>
    <w:tmpl w:val="AE523332"/>
    <w:lvl w:ilvl="0" w:tplc="2C16A7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FE7411B"/>
    <w:multiLevelType w:val="hybridMultilevel"/>
    <w:tmpl w:val="61766B10"/>
    <w:lvl w:ilvl="0" w:tplc="05E6855A">
      <w:start w:val="2"/>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43BD5D13"/>
    <w:multiLevelType w:val="hybridMultilevel"/>
    <w:tmpl w:val="821030FA"/>
    <w:lvl w:ilvl="0" w:tplc="1700AF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5DE1EFB"/>
    <w:multiLevelType w:val="hybridMultilevel"/>
    <w:tmpl w:val="E25ECFFE"/>
    <w:lvl w:ilvl="0" w:tplc="F00CACF6">
      <w:start w:val="1"/>
      <w:numFmt w:val="lowerRoman"/>
      <w:lvlText w:val="%1."/>
      <w:lvlJc w:val="left"/>
      <w:pPr>
        <w:ind w:left="1080" w:hanging="360"/>
      </w:pPr>
      <w:rPr>
        <w:rFonts w:ascii="Tahoma" w:eastAsia="Times New Roman" w:hAnsi="Tahoma" w:cs="Tahoma"/>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8594428"/>
    <w:multiLevelType w:val="hybridMultilevel"/>
    <w:tmpl w:val="AE523332"/>
    <w:lvl w:ilvl="0" w:tplc="2C16A7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11D7B1B"/>
    <w:multiLevelType w:val="hybridMultilevel"/>
    <w:tmpl w:val="AE523332"/>
    <w:lvl w:ilvl="0" w:tplc="2C16A7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4131AA5"/>
    <w:multiLevelType w:val="hybridMultilevel"/>
    <w:tmpl w:val="AE523332"/>
    <w:lvl w:ilvl="0" w:tplc="2C16A7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98C1684"/>
    <w:multiLevelType w:val="hybridMultilevel"/>
    <w:tmpl w:val="AE523332"/>
    <w:lvl w:ilvl="0" w:tplc="2C16A7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0BD7864"/>
    <w:multiLevelType w:val="hybridMultilevel"/>
    <w:tmpl w:val="33C8EA3C"/>
    <w:lvl w:ilvl="0" w:tplc="5B5C33A2">
      <w:start w:val="1"/>
      <w:numFmt w:val="decimal"/>
      <w:lvlText w:val="%1."/>
      <w:lvlJc w:val="left"/>
      <w:pPr>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61845DDA"/>
    <w:multiLevelType w:val="hybridMultilevel"/>
    <w:tmpl w:val="C3622498"/>
    <w:lvl w:ilvl="0" w:tplc="EDF8C4A6">
      <w:start w:val="1"/>
      <w:numFmt w:val="decimal"/>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5">
    <w:nsid w:val="696A6296"/>
    <w:multiLevelType w:val="hybridMultilevel"/>
    <w:tmpl w:val="7E3EA776"/>
    <w:lvl w:ilvl="0" w:tplc="02D27722">
      <w:start w:val="1"/>
      <w:numFmt w:val="lowerRoman"/>
      <w:lvlText w:val="%1."/>
      <w:lvlJc w:val="left"/>
      <w:pPr>
        <w:ind w:left="1440" w:hanging="720"/>
      </w:pPr>
      <w:rPr>
        <w:b w:val="0"/>
        <w:bCs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A6F7380"/>
    <w:multiLevelType w:val="hybridMultilevel"/>
    <w:tmpl w:val="AE523332"/>
    <w:lvl w:ilvl="0" w:tplc="2C16A7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E8D67B1"/>
    <w:multiLevelType w:val="hybridMultilevel"/>
    <w:tmpl w:val="AE523332"/>
    <w:lvl w:ilvl="0" w:tplc="2C16A7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E9B0F82"/>
    <w:multiLevelType w:val="hybridMultilevel"/>
    <w:tmpl w:val="52607CE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71423353"/>
    <w:multiLevelType w:val="hybridMultilevel"/>
    <w:tmpl w:val="DAA22B44"/>
    <w:lvl w:ilvl="0" w:tplc="BFB07F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2FE3803"/>
    <w:multiLevelType w:val="hybridMultilevel"/>
    <w:tmpl w:val="517A2F22"/>
    <w:lvl w:ilvl="0" w:tplc="15C20DAE">
      <w:start w:val="1"/>
      <w:numFmt w:val="decimal"/>
      <w:lvlText w:val="%1."/>
      <w:lvlJc w:val="left"/>
      <w:pPr>
        <w:ind w:left="1800" w:hanging="360"/>
      </w:pPr>
      <w:rPr>
        <w:rFonts w:hint="default"/>
        <w:sz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74AB05E9"/>
    <w:multiLevelType w:val="hybridMultilevel"/>
    <w:tmpl w:val="E19E0BAC"/>
    <w:lvl w:ilvl="0" w:tplc="65362F0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6CD71BE"/>
    <w:multiLevelType w:val="singleLevel"/>
    <w:tmpl w:val="862CAD7E"/>
    <w:lvl w:ilvl="0">
      <w:start w:val="1"/>
      <w:numFmt w:val="decimal"/>
      <w:lvlText w:val="%1."/>
      <w:lvlJc w:val="left"/>
      <w:pPr>
        <w:tabs>
          <w:tab w:val="num" w:pos="1440"/>
        </w:tabs>
        <w:ind w:left="1440" w:hanging="720"/>
      </w:pPr>
    </w:lvl>
  </w:abstractNum>
  <w:abstractNum w:abstractNumId="23">
    <w:nsid w:val="7A573A5F"/>
    <w:multiLevelType w:val="hybridMultilevel"/>
    <w:tmpl w:val="83D4E72A"/>
    <w:lvl w:ilvl="0" w:tplc="904AE2EE">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6"/>
  </w:num>
  <w:num w:numId="2">
    <w:abstractNumId w:val="3"/>
    <w:lvlOverride w:ilvl="0">
      <w:startOverride w:val="1"/>
    </w:lvlOverride>
  </w:num>
  <w:num w:numId="3">
    <w:abstractNumId w:val="22"/>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0"/>
  </w:num>
  <w:num w:numId="7">
    <w:abstractNumId w:val="21"/>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10"/>
  </w:num>
  <w:num w:numId="12">
    <w:abstractNumId w:val="12"/>
  </w:num>
  <w:num w:numId="13">
    <w:abstractNumId w:val="11"/>
  </w:num>
  <w:num w:numId="14">
    <w:abstractNumId w:val="16"/>
  </w:num>
  <w:num w:numId="15">
    <w:abstractNumId w:val="8"/>
  </w:num>
  <w:num w:numId="16">
    <w:abstractNumId w:val="17"/>
  </w:num>
  <w:num w:numId="17">
    <w:abstractNumId w:val="7"/>
  </w:num>
  <w:num w:numId="18">
    <w:abstractNumId w:val="9"/>
  </w:num>
  <w:num w:numId="19">
    <w:abstractNumId w:val="4"/>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14"/>
  </w:num>
  <w:num w:numId="23">
    <w:abstractNumId w:val="5"/>
  </w:num>
  <w:num w:numId="24">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20"/>
  <w:drawingGridHorizontalSpacing w:val="120"/>
  <w:displayHorizontalDrawingGridEvery w:val="2"/>
  <w:noPunctuationKerning/>
  <w:characterSpacingControl w:val="doNotCompress"/>
  <w:compat/>
  <w:rsids>
    <w:rsidRoot w:val="009D4DE7"/>
    <w:rsid w:val="000017ED"/>
    <w:rsid w:val="00002A31"/>
    <w:rsid w:val="00006F17"/>
    <w:rsid w:val="000120BA"/>
    <w:rsid w:val="00012BC6"/>
    <w:rsid w:val="000130E0"/>
    <w:rsid w:val="00014F2D"/>
    <w:rsid w:val="00021822"/>
    <w:rsid w:val="00024E08"/>
    <w:rsid w:val="00025F0B"/>
    <w:rsid w:val="00027DFC"/>
    <w:rsid w:val="0003089A"/>
    <w:rsid w:val="00031AA0"/>
    <w:rsid w:val="000347DB"/>
    <w:rsid w:val="00034E8B"/>
    <w:rsid w:val="00037F66"/>
    <w:rsid w:val="00041D98"/>
    <w:rsid w:val="00041EEA"/>
    <w:rsid w:val="00043FFC"/>
    <w:rsid w:val="000449EE"/>
    <w:rsid w:val="00044DF8"/>
    <w:rsid w:val="00046E6D"/>
    <w:rsid w:val="000513B0"/>
    <w:rsid w:val="0005219A"/>
    <w:rsid w:val="000534E2"/>
    <w:rsid w:val="00054B6A"/>
    <w:rsid w:val="00066935"/>
    <w:rsid w:val="00075C6B"/>
    <w:rsid w:val="00075EFB"/>
    <w:rsid w:val="000777BB"/>
    <w:rsid w:val="00082EA0"/>
    <w:rsid w:val="00082F95"/>
    <w:rsid w:val="00084E7F"/>
    <w:rsid w:val="00086AE3"/>
    <w:rsid w:val="000872CB"/>
    <w:rsid w:val="00087908"/>
    <w:rsid w:val="0009022A"/>
    <w:rsid w:val="000A2EE7"/>
    <w:rsid w:val="000A3D41"/>
    <w:rsid w:val="000A4143"/>
    <w:rsid w:val="000A6AC9"/>
    <w:rsid w:val="000B0181"/>
    <w:rsid w:val="000B09D4"/>
    <w:rsid w:val="000B30D6"/>
    <w:rsid w:val="000B6414"/>
    <w:rsid w:val="000C23C1"/>
    <w:rsid w:val="000C514D"/>
    <w:rsid w:val="000C7594"/>
    <w:rsid w:val="000D0363"/>
    <w:rsid w:val="000D1013"/>
    <w:rsid w:val="000D2A7B"/>
    <w:rsid w:val="000D34E8"/>
    <w:rsid w:val="000E0B4A"/>
    <w:rsid w:val="000E32BB"/>
    <w:rsid w:val="000E47FB"/>
    <w:rsid w:val="000E497F"/>
    <w:rsid w:val="000E7676"/>
    <w:rsid w:val="000F481B"/>
    <w:rsid w:val="000F7A2C"/>
    <w:rsid w:val="0010486C"/>
    <w:rsid w:val="001134F3"/>
    <w:rsid w:val="00113642"/>
    <w:rsid w:val="00113EF5"/>
    <w:rsid w:val="001140CB"/>
    <w:rsid w:val="0011465F"/>
    <w:rsid w:val="00120BD8"/>
    <w:rsid w:val="00122E4D"/>
    <w:rsid w:val="00123A48"/>
    <w:rsid w:val="00127238"/>
    <w:rsid w:val="00127A91"/>
    <w:rsid w:val="001307B3"/>
    <w:rsid w:val="0013146F"/>
    <w:rsid w:val="00134D3A"/>
    <w:rsid w:val="001354B5"/>
    <w:rsid w:val="00135B2A"/>
    <w:rsid w:val="0014277B"/>
    <w:rsid w:val="00146B96"/>
    <w:rsid w:val="00147B0A"/>
    <w:rsid w:val="00150084"/>
    <w:rsid w:val="00150C33"/>
    <w:rsid w:val="0015544A"/>
    <w:rsid w:val="00161F95"/>
    <w:rsid w:val="00163446"/>
    <w:rsid w:val="00171448"/>
    <w:rsid w:val="00171D2E"/>
    <w:rsid w:val="00173263"/>
    <w:rsid w:val="00173D8F"/>
    <w:rsid w:val="001845D5"/>
    <w:rsid w:val="00184BD4"/>
    <w:rsid w:val="0018758A"/>
    <w:rsid w:val="001A1287"/>
    <w:rsid w:val="001A128B"/>
    <w:rsid w:val="001A421D"/>
    <w:rsid w:val="001B0AFA"/>
    <w:rsid w:val="001B27A3"/>
    <w:rsid w:val="001B2A75"/>
    <w:rsid w:val="001B7031"/>
    <w:rsid w:val="001C3955"/>
    <w:rsid w:val="001C4D5C"/>
    <w:rsid w:val="001C51ED"/>
    <w:rsid w:val="001C76EE"/>
    <w:rsid w:val="001D0C68"/>
    <w:rsid w:val="001D4AA9"/>
    <w:rsid w:val="001D6709"/>
    <w:rsid w:val="001E0BA6"/>
    <w:rsid w:val="001F091D"/>
    <w:rsid w:val="001F51C0"/>
    <w:rsid w:val="001F752F"/>
    <w:rsid w:val="002011CE"/>
    <w:rsid w:val="00201DD8"/>
    <w:rsid w:val="0020256D"/>
    <w:rsid w:val="0020348D"/>
    <w:rsid w:val="0020439E"/>
    <w:rsid w:val="00204A0B"/>
    <w:rsid w:val="002141CF"/>
    <w:rsid w:val="00215FAB"/>
    <w:rsid w:val="00217442"/>
    <w:rsid w:val="00217E05"/>
    <w:rsid w:val="00223DDC"/>
    <w:rsid w:val="00225051"/>
    <w:rsid w:val="00225653"/>
    <w:rsid w:val="00225785"/>
    <w:rsid w:val="00226DD5"/>
    <w:rsid w:val="00227639"/>
    <w:rsid w:val="00230CC6"/>
    <w:rsid w:val="002328D8"/>
    <w:rsid w:val="00233EE5"/>
    <w:rsid w:val="0023465C"/>
    <w:rsid w:val="00237D7B"/>
    <w:rsid w:val="00237FE4"/>
    <w:rsid w:val="00241E70"/>
    <w:rsid w:val="0024542A"/>
    <w:rsid w:val="0024702C"/>
    <w:rsid w:val="00257567"/>
    <w:rsid w:val="002624D5"/>
    <w:rsid w:val="002632FE"/>
    <w:rsid w:val="00263BFA"/>
    <w:rsid w:val="00263CB1"/>
    <w:rsid w:val="0026535F"/>
    <w:rsid w:val="0026715A"/>
    <w:rsid w:val="00271A75"/>
    <w:rsid w:val="00271BB5"/>
    <w:rsid w:val="00272E8A"/>
    <w:rsid w:val="00275775"/>
    <w:rsid w:val="00276FAA"/>
    <w:rsid w:val="00277D0A"/>
    <w:rsid w:val="0028199E"/>
    <w:rsid w:val="00284F63"/>
    <w:rsid w:val="00287F36"/>
    <w:rsid w:val="002A150E"/>
    <w:rsid w:val="002A1A2B"/>
    <w:rsid w:val="002A5DC0"/>
    <w:rsid w:val="002A638B"/>
    <w:rsid w:val="002A7622"/>
    <w:rsid w:val="002B1C84"/>
    <w:rsid w:val="002B21F0"/>
    <w:rsid w:val="002B26CA"/>
    <w:rsid w:val="002B381F"/>
    <w:rsid w:val="002B6B2B"/>
    <w:rsid w:val="002C12A9"/>
    <w:rsid w:val="002C344A"/>
    <w:rsid w:val="002C3713"/>
    <w:rsid w:val="002C3AFC"/>
    <w:rsid w:val="002C7D66"/>
    <w:rsid w:val="002D1802"/>
    <w:rsid w:val="002D2F05"/>
    <w:rsid w:val="002D3444"/>
    <w:rsid w:val="002D34A1"/>
    <w:rsid w:val="002D5D08"/>
    <w:rsid w:val="002E1CD4"/>
    <w:rsid w:val="002E3AB6"/>
    <w:rsid w:val="002F66C1"/>
    <w:rsid w:val="003014D6"/>
    <w:rsid w:val="00326182"/>
    <w:rsid w:val="00333C21"/>
    <w:rsid w:val="00335D5E"/>
    <w:rsid w:val="00336281"/>
    <w:rsid w:val="00337C03"/>
    <w:rsid w:val="00340677"/>
    <w:rsid w:val="003407CE"/>
    <w:rsid w:val="00350632"/>
    <w:rsid w:val="0035098C"/>
    <w:rsid w:val="00352DE2"/>
    <w:rsid w:val="00352FD3"/>
    <w:rsid w:val="003537A0"/>
    <w:rsid w:val="00353B1A"/>
    <w:rsid w:val="00372225"/>
    <w:rsid w:val="00373341"/>
    <w:rsid w:val="00374356"/>
    <w:rsid w:val="003745DC"/>
    <w:rsid w:val="00395086"/>
    <w:rsid w:val="003954F7"/>
    <w:rsid w:val="00396082"/>
    <w:rsid w:val="003A1965"/>
    <w:rsid w:val="003A3719"/>
    <w:rsid w:val="003A578E"/>
    <w:rsid w:val="003A5D09"/>
    <w:rsid w:val="003A6558"/>
    <w:rsid w:val="003B316A"/>
    <w:rsid w:val="003B33CB"/>
    <w:rsid w:val="003B60BE"/>
    <w:rsid w:val="003B70DD"/>
    <w:rsid w:val="003B764B"/>
    <w:rsid w:val="003C0694"/>
    <w:rsid w:val="003C482D"/>
    <w:rsid w:val="003C4E2A"/>
    <w:rsid w:val="003D0430"/>
    <w:rsid w:val="003D21D6"/>
    <w:rsid w:val="003D44BC"/>
    <w:rsid w:val="003D45E1"/>
    <w:rsid w:val="003E1BBA"/>
    <w:rsid w:val="003E4900"/>
    <w:rsid w:val="003E4D9B"/>
    <w:rsid w:val="003F475C"/>
    <w:rsid w:val="003F6743"/>
    <w:rsid w:val="00410C94"/>
    <w:rsid w:val="00420A27"/>
    <w:rsid w:val="00421610"/>
    <w:rsid w:val="00424388"/>
    <w:rsid w:val="00424885"/>
    <w:rsid w:val="004269BD"/>
    <w:rsid w:val="00427913"/>
    <w:rsid w:val="0043194D"/>
    <w:rsid w:val="00433165"/>
    <w:rsid w:val="00433C17"/>
    <w:rsid w:val="00433F5B"/>
    <w:rsid w:val="0043470D"/>
    <w:rsid w:val="00440FE5"/>
    <w:rsid w:val="0044226A"/>
    <w:rsid w:val="00444194"/>
    <w:rsid w:val="00444343"/>
    <w:rsid w:val="0044469E"/>
    <w:rsid w:val="004470D5"/>
    <w:rsid w:val="0044784A"/>
    <w:rsid w:val="00455B47"/>
    <w:rsid w:val="00461184"/>
    <w:rsid w:val="004635DC"/>
    <w:rsid w:val="004637F3"/>
    <w:rsid w:val="00467761"/>
    <w:rsid w:val="00474C94"/>
    <w:rsid w:val="004761F1"/>
    <w:rsid w:val="0048019F"/>
    <w:rsid w:val="004857D4"/>
    <w:rsid w:val="00487CAB"/>
    <w:rsid w:val="00494FE2"/>
    <w:rsid w:val="004A4A29"/>
    <w:rsid w:val="004B79AD"/>
    <w:rsid w:val="004C6806"/>
    <w:rsid w:val="004C7CD2"/>
    <w:rsid w:val="004D5D10"/>
    <w:rsid w:val="004D7B3F"/>
    <w:rsid w:val="004E2596"/>
    <w:rsid w:val="004E2DA9"/>
    <w:rsid w:val="004E314E"/>
    <w:rsid w:val="004F3CE4"/>
    <w:rsid w:val="004F4B45"/>
    <w:rsid w:val="004F5322"/>
    <w:rsid w:val="004F6E63"/>
    <w:rsid w:val="004F7FD4"/>
    <w:rsid w:val="0050295F"/>
    <w:rsid w:val="00503D59"/>
    <w:rsid w:val="00506CF1"/>
    <w:rsid w:val="00510942"/>
    <w:rsid w:val="005144A7"/>
    <w:rsid w:val="00517567"/>
    <w:rsid w:val="00520423"/>
    <w:rsid w:val="00527BEF"/>
    <w:rsid w:val="00530853"/>
    <w:rsid w:val="00531EC2"/>
    <w:rsid w:val="00532190"/>
    <w:rsid w:val="00533C12"/>
    <w:rsid w:val="005353E8"/>
    <w:rsid w:val="00541D34"/>
    <w:rsid w:val="00541E9F"/>
    <w:rsid w:val="005455B9"/>
    <w:rsid w:val="00545A8F"/>
    <w:rsid w:val="00550340"/>
    <w:rsid w:val="0055081B"/>
    <w:rsid w:val="00551A3F"/>
    <w:rsid w:val="00553967"/>
    <w:rsid w:val="0056597A"/>
    <w:rsid w:val="00570894"/>
    <w:rsid w:val="0058171C"/>
    <w:rsid w:val="00595654"/>
    <w:rsid w:val="005977B2"/>
    <w:rsid w:val="005A0507"/>
    <w:rsid w:val="005A15CC"/>
    <w:rsid w:val="005A1BB4"/>
    <w:rsid w:val="005A388F"/>
    <w:rsid w:val="005A433A"/>
    <w:rsid w:val="005A6099"/>
    <w:rsid w:val="005B0052"/>
    <w:rsid w:val="005B01AE"/>
    <w:rsid w:val="005B4102"/>
    <w:rsid w:val="005C16D7"/>
    <w:rsid w:val="005C34F0"/>
    <w:rsid w:val="005C3501"/>
    <w:rsid w:val="005C414C"/>
    <w:rsid w:val="005C4EC8"/>
    <w:rsid w:val="005C5A28"/>
    <w:rsid w:val="005C64C6"/>
    <w:rsid w:val="005C6EC7"/>
    <w:rsid w:val="005C7E30"/>
    <w:rsid w:val="005D0713"/>
    <w:rsid w:val="005D637A"/>
    <w:rsid w:val="005D76E4"/>
    <w:rsid w:val="005E1D4A"/>
    <w:rsid w:val="005E4714"/>
    <w:rsid w:val="005E7DBD"/>
    <w:rsid w:val="005F15EB"/>
    <w:rsid w:val="005F16FD"/>
    <w:rsid w:val="005F2799"/>
    <w:rsid w:val="005F66B7"/>
    <w:rsid w:val="006032CA"/>
    <w:rsid w:val="00603323"/>
    <w:rsid w:val="00604C48"/>
    <w:rsid w:val="006120C9"/>
    <w:rsid w:val="00613443"/>
    <w:rsid w:val="0061497F"/>
    <w:rsid w:val="00615457"/>
    <w:rsid w:val="00615D0F"/>
    <w:rsid w:val="00615F6F"/>
    <w:rsid w:val="00616C32"/>
    <w:rsid w:val="00620A82"/>
    <w:rsid w:val="00632073"/>
    <w:rsid w:val="006352AA"/>
    <w:rsid w:val="006363E6"/>
    <w:rsid w:val="00640D19"/>
    <w:rsid w:val="00646181"/>
    <w:rsid w:val="006465BA"/>
    <w:rsid w:val="00655736"/>
    <w:rsid w:val="00656421"/>
    <w:rsid w:val="00657179"/>
    <w:rsid w:val="00661E59"/>
    <w:rsid w:val="0066310C"/>
    <w:rsid w:val="00664600"/>
    <w:rsid w:val="0067314C"/>
    <w:rsid w:val="00673EBF"/>
    <w:rsid w:val="00674918"/>
    <w:rsid w:val="00675695"/>
    <w:rsid w:val="00676879"/>
    <w:rsid w:val="006772B4"/>
    <w:rsid w:val="0068324C"/>
    <w:rsid w:val="006866BC"/>
    <w:rsid w:val="00686799"/>
    <w:rsid w:val="00687D9D"/>
    <w:rsid w:val="006945CE"/>
    <w:rsid w:val="006966A5"/>
    <w:rsid w:val="006A1539"/>
    <w:rsid w:val="006A3EAF"/>
    <w:rsid w:val="006B14C3"/>
    <w:rsid w:val="006B230E"/>
    <w:rsid w:val="006B3A4B"/>
    <w:rsid w:val="006B3CC9"/>
    <w:rsid w:val="006B4046"/>
    <w:rsid w:val="006B4F61"/>
    <w:rsid w:val="006B6513"/>
    <w:rsid w:val="006B7240"/>
    <w:rsid w:val="006B7B7B"/>
    <w:rsid w:val="006C4BC7"/>
    <w:rsid w:val="006C66D8"/>
    <w:rsid w:val="006C76A4"/>
    <w:rsid w:val="006D36A8"/>
    <w:rsid w:val="006D565E"/>
    <w:rsid w:val="006D58CB"/>
    <w:rsid w:val="006D5EBA"/>
    <w:rsid w:val="006D7F6E"/>
    <w:rsid w:val="006E05BE"/>
    <w:rsid w:val="006E179A"/>
    <w:rsid w:val="006E25CF"/>
    <w:rsid w:val="006E507F"/>
    <w:rsid w:val="006E6A33"/>
    <w:rsid w:val="006F02B7"/>
    <w:rsid w:val="006F411C"/>
    <w:rsid w:val="006F61A4"/>
    <w:rsid w:val="006F7EB7"/>
    <w:rsid w:val="007048FB"/>
    <w:rsid w:val="00711F6B"/>
    <w:rsid w:val="0072184A"/>
    <w:rsid w:val="007251F8"/>
    <w:rsid w:val="00725C2E"/>
    <w:rsid w:val="00726554"/>
    <w:rsid w:val="0073146E"/>
    <w:rsid w:val="007316D1"/>
    <w:rsid w:val="00733D06"/>
    <w:rsid w:val="007365B1"/>
    <w:rsid w:val="0073793A"/>
    <w:rsid w:val="007468A4"/>
    <w:rsid w:val="00747860"/>
    <w:rsid w:val="00747F65"/>
    <w:rsid w:val="007512C9"/>
    <w:rsid w:val="00753371"/>
    <w:rsid w:val="00753B38"/>
    <w:rsid w:val="007541B2"/>
    <w:rsid w:val="00754C3B"/>
    <w:rsid w:val="00754DA3"/>
    <w:rsid w:val="007616C3"/>
    <w:rsid w:val="00770A11"/>
    <w:rsid w:val="0077148A"/>
    <w:rsid w:val="007719D1"/>
    <w:rsid w:val="007754DB"/>
    <w:rsid w:val="00775F32"/>
    <w:rsid w:val="007765F5"/>
    <w:rsid w:val="00782457"/>
    <w:rsid w:val="007847A3"/>
    <w:rsid w:val="00794216"/>
    <w:rsid w:val="00794C28"/>
    <w:rsid w:val="00795E37"/>
    <w:rsid w:val="007A0481"/>
    <w:rsid w:val="007A3772"/>
    <w:rsid w:val="007A5C92"/>
    <w:rsid w:val="007A5E8B"/>
    <w:rsid w:val="007A616A"/>
    <w:rsid w:val="007A7654"/>
    <w:rsid w:val="007B0304"/>
    <w:rsid w:val="007B0E55"/>
    <w:rsid w:val="007B4089"/>
    <w:rsid w:val="007B54F9"/>
    <w:rsid w:val="007B5EDB"/>
    <w:rsid w:val="007C1990"/>
    <w:rsid w:val="007C2D0E"/>
    <w:rsid w:val="007C38E5"/>
    <w:rsid w:val="007D777B"/>
    <w:rsid w:val="007D7C1A"/>
    <w:rsid w:val="007E0FC4"/>
    <w:rsid w:val="007E5817"/>
    <w:rsid w:val="007F31C2"/>
    <w:rsid w:val="007F416D"/>
    <w:rsid w:val="00802613"/>
    <w:rsid w:val="00805E85"/>
    <w:rsid w:val="008071BB"/>
    <w:rsid w:val="00813E59"/>
    <w:rsid w:val="0081548B"/>
    <w:rsid w:val="00824F59"/>
    <w:rsid w:val="00825926"/>
    <w:rsid w:val="00832068"/>
    <w:rsid w:val="00832306"/>
    <w:rsid w:val="0083233B"/>
    <w:rsid w:val="00834994"/>
    <w:rsid w:val="00837AB6"/>
    <w:rsid w:val="00837E2D"/>
    <w:rsid w:val="00841AAA"/>
    <w:rsid w:val="0084435C"/>
    <w:rsid w:val="00846022"/>
    <w:rsid w:val="0084727A"/>
    <w:rsid w:val="00852804"/>
    <w:rsid w:val="008530B4"/>
    <w:rsid w:val="00854397"/>
    <w:rsid w:val="00856147"/>
    <w:rsid w:val="00857055"/>
    <w:rsid w:val="00860772"/>
    <w:rsid w:val="008637A2"/>
    <w:rsid w:val="00866BDC"/>
    <w:rsid w:val="00867E93"/>
    <w:rsid w:val="00870A4A"/>
    <w:rsid w:val="00870D23"/>
    <w:rsid w:val="008760B4"/>
    <w:rsid w:val="00882577"/>
    <w:rsid w:val="008839AC"/>
    <w:rsid w:val="00883E1D"/>
    <w:rsid w:val="008841C0"/>
    <w:rsid w:val="00892301"/>
    <w:rsid w:val="008A1B92"/>
    <w:rsid w:val="008A3327"/>
    <w:rsid w:val="008A3B8E"/>
    <w:rsid w:val="008A7B16"/>
    <w:rsid w:val="008B4387"/>
    <w:rsid w:val="008B6777"/>
    <w:rsid w:val="008C0CC1"/>
    <w:rsid w:val="008C2406"/>
    <w:rsid w:val="008C248F"/>
    <w:rsid w:val="008D196F"/>
    <w:rsid w:val="008D3B31"/>
    <w:rsid w:val="008D474B"/>
    <w:rsid w:val="008E116D"/>
    <w:rsid w:val="008E47A6"/>
    <w:rsid w:val="008E76CD"/>
    <w:rsid w:val="008F1C34"/>
    <w:rsid w:val="008F2862"/>
    <w:rsid w:val="008F614E"/>
    <w:rsid w:val="008F6708"/>
    <w:rsid w:val="00901C8D"/>
    <w:rsid w:val="0090449E"/>
    <w:rsid w:val="0091059C"/>
    <w:rsid w:val="0091083B"/>
    <w:rsid w:val="009123A7"/>
    <w:rsid w:val="00912775"/>
    <w:rsid w:val="00914C1F"/>
    <w:rsid w:val="009163D2"/>
    <w:rsid w:val="00921A9B"/>
    <w:rsid w:val="00921F34"/>
    <w:rsid w:val="009225DC"/>
    <w:rsid w:val="00940D17"/>
    <w:rsid w:val="00942165"/>
    <w:rsid w:val="0094347A"/>
    <w:rsid w:val="00943E9D"/>
    <w:rsid w:val="00943FD3"/>
    <w:rsid w:val="00946344"/>
    <w:rsid w:val="0094685B"/>
    <w:rsid w:val="009558AA"/>
    <w:rsid w:val="00956112"/>
    <w:rsid w:val="00956498"/>
    <w:rsid w:val="00964A54"/>
    <w:rsid w:val="00970EDC"/>
    <w:rsid w:val="0098380F"/>
    <w:rsid w:val="00985FD9"/>
    <w:rsid w:val="00991EBA"/>
    <w:rsid w:val="00992987"/>
    <w:rsid w:val="00997740"/>
    <w:rsid w:val="009A22AC"/>
    <w:rsid w:val="009A41C7"/>
    <w:rsid w:val="009A5E51"/>
    <w:rsid w:val="009B13D3"/>
    <w:rsid w:val="009B34BF"/>
    <w:rsid w:val="009B6BAF"/>
    <w:rsid w:val="009C6F44"/>
    <w:rsid w:val="009C7457"/>
    <w:rsid w:val="009D07DF"/>
    <w:rsid w:val="009D257E"/>
    <w:rsid w:val="009D4DE7"/>
    <w:rsid w:val="009D5E76"/>
    <w:rsid w:val="009E19A5"/>
    <w:rsid w:val="009E2510"/>
    <w:rsid w:val="009E30BC"/>
    <w:rsid w:val="009E32AF"/>
    <w:rsid w:val="009E3D37"/>
    <w:rsid w:val="009E4FA9"/>
    <w:rsid w:val="009F4C8C"/>
    <w:rsid w:val="00A001A7"/>
    <w:rsid w:val="00A006E1"/>
    <w:rsid w:val="00A05A4B"/>
    <w:rsid w:val="00A142D2"/>
    <w:rsid w:val="00A16E22"/>
    <w:rsid w:val="00A20EB0"/>
    <w:rsid w:val="00A22A83"/>
    <w:rsid w:val="00A2415C"/>
    <w:rsid w:val="00A25DC4"/>
    <w:rsid w:val="00A33C52"/>
    <w:rsid w:val="00A424D8"/>
    <w:rsid w:val="00A438AB"/>
    <w:rsid w:val="00A439B0"/>
    <w:rsid w:val="00A446A4"/>
    <w:rsid w:val="00A45767"/>
    <w:rsid w:val="00A458D6"/>
    <w:rsid w:val="00A45A5D"/>
    <w:rsid w:val="00A5035E"/>
    <w:rsid w:val="00A52B88"/>
    <w:rsid w:val="00A53DD6"/>
    <w:rsid w:val="00A556F5"/>
    <w:rsid w:val="00A6184F"/>
    <w:rsid w:val="00A64467"/>
    <w:rsid w:val="00A65450"/>
    <w:rsid w:val="00A70BB1"/>
    <w:rsid w:val="00A73D22"/>
    <w:rsid w:val="00A748E2"/>
    <w:rsid w:val="00A75860"/>
    <w:rsid w:val="00A7780D"/>
    <w:rsid w:val="00A81CAB"/>
    <w:rsid w:val="00A85F83"/>
    <w:rsid w:val="00A869B7"/>
    <w:rsid w:val="00A872BC"/>
    <w:rsid w:val="00A876C9"/>
    <w:rsid w:val="00A91ADD"/>
    <w:rsid w:val="00A92E48"/>
    <w:rsid w:val="00A93860"/>
    <w:rsid w:val="00A942E3"/>
    <w:rsid w:val="00A94E95"/>
    <w:rsid w:val="00A97591"/>
    <w:rsid w:val="00A97EB5"/>
    <w:rsid w:val="00AA1A79"/>
    <w:rsid w:val="00AA2EB3"/>
    <w:rsid w:val="00AB06BD"/>
    <w:rsid w:val="00AB2E42"/>
    <w:rsid w:val="00AC036D"/>
    <w:rsid w:val="00AC3BE2"/>
    <w:rsid w:val="00AC5607"/>
    <w:rsid w:val="00AD2AE2"/>
    <w:rsid w:val="00AD465C"/>
    <w:rsid w:val="00AD5182"/>
    <w:rsid w:val="00AD5932"/>
    <w:rsid w:val="00AD7452"/>
    <w:rsid w:val="00AE0056"/>
    <w:rsid w:val="00AE4BDA"/>
    <w:rsid w:val="00AF2B3E"/>
    <w:rsid w:val="00AF3FFB"/>
    <w:rsid w:val="00AF4B58"/>
    <w:rsid w:val="00AF5AB7"/>
    <w:rsid w:val="00B02191"/>
    <w:rsid w:val="00B02C5B"/>
    <w:rsid w:val="00B03945"/>
    <w:rsid w:val="00B03F33"/>
    <w:rsid w:val="00B06960"/>
    <w:rsid w:val="00B12EA0"/>
    <w:rsid w:val="00B137AB"/>
    <w:rsid w:val="00B13F20"/>
    <w:rsid w:val="00B20BE8"/>
    <w:rsid w:val="00B21F5B"/>
    <w:rsid w:val="00B249FB"/>
    <w:rsid w:val="00B25E90"/>
    <w:rsid w:val="00B26D4E"/>
    <w:rsid w:val="00B270BD"/>
    <w:rsid w:val="00B33933"/>
    <w:rsid w:val="00B36F72"/>
    <w:rsid w:val="00B37200"/>
    <w:rsid w:val="00B44054"/>
    <w:rsid w:val="00B476EA"/>
    <w:rsid w:val="00B515D9"/>
    <w:rsid w:val="00B54A89"/>
    <w:rsid w:val="00B54B70"/>
    <w:rsid w:val="00B56DFD"/>
    <w:rsid w:val="00B60579"/>
    <w:rsid w:val="00B6209C"/>
    <w:rsid w:val="00B62268"/>
    <w:rsid w:val="00B6537A"/>
    <w:rsid w:val="00B66606"/>
    <w:rsid w:val="00B66ABF"/>
    <w:rsid w:val="00B66E32"/>
    <w:rsid w:val="00B70343"/>
    <w:rsid w:val="00B743AF"/>
    <w:rsid w:val="00B84A53"/>
    <w:rsid w:val="00B8625D"/>
    <w:rsid w:val="00B870A6"/>
    <w:rsid w:val="00B87C39"/>
    <w:rsid w:val="00B903EE"/>
    <w:rsid w:val="00B912B4"/>
    <w:rsid w:val="00B94AF7"/>
    <w:rsid w:val="00BA00B9"/>
    <w:rsid w:val="00BA1ABD"/>
    <w:rsid w:val="00BA4745"/>
    <w:rsid w:val="00BA782B"/>
    <w:rsid w:val="00BB08E3"/>
    <w:rsid w:val="00BB16D9"/>
    <w:rsid w:val="00BB18A2"/>
    <w:rsid w:val="00BB5604"/>
    <w:rsid w:val="00BB684E"/>
    <w:rsid w:val="00BB794E"/>
    <w:rsid w:val="00BD110A"/>
    <w:rsid w:val="00BD28FB"/>
    <w:rsid w:val="00BD3B13"/>
    <w:rsid w:val="00BD4BD6"/>
    <w:rsid w:val="00BD58E5"/>
    <w:rsid w:val="00BE31F3"/>
    <w:rsid w:val="00BE35E4"/>
    <w:rsid w:val="00BE40C5"/>
    <w:rsid w:val="00BF10F2"/>
    <w:rsid w:val="00BF2FAB"/>
    <w:rsid w:val="00BF5B8C"/>
    <w:rsid w:val="00C01057"/>
    <w:rsid w:val="00C03FA8"/>
    <w:rsid w:val="00C076C9"/>
    <w:rsid w:val="00C07B81"/>
    <w:rsid w:val="00C11492"/>
    <w:rsid w:val="00C11D77"/>
    <w:rsid w:val="00C124BB"/>
    <w:rsid w:val="00C13574"/>
    <w:rsid w:val="00C160D8"/>
    <w:rsid w:val="00C22C95"/>
    <w:rsid w:val="00C24A1C"/>
    <w:rsid w:val="00C265F0"/>
    <w:rsid w:val="00C26630"/>
    <w:rsid w:val="00C26B0D"/>
    <w:rsid w:val="00C31009"/>
    <w:rsid w:val="00C32A39"/>
    <w:rsid w:val="00C33DA0"/>
    <w:rsid w:val="00C35955"/>
    <w:rsid w:val="00C441E3"/>
    <w:rsid w:val="00C454F9"/>
    <w:rsid w:val="00C46784"/>
    <w:rsid w:val="00C47437"/>
    <w:rsid w:val="00C51DF8"/>
    <w:rsid w:val="00C53309"/>
    <w:rsid w:val="00C53DD9"/>
    <w:rsid w:val="00C547C1"/>
    <w:rsid w:val="00C549A6"/>
    <w:rsid w:val="00C5641A"/>
    <w:rsid w:val="00C62C18"/>
    <w:rsid w:val="00C63ADA"/>
    <w:rsid w:val="00C64A2F"/>
    <w:rsid w:val="00C67093"/>
    <w:rsid w:val="00C705CF"/>
    <w:rsid w:val="00C739C6"/>
    <w:rsid w:val="00C741B9"/>
    <w:rsid w:val="00C74FFA"/>
    <w:rsid w:val="00C76582"/>
    <w:rsid w:val="00C76A78"/>
    <w:rsid w:val="00C85555"/>
    <w:rsid w:val="00C907D6"/>
    <w:rsid w:val="00CA1D7B"/>
    <w:rsid w:val="00CA4141"/>
    <w:rsid w:val="00CA5404"/>
    <w:rsid w:val="00CB0A3E"/>
    <w:rsid w:val="00CB1BE7"/>
    <w:rsid w:val="00CB259E"/>
    <w:rsid w:val="00CB2F87"/>
    <w:rsid w:val="00CB3ED4"/>
    <w:rsid w:val="00CB424F"/>
    <w:rsid w:val="00CB4EB0"/>
    <w:rsid w:val="00CB5EDC"/>
    <w:rsid w:val="00CB7E14"/>
    <w:rsid w:val="00CC1623"/>
    <w:rsid w:val="00CC174C"/>
    <w:rsid w:val="00CC1DA2"/>
    <w:rsid w:val="00CC784A"/>
    <w:rsid w:val="00CD1C8F"/>
    <w:rsid w:val="00CE0336"/>
    <w:rsid w:val="00CE51A9"/>
    <w:rsid w:val="00CF6B12"/>
    <w:rsid w:val="00D03520"/>
    <w:rsid w:val="00D075BA"/>
    <w:rsid w:val="00D07605"/>
    <w:rsid w:val="00D1377A"/>
    <w:rsid w:val="00D13B97"/>
    <w:rsid w:val="00D1581C"/>
    <w:rsid w:val="00D162DC"/>
    <w:rsid w:val="00D2170E"/>
    <w:rsid w:val="00D2191F"/>
    <w:rsid w:val="00D2722B"/>
    <w:rsid w:val="00D31916"/>
    <w:rsid w:val="00D335D1"/>
    <w:rsid w:val="00D34E80"/>
    <w:rsid w:val="00D44B75"/>
    <w:rsid w:val="00D44DEC"/>
    <w:rsid w:val="00D45E97"/>
    <w:rsid w:val="00D50934"/>
    <w:rsid w:val="00D50D15"/>
    <w:rsid w:val="00D55CD5"/>
    <w:rsid w:val="00D62362"/>
    <w:rsid w:val="00D640EF"/>
    <w:rsid w:val="00D642B3"/>
    <w:rsid w:val="00D649C0"/>
    <w:rsid w:val="00D6662C"/>
    <w:rsid w:val="00D66C51"/>
    <w:rsid w:val="00D72467"/>
    <w:rsid w:val="00D77AFC"/>
    <w:rsid w:val="00D80212"/>
    <w:rsid w:val="00D82626"/>
    <w:rsid w:val="00D9002B"/>
    <w:rsid w:val="00D90775"/>
    <w:rsid w:val="00DA2963"/>
    <w:rsid w:val="00DA7F56"/>
    <w:rsid w:val="00DB060D"/>
    <w:rsid w:val="00DB07EE"/>
    <w:rsid w:val="00DB384F"/>
    <w:rsid w:val="00DB51AD"/>
    <w:rsid w:val="00DC0D7C"/>
    <w:rsid w:val="00DC5484"/>
    <w:rsid w:val="00DC71A9"/>
    <w:rsid w:val="00DD2FD0"/>
    <w:rsid w:val="00DD315E"/>
    <w:rsid w:val="00DE130F"/>
    <w:rsid w:val="00DE2610"/>
    <w:rsid w:val="00DE329C"/>
    <w:rsid w:val="00DE551F"/>
    <w:rsid w:val="00DF06FD"/>
    <w:rsid w:val="00DF0737"/>
    <w:rsid w:val="00DF51C7"/>
    <w:rsid w:val="00DF6EB1"/>
    <w:rsid w:val="00DF735E"/>
    <w:rsid w:val="00E02542"/>
    <w:rsid w:val="00E0369A"/>
    <w:rsid w:val="00E051F6"/>
    <w:rsid w:val="00E05FDB"/>
    <w:rsid w:val="00E075F9"/>
    <w:rsid w:val="00E16E00"/>
    <w:rsid w:val="00E203E3"/>
    <w:rsid w:val="00E229AD"/>
    <w:rsid w:val="00E22F22"/>
    <w:rsid w:val="00E255BB"/>
    <w:rsid w:val="00E31732"/>
    <w:rsid w:val="00E322D3"/>
    <w:rsid w:val="00E33479"/>
    <w:rsid w:val="00E334EC"/>
    <w:rsid w:val="00E348F8"/>
    <w:rsid w:val="00E37285"/>
    <w:rsid w:val="00E421D6"/>
    <w:rsid w:val="00E4471E"/>
    <w:rsid w:val="00E454FA"/>
    <w:rsid w:val="00E477B4"/>
    <w:rsid w:val="00E50FBA"/>
    <w:rsid w:val="00E514AF"/>
    <w:rsid w:val="00E6300D"/>
    <w:rsid w:val="00E641C7"/>
    <w:rsid w:val="00E67B67"/>
    <w:rsid w:val="00E717BB"/>
    <w:rsid w:val="00E76353"/>
    <w:rsid w:val="00E773AF"/>
    <w:rsid w:val="00E80567"/>
    <w:rsid w:val="00E8214D"/>
    <w:rsid w:val="00E82AF2"/>
    <w:rsid w:val="00E83000"/>
    <w:rsid w:val="00E83301"/>
    <w:rsid w:val="00E858C6"/>
    <w:rsid w:val="00E87328"/>
    <w:rsid w:val="00E92C39"/>
    <w:rsid w:val="00E9488D"/>
    <w:rsid w:val="00E96CA0"/>
    <w:rsid w:val="00E96DB8"/>
    <w:rsid w:val="00EA1AB6"/>
    <w:rsid w:val="00EA2BE5"/>
    <w:rsid w:val="00EA7F0B"/>
    <w:rsid w:val="00EB43C9"/>
    <w:rsid w:val="00EB4FAA"/>
    <w:rsid w:val="00EB7640"/>
    <w:rsid w:val="00EB7710"/>
    <w:rsid w:val="00EC7D2D"/>
    <w:rsid w:val="00ED068C"/>
    <w:rsid w:val="00ED4A93"/>
    <w:rsid w:val="00ED6402"/>
    <w:rsid w:val="00ED72B0"/>
    <w:rsid w:val="00EE3364"/>
    <w:rsid w:val="00EE34B3"/>
    <w:rsid w:val="00EE4E6A"/>
    <w:rsid w:val="00EE5864"/>
    <w:rsid w:val="00F03282"/>
    <w:rsid w:val="00F11EBE"/>
    <w:rsid w:val="00F160DA"/>
    <w:rsid w:val="00F1721B"/>
    <w:rsid w:val="00F24CCB"/>
    <w:rsid w:val="00F25199"/>
    <w:rsid w:val="00F25ECA"/>
    <w:rsid w:val="00F305F7"/>
    <w:rsid w:val="00F31BED"/>
    <w:rsid w:val="00F32048"/>
    <w:rsid w:val="00F33712"/>
    <w:rsid w:val="00F346B9"/>
    <w:rsid w:val="00F37925"/>
    <w:rsid w:val="00F40481"/>
    <w:rsid w:val="00F420C2"/>
    <w:rsid w:val="00F43422"/>
    <w:rsid w:val="00F445E1"/>
    <w:rsid w:val="00F5755C"/>
    <w:rsid w:val="00F61F24"/>
    <w:rsid w:val="00F638DD"/>
    <w:rsid w:val="00F666EF"/>
    <w:rsid w:val="00F710BA"/>
    <w:rsid w:val="00F72A7E"/>
    <w:rsid w:val="00F7420A"/>
    <w:rsid w:val="00F76148"/>
    <w:rsid w:val="00F80EAC"/>
    <w:rsid w:val="00F8138E"/>
    <w:rsid w:val="00F8214B"/>
    <w:rsid w:val="00F82F97"/>
    <w:rsid w:val="00F8463B"/>
    <w:rsid w:val="00F85488"/>
    <w:rsid w:val="00F903A5"/>
    <w:rsid w:val="00F90659"/>
    <w:rsid w:val="00F929D7"/>
    <w:rsid w:val="00F93241"/>
    <w:rsid w:val="00F97EF1"/>
    <w:rsid w:val="00FA0ECA"/>
    <w:rsid w:val="00FA5014"/>
    <w:rsid w:val="00FB0243"/>
    <w:rsid w:val="00FB0476"/>
    <w:rsid w:val="00FB2020"/>
    <w:rsid w:val="00FB3DB1"/>
    <w:rsid w:val="00FB3EA5"/>
    <w:rsid w:val="00FB4C53"/>
    <w:rsid w:val="00FB5A43"/>
    <w:rsid w:val="00FB730F"/>
    <w:rsid w:val="00FC650A"/>
    <w:rsid w:val="00FC695E"/>
    <w:rsid w:val="00FC7AE1"/>
    <w:rsid w:val="00FD128B"/>
    <w:rsid w:val="00FD2AFD"/>
    <w:rsid w:val="00FE1914"/>
    <w:rsid w:val="00FE2F31"/>
    <w:rsid w:val="00FE2F80"/>
    <w:rsid w:val="00FE304F"/>
    <w:rsid w:val="00FE6B8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4A1C"/>
    <w:rPr>
      <w:sz w:val="24"/>
      <w:szCs w:val="24"/>
    </w:rPr>
  </w:style>
  <w:style w:type="paragraph" w:styleId="Heading1">
    <w:name w:val="heading 1"/>
    <w:basedOn w:val="Normal"/>
    <w:next w:val="Normal"/>
    <w:qFormat/>
    <w:rsid w:val="00C24A1C"/>
    <w:pPr>
      <w:keepNext/>
      <w:tabs>
        <w:tab w:val="left" w:pos="1440"/>
        <w:tab w:val="left" w:pos="4500"/>
        <w:tab w:val="left" w:pos="5580"/>
      </w:tabs>
      <w:jc w:val="center"/>
      <w:outlineLvl w:val="0"/>
    </w:pPr>
    <w:rPr>
      <w:b/>
      <w:bCs/>
      <w:lang w:val="en-GB"/>
    </w:rPr>
  </w:style>
  <w:style w:type="paragraph" w:styleId="Heading2">
    <w:name w:val="heading 2"/>
    <w:basedOn w:val="Normal"/>
    <w:next w:val="Normal"/>
    <w:qFormat/>
    <w:rsid w:val="00C24A1C"/>
    <w:pPr>
      <w:keepNext/>
      <w:tabs>
        <w:tab w:val="left" w:pos="1440"/>
        <w:tab w:val="left" w:pos="4500"/>
        <w:tab w:val="left" w:pos="5580"/>
      </w:tabs>
      <w:outlineLvl w:val="1"/>
    </w:pPr>
    <w:rPr>
      <w:b/>
      <w:bCs/>
    </w:rPr>
  </w:style>
  <w:style w:type="paragraph" w:styleId="Heading3">
    <w:name w:val="heading 3"/>
    <w:basedOn w:val="Normal"/>
    <w:next w:val="Normal"/>
    <w:qFormat/>
    <w:rsid w:val="00C24A1C"/>
    <w:pPr>
      <w:keepNext/>
      <w:tabs>
        <w:tab w:val="left" w:pos="4320"/>
        <w:tab w:val="left" w:pos="5580"/>
      </w:tabs>
      <w:ind w:left="4320"/>
      <w:outlineLvl w:val="2"/>
    </w:pPr>
    <w:rPr>
      <w:b/>
    </w:rPr>
  </w:style>
  <w:style w:type="paragraph" w:styleId="Heading8">
    <w:name w:val="heading 8"/>
    <w:basedOn w:val="Normal"/>
    <w:next w:val="Normal"/>
    <w:link w:val="Heading8Char"/>
    <w:uiPriority w:val="9"/>
    <w:semiHidden/>
    <w:unhideWhenUsed/>
    <w:qFormat/>
    <w:rsid w:val="0056597A"/>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24A1C"/>
    <w:pPr>
      <w:tabs>
        <w:tab w:val="left" w:pos="1440"/>
      </w:tabs>
      <w:jc w:val="center"/>
    </w:pPr>
    <w:rPr>
      <w:lang w:val="en-GB"/>
    </w:rPr>
  </w:style>
  <w:style w:type="paragraph" w:styleId="BodyTextIndent2">
    <w:name w:val="Body Text Indent 2"/>
    <w:basedOn w:val="Normal"/>
    <w:link w:val="BodyTextIndent2Char"/>
    <w:uiPriority w:val="99"/>
    <w:semiHidden/>
    <w:unhideWhenUsed/>
    <w:rsid w:val="00B249FB"/>
    <w:pPr>
      <w:spacing w:after="120" w:line="480" w:lineRule="auto"/>
      <w:ind w:left="360"/>
    </w:pPr>
  </w:style>
  <w:style w:type="character" w:customStyle="1" w:styleId="BodyTextIndent2Char">
    <w:name w:val="Body Text Indent 2 Char"/>
    <w:basedOn w:val="DefaultParagraphFont"/>
    <w:link w:val="BodyTextIndent2"/>
    <w:uiPriority w:val="99"/>
    <w:semiHidden/>
    <w:rsid w:val="00B249FB"/>
    <w:rPr>
      <w:sz w:val="24"/>
      <w:szCs w:val="24"/>
    </w:rPr>
  </w:style>
  <w:style w:type="character" w:styleId="Hyperlink">
    <w:name w:val="Hyperlink"/>
    <w:basedOn w:val="DefaultParagraphFont"/>
    <w:uiPriority w:val="99"/>
    <w:unhideWhenUsed/>
    <w:rsid w:val="00B249FB"/>
    <w:rPr>
      <w:color w:val="0000FF"/>
      <w:u w:val="single"/>
    </w:rPr>
  </w:style>
  <w:style w:type="table" w:styleId="TableGrid">
    <w:name w:val="Table Grid"/>
    <w:basedOn w:val="TableNormal"/>
    <w:uiPriority w:val="59"/>
    <w:rsid w:val="006D36A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DF735E"/>
    <w:pPr>
      <w:ind w:left="720"/>
    </w:pPr>
  </w:style>
  <w:style w:type="character" w:customStyle="1" w:styleId="Heading8Char">
    <w:name w:val="Heading 8 Char"/>
    <w:basedOn w:val="DefaultParagraphFont"/>
    <w:link w:val="Heading8"/>
    <w:uiPriority w:val="9"/>
    <w:semiHidden/>
    <w:rsid w:val="0056597A"/>
    <w:rPr>
      <w:rFonts w:asciiTheme="majorHAnsi" w:eastAsiaTheme="majorEastAsia" w:hAnsiTheme="majorHAnsi" w:cstheme="majorBidi"/>
      <w:color w:val="404040" w:themeColor="text1" w:themeTint="BF"/>
    </w:rPr>
  </w:style>
  <w:style w:type="paragraph" w:styleId="BodyText2">
    <w:name w:val="Body Text 2"/>
    <w:basedOn w:val="Normal"/>
    <w:link w:val="BodyText2Char"/>
    <w:uiPriority w:val="99"/>
    <w:semiHidden/>
    <w:unhideWhenUsed/>
    <w:rsid w:val="005144A7"/>
    <w:pPr>
      <w:spacing w:after="120" w:line="480" w:lineRule="auto"/>
    </w:pPr>
  </w:style>
  <w:style w:type="character" w:customStyle="1" w:styleId="BodyText2Char">
    <w:name w:val="Body Text 2 Char"/>
    <w:basedOn w:val="DefaultParagraphFont"/>
    <w:link w:val="BodyText2"/>
    <w:uiPriority w:val="99"/>
    <w:semiHidden/>
    <w:rsid w:val="005144A7"/>
    <w:rPr>
      <w:sz w:val="24"/>
      <w:szCs w:val="24"/>
    </w:rPr>
  </w:style>
</w:styles>
</file>

<file path=word/webSettings.xml><?xml version="1.0" encoding="utf-8"?>
<w:webSettings xmlns:r="http://schemas.openxmlformats.org/officeDocument/2006/relationships" xmlns:w="http://schemas.openxmlformats.org/wordprocessingml/2006/main">
  <w:divs>
    <w:div w:id="241724422">
      <w:bodyDiv w:val="1"/>
      <w:marLeft w:val="0"/>
      <w:marRight w:val="0"/>
      <w:marTop w:val="0"/>
      <w:marBottom w:val="0"/>
      <w:divBdr>
        <w:top w:val="none" w:sz="0" w:space="0" w:color="auto"/>
        <w:left w:val="none" w:sz="0" w:space="0" w:color="auto"/>
        <w:bottom w:val="none" w:sz="0" w:space="0" w:color="auto"/>
        <w:right w:val="none" w:sz="0" w:space="0" w:color="auto"/>
      </w:divBdr>
    </w:div>
    <w:div w:id="280306804">
      <w:bodyDiv w:val="1"/>
      <w:marLeft w:val="0"/>
      <w:marRight w:val="0"/>
      <w:marTop w:val="0"/>
      <w:marBottom w:val="0"/>
      <w:divBdr>
        <w:top w:val="none" w:sz="0" w:space="0" w:color="auto"/>
        <w:left w:val="none" w:sz="0" w:space="0" w:color="auto"/>
        <w:bottom w:val="none" w:sz="0" w:space="0" w:color="auto"/>
        <w:right w:val="none" w:sz="0" w:space="0" w:color="auto"/>
      </w:divBdr>
    </w:div>
    <w:div w:id="603146878">
      <w:bodyDiv w:val="1"/>
      <w:marLeft w:val="0"/>
      <w:marRight w:val="0"/>
      <w:marTop w:val="0"/>
      <w:marBottom w:val="0"/>
      <w:divBdr>
        <w:top w:val="none" w:sz="0" w:space="0" w:color="auto"/>
        <w:left w:val="none" w:sz="0" w:space="0" w:color="auto"/>
        <w:bottom w:val="none" w:sz="0" w:space="0" w:color="auto"/>
        <w:right w:val="none" w:sz="0" w:space="0" w:color="auto"/>
      </w:divBdr>
    </w:div>
    <w:div w:id="799541832">
      <w:bodyDiv w:val="1"/>
      <w:marLeft w:val="0"/>
      <w:marRight w:val="0"/>
      <w:marTop w:val="0"/>
      <w:marBottom w:val="0"/>
      <w:divBdr>
        <w:top w:val="none" w:sz="0" w:space="0" w:color="auto"/>
        <w:left w:val="none" w:sz="0" w:space="0" w:color="auto"/>
        <w:bottom w:val="none" w:sz="0" w:space="0" w:color="auto"/>
        <w:right w:val="none" w:sz="0" w:space="0" w:color="auto"/>
      </w:divBdr>
    </w:div>
    <w:div w:id="1097138254">
      <w:bodyDiv w:val="1"/>
      <w:marLeft w:val="0"/>
      <w:marRight w:val="0"/>
      <w:marTop w:val="0"/>
      <w:marBottom w:val="0"/>
      <w:divBdr>
        <w:top w:val="none" w:sz="0" w:space="0" w:color="auto"/>
        <w:left w:val="none" w:sz="0" w:space="0" w:color="auto"/>
        <w:bottom w:val="none" w:sz="0" w:space="0" w:color="auto"/>
        <w:right w:val="none" w:sz="0" w:space="0" w:color="auto"/>
      </w:divBdr>
    </w:div>
    <w:div w:id="1358779091">
      <w:bodyDiv w:val="1"/>
      <w:marLeft w:val="0"/>
      <w:marRight w:val="0"/>
      <w:marTop w:val="0"/>
      <w:marBottom w:val="0"/>
      <w:divBdr>
        <w:top w:val="none" w:sz="0" w:space="0" w:color="auto"/>
        <w:left w:val="none" w:sz="0" w:space="0" w:color="auto"/>
        <w:bottom w:val="none" w:sz="0" w:space="0" w:color="auto"/>
        <w:right w:val="none" w:sz="0" w:space="0" w:color="auto"/>
      </w:divBdr>
    </w:div>
    <w:div w:id="1500928410">
      <w:bodyDiv w:val="1"/>
      <w:marLeft w:val="0"/>
      <w:marRight w:val="0"/>
      <w:marTop w:val="0"/>
      <w:marBottom w:val="0"/>
      <w:divBdr>
        <w:top w:val="none" w:sz="0" w:space="0" w:color="auto"/>
        <w:left w:val="none" w:sz="0" w:space="0" w:color="auto"/>
        <w:bottom w:val="none" w:sz="0" w:space="0" w:color="auto"/>
        <w:right w:val="none" w:sz="0" w:space="0" w:color="auto"/>
      </w:divBdr>
    </w:div>
    <w:div w:id="1580091750">
      <w:bodyDiv w:val="1"/>
      <w:marLeft w:val="0"/>
      <w:marRight w:val="0"/>
      <w:marTop w:val="0"/>
      <w:marBottom w:val="0"/>
      <w:divBdr>
        <w:top w:val="none" w:sz="0" w:space="0" w:color="auto"/>
        <w:left w:val="none" w:sz="0" w:space="0" w:color="auto"/>
        <w:bottom w:val="none" w:sz="0" w:space="0" w:color="auto"/>
        <w:right w:val="none" w:sz="0" w:space="0" w:color="auto"/>
      </w:divBdr>
    </w:div>
    <w:div w:id="213748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hyperlink" Target="Tel:Phon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Tel:Phon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92ADC4-79CF-4C57-BBA3-06B7EBA26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Pages>
  <Words>1125</Words>
  <Characters>6416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Ali</Company>
  <LinksUpToDate>false</LinksUpToDate>
  <CharactersWithSpaces>7526</CharactersWithSpaces>
  <SharedDoc>false</SharedDoc>
  <HLinks>
    <vt:vector size="24" baseType="variant">
      <vt:variant>
        <vt:i4>5832711</vt:i4>
      </vt:variant>
      <vt:variant>
        <vt:i4>9</vt:i4>
      </vt:variant>
      <vt:variant>
        <vt:i4>0</vt:i4>
      </vt:variant>
      <vt:variant>
        <vt:i4>5</vt:i4>
      </vt:variant>
      <vt:variant>
        <vt:lpwstr>Tel:Phone</vt:lpwstr>
      </vt:variant>
      <vt:variant>
        <vt:lpwstr/>
      </vt:variant>
      <vt:variant>
        <vt:i4>5832711</vt:i4>
      </vt:variant>
      <vt:variant>
        <vt:i4>6</vt:i4>
      </vt:variant>
      <vt:variant>
        <vt:i4>0</vt:i4>
      </vt:variant>
      <vt:variant>
        <vt:i4>5</vt:i4>
      </vt:variant>
      <vt:variant>
        <vt:lpwstr>Tel:Phone</vt:lpwstr>
      </vt:variant>
      <vt:variant>
        <vt:lpwstr/>
      </vt:variant>
      <vt:variant>
        <vt:i4>5832711</vt:i4>
      </vt:variant>
      <vt:variant>
        <vt:i4>3</vt:i4>
      </vt:variant>
      <vt:variant>
        <vt:i4>0</vt:i4>
      </vt:variant>
      <vt:variant>
        <vt:i4>5</vt:i4>
      </vt:variant>
      <vt:variant>
        <vt:lpwstr>Tel:Phone</vt:lpwstr>
      </vt:variant>
      <vt:variant>
        <vt:lpwstr/>
      </vt:variant>
      <vt:variant>
        <vt:i4>5832711</vt:i4>
      </vt:variant>
      <vt:variant>
        <vt:i4>0</vt:i4>
      </vt:variant>
      <vt:variant>
        <vt:i4>0</vt:i4>
      </vt:variant>
      <vt:variant>
        <vt:i4>5</vt:i4>
      </vt:variant>
      <vt:variant>
        <vt:lpwstr>Tel:Phone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Shafquat</dc:creator>
  <cp:lastModifiedBy>UMAIR</cp:lastModifiedBy>
  <cp:revision>67</cp:revision>
  <cp:lastPrinted>2016-12-01T14:12:00Z</cp:lastPrinted>
  <dcterms:created xsi:type="dcterms:W3CDTF">2016-12-04T09:21:00Z</dcterms:created>
  <dcterms:modified xsi:type="dcterms:W3CDTF">2016-12-04T12:37:00Z</dcterms:modified>
</cp:coreProperties>
</file>