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F39" w:rsidRDefault="004E4F39" w:rsidP="000C5E90">
      <w:pPr>
        <w:spacing w:after="0" w:line="240" w:lineRule="auto"/>
        <w:jc w:val="center"/>
        <w:rPr>
          <w:rFonts w:ascii="Bookman Old Style" w:hAnsi="Bookman Old Style" w:cs="Bookman Old Style"/>
          <w:b/>
          <w:bCs/>
          <w:sz w:val="24"/>
          <w:szCs w:val="24"/>
        </w:rPr>
      </w:pPr>
    </w:p>
    <w:p w:rsidR="000C5E90" w:rsidRPr="00A62B28" w:rsidRDefault="000C5E90" w:rsidP="000C5E90">
      <w:pPr>
        <w:spacing w:after="0" w:line="240" w:lineRule="auto"/>
        <w:jc w:val="center"/>
        <w:rPr>
          <w:rFonts w:ascii="Algerian" w:hAnsi="Algerian"/>
          <w:sz w:val="56"/>
          <w:szCs w:val="56"/>
          <w:u w:val="single"/>
        </w:rPr>
      </w:pPr>
      <w:r w:rsidRPr="00A62B28">
        <w:rPr>
          <w:rFonts w:ascii="Algerian" w:hAnsi="Algerian"/>
          <w:sz w:val="56"/>
          <w:szCs w:val="56"/>
          <w:u w:val="single"/>
        </w:rPr>
        <w:t>Peoples University</w:t>
      </w:r>
    </w:p>
    <w:p w:rsidR="000C5E90" w:rsidRPr="00A62B28" w:rsidRDefault="000C5E90" w:rsidP="000C5E90">
      <w:pPr>
        <w:spacing w:after="0" w:line="240" w:lineRule="auto"/>
        <w:jc w:val="center"/>
        <w:rPr>
          <w:rFonts w:ascii="Algerian" w:hAnsi="Algerian"/>
          <w:sz w:val="24"/>
          <w:szCs w:val="24"/>
          <w:u w:val="single"/>
        </w:rPr>
      </w:pPr>
      <w:proofErr w:type="gramStart"/>
      <w:r w:rsidRPr="00A62B28">
        <w:rPr>
          <w:rFonts w:ascii="Algerian" w:hAnsi="Algerian"/>
          <w:sz w:val="36"/>
          <w:szCs w:val="36"/>
          <w:u w:val="single"/>
        </w:rPr>
        <w:t>of</w:t>
      </w:r>
      <w:proofErr w:type="gramEnd"/>
      <w:r w:rsidRPr="00A62B28">
        <w:rPr>
          <w:rFonts w:ascii="Algerian" w:hAnsi="Algerian"/>
          <w:sz w:val="36"/>
          <w:szCs w:val="36"/>
          <w:u w:val="single"/>
        </w:rPr>
        <w:t xml:space="preserve"> Medical &amp; Health Sciences for women </w:t>
      </w:r>
    </w:p>
    <w:p w:rsidR="000C5E90" w:rsidRPr="00A62B28" w:rsidRDefault="000C5E90" w:rsidP="000C5E90">
      <w:pPr>
        <w:spacing w:after="0" w:line="240" w:lineRule="auto"/>
        <w:jc w:val="center"/>
        <w:rPr>
          <w:rFonts w:ascii="Algerian" w:hAnsi="Algerian"/>
          <w:sz w:val="32"/>
          <w:szCs w:val="32"/>
          <w:u w:val="single"/>
        </w:rPr>
      </w:pPr>
      <w:r w:rsidRPr="00A62B28">
        <w:rPr>
          <w:rFonts w:ascii="Algerian" w:hAnsi="Algerian"/>
          <w:sz w:val="32"/>
          <w:szCs w:val="32"/>
          <w:u w:val="single"/>
        </w:rPr>
        <w:t>Nawabshah, Shaheed Benazirabad, Sindh, Pakistan</w:t>
      </w:r>
    </w:p>
    <w:p w:rsidR="000C5E90" w:rsidRDefault="000C5E90" w:rsidP="000C5E90">
      <w:pPr>
        <w:spacing w:after="0" w:line="240" w:lineRule="auto"/>
        <w:rPr>
          <w:rFonts w:ascii="Bookman Old Style" w:hAnsi="Bookman Old Style" w:cs="Arial"/>
          <w:b/>
        </w:rPr>
      </w:pPr>
    </w:p>
    <w:p w:rsidR="000C5E90" w:rsidRPr="00787F75" w:rsidRDefault="000C5E90" w:rsidP="00787F75">
      <w:pPr>
        <w:spacing w:after="0" w:line="240" w:lineRule="auto"/>
        <w:rPr>
          <w:rFonts w:ascii="Arial" w:hAnsi="Arial" w:cs="Arial"/>
          <w:b/>
        </w:rPr>
      </w:pPr>
      <w:r w:rsidRPr="00787F75">
        <w:rPr>
          <w:rFonts w:ascii="Arial" w:hAnsi="Arial" w:cs="Arial"/>
          <w:b/>
        </w:rPr>
        <w:t>Phone: 0244-937042</w:t>
      </w:r>
      <w:r w:rsidR="00D53C4E" w:rsidRPr="00787F75">
        <w:rPr>
          <w:rFonts w:ascii="Arial" w:hAnsi="Arial" w:cs="Arial"/>
          <w:b/>
        </w:rPr>
        <w:t>7</w:t>
      </w:r>
      <w:r w:rsidRPr="00787F75">
        <w:rPr>
          <w:rFonts w:ascii="Arial" w:hAnsi="Arial" w:cs="Arial"/>
          <w:b/>
        </w:rPr>
        <w:t>,</w:t>
      </w:r>
      <w:r w:rsidR="00787F75">
        <w:rPr>
          <w:rFonts w:ascii="Arial" w:hAnsi="Arial" w:cs="Arial"/>
          <w:b/>
        </w:rPr>
        <w:t xml:space="preserve">                </w:t>
      </w:r>
      <w:r w:rsidR="00D53C4E" w:rsidRPr="00787F75">
        <w:rPr>
          <w:rFonts w:ascii="Arial" w:hAnsi="Arial" w:cs="Arial"/>
          <w:b/>
        </w:rPr>
        <w:t xml:space="preserve"> </w:t>
      </w:r>
      <w:r w:rsidR="00787F75">
        <w:rPr>
          <w:rFonts w:ascii="Arial" w:hAnsi="Arial" w:cs="Arial"/>
          <w:b/>
        </w:rPr>
        <w:t xml:space="preserve">   </w:t>
      </w:r>
      <w:r w:rsidR="00D53C4E" w:rsidRPr="00787F75">
        <w:rPr>
          <w:rFonts w:ascii="Arial" w:hAnsi="Arial" w:cs="Arial"/>
          <w:b/>
        </w:rPr>
        <w:t xml:space="preserve">                                                 </w:t>
      </w:r>
      <w:r w:rsidRPr="00787F75">
        <w:rPr>
          <w:rFonts w:ascii="Arial" w:hAnsi="Arial" w:cs="Arial"/>
          <w:b/>
        </w:rPr>
        <w:tab/>
      </w:r>
      <w:r w:rsidR="00787F75">
        <w:rPr>
          <w:rFonts w:ascii="Arial" w:hAnsi="Arial" w:cs="Arial"/>
          <w:b/>
        </w:rPr>
        <w:t xml:space="preserve"> </w:t>
      </w:r>
      <w:r w:rsidRPr="00787F75">
        <w:rPr>
          <w:rFonts w:ascii="Arial" w:hAnsi="Arial" w:cs="Arial"/>
          <w:b/>
        </w:rPr>
        <w:t>Fax No: 0244-9370263</w:t>
      </w:r>
    </w:p>
    <w:p w:rsidR="000C5E90" w:rsidRPr="00787F75" w:rsidRDefault="000C5E90" w:rsidP="000C5E90">
      <w:pPr>
        <w:spacing w:after="0" w:line="240" w:lineRule="auto"/>
        <w:rPr>
          <w:rFonts w:ascii="Arial" w:hAnsi="Arial" w:cs="Arial"/>
          <w:b/>
        </w:rPr>
      </w:pPr>
      <w:r w:rsidRPr="00787F75">
        <w:rPr>
          <w:rFonts w:ascii="Arial" w:hAnsi="Arial" w:cs="Arial"/>
          <w:b/>
        </w:rPr>
        <w:t xml:space="preserve">Web: </w:t>
      </w:r>
      <w:hyperlink r:id="rId9" w:history="1">
        <w:r w:rsidRPr="00787F75">
          <w:rPr>
            <w:rStyle w:val="Hyperlink"/>
            <w:rFonts w:ascii="Arial" w:hAnsi="Arial" w:cs="Arial"/>
            <w:b/>
            <w:u w:val="none"/>
          </w:rPr>
          <w:t>www.pumhs.edu.pk</w:t>
        </w:r>
      </w:hyperlink>
      <w:r w:rsidRPr="00787F75">
        <w:rPr>
          <w:rFonts w:ascii="Arial" w:hAnsi="Arial" w:cs="Arial"/>
          <w:b/>
        </w:rPr>
        <w:tab/>
      </w:r>
      <w:r w:rsidRPr="00787F75">
        <w:rPr>
          <w:rFonts w:ascii="Arial" w:hAnsi="Arial" w:cs="Arial"/>
          <w:b/>
        </w:rPr>
        <w:tab/>
      </w:r>
      <w:r w:rsidR="00787F75" w:rsidRPr="00787F75">
        <w:rPr>
          <w:rFonts w:ascii="Arial" w:hAnsi="Arial" w:cs="Arial"/>
          <w:b/>
        </w:rPr>
        <w:t xml:space="preserve">                                         </w:t>
      </w:r>
      <w:r w:rsidRPr="00787F75">
        <w:rPr>
          <w:rFonts w:ascii="Arial" w:hAnsi="Arial" w:cs="Arial"/>
          <w:b/>
        </w:rPr>
        <w:tab/>
      </w:r>
      <w:r w:rsidRPr="00787F75">
        <w:rPr>
          <w:rFonts w:ascii="Arial" w:hAnsi="Arial" w:cs="Arial"/>
          <w:b/>
        </w:rPr>
        <w:tab/>
        <w:t xml:space="preserve">Email: </w:t>
      </w:r>
      <w:hyperlink r:id="rId10" w:history="1">
        <w:r w:rsidR="00D53C4E" w:rsidRPr="00787F75">
          <w:rPr>
            <w:rStyle w:val="Hyperlink"/>
            <w:rFonts w:ascii="Arial" w:hAnsi="Arial" w:cs="Arial"/>
            <w:b/>
            <w:u w:val="none"/>
          </w:rPr>
          <w:t>pd@pumhs.edu.pk</w:t>
        </w:r>
      </w:hyperlink>
    </w:p>
    <w:p w:rsidR="0083236A" w:rsidRPr="00787F75" w:rsidRDefault="0083236A" w:rsidP="0083236A">
      <w:pPr>
        <w:spacing w:after="0" w:line="240" w:lineRule="auto"/>
        <w:rPr>
          <w:rFonts w:ascii="Arial" w:hAnsi="Arial" w:cs="Arial"/>
          <w:b/>
          <w:bCs/>
          <w:sz w:val="24"/>
          <w:szCs w:val="24"/>
        </w:rPr>
      </w:pPr>
    </w:p>
    <w:p w:rsidR="00513FC7" w:rsidRPr="009B74A4" w:rsidRDefault="00513FC7" w:rsidP="00513FC7">
      <w:pPr>
        <w:rPr>
          <w:rFonts w:ascii="Bookman Old Style" w:hAnsi="Bookman Old Style"/>
          <w:b/>
          <w:bCs/>
          <w:sz w:val="24"/>
          <w:szCs w:val="24"/>
          <w:u w:val="single"/>
        </w:rPr>
      </w:pPr>
      <w:r w:rsidRPr="00787F75">
        <w:rPr>
          <w:rFonts w:ascii="Arial" w:hAnsi="Arial" w:cs="Arial"/>
          <w:b/>
          <w:bCs/>
          <w:u w:val="single"/>
        </w:rPr>
        <w:t>TENDER ENQUIRY NO.PUMHSW/</w:t>
      </w:r>
      <w:r w:rsidR="00D53C4E" w:rsidRPr="00787F75">
        <w:rPr>
          <w:rFonts w:ascii="Arial" w:hAnsi="Arial" w:cs="Arial"/>
          <w:b/>
          <w:bCs/>
          <w:u w:val="single"/>
        </w:rPr>
        <w:t>P.D/2016</w:t>
      </w:r>
      <w:r w:rsidRPr="00787F75">
        <w:rPr>
          <w:rFonts w:ascii="Arial" w:hAnsi="Arial" w:cs="Arial"/>
          <w:b/>
          <w:bCs/>
          <w:u w:val="single"/>
        </w:rPr>
        <w:t xml:space="preserve">/ </w:t>
      </w:r>
      <w:r w:rsidR="00787F75" w:rsidRPr="00787F75">
        <w:rPr>
          <w:rFonts w:ascii="Arial" w:hAnsi="Arial" w:cs="Arial"/>
          <w:b/>
          <w:bCs/>
          <w:u w:val="single"/>
        </w:rPr>
        <w:t xml:space="preserve">2416          </w:t>
      </w:r>
      <w:r w:rsidR="00787F75">
        <w:rPr>
          <w:rFonts w:ascii="Arial" w:hAnsi="Arial" w:cs="Arial"/>
          <w:b/>
          <w:bCs/>
          <w:u w:val="single"/>
        </w:rPr>
        <w:t xml:space="preserve">               </w:t>
      </w:r>
      <w:r w:rsidR="00787F75" w:rsidRPr="00787F75">
        <w:rPr>
          <w:rFonts w:ascii="Arial" w:hAnsi="Arial" w:cs="Arial"/>
          <w:b/>
          <w:bCs/>
          <w:u w:val="single"/>
        </w:rPr>
        <w:t xml:space="preserve"> DATED: 28</w:t>
      </w:r>
      <w:r w:rsidR="00787F75" w:rsidRPr="00787F75">
        <w:rPr>
          <w:rFonts w:ascii="Arial" w:hAnsi="Arial" w:cs="Arial"/>
          <w:b/>
          <w:bCs/>
          <w:u w:val="single"/>
          <w:vertAlign w:val="superscript"/>
        </w:rPr>
        <w:t>TH</w:t>
      </w:r>
      <w:r w:rsidR="00787F75" w:rsidRPr="00787F75">
        <w:rPr>
          <w:rFonts w:ascii="Arial" w:hAnsi="Arial" w:cs="Arial"/>
          <w:b/>
          <w:bCs/>
          <w:u w:val="single"/>
        </w:rPr>
        <w:t xml:space="preserve"> -NOVEMBER -2016 </w:t>
      </w:r>
    </w:p>
    <w:p w:rsidR="000C5E90" w:rsidRPr="00A62B28" w:rsidRDefault="000C5E90" w:rsidP="000C5E90">
      <w:pPr>
        <w:spacing w:line="240" w:lineRule="auto"/>
        <w:rPr>
          <w:rFonts w:ascii="Ribbon131 Bd BT" w:hAnsi="Ribbon131 Bd BT"/>
          <w:sz w:val="36"/>
          <w:szCs w:val="36"/>
        </w:rPr>
      </w:pPr>
      <w:r>
        <w:rPr>
          <w:rFonts w:ascii="Ribbon131 Bd BT" w:hAnsi="Ribbon131 Bd BT"/>
          <w:noProof/>
          <w:sz w:val="36"/>
          <w:szCs w:val="36"/>
        </w:rPr>
        <w:drawing>
          <wp:anchor distT="0" distB="0" distL="114300" distR="114300" simplePos="0" relativeHeight="251659264" behindDoc="0" locked="0" layoutInCell="1" allowOverlap="1" wp14:anchorId="472FF63D" wp14:editId="160669B7">
            <wp:simplePos x="0" y="0"/>
            <wp:positionH relativeFrom="column">
              <wp:posOffset>2159635</wp:posOffset>
            </wp:positionH>
            <wp:positionV relativeFrom="line">
              <wp:posOffset>317500</wp:posOffset>
            </wp:positionV>
            <wp:extent cx="1483360" cy="1757045"/>
            <wp:effectExtent l="0" t="0" r="2540" b="0"/>
            <wp:wrapSquare wrapText="left"/>
            <wp:docPr id="1" name="Picture 1" descr="PUMHSW 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UMHSW Mono"/>
                    <pic:cNvPicPr>
                      <a:picLocks noChangeAspect="1" noChangeArrowheads="1"/>
                    </pic:cNvPicPr>
                  </pic:nvPicPr>
                  <pic:blipFill>
                    <a:blip r:embed="rId11">
                      <a:lum bright="-20000" contrast="60000"/>
                      <a:grayscl/>
                      <a:extLst>
                        <a:ext uri="{BEBA8EAE-BF5A-486C-A8C5-ECC9F3942E4B}">
                          <a14:imgProps xmlns:a14="http://schemas.microsoft.com/office/drawing/2010/main">
                            <a14:imgLayer r:embed="rId12">
                              <a14:imgEffect>
                                <a14:sharpenSoften amount="50000"/>
                              </a14:imgEffect>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1483360" cy="17570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C5E90" w:rsidRDefault="000C5E90" w:rsidP="000C5E90">
      <w:pPr>
        <w:spacing w:line="240" w:lineRule="auto"/>
        <w:rPr>
          <w:rFonts w:ascii="Book Antiqua" w:hAnsi="Book Antiqua"/>
        </w:rPr>
      </w:pPr>
    </w:p>
    <w:p w:rsidR="000C5E90" w:rsidRDefault="000C5E90" w:rsidP="000C5E90">
      <w:pPr>
        <w:spacing w:line="240" w:lineRule="auto"/>
        <w:jc w:val="center"/>
        <w:rPr>
          <w:rFonts w:ascii="Book Antiqua" w:hAnsi="Book Antiqua"/>
          <w:b/>
          <w:sz w:val="24"/>
          <w:szCs w:val="24"/>
        </w:rPr>
      </w:pPr>
    </w:p>
    <w:p w:rsidR="000C5E90" w:rsidRDefault="000C5E90" w:rsidP="000C5E90">
      <w:pPr>
        <w:spacing w:line="240" w:lineRule="auto"/>
        <w:jc w:val="center"/>
        <w:rPr>
          <w:rFonts w:ascii="Book Antiqua" w:hAnsi="Book Antiqua"/>
          <w:b/>
          <w:sz w:val="24"/>
          <w:szCs w:val="24"/>
        </w:rPr>
      </w:pPr>
    </w:p>
    <w:p w:rsidR="000C5E90" w:rsidRDefault="000C5E90" w:rsidP="000C5E90">
      <w:pPr>
        <w:spacing w:line="240" w:lineRule="auto"/>
        <w:jc w:val="center"/>
        <w:rPr>
          <w:rFonts w:ascii="Book Antiqua" w:hAnsi="Book Antiqua"/>
          <w:b/>
          <w:sz w:val="24"/>
          <w:szCs w:val="24"/>
        </w:rPr>
      </w:pPr>
    </w:p>
    <w:p w:rsidR="000C5E90" w:rsidRDefault="000C5E90" w:rsidP="000C5E90">
      <w:pPr>
        <w:spacing w:line="240" w:lineRule="auto"/>
        <w:jc w:val="center"/>
        <w:rPr>
          <w:rFonts w:ascii="Book Antiqua" w:hAnsi="Book Antiqua"/>
          <w:b/>
          <w:sz w:val="24"/>
          <w:szCs w:val="24"/>
        </w:rPr>
      </w:pPr>
    </w:p>
    <w:p w:rsidR="000C5E90" w:rsidRDefault="000C5E90" w:rsidP="000C5E90">
      <w:pPr>
        <w:spacing w:line="240" w:lineRule="auto"/>
        <w:jc w:val="center"/>
        <w:rPr>
          <w:rFonts w:ascii="Book Antiqua" w:hAnsi="Book Antiqua"/>
          <w:b/>
          <w:sz w:val="24"/>
          <w:szCs w:val="24"/>
        </w:rPr>
      </w:pPr>
    </w:p>
    <w:p w:rsidR="000C5E90" w:rsidRDefault="000C5E90" w:rsidP="000C5E90">
      <w:pPr>
        <w:spacing w:after="0" w:line="240" w:lineRule="auto"/>
        <w:jc w:val="center"/>
        <w:rPr>
          <w:rFonts w:ascii="Book Antiqua" w:hAnsi="Book Antiqua"/>
          <w:b/>
          <w:sz w:val="24"/>
          <w:szCs w:val="24"/>
        </w:rPr>
      </w:pPr>
    </w:p>
    <w:p w:rsidR="000C5E90" w:rsidRPr="00787F75" w:rsidRDefault="000C5E90" w:rsidP="000C5E90">
      <w:pPr>
        <w:spacing w:after="0" w:line="240" w:lineRule="auto"/>
        <w:jc w:val="center"/>
        <w:rPr>
          <w:rFonts w:ascii="Arial" w:hAnsi="Arial" w:cs="Arial"/>
          <w:b/>
          <w:color w:val="FF0000"/>
          <w:sz w:val="32"/>
          <w:szCs w:val="32"/>
        </w:rPr>
      </w:pPr>
    </w:p>
    <w:p w:rsidR="000C5E90" w:rsidRPr="00787F75" w:rsidRDefault="000C5E90" w:rsidP="009D5582">
      <w:pPr>
        <w:spacing w:after="0" w:line="240" w:lineRule="auto"/>
        <w:jc w:val="center"/>
        <w:rPr>
          <w:rFonts w:ascii="Arial" w:hAnsi="Arial" w:cs="Arial"/>
          <w:b/>
          <w:color w:val="FFFFFF" w:themeColor="background1"/>
          <w:sz w:val="32"/>
          <w:szCs w:val="32"/>
        </w:rPr>
      </w:pPr>
      <w:r w:rsidRPr="00787F75">
        <w:rPr>
          <w:rFonts w:ascii="Arial" w:hAnsi="Arial" w:cs="Arial"/>
          <w:b/>
          <w:color w:val="FF0000"/>
          <w:sz w:val="32"/>
          <w:szCs w:val="32"/>
        </w:rPr>
        <w:t xml:space="preserve">FINANCIAL </w:t>
      </w:r>
      <w:r w:rsidR="00D53C4E" w:rsidRPr="00787F75">
        <w:rPr>
          <w:rFonts w:ascii="Arial" w:hAnsi="Arial" w:cs="Arial"/>
          <w:b/>
          <w:color w:val="FF0000"/>
          <w:sz w:val="32"/>
          <w:szCs w:val="32"/>
        </w:rPr>
        <w:t xml:space="preserve">PROPOSALS </w:t>
      </w:r>
      <w:r w:rsidR="00D53C4E" w:rsidRPr="00787F75">
        <w:rPr>
          <w:rFonts w:ascii="Arial" w:hAnsi="Arial" w:cs="Arial"/>
          <w:b/>
          <w:color w:val="FFFFFF" w:themeColor="background1"/>
          <w:sz w:val="32"/>
          <w:szCs w:val="32"/>
          <w:highlight w:val="black"/>
        </w:rPr>
        <w:t>(PACKAGE-</w:t>
      </w:r>
      <w:r w:rsidR="002D1EA4" w:rsidRPr="00787F75">
        <w:rPr>
          <w:rFonts w:ascii="Arial" w:hAnsi="Arial" w:cs="Arial"/>
          <w:b/>
          <w:color w:val="FFFFFF" w:themeColor="background1"/>
          <w:sz w:val="32"/>
          <w:szCs w:val="32"/>
          <w:highlight w:val="black"/>
        </w:rPr>
        <w:t>B</w:t>
      </w:r>
      <w:r w:rsidR="00D53C4E" w:rsidRPr="00787F75">
        <w:rPr>
          <w:rFonts w:ascii="Arial" w:hAnsi="Arial" w:cs="Arial"/>
          <w:b/>
          <w:color w:val="FFFFFF" w:themeColor="background1"/>
          <w:sz w:val="32"/>
          <w:szCs w:val="32"/>
          <w:highlight w:val="black"/>
        </w:rPr>
        <w:t>)</w:t>
      </w:r>
    </w:p>
    <w:p w:rsidR="00333EFE" w:rsidRPr="00333EFE" w:rsidRDefault="00333EFE" w:rsidP="009D5582">
      <w:pPr>
        <w:spacing w:after="0" w:line="240" w:lineRule="auto"/>
        <w:jc w:val="center"/>
        <w:rPr>
          <w:rFonts w:ascii="Bookman Old Style" w:hAnsi="Bookman Old Style"/>
          <w:b/>
          <w:color w:val="FF0000"/>
          <w:sz w:val="32"/>
          <w:szCs w:val="32"/>
        </w:rPr>
      </w:pPr>
    </w:p>
    <w:p w:rsidR="000C5E90" w:rsidRPr="00333EFE" w:rsidRDefault="00416BEE" w:rsidP="009D5582">
      <w:pPr>
        <w:spacing w:after="0" w:line="240" w:lineRule="auto"/>
        <w:jc w:val="center"/>
        <w:rPr>
          <w:rFonts w:ascii="Arial" w:hAnsi="Arial" w:cs="Arial"/>
          <w:b/>
          <w:color w:val="FF0000"/>
          <w:sz w:val="32"/>
          <w:szCs w:val="32"/>
        </w:rPr>
      </w:pPr>
      <w:r>
        <w:rPr>
          <w:rFonts w:ascii="Arial" w:hAnsi="Arial" w:cs="Arial"/>
          <w:b/>
          <w:color w:val="FF0000"/>
          <w:sz w:val="28"/>
          <w:szCs w:val="28"/>
        </w:rPr>
        <w:t>AUDITORIUM TYPE CHAIRS FOR LECTURE</w:t>
      </w:r>
      <w:r w:rsidR="00327CBE">
        <w:rPr>
          <w:rFonts w:ascii="Arial" w:hAnsi="Arial" w:cs="Arial"/>
          <w:b/>
          <w:color w:val="FF0000"/>
          <w:sz w:val="28"/>
          <w:szCs w:val="28"/>
        </w:rPr>
        <w:t xml:space="preserve"> </w:t>
      </w:r>
      <w:bookmarkStart w:id="0" w:name="_GoBack"/>
      <w:bookmarkEnd w:id="0"/>
      <w:r>
        <w:rPr>
          <w:rFonts w:ascii="Arial" w:hAnsi="Arial" w:cs="Arial"/>
          <w:b/>
          <w:color w:val="FF0000"/>
          <w:sz w:val="28"/>
          <w:szCs w:val="28"/>
        </w:rPr>
        <w:t xml:space="preserve">HALLS &amp; </w:t>
      </w:r>
      <w:r w:rsidR="002E6C9E" w:rsidRPr="002E6C9E">
        <w:rPr>
          <w:rFonts w:ascii="Arial" w:hAnsi="Arial" w:cs="Arial"/>
          <w:b/>
          <w:color w:val="FF0000"/>
          <w:sz w:val="28"/>
          <w:szCs w:val="28"/>
        </w:rPr>
        <w:t>OTHER FURNITURE FOR</w:t>
      </w:r>
      <w:r w:rsidR="002E6C9E">
        <w:rPr>
          <w:rFonts w:ascii="Arial" w:hAnsi="Arial" w:cs="Arial"/>
          <w:b/>
          <w:color w:val="FF0000"/>
          <w:sz w:val="28"/>
          <w:szCs w:val="28"/>
        </w:rPr>
        <w:t xml:space="preserve"> </w:t>
      </w:r>
      <w:r>
        <w:rPr>
          <w:rFonts w:ascii="Arial" w:hAnsi="Arial" w:cs="Arial"/>
          <w:b/>
          <w:color w:val="FF0000"/>
          <w:sz w:val="28"/>
          <w:szCs w:val="28"/>
        </w:rPr>
        <w:t>P.G HOSTEL AT OLD CAMPUS OF PUMHSW</w:t>
      </w:r>
    </w:p>
    <w:p w:rsidR="00333EFE" w:rsidRPr="00333EFE" w:rsidRDefault="00333EFE" w:rsidP="009D5582">
      <w:pPr>
        <w:spacing w:after="0" w:line="240" w:lineRule="auto"/>
        <w:jc w:val="center"/>
        <w:rPr>
          <w:rFonts w:ascii="Arial" w:hAnsi="Arial" w:cs="Arial"/>
          <w:b/>
          <w:color w:val="FF0000"/>
          <w:sz w:val="32"/>
          <w:szCs w:val="32"/>
        </w:rPr>
      </w:pPr>
    </w:p>
    <w:p w:rsidR="000C5E90" w:rsidRPr="00787F75" w:rsidRDefault="000C5E90" w:rsidP="00787F75">
      <w:pPr>
        <w:spacing w:after="0" w:line="240" w:lineRule="auto"/>
        <w:jc w:val="center"/>
        <w:rPr>
          <w:rFonts w:ascii="Franklin Gothic Heavy" w:hAnsi="Franklin Gothic Heavy" w:cstheme="majorBidi"/>
          <w:b/>
          <w:sz w:val="36"/>
          <w:szCs w:val="20"/>
        </w:rPr>
      </w:pPr>
      <w:r w:rsidRPr="00787F75">
        <w:rPr>
          <w:rFonts w:ascii="Franklin Gothic Heavy" w:hAnsi="Franklin Gothic Heavy" w:cstheme="majorBidi"/>
          <w:b/>
          <w:sz w:val="36"/>
          <w:szCs w:val="20"/>
        </w:rPr>
        <w:t>SUPPLY OF FURNITURE &amp; FIXTURE</w:t>
      </w:r>
    </w:p>
    <w:p w:rsidR="000C5E90" w:rsidRPr="00787F75" w:rsidRDefault="000C5E90" w:rsidP="00787F75">
      <w:pPr>
        <w:spacing w:after="0" w:line="240" w:lineRule="auto"/>
        <w:jc w:val="center"/>
        <w:rPr>
          <w:rFonts w:ascii="Franklin Gothic Heavy" w:hAnsi="Franklin Gothic Heavy" w:cstheme="majorBidi"/>
          <w:b/>
          <w:sz w:val="36"/>
          <w:szCs w:val="20"/>
          <w:u w:val="single"/>
        </w:rPr>
      </w:pPr>
      <w:r w:rsidRPr="00787F75">
        <w:rPr>
          <w:rFonts w:ascii="Franklin Gothic Heavy" w:hAnsi="Franklin Gothic Heavy" w:cstheme="majorBidi"/>
          <w:b/>
          <w:sz w:val="36"/>
          <w:szCs w:val="20"/>
          <w:u w:val="single"/>
        </w:rPr>
        <w:t>FOR THE YEAR 201</w:t>
      </w:r>
      <w:r w:rsidR="00D53C4E" w:rsidRPr="00787F75">
        <w:rPr>
          <w:rFonts w:ascii="Franklin Gothic Heavy" w:hAnsi="Franklin Gothic Heavy" w:cstheme="majorBidi"/>
          <w:b/>
          <w:sz w:val="36"/>
          <w:szCs w:val="20"/>
          <w:u w:val="single"/>
        </w:rPr>
        <w:t>6</w:t>
      </w:r>
      <w:r w:rsidRPr="00787F75">
        <w:rPr>
          <w:rFonts w:ascii="Franklin Gothic Heavy" w:hAnsi="Franklin Gothic Heavy" w:cstheme="majorBidi"/>
          <w:b/>
          <w:sz w:val="36"/>
          <w:szCs w:val="20"/>
          <w:u w:val="single"/>
        </w:rPr>
        <w:t>-201</w:t>
      </w:r>
      <w:r w:rsidR="00D53C4E" w:rsidRPr="00787F75">
        <w:rPr>
          <w:rFonts w:ascii="Franklin Gothic Heavy" w:hAnsi="Franklin Gothic Heavy" w:cstheme="majorBidi"/>
          <w:b/>
          <w:sz w:val="36"/>
          <w:szCs w:val="20"/>
          <w:u w:val="single"/>
        </w:rPr>
        <w:t>7</w:t>
      </w:r>
    </w:p>
    <w:p w:rsidR="000C5E90" w:rsidRPr="00787F75" w:rsidRDefault="000C5E90" w:rsidP="00787F75">
      <w:pPr>
        <w:spacing w:after="0" w:line="240" w:lineRule="auto"/>
        <w:jc w:val="center"/>
        <w:rPr>
          <w:rFonts w:ascii="Franklin Gothic Heavy" w:hAnsi="Franklin Gothic Heavy"/>
          <w:sz w:val="26"/>
          <w:szCs w:val="26"/>
        </w:rPr>
      </w:pPr>
    </w:p>
    <w:p w:rsidR="009103F7" w:rsidRPr="00787F75" w:rsidRDefault="009103F7" w:rsidP="00787F75">
      <w:pPr>
        <w:spacing w:after="0" w:line="240" w:lineRule="auto"/>
        <w:jc w:val="center"/>
        <w:rPr>
          <w:rFonts w:ascii="Franklin Gothic Heavy" w:hAnsi="Franklin Gothic Heavy"/>
          <w:sz w:val="26"/>
          <w:szCs w:val="26"/>
        </w:rPr>
      </w:pPr>
    </w:p>
    <w:p w:rsidR="009103F7" w:rsidRPr="00787F75" w:rsidRDefault="009103F7" w:rsidP="00787F75">
      <w:pPr>
        <w:ind w:firstLine="720"/>
        <w:jc w:val="center"/>
        <w:rPr>
          <w:rFonts w:ascii="Franklin Gothic Heavy" w:hAnsi="Franklin Gothic Heavy"/>
          <w:b/>
          <w:bCs/>
          <w:sz w:val="28"/>
          <w:szCs w:val="28"/>
          <w:u w:val="single"/>
        </w:rPr>
      </w:pPr>
      <w:r w:rsidRPr="00787F75">
        <w:rPr>
          <w:rFonts w:ascii="Franklin Gothic Heavy" w:hAnsi="Franklin Gothic Heavy"/>
          <w:b/>
          <w:bCs/>
          <w:sz w:val="28"/>
          <w:szCs w:val="28"/>
          <w:u w:val="single"/>
        </w:rPr>
        <w:t>DATE OF SUBMISSION &amp; OPENING</w:t>
      </w:r>
    </w:p>
    <w:p w:rsidR="009103F7" w:rsidRPr="00787F75" w:rsidRDefault="00416BEE" w:rsidP="00787F75">
      <w:pPr>
        <w:ind w:firstLine="720"/>
        <w:jc w:val="center"/>
        <w:rPr>
          <w:rFonts w:ascii="Franklin Gothic Heavy" w:hAnsi="Franklin Gothic Heavy"/>
          <w:b/>
          <w:bCs/>
          <w:sz w:val="28"/>
          <w:szCs w:val="28"/>
          <w:u w:val="single"/>
        </w:rPr>
      </w:pPr>
      <w:r w:rsidRPr="00787F75">
        <w:rPr>
          <w:rFonts w:ascii="Franklin Gothic Heavy" w:hAnsi="Franklin Gothic Heavy"/>
          <w:b/>
          <w:bCs/>
          <w:sz w:val="28"/>
          <w:szCs w:val="28"/>
          <w:u w:val="single"/>
        </w:rPr>
        <w:t>MON</w:t>
      </w:r>
      <w:r w:rsidR="00333EFE" w:rsidRPr="00787F75">
        <w:rPr>
          <w:rFonts w:ascii="Franklin Gothic Heavy" w:hAnsi="Franklin Gothic Heavy"/>
          <w:b/>
          <w:bCs/>
          <w:sz w:val="28"/>
          <w:szCs w:val="28"/>
          <w:u w:val="single"/>
        </w:rPr>
        <w:t>DAY 1</w:t>
      </w:r>
      <w:r w:rsidR="009103F7" w:rsidRPr="00787F75">
        <w:rPr>
          <w:rFonts w:ascii="Franklin Gothic Heavy" w:hAnsi="Franklin Gothic Heavy"/>
          <w:b/>
          <w:bCs/>
          <w:sz w:val="28"/>
          <w:szCs w:val="28"/>
          <w:u w:val="single"/>
        </w:rPr>
        <w:t>9</w:t>
      </w:r>
      <w:r w:rsidR="009103F7" w:rsidRPr="00787F75">
        <w:rPr>
          <w:rFonts w:ascii="Franklin Gothic Heavy" w:hAnsi="Franklin Gothic Heavy"/>
          <w:b/>
          <w:bCs/>
          <w:sz w:val="28"/>
          <w:szCs w:val="28"/>
          <w:u w:val="single"/>
          <w:vertAlign w:val="superscript"/>
        </w:rPr>
        <w:t>th</w:t>
      </w:r>
      <w:r w:rsidR="009103F7" w:rsidRPr="00787F75">
        <w:rPr>
          <w:rFonts w:ascii="Franklin Gothic Heavy" w:hAnsi="Franklin Gothic Heavy"/>
          <w:b/>
          <w:bCs/>
          <w:sz w:val="28"/>
          <w:szCs w:val="28"/>
          <w:u w:val="single"/>
        </w:rPr>
        <w:t xml:space="preserve"> </w:t>
      </w:r>
      <w:r w:rsidR="00333EFE" w:rsidRPr="00787F75">
        <w:rPr>
          <w:rFonts w:ascii="Franklin Gothic Heavy" w:hAnsi="Franklin Gothic Heavy"/>
          <w:b/>
          <w:bCs/>
          <w:sz w:val="28"/>
          <w:szCs w:val="28"/>
          <w:u w:val="single"/>
        </w:rPr>
        <w:t>DECEMBER</w:t>
      </w:r>
      <w:r w:rsidR="009103F7" w:rsidRPr="00787F75">
        <w:rPr>
          <w:rFonts w:ascii="Franklin Gothic Heavy" w:hAnsi="Franklin Gothic Heavy"/>
          <w:b/>
          <w:bCs/>
          <w:sz w:val="28"/>
          <w:szCs w:val="28"/>
          <w:u w:val="single"/>
        </w:rPr>
        <w:t>, 2016</w:t>
      </w:r>
    </w:p>
    <w:p w:rsidR="002125DB" w:rsidRPr="00787F75" w:rsidRDefault="002125DB" w:rsidP="00787F75">
      <w:pPr>
        <w:spacing w:after="0"/>
        <w:jc w:val="center"/>
        <w:rPr>
          <w:rFonts w:ascii="Franklin Gothic Heavy" w:hAnsi="Franklin Gothic Heavy"/>
          <w:sz w:val="28"/>
          <w:szCs w:val="28"/>
          <w:u w:val="single"/>
        </w:rPr>
      </w:pPr>
    </w:p>
    <w:p w:rsidR="002125DB" w:rsidRPr="002125DB" w:rsidRDefault="002125DB" w:rsidP="009103F7">
      <w:pPr>
        <w:spacing w:after="0"/>
        <w:ind w:left="1440"/>
        <w:rPr>
          <w:rFonts w:ascii="Bookman Old Style" w:hAnsi="Bookman Old Style"/>
          <w:sz w:val="28"/>
          <w:szCs w:val="28"/>
          <w:u w:val="single"/>
        </w:rPr>
      </w:pPr>
      <w:r w:rsidRPr="002125DB">
        <w:rPr>
          <w:rFonts w:ascii="Bookman Old Style" w:hAnsi="Bookman Old Style"/>
          <w:sz w:val="28"/>
          <w:szCs w:val="28"/>
        </w:rPr>
        <w:t>TIME OF RECEIVING TENDER</w:t>
      </w:r>
      <w:r w:rsidRPr="002125DB">
        <w:rPr>
          <w:rFonts w:ascii="Bookman Old Style" w:hAnsi="Bookman Old Style"/>
          <w:sz w:val="28"/>
          <w:szCs w:val="28"/>
        </w:rPr>
        <w:tab/>
      </w:r>
      <w:r w:rsidRPr="002125DB">
        <w:rPr>
          <w:rFonts w:ascii="Bookman Old Style" w:hAnsi="Bookman Old Style"/>
          <w:sz w:val="28"/>
          <w:szCs w:val="28"/>
        </w:rPr>
        <w:tab/>
      </w:r>
      <w:r w:rsidR="00333EFE">
        <w:rPr>
          <w:rFonts w:ascii="Bookman Old Style" w:hAnsi="Bookman Old Style"/>
          <w:sz w:val="28"/>
          <w:szCs w:val="28"/>
        </w:rPr>
        <w:t>01</w:t>
      </w:r>
      <w:r w:rsidRPr="002125DB">
        <w:rPr>
          <w:rFonts w:ascii="Bookman Old Style" w:hAnsi="Bookman Old Style"/>
          <w:sz w:val="28"/>
          <w:szCs w:val="28"/>
        </w:rPr>
        <w:t xml:space="preserve">:30 </w:t>
      </w:r>
      <w:r w:rsidR="00333EFE">
        <w:rPr>
          <w:rFonts w:ascii="Bookman Old Style" w:hAnsi="Bookman Old Style"/>
          <w:sz w:val="28"/>
          <w:szCs w:val="28"/>
        </w:rPr>
        <w:t>P</w:t>
      </w:r>
      <w:r w:rsidRPr="002125DB">
        <w:rPr>
          <w:rFonts w:ascii="Bookman Old Style" w:hAnsi="Bookman Old Style"/>
          <w:sz w:val="28"/>
          <w:szCs w:val="28"/>
        </w:rPr>
        <w:t>.M</w:t>
      </w:r>
      <w:r w:rsidRPr="002125DB">
        <w:rPr>
          <w:rFonts w:ascii="Bookman Old Style" w:hAnsi="Bookman Old Style"/>
          <w:sz w:val="28"/>
          <w:szCs w:val="28"/>
          <w:u w:val="single"/>
        </w:rPr>
        <w:t xml:space="preserve"> </w:t>
      </w:r>
    </w:p>
    <w:p w:rsidR="002125DB" w:rsidRDefault="002125DB" w:rsidP="009103F7">
      <w:pPr>
        <w:spacing w:after="0"/>
        <w:ind w:left="1440"/>
        <w:rPr>
          <w:rFonts w:ascii="Bookman Old Style" w:hAnsi="Bookman Old Style"/>
          <w:sz w:val="28"/>
          <w:szCs w:val="28"/>
        </w:rPr>
      </w:pPr>
      <w:r w:rsidRPr="002125DB">
        <w:rPr>
          <w:rFonts w:ascii="Bookman Old Style" w:hAnsi="Bookman Old Style"/>
          <w:sz w:val="28"/>
          <w:szCs w:val="28"/>
        </w:rPr>
        <w:t xml:space="preserve">TIME OF OPENING TENDER          </w:t>
      </w:r>
      <w:r w:rsidRPr="002125DB">
        <w:rPr>
          <w:rFonts w:ascii="Bookman Old Style" w:hAnsi="Bookman Old Style"/>
          <w:sz w:val="28"/>
          <w:szCs w:val="28"/>
        </w:rPr>
        <w:tab/>
      </w:r>
      <w:r w:rsidR="00333EFE">
        <w:rPr>
          <w:rFonts w:ascii="Bookman Old Style" w:hAnsi="Bookman Old Style"/>
          <w:sz w:val="28"/>
          <w:szCs w:val="28"/>
        </w:rPr>
        <w:t>02</w:t>
      </w:r>
      <w:r w:rsidRPr="002125DB">
        <w:rPr>
          <w:rFonts w:ascii="Bookman Old Style" w:hAnsi="Bookman Old Style"/>
          <w:sz w:val="28"/>
          <w:szCs w:val="28"/>
        </w:rPr>
        <w:t>:30 P.M</w:t>
      </w:r>
    </w:p>
    <w:p w:rsidR="009F54B3" w:rsidRPr="002125DB" w:rsidRDefault="009F54B3" w:rsidP="009103F7">
      <w:pPr>
        <w:spacing w:after="0"/>
        <w:ind w:left="1440"/>
        <w:rPr>
          <w:rFonts w:ascii="Bookman Old Style" w:hAnsi="Bookman Old Style"/>
          <w:sz w:val="28"/>
          <w:szCs w:val="28"/>
        </w:rPr>
      </w:pPr>
    </w:p>
    <w:p w:rsidR="002125DB" w:rsidRPr="002125DB" w:rsidRDefault="002125DB" w:rsidP="009103F7">
      <w:pPr>
        <w:spacing w:after="0"/>
        <w:rPr>
          <w:rFonts w:ascii="Bookman Old Style" w:hAnsi="Bookman Old Style"/>
          <w:sz w:val="28"/>
          <w:szCs w:val="28"/>
        </w:rPr>
      </w:pPr>
    </w:p>
    <w:p w:rsidR="002125DB" w:rsidRPr="002125DB" w:rsidRDefault="002125DB" w:rsidP="009103F7">
      <w:pPr>
        <w:spacing w:after="0"/>
        <w:ind w:left="1440"/>
        <w:rPr>
          <w:rFonts w:ascii="Bookman Old Style" w:hAnsi="Bookman Old Style"/>
          <w:sz w:val="28"/>
          <w:szCs w:val="28"/>
          <w:u w:val="single"/>
        </w:rPr>
      </w:pPr>
      <w:r w:rsidRPr="002125DB">
        <w:rPr>
          <w:rFonts w:ascii="Bookman Old Style" w:hAnsi="Bookman Old Style"/>
          <w:sz w:val="28"/>
          <w:szCs w:val="28"/>
        </w:rPr>
        <w:t xml:space="preserve">TENDER FEE Rs. </w:t>
      </w:r>
      <w:r w:rsidR="00416BEE">
        <w:rPr>
          <w:rFonts w:ascii="Bookman Old Style" w:hAnsi="Bookman Old Style"/>
          <w:sz w:val="28"/>
          <w:szCs w:val="28"/>
        </w:rPr>
        <w:t>1,5</w:t>
      </w:r>
      <w:r w:rsidRPr="002125DB">
        <w:rPr>
          <w:rFonts w:ascii="Bookman Old Style" w:hAnsi="Bookman Old Style"/>
          <w:sz w:val="28"/>
          <w:szCs w:val="28"/>
        </w:rPr>
        <w:t xml:space="preserve">00/- </w:t>
      </w:r>
      <w:r>
        <w:rPr>
          <w:rFonts w:ascii="Bookman Old Style" w:hAnsi="Bookman Old Style"/>
          <w:sz w:val="28"/>
          <w:szCs w:val="28"/>
        </w:rPr>
        <w:t xml:space="preserve">      </w:t>
      </w:r>
      <w:r>
        <w:rPr>
          <w:rFonts w:ascii="Bookman Old Style" w:hAnsi="Bookman Old Style"/>
          <w:sz w:val="28"/>
          <w:szCs w:val="28"/>
        </w:rPr>
        <w:tab/>
      </w:r>
      <w:r>
        <w:rPr>
          <w:rFonts w:ascii="Bookman Old Style" w:hAnsi="Bookman Old Style"/>
          <w:sz w:val="28"/>
          <w:szCs w:val="28"/>
        </w:rPr>
        <w:tab/>
      </w:r>
      <w:r w:rsidRPr="002125DB">
        <w:rPr>
          <w:rFonts w:ascii="Bookman Old Style" w:hAnsi="Bookman Old Style"/>
          <w:sz w:val="28"/>
          <w:szCs w:val="28"/>
        </w:rPr>
        <w:t>(Non-Refundable)</w:t>
      </w:r>
    </w:p>
    <w:p w:rsidR="00561FCE" w:rsidRDefault="00561FCE" w:rsidP="002125DB">
      <w:pPr>
        <w:spacing w:after="0" w:line="240" w:lineRule="auto"/>
        <w:ind w:left="720"/>
        <w:rPr>
          <w:rFonts w:ascii="Book Antiqua" w:hAnsi="Book Antiqua"/>
          <w:sz w:val="28"/>
          <w:szCs w:val="28"/>
        </w:rPr>
      </w:pPr>
      <w:r>
        <w:rPr>
          <w:rFonts w:ascii="Book Antiqua" w:hAnsi="Book Antiqua"/>
          <w:sz w:val="28"/>
          <w:szCs w:val="28"/>
        </w:rPr>
        <w:br w:type="page"/>
      </w:r>
    </w:p>
    <w:p w:rsidR="00F5794A" w:rsidRPr="00416BEE" w:rsidRDefault="00F5794A" w:rsidP="00F9646C">
      <w:pPr>
        <w:spacing w:after="0"/>
        <w:jc w:val="center"/>
        <w:rPr>
          <w:rFonts w:ascii="Arial" w:hAnsi="Arial" w:cs="Arial"/>
          <w:b/>
          <w:sz w:val="24"/>
          <w:szCs w:val="24"/>
          <w:u w:val="single"/>
        </w:rPr>
      </w:pPr>
      <w:r w:rsidRPr="00416BEE">
        <w:rPr>
          <w:rFonts w:ascii="Arial" w:hAnsi="Arial" w:cs="Arial"/>
          <w:b/>
          <w:sz w:val="24"/>
          <w:szCs w:val="24"/>
          <w:u w:val="single"/>
        </w:rPr>
        <w:lastRenderedPageBreak/>
        <w:t>TERMS &amp; CONDITIONS</w:t>
      </w:r>
    </w:p>
    <w:p w:rsidR="00F9646C" w:rsidRPr="00416BEE" w:rsidRDefault="00F9646C" w:rsidP="00F9646C">
      <w:pPr>
        <w:spacing w:after="0" w:line="240" w:lineRule="auto"/>
        <w:jc w:val="center"/>
        <w:rPr>
          <w:rFonts w:ascii="Arial" w:hAnsi="Arial" w:cs="Arial"/>
          <w:b/>
          <w:sz w:val="24"/>
          <w:szCs w:val="24"/>
        </w:rPr>
      </w:pPr>
      <w:r w:rsidRPr="00416BEE">
        <w:rPr>
          <w:rFonts w:ascii="Arial" w:hAnsi="Arial" w:cs="Arial"/>
          <w:b/>
          <w:sz w:val="24"/>
          <w:szCs w:val="24"/>
        </w:rPr>
        <w:t>SUPPLY OF FURNITURE &amp; FIXTURE</w:t>
      </w:r>
    </w:p>
    <w:p w:rsidR="00F5794A" w:rsidRPr="00416BEE" w:rsidRDefault="00F5794A" w:rsidP="00F9646C">
      <w:pPr>
        <w:spacing w:after="0"/>
        <w:jc w:val="center"/>
        <w:rPr>
          <w:rFonts w:ascii="Arial" w:hAnsi="Arial" w:cs="Arial"/>
          <w:b/>
          <w:sz w:val="24"/>
          <w:szCs w:val="24"/>
          <w:u w:val="single"/>
        </w:rPr>
      </w:pPr>
      <w:r w:rsidRPr="00416BEE">
        <w:rPr>
          <w:rFonts w:ascii="Arial" w:hAnsi="Arial" w:cs="Arial"/>
          <w:b/>
          <w:sz w:val="24"/>
          <w:szCs w:val="24"/>
          <w:u w:val="single"/>
        </w:rPr>
        <w:t>FOR THE YEAR 201</w:t>
      </w:r>
      <w:r w:rsidR="00D53C4E" w:rsidRPr="00416BEE">
        <w:rPr>
          <w:rFonts w:ascii="Arial" w:hAnsi="Arial" w:cs="Arial"/>
          <w:b/>
          <w:sz w:val="24"/>
          <w:szCs w:val="24"/>
          <w:u w:val="single"/>
        </w:rPr>
        <w:t>6</w:t>
      </w:r>
      <w:r w:rsidRPr="00416BEE">
        <w:rPr>
          <w:rFonts w:ascii="Arial" w:hAnsi="Arial" w:cs="Arial"/>
          <w:b/>
          <w:sz w:val="24"/>
          <w:szCs w:val="24"/>
          <w:u w:val="single"/>
        </w:rPr>
        <w:t>-201</w:t>
      </w:r>
      <w:r w:rsidR="00D53C4E" w:rsidRPr="00416BEE">
        <w:rPr>
          <w:rFonts w:ascii="Arial" w:hAnsi="Arial" w:cs="Arial"/>
          <w:b/>
          <w:sz w:val="24"/>
          <w:szCs w:val="24"/>
          <w:u w:val="single"/>
        </w:rPr>
        <w:t>7</w:t>
      </w:r>
    </w:p>
    <w:p w:rsidR="00F5794A" w:rsidRPr="00416BEE" w:rsidRDefault="00F5794A" w:rsidP="00B72D27">
      <w:pPr>
        <w:numPr>
          <w:ilvl w:val="0"/>
          <w:numId w:val="23"/>
        </w:numPr>
        <w:tabs>
          <w:tab w:val="clear" w:pos="360"/>
          <w:tab w:val="num" w:pos="540"/>
        </w:tabs>
        <w:spacing w:after="0" w:line="360" w:lineRule="auto"/>
        <w:ind w:left="540" w:hanging="540"/>
        <w:jc w:val="both"/>
        <w:rPr>
          <w:rFonts w:ascii="Arial" w:hAnsi="Arial" w:cs="Arial"/>
        </w:rPr>
      </w:pPr>
      <w:r w:rsidRPr="00416BEE">
        <w:rPr>
          <w:rFonts w:ascii="Arial" w:hAnsi="Arial" w:cs="Arial"/>
        </w:rPr>
        <w:t xml:space="preserve">Supplier will have to provide </w:t>
      </w:r>
      <w:r w:rsidRPr="00416BEE">
        <w:rPr>
          <w:rFonts w:ascii="Arial" w:hAnsi="Arial" w:cs="Arial"/>
          <w:b/>
        </w:rPr>
        <w:t xml:space="preserve">call deposit </w:t>
      </w:r>
      <w:r w:rsidRPr="00416BEE">
        <w:rPr>
          <w:rFonts w:ascii="Arial" w:hAnsi="Arial" w:cs="Arial"/>
          <w:b/>
          <w:bCs/>
        </w:rPr>
        <w:t>@ 2%</w:t>
      </w:r>
      <w:r w:rsidRPr="00416BEE">
        <w:rPr>
          <w:rFonts w:ascii="Arial" w:hAnsi="Arial" w:cs="Arial"/>
          <w:b/>
        </w:rPr>
        <w:t xml:space="preserve"> of bid amount </w:t>
      </w:r>
      <w:r w:rsidRPr="00416BEE">
        <w:rPr>
          <w:rFonts w:ascii="Arial" w:hAnsi="Arial" w:cs="Arial"/>
        </w:rPr>
        <w:t xml:space="preserve">in the favor of the </w:t>
      </w:r>
      <w:r w:rsidRPr="00416BEE">
        <w:rPr>
          <w:rFonts w:ascii="Arial" w:hAnsi="Arial" w:cs="Arial"/>
          <w:b/>
          <w:bCs/>
        </w:rPr>
        <w:t>Vice Chancellor Peoples University of Medical &amp; Health Sciences for Women Shaheed Benazirabad</w:t>
      </w:r>
      <w:r w:rsidRPr="00416BEE">
        <w:rPr>
          <w:rFonts w:ascii="Arial" w:hAnsi="Arial" w:cs="Arial"/>
        </w:rPr>
        <w:t xml:space="preserve">, in case of failure the tender document will not be entertained </w:t>
      </w:r>
    </w:p>
    <w:p w:rsidR="00F5794A" w:rsidRPr="00416BEE" w:rsidRDefault="00F5794A" w:rsidP="00B72D27">
      <w:pPr>
        <w:numPr>
          <w:ilvl w:val="0"/>
          <w:numId w:val="23"/>
        </w:numPr>
        <w:tabs>
          <w:tab w:val="clear" w:pos="360"/>
          <w:tab w:val="num" w:pos="540"/>
        </w:tabs>
        <w:spacing w:after="0" w:line="360" w:lineRule="auto"/>
        <w:ind w:left="540" w:hanging="540"/>
        <w:jc w:val="both"/>
        <w:rPr>
          <w:rFonts w:ascii="Arial" w:hAnsi="Arial" w:cs="Arial"/>
        </w:rPr>
      </w:pPr>
      <w:r w:rsidRPr="00416BEE">
        <w:rPr>
          <w:rFonts w:ascii="Arial" w:hAnsi="Arial" w:cs="Arial"/>
        </w:rPr>
        <w:t xml:space="preserve">Quantity at any time can be increased / decreased or can deleted at any time. </w:t>
      </w:r>
    </w:p>
    <w:p w:rsidR="00F5794A" w:rsidRPr="00416BEE" w:rsidRDefault="00F5794A" w:rsidP="00B72D27">
      <w:pPr>
        <w:numPr>
          <w:ilvl w:val="0"/>
          <w:numId w:val="23"/>
        </w:numPr>
        <w:tabs>
          <w:tab w:val="clear" w:pos="360"/>
          <w:tab w:val="num" w:pos="540"/>
        </w:tabs>
        <w:spacing w:after="0" w:line="360" w:lineRule="auto"/>
        <w:ind w:left="540" w:hanging="540"/>
        <w:jc w:val="both"/>
        <w:rPr>
          <w:rFonts w:ascii="Arial" w:hAnsi="Arial" w:cs="Arial"/>
        </w:rPr>
      </w:pPr>
      <w:r w:rsidRPr="00416BEE">
        <w:rPr>
          <w:rFonts w:ascii="Arial" w:hAnsi="Arial" w:cs="Arial"/>
        </w:rPr>
        <w:t xml:space="preserve">The Supplier will have to produce evidence in respect of their registration with income tax and sales tax department. </w:t>
      </w:r>
    </w:p>
    <w:p w:rsidR="00F5794A" w:rsidRPr="00416BEE" w:rsidRDefault="00EA61CD" w:rsidP="00B72D27">
      <w:pPr>
        <w:pStyle w:val="BodyTextIndent"/>
        <w:numPr>
          <w:ilvl w:val="0"/>
          <w:numId w:val="23"/>
        </w:numPr>
        <w:tabs>
          <w:tab w:val="clear" w:pos="360"/>
          <w:tab w:val="num" w:pos="540"/>
        </w:tabs>
        <w:spacing w:after="0" w:line="360" w:lineRule="auto"/>
        <w:ind w:left="540" w:hanging="540"/>
        <w:jc w:val="both"/>
        <w:rPr>
          <w:rFonts w:ascii="Arial" w:hAnsi="Arial" w:cs="Arial"/>
          <w:sz w:val="22"/>
          <w:szCs w:val="22"/>
        </w:rPr>
      </w:pPr>
      <w:r w:rsidRPr="00416BEE">
        <w:rPr>
          <w:rFonts w:ascii="Arial" w:hAnsi="Arial" w:cs="Arial"/>
          <w:sz w:val="22"/>
          <w:szCs w:val="22"/>
        </w:rPr>
        <w:t xml:space="preserve">The original brochure </w:t>
      </w:r>
      <w:r w:rsidR="00F5794A" w:rsidRPr="00416BEE">
        <w:rPr>
          <w:rFonts w:ascii="Arial" w:hAnsi="Arial" w:cs="Arial"/>
          <w:sz w:val="22"/>
          <w:szCs w:val="22"/>
        </w:rPr>
        <w:t>/catalogue must accompany with offer</w:t>
      </w:r>
      <w:r w:rsidR="00B72D27" w:rsidRPr="00416BEE">
        <w:rPr>
          <w:rFonts w:ascii="Arial" w:hAnsi="Arial" w:cs="Arial"/>
          <w:sz w:val="22"/>
          <w:szCs w:val="22"/>
        </w:rPr>
        <w:t>.</w:t>
      </w:r>
    </w:p>
    <w:p w:rsidR="00F5794A" w:rsidRPr="00416BEE" w:rsidRDefault="00F5794A" w:rsidP="00B72D27">
      <w:pPr>
        <w:pStyle w:val="BodyTextIndent"/>
        <w:numPr>
          <w:ilvl w:val="0"/>
          <w:numId w:val="23"/>
        </w:numPr>
        <w:tabs>
          <w:tab w:val="clear" w:pos="360"/>
          <w:tab w:val="num" w:pos="540"/>
        </w:tabs>
        <w:spacing w:after="0" w:line="360" w:lineRule="auto"/>
        <w:ind w:left="540" w:hanging="540"/>
        <w:jc w:val="both"/>
        <w:rPr>
          <w:rFonts w:ascii="Arial" w:hAnsi="Arial" w:cs="Arial"/>
          <w:sz w:val="22"/>
          <w:szCs w:val="22"/>
        </w:rPr>
      </w:pPr>
      <w:r w:rsidRPr="00416BEE">
        <w:rPr>
          <w:rFonts w:ascii="Arial" w:hAnsi="Arial" w:cs="Arial"/>
          <w:sz w:val="22"/>
          <w:szCs w:val="22"/>
        </w:rPr>
        <w:t>The bid shall comprise a single stage one envelope procedure. The envelope marked as “FINANCIAL PROPOSAL” and mentioned clearly address of the Bidder / Supplier</w:t>
      </w:r>
    </w:p>
    <w:p w:rsidR="00F5794A" w:rsidRPr="00416BEE" w:rsidRDefault="00F5794A" w:rsidP="00B72D27">
      <w:pPr>
        <w:numPr>
          <w:ilvl w:val="0"/>
          <w:numId w:val="23"/>
        </w:numPr>
        <w:tabs>
          <w:tab w:val="clear" w:pos="360"/>
          <w:tab w:val="num" w:pos="540"/>
        </w:tabs>
        <w:spacing w:after="0" w:line="360" w:lineRule="auto"/>
        <w:ind w:left="540" w:hanging="540"/>
        <w:jc w:val="both"/>
        <w:rPr>
          <w:rFonts w:ascii="Arial" w:hAnsi="Arial" w:cs="Arial"/>
        </w:rPr>
      </w:pPr>
      <w:r w:rsidRPr="00416BEE">
        <w:rPr>
          <w:rFonts w:ascii="Arial" w:hAnsi="Arial" w:cs="Arial"/>
        </w:rPr>
        <w:t xml:space="preserve">In case of failure on the part of Supplier to Supply as per specification or within the stipulated time without getting extension, penalty of 3% of the supply order per month or part thereof up to maximum limit of 10% will be imposed on the supplier. </w:t>
      </w:r>
    </w:p>
    <w:p w:rsidR="00F5794A" w:rsidRPr="00416BEE" w:rsidRDefault="00F5794A" w:rsidP="00B72D27">
      <w:pPr>
        <w:numPr>
          <w:ilvl w:val="0"/>
          <w:numId w:val="23"/>
        </w:numPr>
        <w:tabs>
          <w:tab w:val="clear" w:pos="360"/>
          <w:tab w:val="num" w:pos="540"/>
        </w:tabs>
        <w:spacing w:after="0" w:line="360" w:lineRule="auto"/>
        <w:ind w:left="540" w:hanging="540"/>
        <w:jc w:val="both"/>
        <w:rPr>
          <w:rFonts w:ascii="Arial" w:hAnsi="Arial" w:cs="Arial"/>
        </w:rPr>
      </w:pPr>
      <w:r w:rsidRPr="00416BEE">
        <w:rPr>
          <w:rFonts w:ascii="Arial" w:hAnsi="Arial" w:cs="Arial"/>
        </w:rPr>
        <w:t>The Successful bidders will be bound to carry out job according to specification provide</w:t>
      </w:r>
      <w:r w:rsidR="00EA61CD" w:rsidRPr="00416BEE">
        <w:rPr>
          <w:rFonts w:ascii="Arial" w:hAnsi="Arial" w:cs="Arial"/>
        </w:rPr>
        <w:t>d</w:t>
      </w:r>
      <w:r w:rsidRPr="00416BEE">
        <w:rPr>
          <w:rFonts w:ascii="Arial" w:hAnsi="Arial" w:cs="Arial"/>
        </w:rPr>
        <w:t xml:space="preserve"> in the BOQ with in specified time given in the supply order, failing which his earnest money shall be forfeited. The successful bidder has to furnish such undertaking in writing on the stamp paper of Rs: 100/-  </w:t>
      </w:r>
    </w:p>
    <w:p w:rsidR="00F5794A" w:rsidRPr="00416BEE" w:rsidRDefault="00F5794A" w:rsidP="00B72D27">
      <w:pPr>
        <w:numPr>
          <w:ilvl w:val="0"/>
          <w:numId w:val="23"/>
        </w:numPr>
        <w:tabs>
          <w:tab w:val="clear" w:pos="360"/>
          <w:tab w:val="num" w:pos="540"/>
        </w:tabs>
        <w:spacing w:after="0" w:line="360" w:lineRule="auto"/>
        <w:ind w:left="540" w:hanging="540"/>
        <w:jc w:val="both"/>
        <w:rPr>
          <w:rFonts w:ascii="Arial" w:hAnsi="Arial" w:cs="Arial"/>
        </w:rPr>
      </w:pPr>
      <w:r w:rsidRPr="00416BEE">
        <w:rPr>
          <w:rFonts w:ascii="Arial" w:hAnsi="Arial" w:cs="Arial"/>
        </w:rPr>
        <w:t>The rates should be given inclusive of GST, Income Tax &amp; any other government duty.</w:t>
      </w:r>
    </w:p>
    <w:p w:rsidR="00EA61CD" w:rsidRPr="00416BEE" w:rsidRDefault="00F5794A" w:rsidP="00B72D27">
      <w:pPr>
        <w:numPr>
          <w:ilvl w:val="0"/>
          <w:numId w:val="23"/>
        </w:numPr>
        <w:tabs>
          <w:tab w:val="clear" w:pos="360"/>
          <w:tab w:val="num" w:pos="540"/>
        </w:tabs>
        <w:spacing w:after="0" w:line="360" w:lineRule="auto"/>
        <w:ind w:left="540" w:hanging="540"/>
        <w:jc w:val="both"/>
        <w:rPr>
          <w:rFonts w:ascii="Arial" w:hAnsi="Arial" w:cs="Arial"/>
        </w:rPr>
      </w:pPr>
      <w:r w:rsidRPr="00416BEE">
        <w:rPr>
          <w:rFonts w:ascii="Arial" w:hAnsi="Arial" w:cs="Arial"/>
        </w:rPr>
        <w:t>Income tax, G.S.T, Stamp duty &amp; other applicable taxes and duties at the government prescribed rates are deductible from the bil</w:t>
      </w:r>
      <w:r w:rsidR="00B72D27" w:rsidRPr="00416BEE">
        <w:rPr>
          <w:rFonts w:ascii="Arial" w:hAnsi="Arial" w:cs="Arial"/>
        </w:rPr>
        <w:t xml:space="preserve">l. </w:t>
      </w:r>
    </w:p>
    <w:p w:rsidR="00EA61CD" w:rsidRPr="00416BEE" w:rsidRDefault="00EA61CD" w:rsidP="00EA61CD">
      <w:pPr>
        <w:numPr>
          <w:ilvl w:val="0"/>
          <w:numId w:val="23"/>
        </w:numPr>
        <w:tabs>
          <w:tab w:val="clear" w:pos="360"/>
          <w:tab w:val="num" w:pos="540"/>
        </w:tabs>
        <w:spacing w:after="0"/>
        <w:ind w:left="540" w:hanging="540"/>
        <w:jc w:val="both"/>
        <w:rPr>
          <w:rFonts w:ascii="Arial" w:hAnsi="Arial" w:cs="Arial"/>
        </w:rPr>
      </w:pPr>
      <w:r w:rsidRPr="00416BEE">
        <w:rPr>
          <w:rFonts w:ascii="Arial" w:hAnsi="Arial" w:cs="Arial"/>
        </w:rPr>
        <w:t>The item(s) which is/are exempted from GST, the rates for the same must be quoted accordingly, stating clearly in BOQ, the cost of all those item(s) excluding G.S.T at the time of payment, no claim for GST shall be paid.</w:t>
      </w:r>
    </w:p>
    <w:p w:rsidR="00F5794A" w:rsidRPr="00416BEE" w:rsidRDefault="00F5794A" w:rsidP="00B72D27">
      <w:pPr>
        <w:numPr>
          <w:ilvl w:val="0"/>
          <w:numId w:val="23"/>
        </w:numPr>
        <w:tabs>
          <w:tab w:val="clear" w:pos="360"/>
          <w:tab w:val="num" w:pos="540"/>
        </w:tabs>
        <w:spacing w:after="0" w:line="360" w:lineRule="auto"/>
        <w:ind w:left="540" w:hanging="540"/>
        <w:jc w:val="both"/>
        <w:rPr>
          <w:rFonts w:ascii="Arial" w:hAnsi="Arial" w:cs="Arial"/>
        </w:rPr>
      </w:pPr>
      <w:r w:rsidRPr="00416BEE">
        <w:rPr>
          <w:rFonts w:ascii="Arial" w:hAnsi="Arial" w:cs="Arial"/>
        </w:rPr>
        <w:t xml:space="preserve">All those Suppliers who have been blacklisted by any Government Department, their bids shall not be entertained. </w:t>
      </w:r>
    </w:p>
    <w:p w:rsidR="00F5794A" w:rsidRPr="00416BEE" w:rsidRDefault="00F5794A" w:rsidP="00B72D27">
      <w:pPr>
        <w:numPr>
          <w:ilvl w:val="0"/>
          <w:numId w:val="23"/>
        </w:numPr>
        <w:tabs>
          <w:tab w:val="clear" w:pos="360"/>
          <w:tab w:val="num" w:pos="540"/>
        </w:tabs>
        <w:spacing w:after="0" w:line="360" w:lineRule="auto"/>
        <w:ind w:left="540" w:hanging="540"/>
        <w:jc w:val="both"/>
        <w:rPr>
          <w:rFonts w:ascii="Arial" w:hAnsi="Arial" w:cs="Arial"/>
        </w:rPr>
      </w:pPr>
      <w:r w:rsidRPr="00416BEE">
        <w:rPr>
          <w:rFonts w:ascii="Arial" w:hAnsi="Arial" w:cs="Arial"/>
        </w:rPr>
        <w:t xml:space="preserve">Suppliers must produce eligibility as per SPPRA rules. In case of non-production of eligibility tender forms will not be issued. </w:t>
      </w:r>
    </w:p>
    <w:p w:rsidR="00F5794A" w:rsidRPr="00416BEE" w:rsidRDefault="00F5794A" w:rsidP="00B72D27">
      <w:pPr>
        <w:numPr>
          <w:ilvl w:val="0"/>
          <w:numId w:val="23"/>
        </w:numPr>
        <w:tabs>
          <w:tab w:val="clear" w:pos="360"/>
          <w:tab w:val="num" w:pos="540"/>
        </w:tabs>
        <w:spacing w:after="0" w:line="360" w:lineRule="auto"/>
        <w:ind w:left="540" w:hanging="540"/>
        <w:jc w:val="both"/>
        <w:rPr>
          <w:rFonts w:ascii="Arial" w:hAnsi="Arial" w:cs="Arial"/>
        </w:rPr>
      </w:pPr>
      <w:r w:rsidRPr="00416BEE">
        <w:rPr>
          <w:rFonts w:ascii="Arial" w:hAnsi="Arial" w:cs="Arial"/>
        </w:rPr>
        <w:t xml:space="preserve">Conditional tenders will not be accepted. </w:t>
      </w:r>
    </w:p>
    <w:p w:rsidR="00F5794A" w:rsidRPr="00416BEE" w:rsidRDefault="00F5794A" w:rsidP="00B72D27">
      <w:pPr>
        <w:numPr>
          <w:ilvl w:val="0"/>
          <w:numId w:val="23"/>
        </w:numPr>
        <w:tabs>
          <w:tab w:val="clear" w:pos="360"/>
          <w:tab w:val="num" w:pos="540"/>
        </w:tabs>
        <w:spacing w:after="0" w:line="360" w:lineRule="auto"/>
        <w:ind w:left="540" w:hanging="540"/>
        <w:jc w:val="both"/>
        <w:rPr>
          <w:rFonts w:ascii="Arial" w:hAnsi="Arial" w:cs="Arial"/>
        </w:rPr>
      </w:pPr>
      <w:r w:rsidRPr="00416BEE">
        <w:rPr>
          <w:rFonts w:ascii="Arial" w:hAnsi="Arial" w:cs="Arial"/>
        </w:rPr>
        <w:t xml:space="preserve">Payment will be made on availability of funds, if delayed due to any reason; no extra interest / mark-up will be accepted / paid. </w:t>
      </w:r>
    </w:p>
    <w:p w:rsidR="00F5794A" w:rsidRPr="00416BEE" w:rsidRDefault="00F5794A" w:rsidP="00B72D27">
      <w:pPr>
        <w:numPr>
          <w:ilvl w:val="0"/>
          <w:numId w:val="23"/>
        </w:numPr>
        <w:tabs>
          <w:tab w:val="clear" w:pos="360"/>
          <w:tab w:val="num" w:pos="540"/>
        </w:tabs>
        <w:spacing w:after="0" w:line="360" w:lineRule="auto"/>
        <w:ind w:left="540" w:hanging="540"/>
        <w:jc w:val="both"/>
        <w:rPr>
          <w:rFonts w:ascii="Arial" w:hAnsi="Arial" w:cs="Arial"/>
        </w:rPr>
      </w:pPr>
      <w:r w:rsidRPr="00416BEE">
        <w:rPr>
          <w:rFonts w:ascii="Arial" w:hAnsi="Arial" w:cs="Arial"/>
        </w:rPr>
        <w:t xml:space="preserve">Rejected consignment shall be returned back to dealers / suppliers at their own cost. </w:t>
      </w:r>
    </w:p>
    <w:p w:rsidR="00EA61CD" w:rsidRPr="00416BEE" w:rsidRDefault="00EA61CD" w:rsidP="00EA61CD">
      <w:pPr>
        <w:numPr>
          <w:ilvl w:val="0"/>
          <w:numId w:val="23"/>
        </w:numPr>
        <w:tabs>
          <w:tab w:val="clear" w:pos="360"/>
          <w:tab w:val="num" w:pos="540"/>
        </w:tabs>
        <w:spacing w:after="0"/>
        <w:ind w:left="540" w:hanging="540"/>
        <w:jc w:val="both"/>
        <w:rPr>
          <w:rFonts w:ascii="Arial" w:hAnsi="Arial" w:cs="Arial"/>
        </w:rPr>
      </w:pPr>
      <w:r w:rsidRPr="00416BEE">
        <w:rPr>
          <w:rFonts w:ascii="Arial" w:hAnsi="Arial" w:cs="Arial"/>
        </w:rPr>
        <w:t>An amount equivalent to 10 % of security deposit shall be withheld from the bills which will be refunded on satisfactory completion of the job, as per Clause-</w:t>
      </w:r>
      <w:r w:rsidR="00237E5D" w:rsidRPr="00416BEE">
        <w:rPr>
          <w:rFonts w:ascii="Arial" w:hAnsi="Arial" w:cs="Arial"/>
        </w:rPr>
        <w:t>12</w:t>
      </w:r>
      <w:r w:rsidRPr="00416BEE">
        <w:rPr>
          <w:rFonts w:ascii="Arial" w:hAnsi="Arial" w:cs="Arial"/>
        </w:rPr>
        <w:t xml:space="preserve"> of General Conditions of the Contract of this bidding document.</w:t>
      </w:r>
    </w:p>
    <w:p w:rsidR="00EA61CD" w:rsidRPr="00416BEE" w:rsidRDefault="00EA61CD" w:rsidP="00EA61CD">
      <w:pPr>
        <w:numPr>
          <w:ilvl w:val="0"/>
          <w:numId w:val="23"/>
        </w:numPr>
        <w:tabs>
          <w:tab w:val="clear" w:pos="360"/>
          <w:tab w:val="num" w:pos="540"/>
        </w:tabs>
        <w:spacing w:after="0"/>
        <w:ind w:left="540" w:hanging="540"/>
        <w:jc w:val="both"/>
        <w:rPr>
          <w:rFonts w:ascii="Arial" w:hAnsi="Arial" w:cs="Arial"/>
        </w:rPr>
      </w:pPr>
      <w:r w:rsidRPr="00416BEE">
        <w:rPr>
          <w:rFonts w:ascii="Arial" w:hAnsi="Arial" w:cs="Arial"/>
        </w:rPr>
        <w:t>The bid validity period shall be for 90 days after opening of tender.</w:t>
      </w:r>
    </w:p>
    <w:p w:rsidR="00EA61CD" w:rsidRPr="00416BEE" w:rsidRDefault="00EA61CD" w:rsidP="00EA61CD">
      <w:pPr>
        <w:numPr>
          <w:ilvl w:val="0"/>
          <w:numId w:val="23"/>
        </w:numPr>
        <w:tabs>
          <w:tab w:val="clear" w:pos="360"/>
          <w:tab w:val="num" w:pos="540"/>
        </w:tabs>
        <w:spacing w:after="0"/>
        <w:ind w:left="540" w:hanging="540"/>
        <w:jc w:val="both"/>
        <w:rPr>
          <w:rFonts w:ascii="Arial" w:hAnsi="Arial" w:cs="Arial"/>
        </w:rPr>
      </w:pPr>
      <w:r w:rsidRPr="00416BEE">
        <w:rPr>
          <w:rFonts w:ascii="Arial" w:hAnsi="Arial" w:cs="Arial"/>
        </w:rPr>
        <w:t xml:space="preserve">Bid money to unsuccessful bidder shall be refunded after one week of tender opening on receipt of application on official letter pad.  </w:t>
      </w:r>
    </w:p>
    <w:p w:rsidR="00F5794A" w:rsidRPr="00E95445" w:rsidRDefault="00F5794A" w:rsidP="00F5794A">
      <w:pPr>
        <w:pStyle w:val="BodyTextIndent"/>
        <w:spacing w:after="0"/>
        <w:jc w:val="both"/>
        <w:rPr>
          <w:rFonts w:ascii="Bookman Old Style" w:hAnsi="Bookman Old Style"/>
          <w:b/>
          <w:sz w:val="24"/>
          <w:szCs w:val="24"/>
          <w:u w:val="single"/>
        </w:rPr>
      </w:pPr>
    </w:p>
    <w:p w:rsidR="00F5794A" w:rsidRDefault="00F5794A" w:rsidP="001D4203">
      <w:pPr>
        <w:spacing w:after="0" w:line="240" w:lineRule="auto"/>
        <w:jc w:val="center"/>
        <w:rPr>
          <w:rFonts w:ascii="Bookman Old Style" w:hAnsi="Bookman Old Style" w:cs="Bookman Old Style"/>
          <w:b/>
          <w:bCs/>
          <w:sz w:val="24"/>
          <w:szCs w:val="24"/>
        </w:rPr>
      </w:pPr>
    </w:p>
    <w:p w:rsidR="00B72D27" w:rsidRDefault="00B72D27" w:rsidP="00F5794A">
      <w:pPr>
        <w:spacing w:after="0" w:line="240" w:lineRule="auto"/>
        <w:ind w:firstLine="720"/>
        <w:jc w:val="center"/>
        <w:rPr>
          <w:rFonts w:ascii="Bookman Old Style" w:hAnsi="Bookman Old Style"/>
          <w:b/>
          <w:sz w:val="24"/>
          <w:szCs w:val="24"/>
          <w:u w:val="single"/>
        </w:rPr>
      </w:pPr>
      <w:r>
        <w:rPr>
          <w:rFonts w:ascii="Bookman Old Style" w:hAnsi="Bookman Old Style"/>
          <w:b/>
          <w:sz w:val="24"/>
          <w:szCs w:val="24"/>
          <w:u w:val="single"/>
        </w:rPr>
        <w:br w:type="page"/>
      </w:r>
    </w:p>
    <w:p w:rsidR="00F5794A" w:rsidRPr="00416BEE" w:rsidRDefault="00F5794A" w:rsidP="00CD3640">
      <w:pPr>
        <w:spacing w:after="0" w:line="240" w:lineRule="auto"/>
        <w:ind w:firstLine="720"/>
        <w:jc w:val="center"/>
        <w:rPr>
          <w:rFonts w:ascii="Arial" w:hAnsi="Arial" w:cs="Arial"/>
          <w:b/>
          <w:bCs/>
          <w:u w:val="single"/>
        </w:rPr>
      </w:pPr>
      <w:r w:rsidRPr="00416BEE">
        <w:rPr>
          <w:rFonts w:ascii="Arial" w:hAnsi="Arial" w:cs="Arial"/>
          <w:b/>
          <w:u w:val="single"/>
        </w:rPr>
        <w:lastRenderedPageBreak/>
        <w:t>GENERAL CONDITIONS OF THE CONTRACT</w:t>
      </w:r>
    </w:p>
    <w:p w:rsidR="00E538A7" w:rsidRPr="00416BEE" w:rsidRDefault="00E538A7" w:rsidP="00CD3640">
      <w:pPr>
        <w:spacing w:after="0" w:line="240" w:lineRule="auto"/>
        <w:rPr>
          <w:rFonts w:ascii="Arial" w:hAnsi="Arial" w:cs="Arial"/>
          <w:b/>
          <w:bCs/>
          <w:u w:val="single"/>
        </w:rPr>
      </w:pPr>
    </w:p>
    <w:p w:rsidR="00660E7C" w:rsidRPr="00416BEE" w:rsidRDefault="00CF663C" w:rsidP="00CD3640">
      <w:pPr>
        <w:spacing w:after="0" w:line="240" w:lineRule="auto"/>
        <w:jc w:val="both"/>
        <w:rPr>
          <w:rFonts w:ascii="Arial" w:hAnsi="Arial" w:cs="Arial"/>
          <w:b/>
          <w:bCs/>
          <w:u w:val="single"/>
        </w:rPr>
      </w:pPr>
      <w:proofErr w:type="gramStart"/>
      <w:r w:rsidRPr="00416BEE">
        <w:rPr>
          <w:rFonts w:ascii="Arial" w:hAnsi="Arial" w:cs="Arial"/>
          <w:b/>
          <w:bCs/>
          <w:u w:val="single"/>
        </w:rPr>
        <w:t>CLAUSE 1.</w:t>
      </w:r>
      <w:proofErr w:type="gramEnd"/>
      <w:r w:rsidRPr="00416BEE">
        <w:rPr>
          <w:rFonts w:ascii="Arial" w:hAnsi="Arial" w:cs="Arial"/>
          <w:b/>
          <w:bCs/>
          <w:u w:val="single"/>
        </w:rPr>
        <w:t xml:space="preserve"> </w:t>
      </w:r>
      <w:r w:rsidRPr="00416BEE">
        <w:rPr>
          <w:rFonts w:ascii="Arial" w:hAnsi="Arial" w:cs="Arial"/>
          <w:b/>
          <w:bCs/>
          <w:u w:val="single"/>
        </w:rPr>
        <w:tab/>
        <w:t>INSTRUCTIONS TO THE BIDDERS</w:t>
      </w:r>
    </w:p>
    <w:p w:rsidR="00BE44F6" w:rsidRPr="00416BEE" w:rsidRDefault="00BE44F6" w:rsidP="00CD3640">
      <w:pPr>
        <w:pStyle w:val="ListParagraph"/>
        <w:numPr>
          <w:ilvl w:val="0"/>
          <w:numId w:val="26"/>
        </w:numPr>
        <w:spacing w:after="0" w:line="240" w:lineRule="auto"/>
        <w:jc w:val="both"/>
        <w:rPr>
          <w:rFonts w:ascii="Arial" w:hAnsi="Arial" w:cs="Arial"/>
        </w:rPr>
      </w:pPr>
      <w:r w:rsidRPr="00416BEE">
        <w:rPr>
          <w:rFonts w:ascii="Arial" w:hAnsi="Arial" w:cs="Arial"/>
        </w:rPr>
        <w:t xml:space="preserve">The tenders shall be submitted with all documents and drawing literature &amp; catalogue (in furniture &amp; fixture) in sealed </w:t>
      </w:r>
      <w:r w:rsidR="004E4F39" w:rsidRPr="00416BEE">
        <w:rPr>
          <w:rFonts w:ascii="Arial" w:hAnsi="Arial" w:cs="Arial"/>
        </w:rPr>
        <w:t>envelopes</w:t>
      </w:r>
      <w:r w:rsidR="00E538A7" w:rsidRPr="00416BEE">
        <w:rPr>
          <w:rFonts w:ascii="Arial" w:hAnsi="Arial" w:cs="Arial"/>
        </w:rPr>
        <w:t xml:space="preserve"> </w:t>
      </w:r>
      <w:r w:rsidRPr="00416BEE">
        <w:rPr>
          <w:rFonts w:ascii="Arial" w:hAnsi="Arial" w:cs="Arial"/>
        </w:rPr>
        <w:t>with sealing wax</w:t>
      </w:r>
      <w:r w:rsidR="00950746" w:rsidRPr="00416BEE">
        <w:rPr>
          <w:rFonts w:ascii="Arial" w:hAnsi="Arial" w:cs="Arial"/>
        </w:rPr>
        <w:t xml:space="preserve"> / gum</w:t>
      </w:r>
      <w:r w:rsidRPr="00416BEE">
        <w:rPr>
          <w:rFonts w:ascii="Arial" w:hAnsi="Arial" w:cs="Arial"/>
        </w:rPr>
        <w:t>. The envelope must contained tender enquiry No. on the top. The name of manufacturer and the supplier should be affixed on the face of envelope at the left side.</w:t>
      </w:r>
    </w:p>
    <w:p w:rsidR="00BE44F6" w:rsidRPr="00416BEE" w:rsidRDefault="00BE44F6" w:rsidP="00CD3640">
      <w:pPr>
        <w:pStyle w:val="ListParagraph"/>
        <w:numPr>
          <w:ilvl w:val="0"/>
          <w:numId w:val="26"/>
        </w:numPr>
        <w:spacing w:after="0" w:line="240" w:lineRule="auto"/>
        <w:jc w:val="both"/>
        <w:rPr>
          <w:rFonts w:ascii="Arial" w:hAnsi="Arial" w:cs="Arial"/>
        </w:rPr>
      </w:pPr>
      <w:r w:rsidRPr="00416BEE">
        <w:rPr>
          <w:rFonts w:ascii="Arial" w:hAnsi="Arial" w:cs="Arial"/>
        </w:rPr>
        <w:t>Tenders must be filled in with blue or bl</w:t>
      </w:r>
      <w:r w:rsidR="00795411" w:rsidRPr="00416BEE">
        <w:rPr>
          <w:rFonts w:ascii="Arial" w:hAnsi="Arial" w:cs="Arial"/>
        </w:rPr>
        <w:t>ack ink in the columns provided in BOQ documents</w:t>
      </w:r>
      <w:r w:rsidRPr="00416BEE">
        <w:rPr>
          <w:rFonts w:ascii="Arial" w:hAnsi="Arial" w:cs="Arial"/>
        </w:rPr>
        <w:t xml:space="preserve"> duly signed.</w:t>
      </w:r>
    </w:p>
    <w:p w:rsidR="00BE44F6" w:rsidRPr="00416BEE" w:rsidRDefault="00BE44F6" w:rsidP="00CD3640">
      <w:pPr>
        <w:pStyle w:val="ListParagraph"/>
        <w:numPr>
          <w:ilvl w:val="0"/>
          <w:numId w:val="26"/>
        </w:numPr>
        <w:spacing w:after="0" w:line="240" w:lineRule="auto"/>
        <w:jc w:val="both"/>
        <w:rPr>
          <w:rFonts w:ascii="Arial" w:hAnsi="Arial" w:cs="Arial"/>
        </w:rPr>
      </w:pPr>
      <w:r w:rsidRPr="00416BEE">
        <w:rPr>
          <w:rFonts w:ascii="Arial" w:hAnsi="Arial" w:cs="Arial"/>
        </w:rPr>
        <w:t>The tenders must be free from erasing cutting and over writing. In case of erasing, cutting and over writing, authorized person should initial it.</w:t>
      </w:r>
    </w:p>
    <w:p w:rsidR="00BE44F6" w:rsidRPr="00416BEE" w:rsidRDefault="00BE44F6" w:rsidP="00CD3640">
      <w:pPr>
        <w:pStyle w:val="ListParagraph"/>
        <w:numPr>
          <w:ilvl w:val="0"/>
          <w:numId w:val="26"/>
        </w:numPr>
        <w:spacing w:after="0" w:line="240" w:lineRule="auto"/>
        <w:jc w:val="both"/>
        <w:rPr>
          <w:rFonts w:ascii="Arial" w:hAnsi="Arial" w:cs="Arial"/>
        </w:rPr>
      </w:pPr>
      <w:r w:rsidRPr="00416BEE">
        <w:rPr>
          <w:rFonts w:ascii="Arial" w:hAnsi="Arial" w:cs="Arial"/>
        </w:rPr>
        <w:t>The rates of each item should be written in figures as well as in words. In case of discrepancy the price in works will be taken as authenticate and final.</w:t>
      </w:r>
    </w:p>
    <w:p w:rsidR="00BE44F6" w:rsidRPr="00416BEE" w:rsidRDefault="00BE44F6" w:rsidP="00CD3640">
      <w:pPr>
        <w:pStyle w:val="ListParagraph"/>
        <w:numPr>
          <w:ilvl w:val="0"/>
          <w:numId w:val="26"/>
        </w:numPr>
        <w:spacing w:after="0" w:line="240" w:lineRule="auto"/>
        <w:jc w:val="both"/>
        <w:rPr>
          <w:rFonts w:ascii="Arial" w:hAnsi="Arial" w:cs="Arial"/>
        </w:rPr>
      </w:pPr>
      <w:r w:rsidRPr="00416BEE">
        <w:rPr>
          <w:rFonts w:ascii="Arial" w:hAnsi="Arial" w:cs="Arial"/>
        </w:rPr>
        <w:t>Conditional Tenders will be ignored and will not be considered/entertained/accepted.</w:t>
      </w:r>
    </w:p>
    <w:p w:rsidR="00BE44F6" w:rsidRPr="00416BEE" w:rsidRDefault="00BE44F6" w:rsidP="00CD3640">
      <w:pPr>
        <w:pStyle w:val="ListParagraph"/>
        <w:numPr>
          <w:ilvl w:val="0"/>
          <w:numId w:val="26"/>
        </w:numPr>
        <w:spacing w:after="0" w:line="240" w:lineRule="auto"/>
        <w:jc w:val="both"/>
        <w:rPr>
          <w:rFonts w:ascii="Arial" w:hAnsi="Arial" w:cs="Arial"/>
        </w:rPr>
      </w:pPr>
      <w:r w:rsidRPr="00416BEE">
        <w:rPr>
          <w:rFonts w:ascii="Arial" w:hAnsi="Arial" w:cs="Arial"/>
        </w:rPr>
        <w:t>Original purchase receipt</w:t>
      </w:r>
      <w:r w:rsidR="00AC0E6E" w:rsidRPr="00416BEE">
        <w:rPr>
          <w:rFonts w:ascii="Arial" w:hAnsi="Arial" w:cs="Arial"/>
        </w:rPr>
        <w:t xml:space="preserve"> of tender fee or in shape </w:t>
      </w:r>
      <w:r w:rsidR="005A0B52" w:rsidRPr="00416BEE">
        <w:rPr>
          <w:rFonts w:ascii="Arial" w:hAnsi="Arial" w:cs="Arial"/>
        </w:rPr>
        <w:t xml:space="preserve">of </w:t>
      </w:r>
      <w:r w:rsidR="00AC0E6E" w:rsidRPr="00416BEE">
        <w:rPr>
          <w:rFonts w:ascii="Arial" w:hAnsi="Arial" w:cs="Arial"/>
        </w:rPr>
        <w:t>Pay order /</w:t>
      </w:r>
      <w:r w:rsidR="005A0B52" w:rsidRPr="00416BEE">
        <w:rPr>
          <w:rFonts w:ascii="Arial" w:hAnsi="Arial" w:cs="Arial"/>
        </w:rPr>
        <w:t xml:space="preserve"> DD original as ten</w:t>
      </w:r>
      <w:r w:rsidR="00AC0E6E" w:rsidRPr="00416BEE">
        <w:rPr>
          <w:rFonts w:ascii="Arial" w:hAnsi="Arial" w:cs="Arial"/>
        </w:rPr>
        <w:t xml:space="preserve">der form fee in </w:t>
      </w:r>
      <w:proofErr w:type="spellStart"/>
      <w:r w:rsidR="00AC0E6E" w:rsidRPr="00416BEE">
        <w:rPr>
          <w:rFonts w:ascii="Arial" w:hAnsi="Arial" w:cs="Arial"/>
        </w:rPr>
        <w:t>favour</w:t>
      </w:r>
      <w:proofErr w:type="spellEnd"/>
      <w:r w:rsidR="00AC0E6E" w:rsidRPr="00416BEE">
        <w:rPr>
          <w:rFonts w:ascii="Arial" w:hAnsi="Arial" w:cs="Arial"/>
        </w:rPr>
        <w:t xml:space="preserve"> of V.C PUMHS</w:t>
      </w:r>
      <w:r w:rsidRPr="00416BEE">
        <w:rPr>
          <w:rFonts w:ascii="Arial" w:hAnsi="Arial" w:cs="Arial"/>
        </w:rPr>
        <w:t xml:space="preserve"> </w:t>
      </w:r>
      <w:r w:rsidR="00AC0E6E" w:rsidRPr="00416BEE">
        <w:rPr>
          <w:rFonts w:ascii="Arial" w:hAnsi="Arial" w:cs="Arial"/>
        </w:rPr>
        <w:t>must be enclose with the tender form</w:t>
      </w:r>
      <w:r w:rsidRPr="00416BEE">
        <w:rPr>
          <w:rFonts w:ascii="Arial" w:hAnsi="Arial" w:cs="Arial"/>
        </w:rPr>
        <w:t>.</w:t>
      </w:r>
    </w:p>
    <w:p w:rsidR="00BE44F6" w:rsidRPr="00416BEE" w:rsidRDefault="00BE44F6" w:rsidP="00CD3640">
      <w:pPr>
        <w:pStyle w:val="ListParagraph"/>
        <w:numPr>
          <w:ilvl w:val="0"/>
          <w:numId w:val="26"/>
        </w:numPr>
        <w:spacing w:after="0" w:line="240" w:lineRule="auto"/>
        <w:jc w:val="both"/>
        <w:rPr>
          <w:rFonts w:ascii="Arial" w:hAnsi="Arial" w:cs="Arial"/>
        </w:rPr>
      </w:pPr>
      <w:r w:rsidRPr="00416BEE">
        <w:rPr>
          <w:rFonts w:ascii="Arial" w:hAnsi="Arial" w:cs="Arial"/>
        </w:rPr>
        <w:t xml:space="preserve">The tendered rate should be inclusive of all taxes, Income &amp; Sales Tax </w:t>
      </w:r>
      <w:proofErr w:type="spellStart"/>
      <w:r w:rsidRPr="00416BEE">
        <w:rPr>
          <w:rFonts w:ascii="Arial" w:hAnsi="Arial" w:cs="Arial"/>
        </w:rPr>
        <w:t>etc</w:t>
      </w:r>
      <w:proofErr w:type="spellEnd"/>
      <w:r w:rsidRPr="00416BEE">
        <w:rPr>
          <w:rFonts w:ascii="Arial" w:hAnsi="Arial" w:cs="Arial"/>
        </w:rPr>
        <w:t xml:space="preserve"> payable to Federal &amp; Provincial Govt or Local bodies and no claims on this account shall be entertained.</w:t>
      </w:r>
    </w:p>
    <w:p w:rsidR="00BE44F6" w:rsidRPr="00416BEE" w:rsidRDefault="00BE44F6" w:rsidP="00CD3640">
      <w:pPr>
        <w:pStyle w:val="ListParagraph"/>
        <w:numPr>
          <w:ilvl w:val="0"/>
          <w:numId w:val="26"/>
        </w:numPr>
        <w:spacing w:after="0" w:line="240" w:lineRule="auto"/>
        <w:jc w:val="both"/>
        <w:rPr>
          <w:rFonts w:ascii="Arial" w:hAnsi="Arial" w:cs="Arial"/>
        </w:rPr>
      </w:pPr>
      <w:r w:rsidRPr="00416BEE">
        <w:rPr>
          <w:rFonts w:ascii="Arial" w:hAnsi="Arial" w:cs="Arial"/>
        </w:rPr>
        <w:t>The bidder shall furnish General sales tax (GST) Registration Certificate of the firm failing which the offer will be ignored. In case the item is exempted from GST either documentary evident or certificate from competent authority shall be attached with the offer.</w:t>
      </w:r>
    </w:p>
    <w:p w:rsidR="00AC0E6E" w:rsidRPr="00416BEE" w:rsidRDefault="00BE44F6" w:rsidP="00CD3640">
      <w:pPr>
        <w:pStyle w:val="ListParagraph"/>
        <w:numPr>
          <w:ilvl w:val="0"/>
          <w:numId w:val="26"/>
        </w:numPr>
        <w:spacing w:after="0" w:line="240" w:lineRule="auto"/>
        <w:jc w:val="both"/>
        <w:rPr>
          <w:rFonts w:ascii="Arial" w:hAnsi="Arial" w:cs="Arial"/>
        </w:rPr>
      </w:pPr>
      <w:r w:rsidRPr="00416BEE">
        <w:rPr>
          <w:rFonts w:ascii="Arial" w:hAnsi="Arial" w:cs="Arial"/>
        </w:rPr>
        <w:t xml:space="preserve">The bidder shall furnish copy </w:t>
      </w:r>
      <w:r w:rsidR="00C24E8E" w:rsidRPr="00416BEE">
        <w:rPr>
          <w:rFonts w:ascii="Arial" w:hAnsi="Arial" w:cs="Arial"/>
        </w:rPr>
        <w:t>of valid</w:t>
      </w:r>
      <w:r w:rsidRPr="00416BEE">
        <w:rPr>
          <w:rFonts w:ascii="Arial" w:hAnsi="Arial" w:cs="Arial"/>
        </w:rPr>
        <w:t xml:space="preserve"> professional Tax (Excise &amp; Taxation)Certificate</w:t>
      </w:r>
    </w:p>
    <w:p w:rsidR="00AC0E6E" w:rsidRPr="00416BEE" w:rsidRDefault="00AC0E6E" w:rsidP="00CD3640">
      <w:pPr>
        <w:pStyle w:val="ListParagraph"/>
        <w:numPr>
          <w:ilvl w:val="0"/>
          <w:numId w:val="26"/>
        </w:numPr>
        <w:spacing w:after="0" w:line="240" w:lineRule="auto"/>
        <w:jc w:val="both"/>
        <w:rPr>
          <w:rFonts w:ascii="Arial" w:hAnsi="Arial" w:cs="Arial"/>
        </w:rPr>
      </w:pPr>
      <w:r w:rsidRPr="00416BEE">
        <w:rPr>
          <w:rFonts w:ascii="Arial" w:hAnsi="Arial" w:cs="Arial"/>
          <w:color w:val="000000"/>
        </w:rPr>
        <w:t>List of similar assignments with cost under</w:t>
      </w:r>
      <w:r w:rsidR="00795411" w:rsidRPr="00416BEE">
        <w:rPr>
          <w:rFonts w:ascii="Arial" w:hAnsi="Arial" w:cs="Arial"/>
          <w:color w:val="000000"/>
        </w:rPr>
        <w:t>-taken over the past (05) years.</w:t>
      </w:r>
    </w:p>
    <w:p w:rsidR="009248D5" w:rsidRPr="00416BEE" w:rsidRDefault="009248D5" w:rsidP="00CD3640">
      <w:pPr>
        <w:spacing w:after="0" w:line="240" w:lineRule="auto"/>
        <w:ind w:firstLine="720"/>
        <w:rPr>
          <w:rFonts w:ascii="Bookman Old Style" w:hAnsi="Bookman Old Style" w:cs="Bookman Old Style"/>
          <w:b/>
          <w:bCs/>
          <w:u w:val="single"/>
        </w:rPr>
      </w:pPr>
    </w:p>
    <w:p w:rsidR="00BE44F6" w:rsidRPr="00416BEE" w:rsidRDefault="00CF663C" w:rsidP="00CD3640">
      <w:pPr>
        <w:spacing w:after="0" w:line="240" w:lineRule="auto"/>
        <w:rPr>
          <w:rFonts w:ascii="Arial" w:hAnsi="Arial" w:cs="Arial"/>
          <w:b/>
          <w:bCs/>
          <w:u w:val="single"/>
        </w:rPr>
      </w:pPr>
      <w:proofErr w:type="gramStart"/>
      <w:r w:rsidRPr="00416BEE">
        <w:rPr>
          <w:rFonts w:ascii="Arial" w:hAnsi="Arial" w:cs="Arial"/>
          <w:b/>
          <w:bCs/>
          <w:u w:val="single"/>
        </w:rPr>
        <w:t>CLAUSE 2.</w:t>
      </w:r>
      <w:proofErr w:type="gramEnd"/>
      <w:r w:rsidRPr="00416BEE">
        <w:rPr>
          <w:rFonts w:ascii="Arial" w:hAnsi="Arial" w:cs="Arial"/>
          <w:b/>
          <w:bCs/>
          <w:u w:val="single"/>
        </w:rPr>
        <w:t xml:space="preserve"> </w:t>
      </w:r>
      <w:r w:rsidRPr="00416BEE">
        <w:rPr>
          <w:rFonts w:ascii="Arial" w:hAnsi="Arial" w:cs="Arial"/>
          <w:b/>
          <w:bCs/>
          <w:u w:val="single"/>
        </w:rPr>
        <w:tab/>
        <w:t>SPECIAL CONDITIONS:</w:t>
      </w:r>
    </w:p>
    <w:p w:rsidR="00BE44F6" w:rsidRPr="00416BEE" w:rsidRDefault="00BE44F6" w:rsidP="00CD3640">
      <w:pPr>
        <w:pStyle w:val="ListParagraph"/>
        <w:numPr>
          <w:ilvl w:val="0"/>
          <w:numId w:val="27"/>
        </w:numPr>
        <w:spacing w:after="0" w:line="240" w:lineRule="auto"/>
        <w:jc w:val="both"/>
        <w:rPr>
          <w:rFonts w:ascii="Arial" w:hAnsi="Arial" w:cs="Arial"/>
        </w:rPr>
      </w:pPr>
      <w:r w:rsidRPr="00416BEE">
        <w:rPr>
          <w:rFonts w:ascii="Arial" w:hAnsi="Arial" w:cs="Arial"/>
        </w:rPr>
        <w:t>Store is required immediately. The tenders may, however, give their short guarante</w:t>
      </w:r>
      <w:r w:rsidR="004E4F39" w:rsidRPr="00416BEE">
        <w:rPr>
          <w:rFonts w:ascii="Arial" w:hAnsi="Arial" w:cs="Arial"/>
        </w:rPr>
        <w:t>ed delivery period by which the</w:t>
      </w:r>
      <w:r w:rsidR="00E538A7" w:rsidRPr="00416BEE">
        <w:rPr>
          <w:rFonts w:ascii="Arial" w:hAnsi="Arial" w:cs="Arial"/>
        </w:rPr>
        <w:t xml:space="preserve"> </w:t>
      </w:r>
      <w:r w:rsidR="004E4F39" w:rsidRPr="00416BEE">
        <w:rPr>
          <w:rFonts w:ascii="Arial" w:hAnsi="Arial" w:cs="Arial"/>
        </w:rPr>
        <w:t>supply will</w:t>
      </w:r>
      <w:r w:rsidRPr="00416BEE">
        <w:rPr>
          <w:rFonts w:ascii="Arial" w:hAnsi="Arial" w:cs="Arial"/>
        </w:rPr>
        <w:t xml:space="preserve"> be completed </w:t>
      </w:r>
      <w:r w:rsidR="004E4F39" w:rsidRPr="00416BEE">
        <w:rPr>
          <w:rFonts w:ascii="Arial" w:hAnsi="Arial" w:cs="Arial"/>
        </w:rPr>
        <w:t>p</w:t>
      </w:r>
      <w:r w:rsidRPr="00416BEE">
        <w:rPr>
          <w:rFonts w:ascii="Arial" w:hAnsi="Arial" w:cs="Arial"/>
        </w:rPr>
        <w:t>ositively.</w:t>
      </w:r>
    </w:p>
    <w:p w:rsidR="00BE44F6" w:rsidRPr="00416BEE" w:rsidRDefault="00BE44F6" w:rsidP="00CD3640">
      <w:pPr>
        <w:pStyle w:val="ListParagraph"/>
        <w:numPr>
          <w:ilvl w:val="0"/>
          <w:numId w:val="27"/>
        </w:numPr>
        <w:spacing w:after="0" w:line="240" w:lineRule="auto"/>
        <w:jc w:val="both"/>
        <w:rPr>
          <w:rFonts w:ascii="Arial" w:hAnsi="Arial" w:cs="Arial"/>
        </w:rPr>
      </w:pPr>
      <w:r w:rsidRPr="00416BEE">
        <w:rPr>
          <w:rFonts w:ascii="Arial" w:hAnsi="Arial" w:cs="Arial"/>
        </w:rPr>
        <w:t xml:space="preserve">Tenders are required to specify </w:t>
      </w:r>
      <w:r w:rsidR="004E4F39" w:rsidRPr="00416BEE">
        <w:rPr>
          <w:rFonts w:ascii="Arial" w:hAnsi="Arial" w:cs="Arial"/>
        </w:rPr>
        <w:t>make,</w:t>
      </w:r>
      <w:r w:rsidRPr="00416BEE">
        <w:rPr>
          <w:rFonts w:ascii="Arial" w:hAnsi="Arial" w:cs="Arial"/>
        </w:rPr>
        <w:t xml:space="preserve"> country of origin and furnish detailed technical Description literature / </w:t>
      </w:r>
      <w:r w:rsidR="004E4F39" w:rsidRPr="00416BEE">
        <w:rPr>
          <w:rFonts w:ascii="Arial" w:hAnsi="Arial" w:cs="Arial"/>
        </w:rPr>
        <w:t>catalogue along</w:t>
      </w:r>
      <w:r w:rsidRPr="00416BEE">
        <w:rPr>
          <w:rFonts w:ascii="Arial" w:hAnsi="Arial" w:cs="Arial"/>
        </w:rPr>
        <w:t xml:space="preserve"> with their offer.</w:t>
      </w:r>
    </w:p>
    <w:p w:rsidR="00BE44F6" w:rsidRPr="00416BEE" w:rsidRDefault="00BE44F6" w:rsidP="00CD3640">
      <w:pPr>
        <w:pStyle w:val="ListParagraph"/>
        <w:numPr>
          <w:ilvl w:val="0"/>
          <w:numId w:val="27"/>
        </w:numPr>
        <w:spacing w:after="0" w:line="240" w:lineRule="auto"/>
        <w:jc w:val="both"/>
        <w:rPr>
          <w:rFonts w:ascii="Arial" w:hAnsi="Arial" w:cs="Arial"/>
        </w:rPr>
      </w:pPr>
      <w:r w:rsidRPr="00416BEE">
        <w:rPr>
          <w:rFonts w:ascii="Arial" w:hAnsi="Arial" w:cs="Arial"/>
        </w:rPr>
        <w:t>The Bidders shall quote their firm and final price both in figures &amp; words on “Free Delivery basis to Consignee end</w:t>
      </w:r>
    </w:p>
    <w:p w:rsidR="00795411" w:rsidRPr="00416BEE" w:rsidRDefault="00795411" w:rsidP="00CD3640">
      <w:pPr>
        <w:numPr>
          <w:ilvl w:val="0"/>
          <w:numId w:val="27"/>
        </w:numPr>
        <w:spacing w:after="0" w:line="240" w:lineRule="auto"/>
        <w:jc w:val="both"/>
        <w:rPr>
          <w:rFonts w:ascii="Arial" w:hAnsi="Arial" w:cs="Arial"/>
        </w:rPr>
      </w:pPr>
      <w:r w:rsidRPr="00416BEE">
        <w:rPr>
          <w:rFonts w:ascii="Arial" w:hAnsi="Arial" w:cs="Arial"/>
        </w:rPr>
        <w:t xml:space="preserve">Tenderer shall submit guarantee letter that the supplied Furniture are the original / brand new product / latest model none of the part is replaced, old or refurbished.    </w:t>
      </w:r>
    </w:p>
    <w:p w:rsidR="004E4F39" w:rsidRPr="00416BEE" w:rsidRDefault="00BE44F6" w:rsidP="00CD3640">
      <w:pPr>
        <w:pStyle w:val="ListParagraph"/>
        <w:numPr>
          <w:ilvl w:val="0"/>
          <w:numId w:val="27"/>
        </w:numPr>
        <w:spacing w:after="0" w:line="240" w:lineRule="auto"/>
        <w:jc w:val="both"/>
        <w:rPr>
          <w:rFonts w:ascii="Arial" w:hAnsi="Arial" w:cs="Arial"/>
        </w:rPr>
      </w:pPr>
      <w:r w:rsidRPr="00416BEE">
        <w:rPr>
          <w:rFonts w:ascii="Arial" w:hAnsi="Arial" w:cs="Arial"/>
        </w:rPr>
        <w:t>No manufacturer shall authorize their distributor/agent/any firm or person to quote the same item which manufacturer</w:t>
      </w:r>
      <w:r w:rsidR="004E4F39" w:rsidRPr="00416BEE">
        <w:rPr>
          <w:rFonts w:ascii="Arial" w:hAnsi="Arial" w:cs="Arial"/>
        </w:rPr>
        <w:t xml:space="preserve"> </w:t>
      </w:r>
      <w:r w:rsidRPr="00416BEE">
        <w:rPr>
          <w:rFonts w:ascii="Arial" w:hAnsi="Arial" w:cs="Arial"/>
        </w:rPr>
        <w:t xml:space="preserve">is quoting </w:t>
      </w:r>
      <w:r w:rsidR="004E4F39" w:rsidRPr="00416BEE">
        <w:rPr>
          <w:rFonts w:ascii="Arial" w:hAnsi="Arial" w:cs="Arial"/>
        </w:rPr>
        <w:t>it</w:t>
      </w:r>
      <w:r w:rsidRPr="00416BEE">
        <w:rPr>
          <w:rFonts w:ascii="Arial" w:hAnsi="Arial" w:cs="Arial"/>
        </w:rPr>
        <w:t xml:space="preserve"> in any tender. Failing that offers of both the manufacturer, which the manufacturer as well as other</w:t>
      </w:r>
      <w:r w:rsidR="004E4F39" w:rsidRPr="00416BEE">
        <w:rPr>
          <w:rFonts w:ascii="Arial" w:hAnsi="Arial" w:cs="Arial"/>
        </w:rPr>
        <w:t xml:space="preserve"> bidder shall</w:t>
      </w:r>
      <w:r w:rsidRPr="00416BEE">
        <w:rPr>
          <w:rFonts w:ascii="Arial" w:hAnsi="Arial" w:cs="Arial"/>
        </w:rPr>
        <w:t xml:space="preserve"> be ignored.</w:t>
      </w:r>
    </w:p>
    <w:p w:rsidR="00795411" w:rsidRPr="00416BEE" w:rsidRDefault="00795411" w:rsidP="00CD3640">
      <w:pPr>
        <w:pStyle w:val="ListParagraph"/>
        <w:numPr>
          <w:ilvl w:val="0"/>
          <w:numId w:val="27"/>
        </w:numPr>
        <w:spacing w:after="0" w:line="240" w:lineRule="auto"/>
        <w:jc w:val="both"/>
        <w:rPr>
          <w:rFonts w:ascii="Arial" w:hAnsi="Arial" w:cs="Arial"/>
        </w:rPr>
      </w:pPr>
      <w:r w:rsidRPr="00416BEE">
        <w:rPr>
          <w:rFonts w:ascii="Arial" w:hAnsi="Arial" w:cs="Arial"/>
        </w:rPr>
        <w:t xml:space="preserve">Tenderer shall purchase separate tender document furnish purchases receipts for each alternate offer in case they want to submit alternate offer for any items. All the bids with alternate offer without separate purchases receipt (original) are supposed to be rejected. Also, choice to select/ignore any their alternate offer shall rest with the purchase committee  </w:t>
      </w:r>
    </w:p>
    <w:p w:rsidR="00BE44F6" w:rsidRPr="00416BEE" w:rsidRDefault="00BE44F6" w:rsidP="00CD3640">
      <w:pPr>
        <w:pStyle w:val="ListParagraph"/>
        <w:numPr>
          <w:ilvl w:val="0"/>
          <w:numId w:val="27"/>
        </w:numPr>
        <w:spacing w:after="0" w:line="240" w:lineRule="auto"/>
        <w:jc w:val="both"/>
        <w:rPr>
          <w:rFonts w:ascii="Arial" w:hAnsi="Arial" w:cs="Arial"/>
        </w:rPr>
      </w:pPr>
      <w:r w:rsidRPr="00416BEE">
        <w:rPr>
          <w:rFonts w:ascii="Arial" w:hAnsi="Arial" w:cs="Arial"/>
        </w:rPr>
        <w:t>The bidder shall confirm the refund of cost difference if the same goods is/was supplied at lower rates to any other</w:t>
      </w:r>
      <w:r w:rsidR="004E4F39" w:rsidRPr="00416BEE">
        <w:rPr>
          <w:rFonts w:ascii="Arial" w:hAnsi="Arial" w:cs="Arial"/>
        </w:rPr>
        <w:t xml:space="preserve"> </w:t>
      </w:r>
      <w:r w:rsidRPr="00416BEE">
        <w:rPr>
          <w:rFonts w:ascii="Arial" w:hAnsi="Arial" w:cs="Arial"/>
        </w:rPr>
        <w:t xml:space="preserve">Govt./Semi Government institution or Armed Forces in the province or </w:t>
      </w:r>
      <w:r w:rsidR="004E4F39" w:rsidRPr="00416BEE">
        <w:rPr>
          <w:rFonts w:ascii="Arial" w:hAnsi="Arial" w:cs="Arial"/>
        </w:rPr>
        <w:t>outside</w:t>
      </w:r>
      <w:r w:rsidRPr="00416BEE">
        <w:rPr>
          <w:rFonts w:ascii="Arial" w:hAnsi="Arial" w:cs="Arial"/>
        </w:rPr>
        <w:t xml:space="preserve"> in the same fiscal year.</w:t>
      </w:r>
    </w:p>
    <w:p w:rsidR="00BE44F6" w:rsidRPr="00416BEE" w:rsidRDefault="00BE44F6" w:rsidP="00CD3640">
      <w:pPr>
        <w:pStyle w:val="ListParagraph"/>
        <w:numPr>
          <w:ilvl w:val="0"/>
          <w:numId w:val="27"/>
        </w:numPr>
        <w:tabs>
          <w:tab w:val="left" w:pos="450"/>
        </w:tabs>
        <w:spacing w:after="0" w:line="240" w:lineRule="auto"/>
        <w:jc w:val="both"/>
        <w:rPr>
          <w:rFonts w:ascii="Arial" w:hAnsi="Arial" w:cs="Arial"/>
        </w:rPr>
      </w:pPr>
      <w:r w:rsidRPr="00416BEE">
        <w:rPr>
          <w:rFonts w:ascii="Arial" w:hAnsi="Arial" w:cs="Arial"/>
        </w:rPr>
        <w:t>The</w:t>
      </w:r>
      <w:r w:rsidR="002B5797" w:rsidRPr="00416BEE">
        <w:rPr>
          <w:rFonts w:ascii="Arial" w:hAnsi="Arial" w:cs="Arial"/>
        </w:rPr>
        <w:t xml:space="preserve"> successful</w:t>
      </w:r>
      <w:r w:rsidRPr="00416BEE">
        <w:rPr>
          <w:rFonts w:ascii="Arial" w:hAnsi="Arial" w:cs="Arial"/>
        </w:rPr>
        <w:t xml:space="preserve"> </w:t>
      </w:r>
      <w:r w:rsidR="002B5797" w:rsidRPr="00416BEE">
        <w:rPr>
          <w:rFonts w:ascii="Arial" w:hAnsi="Arial" w:cs="Arial"/>
        </w:rPr>
        <w:t xml:space="preserve">supplier </w:t>
      </w:r>
      <w:r w:rsidRPr="00416BEE">
        <w:rPr>
          <w:rFonts w:ascii="Arial" w:hAnsi="Arial" w:cs="Arial"/>
        </w:rPr>
        <w:t>/ bidder must be bound to</w:t>
      </w:r>
      <w:r w:rsidR="002B5797" w:rsidRPr="00416BEE">
        <w:rPr>
          <w:rFonts w:ascii="Arial" w:hAnsi="Arial" w:cs="Arial"/>
        </w:rPr>
        <w:t xml:space="preserve"> supply the awarded items mentioned dated supply orders </w:t>
      </w:r>
      <w:r w:rsidRPr="00416BEE">
        <w:rPr>
          <w:rFonts w:ascii="Arial" w:hAnsi="Arial" w:cs="Arial"/>
        </w:rPr>
        <w:t>on the quoted rates.</w:t>
      </w:r>
    </w:p>
    <w:p w:rsidR="00BE44F6" w:rsidRPr="00416BEE" w:rsidRDefault="00BE44F6" w:rsidP="00CD3640">
      <w:pPr>
        <w:pStyle w:val="BodyText3"/>
        <w:jc w:val="left"/>
        <w:rPr>
          <w:rFonts w:ascii="Bookman Old Style" w:hAnsi="Bookman Old Style" w:cs="Bookman Old Style"/>
          <w:sz w:val="22"/>
          <w:szCs w:val="22"/>
        </w:rPr>
      </w:pPr>
    </w:p>
    <w:p w:rsidR="00795411" w:rsidRPr="00416BEE" w:rsidRDefault="00795411" w:rsidP="00CD3640">
      <w:pPr>
        <w:spacing w:after="0" w:line="240" w:lineRule="auto"/>
        <w:jc w:val="both"/>
        <w:rPr>
          <w:rFonts w:ascii="Arial" w:hAnsi="Arial" w:cs="Arial"/>
          <w:b/>
          <w:u w:val="single"/>
        </w:rPr>
      </w:pPr>
      <w:r w:rsidRPr="00416BEE">
        <w:rPr>
          <w:rFonts w:ascii="Arial" w:hAnsi="Arial" w:cs="Arial"/>
          <w:b/>
          <w:u w:val="single"/>
        </w:rPr>
        <w:t xml:space="preserve">CLAUSE: 3. </w:t>
      </w:r>
      <w:r w:rsidR="00182406" w:rsidRPr="00416BEE">
        <w:rPr>
          <w:rFonts w:ascii="Arial" w:hAnsi="Arial" w:cs="Arial"/>
          <w:b/>
          <w:u w:val="single"/>
        </w:rPr>
        <w:tab/>
      </w:r>
      <w:r w:rsidRPr="00416BEE">
        <w:rPr>
          <w:rFonts w:ascii="Arial" w:hAnsi="Arial" w:cs="Arial"/>
          <w:b/>
          <w:u w:val="single"/>
        </w:rPr>
        <w:t>PURCHASER’S RIGHT TO VARY QUANTITIES.</w:t>
      </w:r>
    </w:p>
    <w:p w:rsidR="00CD3640" w:rsidRPr="00416BEE" w:rsidRDefault="00795411" w:rsidP="00182406">
      <w:pPr>
        <w:spacing w:after="0" w:line="240" w:lineRule="auto"/>
        <w:ind w:firstLine="720"/>
        <w:jc w:val="both"/>
        <w:rPr>
          <w:rFonts w:ascii="Arial" w:hAnsi="Arial" w:cs="Arial"/>
          <w:b/>
          <w:u w:val="single"/>
        </w:rPr>
      </w:pPr>
      <w:r w:rsidRPr="00416BEE">
        <w:rPr>
          <w:rFonts w:ascii="Arial" w:hAnsi="Arial" w:cs="Arial"/>
        </w:rPr>
        <w:t>The Purchase Committee reserves the right to increase/decrease or delete the quantities of any items at the time of award of contract and also reserves the right to enhance the quantities of goods/service originally specified in the Schedule of Requirement without any change in unit price or other terms and conditions of goods at any time during contract period.</w:t>
      </w:r>
    </w:p>
    <w:p w:rsidR="00CD3640" w:rsidRPr="00416BEE" w:rsidRDefault="00CD3640" w:rsidP="00CD3640">
      <w:pPr>
        <w:spacing w:after="0" w:line="240" w:lineRule="auto"/>
        <w:jc w:val="both"/>
        <w:rPr>
          <w:rFonts w:ascii="Arial" w:hAnsi="Arial" w:cs="Arial"/>
          <w:b/>
          <w:u w:val="single"/>
        </w:rPr>
      </w:pPr>
    </w:p>
    <w:p w:rsidR="00795411" w:rsidRPr="00416BEE" w:rsidRDefault="00795411" w:rsidP="00CD3640">
      <w:pPr>
        <w:spacing w:after="0" w:line="240" w:lineRule="auto"/>
        <w:jc w:val="both"/>
        <w:rPr>
          <w:rFonts w:ascii="Arial" w:hAnsi="Arial" w:cs="Arial"/>
          <w:b/>
          <w:u w:val="single"/>
        </w:rPr>
      </w:pPr>
      <w:r w:rsidRPr="00416BEE">
        <w:rPr>
          <w:rFonts w:ascii="Arial" w:hAnsi="Arial" w:cs="Arial"/>
          <w:b/>
          <w:u w:val="single"/>
        </w:rPr>
        <w:t xml:space="preserve">CLAUSE: 4. </w:t>
      </w:r>
      <w:r w:rsidR="00182406" w:rsidRPr="00416BEE">
        <w:rPr>
          <w:rFonts w:ascii="Arial" w:hAnsi="Arial" w:cs="Arial"/>
          <w:b/>
          <w:u w:val="single"/>
        </w:rPr>
        <w:tab/>
      </w:r>
      <w:r w:rsidRPr="00416BEE">
        <w:rPr>
          <w:rFonts w:ascii="Arial" w:hAnsi="Arial" w:cs="Arial"/>
          <w:b/>
          <w:u w:val="single"/>
        </w:rPr>
        <w:t xml:space="preserve">PURCHASERS RIGHT TO ACCEPT ANY BID AND TO REJECT ANY OR ALL BIDS: </w:t>
      </w:r>
    </w:p>
    <w:p w:rsidR="00795411" w:rsidRPr="00416BEE" w:rsidRDefault="00795411" w:rsidP="00CD3640">
      <w:pPr>
        <w:spacing w:after="0" w:line="240" w:lineRule="auto"/>
        <w:ind w:firstLine="720"/>
        <w:jc w:val="both"/>
        <w:rPr>
          <w:rFonts w:ascii="Arial" w:hAnsi="Arial" w:cs="Arial"/>
        </w:rPr>
      </w:pPr>
      <w:r w:rsidRPr="00416BEE">
        <w:rPr>
          <w:rFonts w:ascii="Arial" w:hAnsi="Arial" w:cs="Arial"/>
        </w:rPr>
        <w:t>The Purchase Committee reserves the right to accept or reject any bid in accordance with the provision provided in SPPRA rules and to annual the bidding process and rejects all bids at any time prior to contract award without thereby incurring any liability to the affected bidder or bidders, on the grounds for the Purchaser’s action.</w:t>
      </w:r>
    </w:p>
    <w:p w:rsidR="00182406" w:rsidRPr="00416BEE" w:rsidRDefault="00182406" w:rsidP="00CD3640">
      <w:pPr>
        <w:spacing w:after="0" w:line="240" w:lineRule="auto"/>
        <w:jc w:val="both"/>
        <w:rPr>
          <w:rFonts w:ascii="Arial" w:hAnsi="Arial" w:cs="Arial"/>
          <w:b/>
          <w:bCs/>
          <w:u w:val="single"/>
        </w:rPr>
      </w:pPr>
    </w:p>
    <w:p w:rsidR="000E2D05" w:rsidRPr="00416BEE" w:rsidRDefault="000E2D05" w:rsidP="00CD3640">
      <w:pPr>
        <w:spacing w:after="0" w:line="240" w:lineRule="auto"/>
        <w:jc w:val="both"/>
        <w:rPr>
          <w:rFonts w:ascii="Arial" w:hAnsi="Arial" w:cs="Arial"/>
          <w:b/>
          <w:bCs/>
          <w:u w:val="single"/>
        </w:rPr>
      </w:pPr>
      <w:proofErr w:type="gramStart"/>
      <w:r w:rsidRPr="00416BEE">
        <w:rPr>
          <w:rFonts w:ascii="Arial" w:hAnsi="Arial" w:cs="Arial"/>
          <w:b/>
          <w:bCs/>
          <w:u w:val="single"/>
        </w:rPr>
        <w:t xml:space="preserve">CLAUSE </w:t>
      </w:r>
      <w:r w:rsidR="00B9789B" w:rsidRPr="00416BEE">
        <w:rPr>
          <w:rFonts w:ascii="Arial" w:hAnsi="Arial" w:cs="Arial"/>
          <w:b/>
          <w:bCs/>
          <w:u w:val="single"/>
        </w:rPr>
        <w:t>5</w:t>
      </w:r>
      <w:r w:rsidRPr="00416BEE">
        <w:rPr>
          <w:rFonts w:ascii="Arial" w:hAnsi="Arial" w:cs="Arial"/>
          <w:b/>
          <w:bCs/>
          <w:u w:val="single"/>
        </w:rPr>
        <w:t>.</w:t>
      </w:r>
      <w:proofErr w:type="gramEnd"/>
      <w:r w:rsidRPr="00416BEE">
        <w:rPr>
          <w:rFonts w:ascii="Arial" w:hAnsi="Arial" w:cs="Arial"/>
          <w:b/>
          <w:bCs/>
          <w:u w:val="single"/>
        </w:rPr>
        <w:tab/>
        <w:t>ELIGIBLE BIDDERS</w:t>
      </w:r>
    </w:p>
    <w:p w:rsidR="000E2D05" w:rsidRPr="00416BEE" w:rsidRDefault="000E2D05" w:rsidP="00CD3640">
      <w:pPr>
        <w:spacing w:after="0" w:line="240" w:lineRule="auto"/>
        <w:ind w:firstLine="720"/>
        <w:jc w:val="both"/>
        <w:rPr>
          <w:rFonts w:ascii="Arial" w:hAnsi="Arial" w:cs="Arial"/>
        </w:rPr>
      </w:pPr>
      <w:r w:rsidRPr="00416BEE">
        <w:rPr>
          <w:rFonts w:ascii="Arial" w:hAnsi="Arial" w:cs="Arial"/>
        </w:rPr>
        <w:t>This Invitation for Bids is open to all original Manufacturers, within Pakistan and abroad, and their Authorized Agents/Importers/Suppliers subject to the conditions that:</w:t>
      </w:r>
    </w:p>
    <w:p w:rsidR="000E2D05" w:rsidRPr="00416BEE" w:rsidRDefault="000E2D05" w:rsidP="00CD3640">
      <w:pPr>
        <w:pStyle w:val="ListParagraph"/>
        <w:numPr>
          <w:ilvl w:val="0"/>
          <w:numId w:val="18"/>
        </w:numPr>
        <w:spacing w:after="0" w:line="240" w:lineRule="auto"/>
        <w:jc w:val="both"/>
        <w:rPr>
          <w:rFonts w:ascii="Arial" w:hAnsi="Arial" w:cs="Arial"/>
        </w:rPr>
      </w:pPr>
      <w:r w:rsidRPr="00416BEE">
        <w:rPr>
          <w:rFonts w:ascii="Arial" w:hAnsi="Arial" w:cs="Arial"/>
        </w:rPr>
        <w:t>In the case of foreign Manufacturers, they shall offer the product Certified by the ISO-CE-FDA;</w:t>
      </w:r>
    </w:p>
    <w:p w:rsidR="000E2D05" w:rsidRPr="00416BEE" w:rsidRDefault="000E2D05" w:rsidP="00CD3640">
      <w:pPr>
        <w:pStyle w:val="ListParagraph"/>
        <w:numPr>
          <w:ilvl w:val="0"/>
          <w:numId w:val="18"/>
        </w:numPr>
        <w:spacing w:after="0" w:line="240" w:lineRule="auto"/>
        <w:jc w:val="both"/>
        <w:rPr>
          <w:rFonts w:ascii="Arial" w:hAnsi="Arial" w:cs="Arial"/>
        </w:rPr>
      </w:pPr>
      <w:r w:rsidRPr="00416BEE">
        <w:rPr>
          <w:rFonts w:ascii="Arial" w:hAnsi="Arial" w:cs="Arial"/>
        </w:rPr>
        <w:lastRenderedPageBreak/>
        <w:t xml:space="preserve">Original technical broacher is mandatory </w:t>
      </w:r>
    </w:p>
    <w:p w:rsidR="000E2D05" w:rsidRPr="00416BEE" w:rsidRDefault="000E2D05" w:rsidP="00CD3640">
      <w:pPr>
        <w:spacing w:after="0" w:line="240" w:lineRule="auto"/>
        <w:ind w:firstLine="360"/>
        <w:jc w:val="both"/>
        <w:rPr>
          <w:rFonts w:ascii="Arial" w:hAnsi="Arial" w:cs="Arial"/>
        </w:rPr>
      </w:pPr>
      <w:r w:rsidRPr="00416BEE">
        <w:rPr>
          <w:rFonts w:ascii="Arial" w:hAnsi="Arial" w:cs="Arial"/>
        </w:rPr>
        <w:t>The Agents/Suppliers/Importers must possess valid authorization from the Manufacturer. In case of Manufacturers, they should have documentary proof to the effect that they are the original Manufacturers of the required specifications.</w:t>
      </w:r>
    </w:p>
    <w:p w:rsidR="000E2D05" w:rsidRPr="00416BEE" w:rsidRDefault="000E2D05" w:rsidP="00CD3640">
      <w:pPr>
        <w:spacing w:after="0" w:line="240" w:lineRule="auto"/>
        <w:ind w:firstLine="360"/>
        <w:jc w:val="both"/>
        <w:rPr>
          <w:rFonts w:ascii="Arial" w:hAnsi="Arial" w:cs="Arial"/>
        </w:rPr>
      </w:pPr>
      <w:r w:rsidRPr="00416BEE">
        <w:rPr>
          <w:rFonts w:ascii="Arial" w:hAnsi="Arial" w:cs="Arial"/>
        </w:rPr>
        <w:t>Bidders shall not be under a declaration of ineligibility for corrupt and fraudulent practices issued by any Government (Federal or Provincial), a local body or a public sector organization.</w:t>
      </w:r>
    </w:p>
    <w:p w:rsidR="000E2D05" w:rsidRPr="00416BEE" w:rsidRDefault="000E2D05" w:rsidP="00CD3640">
      <w:pPr>
        <w:spacing w:after="0" w:line="240" w:lineRule="auto"/>
        <w:ind w:firstLine="360"/>
        <w:jc w:val="both"/>
        <w:rPr>
          <w:rFonts w:ascii="Arial" w:hAnsi="Arial" w:cs="Arial"/>
        </w:rPr>
      </w:pPr>
      <w:r w:rsidRPr="00416BEE">
        <w:rPr>
          <w:rFonts w:ascii="Arial" w:hAnsi="Arial" w:cs="Arial"/>
        </w:rPr>
        <w:t xml:space="preserve">The bidders should have operational office(s) in Pakistan and possess financial sustainability to meet timely supply of items. </w:t>
      </w:r>
    </w:p>
    <w:p w:rsidR="00182406" w:rsidRPr="00416BEE" w:rsidRDefault="00182406" w:rsidP="00CD3640">
      <w:pPr>
        <w:spacing w:after="0" w:line="240" w:lineRule="auto"/>
        <w:jc w:val="both"/>
        <w:rPr>
          <w:rFonts w:ascii="Arial" w:hAnsi="Arial" w:cs="Arial"/>
          <w:b/>
          <w:bCs/>
          <w:u w:val="single"/>
        </w:rPr>
      </w:pPr>
    </w:p>
    <w:p w:rsidR="000E2D05" w:rsidRPr="00416BEE" w:rsidRDefault="000E2D05" w:rsidP="00CD3640">
      <w:pPr>
        <w:spacing w:after="0" w:line="240" w:lineRule="auto"/>
        <w:jc w:val="both"/>
        <w:rPr>
          <w:rFonts w:ascii="Arial" w:hAnsi="Arial" w:cs="Arial"/>
          <w:u w:val="single"/>
        </w:rPr>
      </w:pPr>
      <w:proofErr w:type="gramStart"/>
      <w:r w:rsidRPr="00416BEE">
        <w:rPr>
          <w:rFonts w:ascii="Arial" w:hAnsi="Arial" w:cs="Arial"/>
          <w:b/>
          <w:bCs/>
          <w:u w:val="single"/>
        </w:rPr>
        <w:t xml:space="preserve">CLAUSE </w:t>
      </w:r>
      <w:r w:rsidR="00B9789B" w:rsidRPr="00416BEE">
        <w:rPr>
          <w:rFonts w:ascii="Arial" w:hAnsi="Arial" w:cs="Arial"/>
          <w:b/>
          <w:bCs/>
          <w:u w:val="single"/>
        </w:rPr>
        <w:t>6</w:t>
      </w:r>
      <w:r w:rsidRPr="00416BEE">
        <w:rPr>
          <w:rFonts w:ascii="Arial" w:hAnsi="Arial" w:cs="Arial"/>
          <w:b/>
          <w:bCs/>
          <w:u w:val="single"/>
        </w:rPr>
        <w:t>.</w:t>
      </w:r>
      <w:proofErr w:type="gramEnd"/>
      <w:r w:rsidRPr="00416BEE">
        <w:rPr>
          <w:rFonts w:ascii="Arial" w:hAnsi="Arial" w:cs="Arial"/>
          <w:b/>
          <w:bCs/>
          <w:u w:val="single"/>
        </w:rPr>
        <w:tab/>
      </w:r>
      <w:proofErr w:type="gramStart"/>
      <w:r w:rsidRPr="00416BEE">
        <w:rPr>
          <w:rFonts w:ascii="Arial" w:hAnsi="Arial" w:cs="Arial"/>
          <w:b/>
          <w:bCs/>
          <w:u w:val="single"/>
        </w:rPr>
        <w:t>CRITERIA FOR EVALUATION OF BIDS.</w:t>
      </w:r>
      <w:proofErr w:type="gramEnd"/>
    </w:p>
    <w:p w:rsidR="00B9789B" w:rsidRPr="00416BEE" w:rsidRDefault="00B9789B" w:rsidP="00CD3640">
      <w:pPr>
        <w:numPr>
          <w:ilvl w:val="0"/>
          <w:numId w:val="25"/>
        </w:numPr>
        <w:spacing w:after="0" w:line="240" w:lineRule="auto"/>
        <w:jc w:val="both"/>
        <w:rPr>
          <w:rFonts w:ascii="Arial" w:hAnsi="Arial" w:cs="Arial"/>
        </w:rPr>
      </w:pPr>
      <w:r w:rsidRPr="00416BEE">
        <w:rPr>
          <w:rFonts w:ascii="Arial" w:hAnsi="Arial" w:cs="Arial"/>
        </w:rPr>
        <w:t>Registration with income tax &amp; sales tax departments</w:t>
      </w:r>
    </w:p>
    <w:p w:rsidR="00B9789B" w:rsidRPr="00416BEE" w:rsidRDefault="00B9789B" w:rsidP="00CD3640">
      <w:pPr>
        <w:pStyle w:val="ListParagraph"/>
        <w:numPr>
          <w:ilvl w:val="0"/>
          <w:numId w:val="25"/>
        </w:numPr>
        <w:spacing w:after="0" w:line="240" w:lineRule="auto"/>
        <w:jc w:val="both"/>
        <w:rPr>
          <w:rFonts w:ascii="Arial" w:hAnsi="Arial" w:cs="Arial"/>
        </w:rPr>
      </w:pPr>
      <w:r w:rsidRPr="00416BEE">
        <w:rPr>
          <w:rFonts w:ascii="Arial" w:hAnsi="Arial" w:cs="Arial"/>
        </w:rPr>
        <w:t>Earnest money</w:t>
      </w:r>
    </w:p>
    <w:p w:rsidR="000E2D05" w:rsidRPr="00416BEE" w:rsidRDefault="000E2D05" w:rsidP="00CD3640">
      <w:pPr>
        <w:pStyle w:val="ListParagraph"/>
        <w:numPr>
          <w:ilvl w:val="0"/>
          <w:numId w:val="25"/>
        </w:numPr>
        <w:spacing w:after="0" w:line="240" w:lineRule="auto"/>
        <w:jc w:val="both"/>
        <w:rPr>
          <w:rFonts w:ascii="Arial" w:hAnsi="Arial" w:cs="Arial"/>
        </w:rPr>
      </w:pPr>
      <w:r w:rsidRPr="00416BEE">
        <w:rPr>
          <w:rFonts w:ascii="Arial" w:hAnsi="Arial" w:cs="Arial"/>
        </w:rPr>
        <w:t>Quoted prices.</w:t>
      </w:r>
    </w:p>
    <w:p w:rsidR="00BD7420" w:rsidRPr="00416BEE" w:rsidRDefault="00BD7420" w:rsidP="00CD3640">
      <w:pPr>
        <w:pStyle w:val="ListParagraph"/>
        <w:numPr>
          <w:ilvl w:val="0"/>
          <w:numId w:val="25"/>
        </w:numPr>
        <w:spacing w:after="0" w:line="240" w:lineRule="auto"/>
        <w:jc w:val="both"/>
        <w:rPr>
          <w:rFonts w:ascii="Arial" w:hAnsi="Arial" w:cs="Arial"/>
        </w:rPr>
      </w:pPr>
      <w:r w:rsidRPr="00416BEE">
        <w:rPr>
          <w:rFonts w:ascii="Arial" w:hAnsi="Arial" w:cs="Arial"/>
        </w:rPr>
        <w:t>Operational cost</w:t>
      </w:r>
    </w:p>
    <w:p w:rsidR="00376F9F" w:rsidRPr="00416BEE" w:rsidRDefault="00376F9F" w:rsidP="00CD3640">
      <w:pPr>
        <w:numPr>
          <w:ilvl w:val="0"/>
          <w:numId w:val="25"/>
        </w:numPr>
        <w:spacing w:after="0" w:line="240" w:lineRule="auto"/>
        <w:jc w:val="both"/>
        <w:rPr>
          <w:rFonts w:ascii="Arial" w:hAnsi="Arial" w:cs="Arial"/>
        </w:rPr>
      </w:pPr>
      <w:r w:rsidRPr="00416BEE">
        <w:rPr>
          <w:rFonts w:ascii="Arial" w:hAnsi="Arial" w:cs="Arial"/>
        </w:rPr>
        <w:t>Specification compliance.</w:t>
      </w:r>
    </w:p>
    <w:p w:rsidR="00BD7420" w:rsidRPr="00416BEE" w:rsidRDefault="00BD7420" w:rsidP="00CD3640">
      <w:pPr>
        <w:pStyle w:val="ListParagraph"/>
        <w:numPr>
          <w:ilvl w:val="0"/>
          <w:numId w:val="25"/>
        </w:numPr>
        <w:spacing w:after="0" w:line="240" w:lineRule="auto"/>
        <w:jc w:val="both"/>
        <w:rPr>
          <w:rFonts w:ascii="Arial" w:hAnsi="Arial" w:cs="Arial"/>
        </w:rPr>
      </w:pPr>
      <w:r w:rsidRPr="00416BEE">
        <w:rPr>
          <w:rFonts w:ascii="Arial" w:hAnsi="Arial" w:cs="Arial"/>
        </w:rPr>
        <w:t xml:space="preserve">Submission of catalogue, </w:t>
      </w:r>
    </w:p>
    <w:p w:rsidR="00376F9F" w:rsidRPr="00416BEE" w:rsidRDefault="00BD7420" w:rsidP="00CD3640">
      <w:pPr>
        <w:pStyle w:val="ListParagraph"/>
        <w:numPr>
          <w:ilvl w:val="0"/>
          <w:numId w:val="25"/>
        </w:numPr>
        <w:spacing w:after="0" w:line="240" w:lineRule="auto"/>
        <w:jc w:val="both"/>
        <w:rPr>
          <w:rFonts w:ascii="Arial" w:hAnsi="Arial" w:cs="Arial"/>
        </w:rPr>
      </w:pPr>
      <w:r w:rsidRPr="00416BEE">
        <w:rPr>
          <w:rFonts w:ascii="Arial" w:hAnsi="Arial" w:cs="Arial"/>
        </w:rPr>
        <w:t xml:space="preserve">Original </w:t>
      </w:r>
      <w:r w:rsidR="00B9789B" w:rsidRPr="00416BEE">
        <w:rPr>
          <w:rFonts w:ascii="Arial" w:hAnsi="Arial" w:cs="Arial"/>
        </w:rPr>
        <w:t>brochure</w:t>
      </w:r>
      <w:r w:rsidRPr="00416BEE">
        <w:rPr>
          <w:rFonts w:ascii="Arial" w:hAnsi="Arial" w:cs="Arial"/>
        </w:rPr>
        <w:t xml:space="preserve"> of product </w:t>
      </w:r>
    </w:p>
    <w:p w:rsidR="00BD7420" w:rsidRPr="00416BEE" w:rsidRDefault="00376F9F" w:rsidP="00CD3640">
      <w:pPr>
        <w:numPr>
          <w:ilvl w:val="0"/>
          <w:numId w:val="25"/>
        </w:numPr>
        <w:spacing w:after="0" w:line="240" w:lineRule="auto"/>
        <w:jc w:val="both"/>
        <w:rPr>
          <w:rFonts w:ascii="Arial" w:hAnsi="Arial" w:cs="Arial"/>
        </w:rPr>
      </w:pPr>
      <w:r w:rsidRPr="00416BEE">
        <w:rPr>
          <w:rFonts w:ascii="Arial" w:hAnsi="Arial" w:cs="Arial"/>
        </w:rPr>
        <w:t>Past performance of manufacturer/sole distributor in terms of supply and after sale service.</w:t>
      </w:r>
      <w:r w:rsidR="00BD7420" w:rsidRPr="00416BEE">
        <w:rPr>
          <w:rFonts w:ascii="Arial" w:hAnsi="Arial" w:cs="Arial"/>
        </w:rPr>
        <w:t xml:space="preserve"> </w:t>
      </w:r>
    </w:p>
    <w:p w:rsidR="000E2D05" w:rsidRPr="00416BEE" w:rsidRDefault="000E2D05" w:rsidP="00CD3640">
      <w:pPr>
        <w:pStyle w:val="ListParagraph"/>
        <w:numPr>
          <w:ilvl w:val="0"/>
          <w:numId w:val="25"/>
        </w:numPr>
        <w:spacing w:after="0" w:line="240" w:lineRule="auto"/>
        <w:jc w:val="both"/>
        <w:rPr>
          <w:rFonts w:ascii="Arial" w:hAnsi="Arial" w:cs="Arial"/>
        </w:rPr>
      </w:pPr>
      <w:r w:rsidRPr="00416BEE">
        <w:rPr>
          <w:rFonts w:ascii="Arial" w:hAnsi="Arial" w:cs="Arial"/>
        </w:rPr>
        <w:t xml:space="preserve">Delivery schedule </w:t>
      </w:r>
    </w:p>
    <w:p w:rsidR="000E2D05" w:rsidRPr="00416BEE" w:rsidRDefault="000E2D05" w:rsidP="00CD3640">
      <w:pPr>
        <w:spacing w:after="0" w:line="240" w:lineRule="auto"/>
        <w:ind w:firstLine="720"/>
        <w:jc w:val="both"/>
        <w:rPr>
          <w:rFonts w:ascii="Arial" w:hAnsi="Arial" w:cs="Arial"/>
          <w:b/>
          <w:bCs/>
        </w:rPr>
      </w:pPr>
    </w:p>
    <w:p w:rsidR="00CD3640" w:rsidRPr="00416BEE" w:rsidRDefault="00CD3640" w:rsidP="00CD3640">
      <w:pPr>
        <w:spacing w:after="0" w:line="240" w:lineRule="auto"/>
        <w:jc w:val="both"/>
        <w:rPr>
          <w:rFonts w:ascii="Arial" w:hAnsi="Arial" w:cs="Arial"/>
          <w:b/>
          <w:u w:val="single"/>
        </w:rPr>
      </w:pPr>
      <w:r w:rsidRPr="00416BEE">
        <w:rPr>
          <w:rFonts w:ascii="Arial" w:hAnsi="Arial" w:cs="Arial"/>
          <w:b/>
          <w:u w:val="single"/>
        </w:rPr>
        <w:t xml:space="preserve">CLAUSE: 7. </w:t>
      </w:r>
      <w:r w:rsidRPr="00416BEE">
        <w:rPr>
          <w:rFonts w:ascii="Arial" w:hAnsi="Arial" w:cs="Arial"/>
          <w:b/>
          <w:u w:val="single"/>
        </w:rPr>
        <w:tab/>
        <w:t>NOTIFICATION OF AWARD</w:t>
      </w:r>
    </w:p>
    <w:p w:rsidR="00CD3640" w:rsidRPr="00416BEE" w:rsidRDefault="00CD3640" w:rsidP="00CD3640">
      <w:pPr>
        <w:numPr>
          <w:ilvl w:val="0"/>
          <w:numId w:val="30"/>
        </w:numPr>
        <w:spacing w:after="0" w:line="240" w:lineRule="auto"/>
        <w:jc w:val="both"/>
        <w:rPr>
          <w:rFonts w:ascii="Arial" w:hAnsi="Arial" w:cs="Arial"/>
        </w:rPr>
      </w:pPr>
      <w:r w:rsidRPr="00416BEE">
        <w:rPr>
          <w:rFonts w:ascii="Arial" w:hAnsi="Arial" w:cs="Arial"/>
        </w:rPr>
        <w:t xml:space="preserve">Prior to the expiration of the period of bid validity, the Purchaser will notify the successful bidder in writing about the acceptance of the offer delivery by hand or by registered letter, to confirmed in writing that the bid has been accepted. </w:t>
      </w:r>
    </w:p>
    <w:p w:rsidR="00CD3640" w:rsidRPr="00416BEE" w:rsidRDefault="00CD3640" w:rsidP="00CD3640">
      <w:pPr>
        <w:numPr>
          <w:ilvl w:val="0"/>
          <w:numId w:val="30"/>
        </w:numPr>
        <w:spacing w:after="0" w:line="240" w:lineRule="auto"/>
        <w:jc w:val="both"/>
        <w:rPr>
          <w:rFonts w:ascii="Arial" w:hAnsi="Arial" w:cs="Arial"/>
        </w:rPr>
      </w:pPr>
      <w:r w:rsidRPr="00416BEE">
        <w:rPr>
          <w:rFonts w:ascii="Arial" w:hAnsi="Arial" w:cs="Arial"/>
        </w:rPr>
        <w:t>The notification of award will constitute the formation of the contract.</w:t>
      </w:r>
    </w:p>
    <w:p w:rsidR="00CD3640" w:rsidRPr="00416BEE" w:rsidRDefault="00CD3640" w:rsidP="00CD3640">
      <w:pPr>
        <w:spacing w:after="0" w:line="240" w:lineRule="auto"/>
        <w:ind w:firstLine="360"/>
        <w:jc w:val="both"/>
        <w:rPr>
          <w:rFonts w:ascii="Arial" w:hAnsi="Arial" w:cs="Arial"/>
        </w:rPr>
      </w:pPr>
    </w:p>
    <w:p w:rsidR="00CD3640" w:rsidRPr="00416BEE" w:rsidRDefault="00CD3640" w:rsidP="00CD3640">
      <w:pPr>
        <w:spacing w:after="0" w:line="240" w:lineRule="auto"/>
        <w:jc w:val="both"/>
        <w:rPr>
          <w:rFonts w:ascii="Arial" w:hAnsi="Arial" w:cs="Arial"/>
          <w:b/>
          <w:u w:val="single"/>
        </w:rPr>
      </w:pPr>
      <w:r w:rsidRPr="00416BEE">
        <w:rPr>
          <w:rFonts w:ascii="Arial" w:hAnsi="Arial" w:cs="Arial"/>
          <w:b/>
          <w:u w:val="single"/>
        </w:rPr>
        <w:t xml:space="preserve">CLAUSE: 8. </w:t>
      </w:r>
      <w:r w:rsidR="00182406" w:rsidRPr="00416BEE">
        <w:rPr>
          <w:rFonts w:ascii="Arial" w:hAnsi="Arial" w:cs="Arial"/>
          <w:b/>
          <w:u w:val="single"/>
        </w:rPr>
        <w:tab/>
      </w:r>
      <w:r w:rsidRPr="00416BEE">
        <w:rPr>
          <w:rFonts w:ascii="Arial" w:hAnsi="Arial" w:cs="Arial"/>
          <w:b/>
          <w:u w:val="single"/>
        </w:rPr>
        <w:t xml:space="preserve">AWARD OF CONTRACT &amp; CONTRACT AGREEMENT. </w:t>
      </w:r>
    </w:p>
    <w:p w:rsidR="00CD3640" w:rsidRPr="00416BEE" w:rsidRDefault="00CD3640" w:rsidP="00CD3640">
      <w:pPr>
        <w:spacing w:after="0" w:line="240" w:lineRule="auto"/>
        <w:jc w:val="both"/>
        <w:rPr>
          <w:rFonts w:ascii="Arial" w:hAnsi="Arial" w:cs="Arial"/>
          <w:b/>
          <w:u w:val="single"/>
        </w:rPr>
      </w:pPr>
    </w:p>
    <w:p w:rsidR="00CD3640" w:rsidRPr="00416BEE" w:rsidRDefault="00CD3640" w:rsidP="00CD3640">
      <w:pPr>
        <w:spacing w:after="0" w:line="240" w:lineRule="auto"/>
        <w:ind w:firstLine="720"/>
        <w:jc w:val="both"/>
        <w:rPr>
          <w:rFonts w:ascii="Arial" w:hAnsi="Arial" w:cs="Arial"/>
        </w:rPr>
      </w:pPr>
      <w:r w:rsidRPr="00416BEE">
        <w:rPr>
          <w:rFonts w:ascii="Arial" w:hAnsi="Arial" w:cs="Arial"/>
        </w:rPr>
        <w:t>Subject to the fulfillment of all formalities, the Purchaser will award the contract the successful Bidder whose bid has been determined to be qualified to perform the contract satisfactory.</w:t>
      </w:r>
    </w:p>
    <w:p w:rsidR="00CD3640" w:rsidRPr="00416BEE" w:rsidRDefault="00CD3640" w:rsidP="00CD3640">
      <w:pPr>
        <w:spacing w:after="0" w:line="240" w:lineRule="auto"/>
        <w:jc w:val="both"/>
        <w:rPr>
          <w:rFonts w:ascii="Arial" w:hAnsi="Arial" w:cs="Arial"/>
        </w:rPr>
      </w:pPr>
    </w:p>
    <w:p w:rsidR="00CD3640" w:rsidRPr="00416BEE" w:rsidRDefault="00CD3640" w:rsidP="00CD3640">
      <w:pPr>
        <w:autoSpaceDE w:val="0"/>
        <w:autoSpaceDN w:val="0"/>
        <w:adjustRightInd w:val="0"/>
        <w:spacing w:after="0" w:line="240" w:lineRule="auto"/>
        <w:jc w:val="both"/>
        <w:rPr>
          <w:rFonts w:ascii="Arial" w:hAnsi="Arial" w:cs="Arial"/>
          <w:b/>
          <w:bCs/>
          <w:u w:val="single"/>
        </w:rPr>
      </w:pPr>
      <w:r w:rsidRPr="00416BEE">
        <w:rPr>
          <w:rFonts w:ascii="Arial" w:hAnsi="Arial" w:cs="Arial"/>
          <w:b/>
          <w:u w:val="single"/>
        </w:rPr>
        <w:t xml:space="preserve">CLAUSE: 9. </w:t>
      </w:r>
      <w:r w:rsidR="00182406" w:rsidRPr="00416BEE">
        <w:rPr>
          <w:rFonts w:ascii="Arial" w:hAnsi="Arial" w:cs="Arial"/>
          <w:b/>
          <w:u w:val="single"/>
        </w:rPr>
        <w:tab/>
      </w:r>
      <w:r w:rsidRPr="00416BEE">
        <w:rPr>
          <w:rFonts w:ascii="Arial" w:hAnsi="Arial" w:cs="Arial"/>
          <w:b/>
          <w:bCs/>
          <w:u w:val="single"/>
        </w:rPr>
        <w:t>PAYMENTS.</w:t>
      </w:r>
    </w:p>
    <w:p w:rsidR="00CD3640" w:rsidRPr="00416BEE" w:rsidRDefault="00CD3640" w:rsidP="00182406">
      <w:pPr>
        <w:autoSpaceDE w:val="0"/>
        <w:autoSpaceDN w:val="0"/>
        <w:adjustRightInd w:val="0"/>
        <w:spacing w:after="0" w:line="240" w:lineRule="auto"/>
        <w:ind w:left="720"/>
        <w:jc w:val="both"/>
        <w:rPr>
          <w:rFonts w:ascii="Arial" w:hAnsi="Arial" w:cs="Arial"/>
          <w:b/>
          <w:bCs/>
        </w:rPr>
      </w:pPr>
      <w:r w:rsidRPr="00416BEE">
        <w:rPr>
          <w:rFonts w:ascii="Arial" w:hAnsi="Arial" w:cs="Arial"/>
          <w:b/>
          <w:bCs/>
        </w:rPr>
        <w:t xml:space="preserve">(A) </w:t>
      </w:r>
      <w:r w:rsidRPr="00416BEE">
        <w:rPr>
          <w:rFonts w:ascii="Arial" w:hAnsi="Arial" w:cs="Arial"/>
          <w:b/>
          <w:bCs/>
        </w:rPr>
        <w:tab/>
        <w:t xml:space="preserve">Interim/Running Bill. </w:t>
      </w:r>
    </w:p>
    <w:p w:rsidR="00CD3640" w:rsidRPr="00416BEE" w:rsidRDefault="00CD3640" w:rsidP="00182406">
      <w:pPr>
        <w:autoSpaceDE w:val="0"/>
        <w:autoSpaceDN w:val="0"/>
        <w:adjustRightInd w:val="0"/>
        <w:spacing w:after="0" w:line="240" w:lineRule="auto"/>
        <w:ind w:firstLine="720"/>
        <w:jc w:val="both"/>
        <w:rPr>
          <w:rFonts w:ascii="Arial" w:hAnsi="Arial" w:cs="Arial"/>
        </w:rPr>
      </w:pPr>
      <w:r w:rsidRPr="00416BEE">
        <w:rPr>
          <w:rFonts w:ascii="Arial" w:hAnsi="Arial" w:cs="Arial"/>
        </w:rPr>
        <w:t>The competent authority of procuring agency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supply actually done and completed, and shall not preclude the competent authority from recoveries from final bill and rectification of defects and unsatisfactory items of works pointed out to him during defect liability period.</w:t>
      </w:r>
    </w:p>
    <w:p w:rsidR="00CD3640" w:rsidRPr="00416BEE" w:rsidRDefault="00CD3640" w:rsidP="00182406">
      <w:pPr>
        <w:autoSpaceDE w:val="0"/>
        <w:autoSpaceDN w:val="0"/>
        <w:adjustRightInd w:val="0"/>
        <w:spacing w:after="0" w:line="240" w:lineRule="auto"/>
        <w:ind w:left="720"/>
        <w:jc w:val="both"/>
        <w:rPr>
          <w:rFonts w:ascii="Arial" w:hAnsi="Arial" w:cs="Arial"/>
          <w:b/>
          <w:bCs/>
        </w:rPr>
      </w:pPr>
      <w:r w:rsidRPr="00416BEE">
        <w:rPr>
          <w:rFonts w:ascii="Arial" w:hAnsi="Arial" w:cs="Arial"/>
          <w:b/>
          <w:bCs/>
        </w:rPr>
        <w:t xml:space="preserve">(B) </w:t>
      </w:r>
      <w:r w:rsidRPr="00416BEE">
        <w:rPr>
          <w:rFonts w:ascii="Arial" w:hAnsi="Arial" w:cs="Arial"/>
          <w:b/>
          <w:bCs/>
        </w:rPr>
        <w:tab/>
        <w:t xml:space="preserve">The Final Bill. </w:t>
      </w:r>
    </w:p>
    <w:p w:rsidR="00CD3640" w:rsidRPr="00416BEE" w:rsidRDefault="00CD3640" w:rsidP="00182406">
      <w:pPr>
        <w:autoSpaceDE w:val="0"/>
        <w:autoSpaceDN w:val="0"/>
        <w:adjustRightInd w:val="0"/>
        <w:spacing w:after="0" w:line="240" w:lineRule="auto"/>
        <w:ind w:firstLine="720"/>
        <w:jc w:val="both"/>
        <w:rPr>
          <w:rFonts w:ascii="Arial" w:hAnsi="Arial" w:cs="Arial"/>
        </w:rPr>
      </w:pPr>
      <w:r w:rsidRPr="00416BEE">
        <w:rPr>
          <w:rFonts w:ascii="Arial" w:hAnsi="Arial" w:cs="Arial"/>
        </w:rPr>
        <w:t>A bill shall be submitted by the contractor within one month of the date fixed for the completion of the work otherwise Purchase &amp; Store Officer’s certificate of the total amount payable for the supply shall be final and binding on all parties.</w:t>
      </w:r>
    </w:p>
    <w:p w:rsidR="00CD3640" w:rsidRPr="00416BEE" w:rsidRDefault="00CD3640" w:rsidP="00CD3640">
      <w:pPr>
        <w:spacing w:after="0" w:line="240" w:lineRule="auto"/>
        <w:jc w:val="both"/>
        <w:rPr>
          <w:rFonts w:ascii="Arial" w:hAnsi="Arial" w:cs="Arial"/>
          <w:b/>
          <w:bCs/>
          <w:u w:val="single"/>
        </w:rPr>
      </w:pPr>
    </w:p>
    <w:p w:rsidR="00CD3640" w:rsidRPr="00416BEE" w:rsidRDefault="00CD3640" w:rsidP="00CD3640">
      <w:pPr>
        <w:spacing w:after="0" w:line="240" w:lineRule="auto"/>
        <w:jc w:val="both"/>
        <w:rPr>
          <w:rFonts w:ascii="Arial" w:hAnsi="Arial" w:cs="Arial"/>
          <w:b/>
          <w:bCs/>
          <w:u w:val="single"/>
        </w:rPr>
      </w:pPr>
      <w:proofErr w:type="gramStart"/>
      <w:r w:rsidRPr="00416BEE">
        <w:rPr>
          <w:rFonts w:ascii="Arial" w:hAnsi="Arial" w:cs="Arial"/>
          <w:b/>
          <w:bCs/>
          <w:u w:val="single"/>
        </w:rPr>
        <w:t>CLAUSE 10</w:t>
      </w:r>
      <w:r w:rsidRPr="00416BEE">
        <w:rPr>
          <w:rFonts w:ascii="Arial" w:hAnsi="Arial" w:cs="Arial"/>
          <w:u w:val="single"/>
        </w:rPr>
        <w:t>.</w:t>
      </w:r>
      <w:proofErr w:type="gramEnd"/>
      <w:r w:rsidRPr="00416BEE">
        <w:rPr>
          <w:rFonts w:ascii="Arial" w:hAnsi="Arial" w:cs="Arial"/>
          <w:u w:val="single"/>
        </w:rPr>
        <w:tab/>
      </w:r>
      <w:r w:rsidRPr="00416BEE">
        <w:rPr>
          <w:rFonts w:ascii="Arial" w:hAnsi="Arial" w:cs="Arial"/>
          <w:b/>
          <w:bCs/>
          <w:u w:val="single"/>
        </w:rPr>
        <w:t>PERFORMANCE SECURITY</w:t>
      </w:r>
    </w:p>
    <w:p w:rsidR="00CD3640" w:rsidRPr="00416BEE" w:rsidRDefault="00CD3640" w:rsidP="00CD3640">
      <w:pPr>
        <w:spacing w:after="0" w:line="240" w:lineRule="auto"/>
        <w:ind w:firstLine="720"/>
        <w:jc w:val="both"/>
        <w:rPr>
          <w:rFonts w:ascii="Arial" w:hAnsi="Arial" w:cs="Arial"/>
        </w:rPr>
      </w:pPr>
      <w:r w:rsidRPr="00416BEE">
        <w:rPr>
          <w:rFonts w:ascii="Arial" w:hAnsi="Arial" w:cs="Arial"/>
        </w:rPr>
        <w:t>An amount equivalent to 10 % of security deposit shall be withheld from the bills of the successful tenderers / bidders which will be refunded on satisfactory complet</w:t>
      </w:r>
      <w:r w:rsidR="00237E5D" w:rsidRPr="00416BEE">
        <w:rPr>
          <w:rFonts w:ascii="Arial" w:hAnsi="Arial" w:cs="Arial"/>
        </w:rPr>
        <w:t>ion of the job, as per clause 12</w:t>
      </w:r>
      <w:r w:rsidRPr="00416BEE">
        <w:rPr>
          <w:rFonts w:ascii="Arial" w:hAnsi="Arial" w:cs="Arial"/>
        </w:rPr>
        <w:t xml:space="preserve"> of general conditions of the contract of this bidding document.</w:t>
      </w:r>
    </w:p>
    <w:p w:rsidR="00CD3640" w:rsidRPr="00416BEE" w:rsidRDefault="00CD3640" w:rsidP="00CD3640">
      <w:pPr>
        <w:spacing w:after="0" w:line="240" w:lineRule="auto"/>
        <w:jc w:val="both"/>
        <w:rPr>
          <w:rFonts w:ascii="Arial" w:hAnsi="Arial" w:cs="Arial"/>
          <w:b/>
          <w:bCs/>
          <w:u w:val="single"/>
        </w:rPr>
      </w:pPr>
    </w:p>
    <w:p w:rsidR="00CD3640" w:rsidRPr="00416BEE" w:rsidRDefault="00CD3640" w:rsidP="00CD3640">
      <w:pPr>
        <w:pStyle w:val="BodyText"/>
        <w:jc w:val="both"/>
        <w:rPr>
          <w:rFonts w:ascii="Arial" w:hAnsi="Arial" w:cs="Arial"/>
          <w:b/>
          <w:bCs/>
          <w:sz w:val="22"/>
          <w:szCs w:val="22"/>
          <w:u w:val="single"/>
        </w:rPr>
      </w:pPr>
      <w:r w:rsidRPr="00416BEE">
        <w:rPr>
          <w:rFonts w:ascii="Arial" w:hAnsi="Arial" w:cs="Arial"/>
          <w:b/>
          <w:sz w:val="22"/>
          <w:szCs w:val="22"/>
          <w:u w:val="single"/>
        </w:rPr>
        <w:t xml:space="preserve">CLAUSE: </w:t>
      </w:r>
      <w:r w:rsidR="00237E5D" w:rsidRPr="00416BEE">
        <w:rPr>
          <w:rFonts w:ascii="Arial" w:hAnsi="Arial" w:cs="Arial"/>
          <w:b/>
          <w:sz w:val="22"/>
          <w:szCs w:val="22"/>
          <w:u w:val="single"/>
        </w:rPr>
        <w:t>11</w:t>
      </w:r>
      <w:r w:rsidRPr="00416BEE">
        <w:rPr>
          <w:rFonts w:ascii="Arial" w:hAnsi="Arial" w:cs="Arial"/>
          <w:b/>
          <w:sz w:val="22"/>
          <w:szCs w:val="22"/>
          <w:u w:val="single"/>
        </w:rPr>
        <w:t xml:space="preserve">. </w:t>
      </w:r>
      <w:r w:rsidR="00182406" w:rsidRPr="00416BEE">
        <w:rPr>
          <w:rFonts w:ascii="Arial" w:hAnsi="Arial" w:cs="Arial"/>
          <w:b/>
          <w:sz w:val="22"/>
          <w:szCs w:val="22"/>
          <w:u w:val="single"/>
        </w:rPr>
        <w:tab/>
      </w:r>
      <w:r w:rsidRPr="00416BEE">
        <w:rPr>
          <w:rFonts w:ascii="Arial" w:hAnsi="Arial" w:cs="Arial"/>
          <w:b/>
          <w:bCs/>
          <w:sz w:val="22"/>
          <w:szCs w:val="22"/>
          <w:u w:val="single"/>
        </w:rPr>
        <w:t>REDUCED RATES</w:t>
      </w:r>
    </w:p>
    <w:p w:rsidR="00CD3640" w:rsidRPr="00416BEE" w:rsidRDefault="00CD3640" w:rsidP="00182406">
      <w:pPr>
        <w:autoSpaceDE w:val="0"/>
        <w:autoSpaceDN w:val="0"/>
        <w:adjustRightInd w:val="0"/>
        <w:spacing w:after="0" w:line="240" w:lineRule="auto"/>
        <w:ind w:firstLine="720"/>
        <w:jc w:val="both"/>
        <w:rPr>
          <w:rFonts w:ascii="Arial" w:hAnsi="Arial" w:cs="Arial"/>
        </w:rPr>
      </w:pPr>
      <w:r w:rsidRPr="00416BEE">
        <w:rPr>
          <w:rFonts w:ascii="Arial" w:hAnsi="Arial" w:cs="Arial"/>
        </w:rPr>
        <w:t>In cases where the items of supply are not accepted as so completed, the competent authority may make payment on account of such items at such reduced rates as he may consider reasonable in the preparation of final or on running account bills with reasons recorded in writing.</w:t>
      </w:r>
    </w:p>
    <w:p w:rsidR="00CD3640" w:rsidRPr="00416BEE" w:rsidRDefault="00CD3640" w:rsidP="00CD3640">
      <w:pPr>
        <w:autoSpaceDE w:val="0"/>
        <w:autoSpaceDN w:val="0"/>
        <w:adjustRightInd w:val="0"/>
        <w:spacing w:after="0" w:line="240" w:lineRule="auto"/>
        <w:jc w:val="both"/>
        <w:rPr>
          <w:rFonts w:ascii="Arial" w:hAnsi="Arial" w:cs="Arial"/>
          <w:b/>
          <w:u w:val="single"/>
        </w:rPr>
      </w:pPr>
    </w:p>
    <w:p w:rsidR="00CD3640" w:rsidRPr="00416BEE" w:rsidRDefault="00237E5D" w:rsidP="00CD3640">
      <w:pPr>
        <w:autoSpaceDE w:val="0"/>
        <w:autoSpaceDN w:val="0"/>
        <w:adjustRightInd w:val="0"/>
        <w:spacing w:after="0" w:line="240" w:lineRule="auto"/>
        <w:jc w:val="both"/>
        <w:rPr>
          <w:rFonts w:ascii="Arial" w:hAnsi="Arial" w:cs="Arial"/>
          <w:b/>
          <w:bCs/>
        </w:rPr>
      </w:pPr>
      <w:r w:rsidRPr="00416BEE">
        <w:rPr>
          <w:rFonts w:ascii="Arial" w:hAnsi="Arial" w:cs="Arial"/>
          <w:b/>
          <w:u w:val="single"/>
        </w:rPr>
        <w:t>CLAUSE: 12</w:t>
      </w:r>
      <w:r w:rsidR="00CD3640" w:rsidRPr="00416BEE">
        <w:rPr>
          <w:rFonts w:ascii="Arial" w:hAnsi="Arial" w:cs="Arial"/>
          <w:b/>
          <w:u w:val="single"/>
        </w:rPr>
        <w:t xml:space="preserve">. </w:t>
      </w:r>
      <w:r w:rsidR="00182406" w:rsidRPr="00416BEE">
        <w:rPr>
          <w:rFonts w:ascii="Arial" w:hAnsi="Arial" w:cs="Arial"/>
          <w:b/>
          <w:u w:val="single"/>
        </w:rPr>
        <w:tab/>
      </w:r>
      <w:proofErr w:type="gramStart"/>
      <w:r w:rsidR="00CD3640" w:rsidRPr="00416BEE">
        <w:rPr>
          <w:rFonts w:ascii="Arial" w:hAnsi="Arial" w:cs="Arial"/>
          <w:b/>
          <w:bCs/>
          <w:u w:val="single"/>
        </w:rPr>
        <w:t>REFUND OF SECURITY DEPOSIT / PERFORMANCE SECURITY</w:t>
      </w:r>
      <w:r w:rsidR="00CD3640" w:rsidRPr="00416BEE">
        <w:rPr>
          <w:rFonts w:ascii="Arial" w:hAnsi="Arial" w:cs="Arial"/>
          <w:b/>
          <w:bCs/>
        </w:rPr>
        <w:t>.</w:t>
      </w:r>
      <w:proofErr w:type="gramEnd"/>
      <w:r w:rsidR="00CD3640" w:rsidRPr="00416BEE">
        <w:rPr>
          <w:rFonts w:ascii="Arial" w:hAnsi="Arial" w:cs="Arial"/>
          <w:b/>
          <w:bCs/>
        </w:rPr>
        <w:t xml:space="preserve"> </w:t>
      </w:r>
    </w:p>
    <w:p w:rsidR="00CD3640" w:rsidRPr="00416BEE" w:rsidRDefault="00CD3640" w:rsidP="00CD3640">
      <w:pPr>
        <w:autoSpaceDE w:val="0"/>
        <w:autoSpaceDN w:val="0"/>
        <w:adjustRightInd w:val="0"/>
        <w:spacing w:after="0" w:line="240" w:lineRule="auto"/>
        <w:ind w:firstLine="720"/>
        <w:jc w:val="both"/>
        <w:rPr>
          <w:rFonts w:ascii="Arial" w:hAnsi="Arial" w:cs="Arial"/>
        </w:rPr>
      </w:pPr>
      <w:r w:rsidRPr="00416BEE">
        <w:rPr>
          <w:rFonts w:ascii="Arial" w:hAnsi="Arial" w:cs="Arial"/>
        </w:rPr>
        <w:t xml:space="preserve">On completion of the whole of the works (a work should be considered as complete for the purpose of refund of security deposit to a contractor from the last date on which its final supplies and installation has been made by a competent authority, the defects notice period has also passed and the competent authority has certified that all defects notified to the contractor before the end of this period have been corrected, the security deposit lodged by a contractor (in cash or recovered in </w:t>
      </w:r>
      <w:r w:rsidRPr="00416BEE">
        <w:rPr>
          <w:rFonts w:ascii="Arial" w:hAnsi="Arial" w:cs="Arial"/>
        </w:rPr>
        <w:lastRenderedPageBreak/>
        <w:t>installments from his bills) shall be refunde</w:t>
      </w:r>
      <w:r w:rsidR="00CD163E" w:rsidRPr="00416BEE">
        <w:rPr>
          <w:rFonts w:ascii="Arial" w:hAnsi="Arial" w:cs="Arial"/>
        </w:rPr>
        <w:t>d to him after the expiry of three</w:t>
      </w:r>
      <w:r w:rsidRPr="00416BEE">
        <w:rPr>
          <w:rFonts w:ascii="Arial" w:hAnsi="Arial" w:cs="Arial"/>
        </w:rPr>
        <w:t xml:space="preserve"> months from the date on which the supplies &amp; installation are completed.</w:t>
      </w:r>
    </w:p>
    <w:p w:rsidR="00CD3640" w:rsidRPr="00416BEE" w:rsidRDefault="00CD3640" w:rsidP="00CD3640">
      <w:pPr>
        <w:spacing w:after="0" w:line="240" w:lineRule="auto"/>
        <w:jc w:val="both"/>
        <w:rPr>
          <w:rFonts w:ascii="Arial" w:hAnsi="Arial" w:cs="Arial"/>
        </w:rPr>
      </w:pPr>
    </w:p>
    <w:p w:rsidR="00CD3640" w:rsidRPr="00416BEE" w:rsidRDefault="00CD3640" w:rsidP="00CD3640">
      <w:pPr>
        <w:spacing w:after="0" w:line="240" w:lineRule="auto"/>
        <w:jc w:val="both"/>
        <w:rPr>
          <w:rFonts w:ascii="Arial" w:hAnsi="Arial" w:cs="Arial"/>
          <w:b/>
          <w:u w:val="single"/>
        </w:rPr>
      </w:pPr>
      <w:r w:rsidRPr="00416BEE">
        <w:rPr>
          <w:rFonts w:ascii="Arial" w:hAnsi="Arial" w:cs="Arial"/>
          <w:b/>
          <w:u w:val="single"/>
        </w:rPr>
        <w:t xml:space="preserve">CLAUSE: </w:t>
      </w:r>
      <w:r w:rsidR="00237E5D" w:rsidRPr="00416BEE">
        <w:rPr>
          <w:rFonts w:ascii="Arial" w:hAnsi="Arial" w:cs="Arial"/>
          <w:b/>
          <w:u w:val="single"/>
        </w:rPr>
        <w:t>13</w:t>
      </w:r>
      <w:r w:rsidRPr="00416BEE">
        <w:rPr>
          <w:rFonts w:ascii="Arial" w:hAnsi="Arial" w:cs="Arial"/>
          <w:b/>
          <w:u w:val="single"/>
        </w:rPr>
        <w:t xml:space="preserve">. </w:t>
      </w:r>
      <w:r w:rsidR="00182406" w:rsidRPr="00416BEE">
        <w:rPr>
          <w:rFonts w:ascii="Arial" w:hAnsi="Arial" w:cs="Arial"/>
          <w:b/>
          <w:u w:val="single"/>
        </w:rPr>
        <w:tab/>
      </w:r>
      <w:r w:rsidRPr="00416BEE">
        <w:rPr>
          <w:rFonts w:ascii="Arial" w:hAnsi="Arial" w:cs="Arial"/>
          <w:b/>
          <w:u w:val="single"/>
        </w:rPr>
        <w:t>UNDERTAKING:</w:t>
      </w:r>
    </w:p>
    <w:p w:rsidR="00CD3640" w:rsidRPr="00416BEE" w:rsidRDefault="00CD3640" w:rsidP="00CD3640">
      <w:pPr>
        <w:spacing w:after="0" w:line="240" w:lineRule="auto"/>
        <w:jc w:val="both"/>
        <w:rPr>
          <w:rFonts w:ascii="Arial" w:hAnsi="Arial" w:cs="Arial"/>
          <w:b/>
          <w:u w:val="single"/>
        </w:rPr>
      </w:pPr>
    </w:p>
    <w:p w:rsidR="00CD3640" w:rsidRPr="00416BEE" w:rsidRDefault="00CD3640" w:rsidP="00CD3640">
      <w:pPr>
        <w:numPr>
          <w:ilvl w:val="0"/>
          <w:numId w:val="29"/>
        </w:numPr>
        <w:spacing w:after="0" w:line="240" w:lineRule="auto"/>
        <w:jc w:val="both"/>
        <w:rPr>
          <w:rFonts w:ascii="Arial" w:hAnsi="Arial" w:cs="Arial"/>
        </w:rPr>
      </w:pPr>
      <w:r w:rsidRPr="00416BEE">
        <w:rPr>
          <w:rFonts w:ascii="Arial" w:hAnsi="Arial" w:cs="Arial"/>
        </w:rPr>
        <w:t xml:space="preserve"> </w:t>
      </w:r>
      <w:r w:rsidRPr="00416BEE">
        <w:rPr>
          <w:rFonts w:ascii="Arial" w:hAnsi="Arial" w:cs="Arial"/>
        </w:rPr>
        <w:tab/>
        <w:t>That I/We agree whether our tender accepted for total, partial or enhanced quantity for all or any single item. I/We also agreed to supply and accept the said item at the rates for the supply of contracted quantity within the stipulated period shown in the contract.</w:t>
      </w:r>
    </w:p>
    <w:p w:rsidR="00CD3640" w:rsidRPr="00416BEE" w:rsidRDefault="00CD3640" w:rsidP="00CD3640">
      <w:pPr>
        <w:numPr>
          <w:ilvl w:val="0"/>
          <w:numId w:val="29"/>
        </w:numPr>
        <w:spacing w:after="0" w:line="240" w:lineRule="auto"/>
        <w:jc w:val="both"/>
        <w:rPr>
          <w:rFonts w:ascii="Arial" w:hAnsi="Arial" w:cs="Arial"/>
        </w:rPr>
      </w:pPr>
      <w:r w:rsidRPr="00416BEE">
        <w:rPr>
          <w:rFonts w:ascii="Arial" w:hAnsi="Arial" w:cs="Arial"/>
        </w:rPr>
        <w:t xml:space="preserve"> </w:t>
      </w:r>
      <w:r w:rsidRPr="00416BEE">
        <w:rPr>
          <w:rFonts w:ascii="Arial" w:hAnsi="Arial" w:cs="Arial"/>
        </w:rPr>
        <w:tab/>
        <w:t>I/We understand and confirm the refund of cost difference if the same goods is/was supplied at lower rates to any other Govt/Semi Govt: Institution, Armed Forces, in the province in the same fiscal year.</w:t>
      </w:r>
    </w:p>
    <w:p w:rsidR="00CD3640" w:rsidRPr="00416BEE" w:rsidRDefault="00CD3640" w:rsidP="00CD3640">
      <w:pPr>
        <w:numPr>
          <w:ilvl w:val="0"/>
          <w:numId w:val="29"/>
        </w:numPr>
        <w:spacing w:after="0" w:line="240" w:lineRule="auto"/>
        <w:jc w:val="both"/>
        <w:rPr>
          <w:rFonts w:ascii="Arial" w:hAnsi="Arial" w:cs="Arial"/>
        </w:rPr>
      </w:pPr>
      <w:r w:rsidRPr="00416BEE">
        <w:rPr>
          <w:rFonts w:ascii="Arial" w:hAnsi="Arial" w:cs="Arial"/>
        </w:rPr>
        <w:tab/>
        <w:t>I/We undertake that, if any of the information submitted in accordance to this tender enquiry found incorrect, our contract may be cancelled at any stage on our cost and risk.</w:t>
      </w:r>
    </w:p>
    <w:p w:rsidR="00BD7420" w:rsidRPr="00416BEE" w:rsidRDefault="00BD7420" w:rsidP="00EF1224">
      <w:pPr>
        <w:spacing w:after="0"/>
        <w:rPr>
          <w:rFonts w:ascii="Arial" w:hAnsi="Arial" w:cs="Arial"/>
          <w:b/>
        </w:rPr>
      </w:pPr>
    </w:p>
    <w:p w:rsidR="00182406" w:rsidRDefault="00182406" w:rsidP="00EF1224">
      <w:pPr>
        <w:spacing w:after="0"/>
        <w:rPr>
          <w:rFonts w:ascii="Garamond" w:hAnsi="Garamond"/>
          <w:b/>
          <w:sz w:val="8"/>
          <w:szCs w:val="8"/>
        </w:rPr>
      </w:pPr>
    </w:p>
    <w:p w:rsidR="00182406" w:rsidRDefault="00182406" w:rsidP="00EF1224">
      <w:pPr>
        <w:spacing w:after="0"/>
        <w:rPr>
          <w:rFonts w:ascii="Garamond" w:hAnsi="Garamond"/>
          <w:b/>
          <w:sz w:val="8"/>
          <w:szCs w:val="8"/>
        </w:rPr>
      </w:pPr>
    </w:p>
    <w:p w:rsidR="009103F7" w:rsidRDefault="009103F7" w:rsidP="00EF1224">
      <w:pPr>
        <w:spacing w:after="0"/>
        <w:rPr>
          <w:rFonts w:ascii="Garamond" w:hAnsi="Garamond"/>
          <w:b/>
          <w:sz w:val="8"/>
          <w:szCs w:val="8"/>
        </w:rPr>
      </w:pPr>
    </w:p>
    <w:p w:rsidR="009103F7" w:rsidRDefault="009103F7" w:rsidP="00EF1224">
      <w:pPr>
        <w:spacing w:after="0"/>
        <w:rPr>
          <w:rFonts w:ascii="Garamond" w:hAnsi="Garamond"/>
          <w:b/>
          <w:sz w:val="8"/>
          <w:szCs w:val="8"/>
        </w:rPr>
      </w:pPr>
    </w:p>
    <w:p w:rsidR="009103F7" w:rsidRDefault="009103F7" w:rsidP="00EF1224">
      <w:pPr>
        <w:spacing w:after="0"/>
        <w:rPr>
          <w:rFonts w:ascii="Garamond" w:hAnsi="Garamond"/>
          <w:b/>
          <w:sz w:val="8"/>
          <w:szCs w:val="8"/>
        </w:rPr>
      </w:pPr>
    </w:p>
    <w:p w:rsidR="00182406" w:rsidRDefault="00182406" w:rsidP="00EF1224">
      <w:pPr>
        <w:spacing w:after="0"/>
        <w:rPr>
          <w:rFonts w:ascii="Garamond" w:hAnsi="Garamond"/>
          <w:b/>
          <w:sz w:val="8"/>
          <w:szCs w:val="8"/>
        </w:rPr>
      </w:pPr>
    </w:p>
    <w:p w:rsidR="00182406" w:rsidRDefault="00182406" w:rsidP="00EF1224">
      <w:pPr>
        <w:spacing w:after="0"/>
        <w:rPr>
          <w:rFonts w:ascii="Garamond" w:hAnsi="Garamond"/>
          <w:b/>
          <w:sz w:val="8"/>
          <w:szCs w:val="8"/>
        </w:rPr>
      </w:pPr>
    </w:p>
    <w:p w:rsidR="00EF1224" w:rsidRPr="00182406" w:rsidRDefault="00EF1224" w:rsidP="00683422">
      <w:pPr>
        <w:spacing w:after="0" w:line="240" w:lineRule="auto"/>
        <w:rPr>
          <w:rFonts w:ascii="Garamond" w:hAnsi="Garamond"/>
          <w:b/>
          <w:sz w:val="18"/>
          <w:szCs w:val="18"/>
        </w:rPr>
      </w:pPr>
    </w:p>
    <w:p w:rsidR="00EF1224" w:rsidRPr="00182406" w:rsidRDefault="00EF1224" w:rsidP="00683422">
      <w:pPr>
        <w:spacing w:after="0" w:line="240" w:lineRule="auto"/>
        <w:ind w:left="5040"/>
        <w:jc w:val="center"/>
        <w:rPr>
          <w:rFonts w:ascii="Bookman Old Style" w:hAnsi="Bookman Old Style"/>
          <w:b/>
          <w:sz w:val="18"/>
          <w:szCs w:val="18"/>
        </w:rPr>
      </w:pPr>
    </w:p>
    <w:tbl>
      <w:tblPr>
        <w:tblStyle w:val="TableGrid"/>
        <w:tblW w:w="9963" w:type="dxa"/>
        <w:tblInd w:w="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0"/>
        <w:gridCol w:w="5103"/>
      </w:tblGrid>
      <w:tr w:rsidR="003F3475" w:rsidRPr="00182406" w:rsidTr="00182406">
        <w:trPr>
          <w:trHeight w:val="927"/>
        </w:trPr>
        <w:tc>
          <w:tcPr>
            <w:tcW w:w="4860" w:type="dxa"/>
          </w:tcPr>
          <w:p w:rsidR="003F3475" w:rsidRPr="00416BEE" w:rsidRDefault="003F3475" w:rsidP="003F3475">
            <w:pPr>
              <w:spacing w:after="0"/>
              <w:ind w:left="720"/>
              <w:jc w:val="both"/>
              <w:rPr>
                <w:rFonts w:ascii="Arial" w:hAnsi="Arial" w:cs="Arial"/>
                <w:b/>
                <w:bCs/>
              </w:rPr>
            </w:pPr>
            <w:r w:rsidRPr="00416BEE">
              <w:rPr>
                <w:rFonts w:ascii="Arial" w:hAnsi="Arial" w:cs="Arial"/>
                <w:b/>
                <w:bCs/>
              </w:rPr>
              <w:t xml:space="preserve">Contractor </w:t>
            </w:r>
          </w:p>
          <w:p w:rsidR="003F3475" w:rsidRPr="00416BEE" w:rsidRDefault="003F3475" w:rsidP="003F3475">
            <w:pPr>
              <w:spacing w:after="0"/>
              <w:ind w:left="720"/>
              <w:jc w:val="both"/>
              <w:rPr>
                <w:rFonts w:ascii="Arial" w:hAnsi="Arial" w:cs="Arial"/>
                <w:bCs/>
              </w:rPr>
            </w:pPr>
            <w:r w:rsidRPr="00416BEE">
              <w:rPr>
                <w:rFonts w:ascii="Arial" w:hAnsi="Arial" w:cs="Arial"/>
                <w:bCs/>
              </w:rPr>
              <w:t>Sign with stamp</w:t>
            </w:r>
          </w:p>
        </w:tc>
        <w:tc>
          <w:tcPr>
            <w:tcW w:w="5103" w:type="dxa"/>
          </w:tcPr>
          <w:p w:rsidR="003F3475" w:rsidRPr="00416BEE" w:rsidRDefault="00D53C4E" w:rsidP="003F3475">
            <w:pPr>
              <w:spacing w:after="0" w:line="240" w:lineRule="auto"/>
              <w:jc w:val="center"/>
              <w:rPr>
                <w:rFonts w:ascii="Arial" w:hAnsi="Arial" w:cs="Arial"/>
                <w:b/>
              </w:rPr>
            </w:pPr>
            <w:r w:rsidRPr="00416BEE">
              <w:rPr>
                <w:rFonts w:ascii="Arial" w:hAnsi="Arial" w:cs="Arial"/>
                <w:b/>
              </w:rPr>
              <w:t>Engr. Dur Muhammad Mangi</w:t>
            </w:r>
          </w:p>
          <w:p w:rsidR="00D53C4E" w:rsidRPr="00416BEE" w:rsidRDefault="00D53C4E" w:rsidP="00D53C4E">
            <w:pPr>
              <w:spacing w:after="0" w:line="240" w:lineRule="auto"/>
              <w:jc w:val="center"/>
              <w:rPr>
                <w:rFonts w:ascii="Arial" w:hAnsi="Arial" w:cs="Arial"/>
              </w:rPr>
            </w:pPr>
            <w:r w:rsidRPr="00416BEE">
              <w:rPr>
                <w:rFonts w:ascii="Arial" w:hAnsi="Arial" w:cs="Arial"/>
              </w:rPr>
              <w:t>Project Director</w:t>
            </w:r>
            <w:r w:rsidR="003F3475" w:rsidRPr="00416BEE">
              <w:rPr>
                <w:rFonts w:ascii="Arial" w:hAnsi="Arial" w:cs="Arial"/>
              </w:rPr>
              <w:t xml:space="preserve"> </w:t>
            </w:r>
          </w:p>
          <w:p w:rsidR="003F3475" w:rsidRPr="00416BEE" w:rsidRDefault="003F3475" w:rsidP="00D53C4E">
            <w:pPr>
              <w:spacing w:after="0" w:line="240" w:lineRule="auto"/>
              <w:jc w:val="center"/>
              <w:rPr>
                <w:rFonts w:ascii="Arial" w:hAnsi="Arial" w:cs="Arial"/>
                <w:b/>
                <w:bCs/>
              </w:rPr>
            </w:pPr>
            <w:r w:rsidRPr="00416BEE">
              <w:rPr>
                <w:rFonts w:ascii="Arial" w:hAnsi="Arial" w:cs="Arial"/>
              </w:rPr>
              <w:t>PUMHSW, Shaheed Benazirabad</w:t>
            </w:r>
          </w:p>
        </w:tc>
      </w:tr>
    </w:tbl>
    <w:p w:rsidR="00CD163E" w:rsidRDefault="00CD163E" w:rsidP="001730B0">
      <w:pPr>
        <w:spacing w:after="0" w:line="240" w:lineRule="auto"/>
        <w:jc w:val="center"/>
        <w:rPr>
          <w:rFonts w:ascii="Bookman Old Style" w:hAnsi="Bookman Old Style" w:cs="Bookman Old Style"/>
          <w:b/>
          <w:bCs/>
        </w:rPr>
      </w:pPr>
      <w:r>
        <w:rPr>
          <w:rFonts w:ascii="Bookman Old Style" w:hAnsi="Bookman Old Style" w:cs="Bookman Old Style"/>
          <w:b/>
          <w:bCs/>
        </w:rPr>
        <w:br w:type="page"/>
      </w:r>
    </w:p>
    <w:p w:rsidR="00F5794A" w:rsidRDefault="001730B0" w:rsidP="001730B0">
      <w:pPr>
        <w:spacing w:after="0" w:line="240" w:lineRule="auto"/>
        <w:jc w:val="center"/>
        <w:rPr>
          <w:rFonts w:ascii="Bookman Old Style" w:hAnsi="Bookman Old Style" w:cs="Bookman Old Style"/>
          <w:b/>
          <w:bCs/>
        </w:rPr>
      </w:pPr>
      <w:r w:rsidRPr="009248D5">
        <w:rPr>
          <w:rFonts w:ascii="Bookman Old Style" w:hAnsi="Bookman Old Style" w:cs="Bookman Old Style"/>
          <w:b/>
          <w:bCs/>
        </w:rPr>
        <w:lastRenderedPageBreak/>
        <w:t>TENDER</w:t>
      </w:r>
      <w:r w:rsidR="00F5794A">
        <w:rPr>
          <w:rFonts w:ascii="Bookman Old Style" w:hAnsi="Bookman Old Style" w:cs="Bookman Old Style"/>
          <w:b/>
          <w:bCs/>
        </w:rPr>
        <w:t xml:space="preserve"> FORM</w:t>
      </w:r>
      <w:r w:rsidRPr="009248D5">
        <w:rPr>
          <w:rFonts w:ascii="Bookman Old Style" w:hAnsi="Bookman Old Style" w:cs="Bookman Old Style"/>
          <w:b/>
          <w:bCs/>
        </w:rPr>
        <w:t xml:space="preserve"> </w:t>
      </w:r>
    </w:p>
    <w:p w:rsidR="001730B0" w:rsidRPr="009248D5" w:rsidRDefault="00F5794A" w:rsidP="001730B0">
      <w:pPr>
        <w:spacing w:after="0" w:line="240" w:lineRule="auto"/>
        <w:jc w:val="center"/>
        <w:rPr>
          <w:rFonts w:ascii="Bookman Old Style" w:hAnsi="Bookman Old Style" w:cs="Bookman Old Style"/>
          <w:b/>
          <w:bCs/>
        </w:rPr>
      </w:pPr>
      <w:r>
        <w:rPr>
          <w:rFonts w:ascii="Bookman Old Style" w:hAnsi="Bookman Old Style" w:cs="Bookman Old Style"/>
          <w:b/>
          <w:bCs/>
        </w:rPr>
        <w:t xml:space="preserve">SUPPLY OF </w:t>
      </w:r>
      <w:r w:rsidR="001730B0" w:rsidRPr="009248D5">
        <w:rPr>
          <w:rFonts w:ascii="Bookman Old Style" w:hAnsi="Bookman Old Style" w:cs="Bookman Old Style"/>
          <w:b/>
          <w:bCs/>
        </w:rPr>
        <w:t>FURNITURE &amp; FIXTURE’S</w:t>
      </w:r>
    </w:p>
    <w:p w:rsidR="001730B0" w:rsidRPr="00E875E3" w:rsidRDefault="001730B0" w:rsidP="001730B0">
      <w:pPr>
        <w:spacing w:after="0" w:line="240" w:lineRule="auto"/>
        <w:jc w:val="center"/>
        <w:rPr>
          <w:rFonts w:ascii="Bookman Old Style" w:hAnsi="Bookman Old Style" w:cs="Bookman Old Style"/>
          <w:b/>
          <w:bCs/>
          <w:u w:val="single"/>
        </w:rPr>
      </w:pPr>
      <w:r w:rsidRPr="009248D5">
        <w:rPr>
          <w:rFonts w:ascii="Bookman Old Style" w:hAnsi="Bookman Old Style" w:cs="Bookman Old Style"/>
          <w:b/>
          <w:bCs/>
          <w:u w:val="single"/>
        </w:rPr>
        <w:t>FINANCIAL YEAR 201</w:t>
      </w:r>
      <w:r w:rsidR="00787F75">
        <w:rPr>
          <w:rFonts w:ascii="Bookman Old Style" w:hAnsi="Bookman Old Style" w:cs="Bookman Old Style"/>
          <w:b/>
          <w:bCs/>
          <w:u w:val="single"/>
        </w:rPr>
        <w:t>6</w:t>
      </w:r>
      <w:r w:rsidRPr="009248D5">
        <w:rPr>
          <w:rFonts w:ascii="Bookman Old Style" w:hAnsi="Bookman Old Style" w:cs="Bookman Old Style"/>
          <w:b/>
          <w:bCs/>
          <w:u w:val="single"/>
        </w:rPr>
        <w:t>-201</w:t>
      </w:r>
      <w:r w:rsidR="00787F75">
        <w:rPr>
          <w:rFonts w:ascii="Bookman Old Style" w:hAnsi="Bookman Old Style" w:cs="Bookman Old Style"/>
          <w:b/>
          <w:bCs/>
          <w:u w:val="single"/>
        </w:rPr>
        <w:t>7</w:t>
      </w:r>
    </w:p>
    <w:p w:rsidR="00A225CA" w:rsidRPr="0028540C" w:rsidRDefault="00A225CA" w:rsidP="00A225CA">
      <w:pPr>
        <w:spacing w:after="0"/>
        <w:jc w:val="center"/>
        <w:rPr>
          <w:rFonts w:ascii="Bookman Old Style" w:hAnsi="Bookman Old Style"/>
          <w:bCs/>
        </w:rPr>
      </w:pPr>
    </w:p>
    <w:tbl>
      <w:tblPr>
        <w:tblW w:w="5000" w:type="pct"/>
        <w:tblLayout w:type="fixed"/>
        <w:tblCellMar>
          <w:left w:w="30" w:type="dxa"/>
          <w:right w:w="30" w:type="dxa"/>
        </w:tblCellMar>
        <w:tblLook w:val="0000" w:firstRow="0" w:lastRow="0" w:firstColumn="0" w:lastColumn="0" w:noHBand="0" w:noVBand="0"/>
      </w:tblPr>
      <w:tblGrid>
        <w:gridCol w:w="447"/>
        <w:gridCol w:w="4173"/>
        <w:gridCol w:w="850"/>
        <w:gridCol w:w="1220"/>
        <w:gridCol w:w="991"/>
        <w:gridCol w:w="1081"/>
        <w:gridCol w:w="1288"/>
      </w:tblGrid>
      <w:tr w:rsidR="00416BEE" w:rsidTr="00787F75">
        <w:trPr>
          <w:trHeight w:val="545"/>
        </w:trPr>
        <w:tc>
          <w:tcPr>
            <w:tcW w:w="5000" w:type="pct"/>
            <w:gridSpan w:val="7"/>
            <w:tcBorders>
              <w:top w:val="nil"/>
              <w:left w:val="nil"/>
              <w:bottom w:val="single" w:sz="6" w:space="0" w:color="auto"/>
              <w:right w:val="nil"/>
            </w:tcBorders>
            <w:shd w:val="solid" w:color="CCFFCC" w:fill="auto"/>
          </w:tcPr>
          <w:p w:rsidR="00416BEE" w:rsidRDefault="00416BEE">
            <w:pPr>
              <w:autoSpaceDE w:val="0"/>
              <w:autoSpaceDN w:val="0"/>
              <w:adjustRightInd w:val="0"/>
              <w:spacing w:after="0" w:line="240" w:lineRule="auto"/>
              <w:jc w:val="center"/>
              <w:rPr>
                <w:rFonts w:ascii="Miriam" w:hAnsi="Arial" w:cs="Miriam"/>
                <w:b/>
                <w:bCs/>
                <w:color w:val="000000"/>
                <w:sz w:val="28"/>
                <w:szCs w:val="28"/>
              </w:rPr>
            </w:pPr>
            <w:r>
              <w:rPr>
                <w:rFonts w:ascii="Miriam" w:hAnsi="Arial" w:cs="Miriam"/>
                <w:b/>
                <w:bCs/>
                <w:color w:val="000000"/>
                <w:sz w:val="28"/>
                <w:szCs w:val="28"/>
                <w:u w:val="single"/>
              </w:rPr>
              <w:t>B.O.Q (Non-Schedule Items)</w:t>
            </w:r>
          </w:p>
          <w:p w:rsidR="00416BEE" w:rsidRDefault="00416BEE">
            <w:pPr>
              <w:autoSpaceDE w:val="0"/>
              <w:autoSpaceDN w:val="0"/>
              <w:adjustRightInd w:val="0"/>
              <w:spacing w:after="0" w:line="240" w:lineRule="auto"/>
              <w:jc w:val="center"/>
              <w:rPr>
                <w:rFonts w:ascii="Miriam" w:hAnsi="Arial" w:cs="Miriam"/>
                <w:b/>
                <w:bCs/>
                <w:color w:val="000000"/>
                <w:sz w:val="28"/>
                <w:szCs w:val="28"/>
              </w:rPr>
            </w:pPr>
            <w:r>
              <w:rPr>
                <w:rFonts w:ascii="Miriam" w:hAnsi="Arial" w:cs="Miriam"/>
                <w:b/>
                <w:bCs/>
                <w:color w:val="000000"/>
                <w:sz w:val="28"/>
                <w:szCs w:val="28"/>
              </w:rPr>
              <w:t>such quantity can be reduced/ increased at any time</w:t>
            </w:r>
          </w:p>
        </w:tc>
      </w:tr>
      <w:tr w:rsidR="00416BEE" w:rsidTr="00787F75">
        <w:trPr>
          <w:trHeight w:val="384"/>
        </w:trPr>
        <w:tc>
          <w:tcPr>
            <w:tcW w:w="3328" w:type="pct"/>
            <w:gridSpan w:val="4"/>
            <w:tcBorders>
              <w:top w:val="single" w:sz="6" w:space="0" w:color="auto"/>
              <w:left w:val="single" w:sz="6" w:space="0" w:color="auto"/>
              <w:bottom w:val="single" w:sz="6" w:space="0" w:color="auto"/>
              <w:right w:val="nil"/>
            </w:tcBorders>
            <w:shd w:val="solid" w:color="00FF00" w:fill="auto"/>
          </w:tcPr>
          <w:p w:rsidR="00416BEE" w:rsidRDefault="00416BEE">
            <w:pPr>
              <w:autoSpaceDE w:val="0"/>
              <w:autoSpaceDN w:val="0"/>
              <w:adjustRightInd w:val="0"/>
              <w:spacing w:after="0" w:line="240" w:lineRule="auto"/>
              <w:jc w:val="center"/>
              <w:rPr>
                <w:rFonts w:ascii="Ebrima" w:hAnsi="Ebrima" w:cs="Ebrima"/>
                <w:b/>
                <w:bCs/>
                <w:color w:val="000000"/>
                <w:sz w:val="30"/>
                <w:szCs w:val="30"/>
              </w:rPr>
            </w:pPr>
            <w:r>
              <w:rPr>
                <w:rFonts w:ascii="Ebrima" w:hAnsi="Ebrima" w:cs="Ebrima"/>
                <w:b/>
                <w:bCs/>
                <w:color w:val="000000"/>
                <w:sz w:val="30"/>
                <w:szCs w:val="30"/>
              </w:rPr>
              <w:t>Furniture for P.G Hostel &amp; Lecture Halls</w:t>
            </w:r>
          </w:p>
        </w:tc>
        <w:tc>
          <w:tcPr>
            <w:tcW w:w="493" w:type="pct"/>
            <w:tcBorders>
              <w:top w:val="single" w:sz="6" w:space="0" w:color="auto"/>
              <w:left w:val="nil"/>
              <w:bottom w:val="single" w:sz="6" w:space="0" w:color="auto"/>
              <w:right w:val="nil"/>
            </w:tcBorders>
            <w:shd w:val="solid" w:color="00FF00" w:fill="auto"/>
          </w:tcPr>
          <w:p w:rsidR="00416BEE" w:rsidRDefault="00416BEE">
            <w:pPr>
              <w:autoSpaceDE w:val="0"/>
              <w:autoSpaceDN w:val="0"/>
              <w:adjustRightInd w:val="0"/>
              <w:spacing w:after="0" w:line="240" w:lineRule="auto"/>
              <w:jc w:val="center"/>
              <w:rPr>
                <w:rFonts w:ascii="Ebrima" w:hAnsi="Ebrima" w:cs="Ebrima"/>
                <w:b/>
                <w:bCs/>
                <w:color w:val="000000"/>
                <w:sz w:val="30"/>
                <w:szCs w:val="30"/>
              </w:rPr>
            </w:pPr>
          </w:p>
        </w:tc>
        <w:tc>
          <w:tcPr>
            <w:tcW w:w="538" w:type="pct"/>
            <w:tcBorders>
              <w:top w:val="single" w:sz="6" w:space="0" w:color="auto"/>
              <w:left w:val="nil"/>
              <w:bottom w:val="single" w:sz="6" w:space="0" w:color="auto"/>
              <w:right w:val="nil"/>
            </w:tcBorders>
            <w:shd w:val="solid" w:color="00FF00" w:fill="auto"/>
          </w:tcPr>
          <w:p w:rsidR="00416BEE" w:rsidRDefault="00416BEE">
            <w:pPr>
              <w:autoSpaceDE w:val="0"/>
              <w:autoSpaceDN w:val="0"/>
              <w:adjustRightInd w:val="0"/>
              <w:spacing w:after="0" w:line="240" w:lineRule="auto"/>
              <w:jc w:val="center"/>
              <w:rPr>
                <w:rFonts w:ascii="Ebrima" w:hAnsi="Ebrima" w:cs="Ebrima"/>
                <w:b/>
                <w:bCs/>
                <w:color w:val="000000"/>
                <w:sz w:val="30"/>
                <w:szCs w:val="30"/>
              </w:rPr>
            </w:pPr>
          </w:p>
        </w:tc>
        <w:tc>
          <w:tcPr>
            <w:tcW w:w="641" w:type="pct"/>
            <w:tcBorders>
              <w:top w:val="single" w:sz="6" w:space="0" w:color="auto"/>
              <w:left w:val="nil"/>
              <w:bottom w:val="single" w:sz="6" w:space="0" w:color="auto"/>
              <w:right w:val="single" w:sz="6" w:space="0" w:color="auto"/>
            </w:tcBorders>
            <w:shd w:val="solid" w:color="00FF00" w:fill="auto"/>
          </w:tcPr>
          <w:p w:rsidR="00416BEE" w:rsidRDefault="00416BEE">
            <w:pPr>
              <w:autoSpaceDE w:val="0"/>
              <w:autoSpaceDN w:val="0"/>
              <w:adjustRightInd w:val="0"/>
              <w:spacing w:after="0" w:line="240" w:lineRule="auto"/>
              <w:jc w:val="center"/>
              <w:rPr>
                <w:rFonts w:ascii="Ebrima" w:hAnsi="Ebrima" w:cs="Ebrima"/>
                <w:b/>
                <w:bCs/>
                <w:color w:val="000000"/>
                <w:sz w:val="30"/>
                <w:szCs w:val="30"/>
              </w:rPr>
            </w:pPr>
          </w:p>
        </w:tc>
      </w:tr>
      <w:tr w:rsidR="00787F75" w:rsidTr="00787F75">
        <w:trPr>
          <w:trHeight w:val="605"/>
        </w:trPr>
        <w:tc>
          <w:tcPr>
            <w:tcW w:w="222"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Comic Sans MS" w:hAnsi="Comic Sans MS" w:cs="Comic Sans MS"/>
                <w:b/>
                <w:bCs/>
                <w:color w:val="000000"/>
                <w:sz w:val="24"/>
                <w:szCs w:val="24"/>
              </w:rPr>
            </w:pPr>
            <w:r>
              <w:rPr>
                <w:rFonts w:ascii="Comic Sans MS" w:hAnsi="Comic Sans MS" w:cs="Comic Sans MS"/>
                <w:b/>
                <w:bCs/>
                <w:color w:val="000000"/>
                <w:sz w:val="24"/>
                <w:szCs w:val="24"/>
              </w:rPr>
              <w:t>Sr.</w:t>
            </w:r>
          </w:p>
        </w:tc>
        <w:tc>
          <w:tcPr>
            <w:tcW w:w="2076"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Comic Sans MS" w:hAnsi="Comic Sans MS" w:cs="Comic Sans MS"/>
                <w:b/>
                <w:bCs/>
                <w:color w:val="000000"/>
                <w:sz w:val="24"/>
                <w:szCs w:val="24"/>
              </w:rPr>
            </w:pPr>
            <w:r>
              <w:rPr>
                <w:rFonts w:ascii="Comic Sans MS" w:hAnsi="Comic Sans MS" w:cs="Comic Sans MS"/>
                <w:b/>
                <w:bCs/>
                <w:color w:val="000000"/>
                <w:sz w:val="24"/>
                <w:szCs w:val="24"/>
              </w:rPr>
              <w:t>Description</w:t>
            </w:r>
          </w:p>
        </w:tc>
        <w:tc>
          <w:tcPr>
            <w:tcW w:w="423"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Comic Sans MS" w:hAnsi="Comic Sans MS" w:cs="Comic Sans MS"/>
                <w:b/>
                <w:bCs/>
                <w:color w:val="000000"/>
                <w:sz w:val="24"/>
                <w:szCs w:val="24"/>
              </w:rPr>
            </w:pPr>
            <w:r>
              <w:rPr>
                <w:rFonts w:ascii="Comic Sans MS" w:hAnsi="Comic Sans MS" w:cs="Comic Sans MS"/>
                <w:b/>
                <w:bCs/>
                <w:color w:val="000000"/>
                <w:sz w:val="24"/>
                <w:szCs w:val="24"/>
              </w:rPr>
              <w:t>Unit</w:t>
            </w:r>
          </w:p>
        </w:tc>
        <w:tc>
          <w:tcPr>
            <w:tcW w:w="607" w:type="pct"/>
            <w:tcBorders>
              <w:top w:val="single" w:sz="6" w:space="0" w:color="auto"/>
              <w:left w:val="single" w:sz="6" w:space="0" w:color="auto"/>
              <w:bottom w:val="nil"/>
              <w:right w:val="single" w:sz="6" w:space="0" w:color="auto"/>
            </w:tcBorders>
            <w:shd w:val="solid" w:color="FFFFFF" w:fill="auto"/>
          </w:tcPr>
          <w:p w:rsidR="00416BEE" w:rsidRDefault="00416BEE" w:rsidP="00787F75">
            <w:pPr>
              <w:autoSpaceDE w:val="0"/>
              <w:autoSpaceDN w:val="0"/>
              <w:adjustRightInd w:val="0"/>
              <w:spacing w:after="0" w:line="240" w:lineRule="auto"/>
              <w:jc w:val="center"/>
              <w:rPr>
                <w:rFonts w:ascii="Comic Sans MS" w:hAnsi="Comic Sans MS" w:cs="Comic Sans MS"/>
                <w:b/>
                <w:bCs/>
                <w:color w:val="000000"/>
                <w:sz w:val="24"/>
                <w:szCs w:val="24"/>
              </w:rPr>
            </w:pPr>
            <w:r>
              <w:rPr>
                <w:rFonts w:ascii="Comic Sans MS" w:hAnsi="Comic Sans MS" w:cs="Comic Sans MS"/>
                <w:b/>
                <w:bCs/>
                <w:color w:val="000000"/>
                <w:sz w:val="24"/>
                <w:szCs w:val="24"/>
              </w:rPr>
              <w:t xml:space="preserve"> </w:t>
            </w:r>
            <w:r w:rsidR="00787F75">
              <w:rPr>
                <w:rFonts w:ascii="Comic Sans MS" w:hAnsi="Comic Sans MS" w:cs="Comic Sans MS"/>
                <w:b/>
                <w:bCs/>
                <w:color w:val="000000"/>
                <w:sz w:val="24"/>
                <w:szCs w:val="24"/>
              </w:rPr>
              <w:t>Q</w:t>
            </w:r>
            <w:r>
              <w:rPr>
                <w:rFonts w:ascii="Comic Sans MS" w:hAnsi="Comic Sans MS" w:cs="Comic Sans MS"/>
                <w:b/>
                <w:bCs/>
                <w:color w:val="000000"/>
                <w:sz w:val="24"/>
                <w:szCs w:val="24"/>
              </w:rPr>
              <w:t>uantity</w:t>
            </w:r>
          </w:p>
        </w:tc>
        <w:tc>
          <w:tcPr>
            <w:tcW w:w="493" w:type="pct"/>
            <w:tcBorders>
              <w:top w:val="single" w:sz="6" w:space="0" w:color="auto"/>
              <w:left w:val="single" w:sz="6" w:space="0" w:color="auto"/>
              <w:bottom w:val="nil"/>
              <w:right w:val="single" w:sz="6" w:space="0" w:color="auto"/>
            </w:tcBorders>
            <w:shd w:val="solid" w:color="FFFFFF" w:fill="auto"/>
          </w:tcPr>
          <w:p w:rsidR="00416BEE" w:rsidRDefault="00416BEE">
            <w:pPr>
              <w:autoSpaceDE w:val="0"/>
              <w:autoSpaceDN w:val="0"/>
              <w:adjustRightInd w:val="0"/>
              <w:spacing w:after="0" w:line="240" w:lineRule="auto"/>
              <w:jc w:val="center"/>
              <w:rPr>
                <w:rFonts w:ascii="Comic Sans MS" w:hAnsi="Comic Sans MS" w:cs="Comic Sans MS"/>
                <w:b/>
                <w:bCs/>
                <w:color w:val="000000"/>
                <w:sz w:val="24"/>
                <w:szCs w:val="24"/>
              </w:rPr>
            </w:pPr>
            <w:r>
              <w:rPr>
                <w:rFonts w:ascii="Comic Sans MS" w:hAnsi="Comic Sans MS" w:cs="Comic Sans MS"/>
                <w:b/>
                <w:bCs/>
                <w:color w:val="000000"/>
                <w:sz w:val="24"/>
                <w:szCs w:val="24"/>
              </w:rPr>
              <w:t>Rate</w:t>
            </w:r>
          </w:p>
        </w:tc>
        <w:tc>
          <w:tcPr>
            <w:tcW w:w="538" w:type="pct"/>
            <w:tcBorders>
              <w:top w:val="single" w:sz="6" w:space="0" w:color="auto"/>
              <w:left w:val="single" w:sz="6" w:space="0" w:color="auto"/>
              <w:bottom w:val="nil"/>
              <w:right w:val="single" w:sz="6" w:space="0" w:color="auto"/>
            </w:tcBorders>
            <w:shd w:val="solid" w:color="FFFFFF" w:fill="auto"/>
          </w:tcPr>
          <w:p w:rsidR="00416BEE" w:rsidRDefault="00416BEE">
            <w:pPr>
              <w:autoSpaceDE w:val="0"/>
              <w:autoSpaceDN w:val="0"/>
              <w:adjustRightInd w:val="0"/>
              <w:spacing w:after="0" w:line="240" w:lineRule="auto"/>
              <w:jc w:val="center"/>
              <w:rPr>
                <w:rFonts w:ascii="Comic Sans MS" w:hAnsi="Comic Sans MS" w:cs="Comic Sans MS"/>
                <w:b/>
                <w:bCs/>
                <w:color w:val="000000"/>
                <w:sz w:val="24"/>
                <w:szCs w:val="24"/>
              </w:rPr>
            </w:pPr>
            <w:r>
              <w:rPr>
                <w:rFonts w:ascii="Comic Sans MS" w:hAnsi="Comic Sans MS" w:cs="Comic Sans MS"/>
                <w:b/>
                <w:bCs/>
                <w:color w:val="000000"/>
                <w:sz w:val="24"/>
                <w:szCs w:val="24"/>
              </w:rPr>
              <w:t>Rate in Words</w:t>
            </w:r>
          </w:p>
        </w:tc>
        <w:tc>
          <w:tcPr>
            <w:tcW w:w="641" w:type="pct"/>
            <w:tcBorders>
              <w:top w:val="single" w:sz="6" w:space="0" w:color="auto"/>
              <w:left w:val="single" w:sz="6" w:space="0" w:color="auto"/>
              <w:bottom w:val="nil"/>
              <w:right w:val="single" w:sz="6" w:space="0" w:color="auto"/>
            </w:tcBorders>
            <w:shd w:val="solid" w:color="FFFFFF" w:fill="auto"/>
          </w:tcPr>
          <w:p w:rsidR="00416BEE" w:rsidRDefault="00416BEE">
            <w:pPr>
              <w:autoSpaceDE w:val="0"/>
              <w:autoSpaceDN w:val="0"/>
              <w:adjustRightInd w:val="0"/>
              <w:spacing w:after="0" w:line="240" w:lineRule="auto"/>
              <w:jc w:val="center"/>
              <w:rPr>
                <w:rFonts w:ascii="Comic Sans MS" w:hAnsi="Comic Sans MS" w:cs="Comic Sans MS"/>
                <w:b/>
                <w:bCs/>
                <w:color w:val="000000"/>
                <w:sz w:val="24"/>
                <w:szCs w:val="24"/>
              </w:rPr>
            </w:pPr>
            <w:r>
              <w:rPr>
                <w:rFonts w:ascii="Comic Sans MS" w:hAnsi="Comic Sans MS" w:cs="Comic Sans MS"/>
                <w:b/>
                <w:bCs/>
                <w:color w:val="000000"/>
                <w:sz w:val="24"/>
                <w:szCs w:val="24"/>
              </w:rPr>
              <w:t>Amount</w:t>
            </w:r>
          </w:p>
        </w:tc>
      </w:tr>
      <w:tr w:rsidR="00787F75" w:rsidTr="00787F75">
        <w:trPr>
          <w:trHeight w:val="2350"/>
        </w:trPr>
        <w:tc>
          <w:tcPr>
            <w:tcW w:w="222"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w:t>
            </w:r>
          </w:p>
        </w:tc>
        <w:tc>
          <w:tcPr>
            <w:tcW w:w="2076"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rPr>
                <w:rFonts w:ascii="Tahoma" w:hAnsi="Tahoma" w:cs="Tahoma"/>
                <w:color w:val="000000"/>
              </w:rPr>
            </w:pPr>
            <w:r>
              <w:rPr>
                <w:rFonts w:ascii="Tahoma" w:hAnsi="Tahoma" w:cs="Tahoma"/>
                <w:b/>
                <w:bCs/>
                <w:color w:val="000000"/>
              </w:rPr>
              <w:t>Student Chair with arms</w:t>
            </w:r>
          </w:p>
          <w:p w:rsidR="00416BEE" w:rsidRDefault="00416BEE">
            <w:pPr>
              <w:autoSpaceDE w:val="0"/>
              <w:autoSpaceDN w:val="0"/>
              <w:adjustRightInd w:val="0"/>
              <w:spacing w:after="0" w:line="240" w:lineRule="auto"/>
              <w:rPr>
                <w:rFonts w:ascii="Tahoma" w:hAnsi="Tahoma" w:cs="Tahoma"/>
                <w:color w:val="000000"/>
              </w:rPr>
            </w:pPr>
            <w:r>
              <w:rPr>
                <w:rFonts w:ascii="Tahoma" w:hAnsi="Tahoma" w:cs="Tahoma"/>
                <w:color w:val="000000"/>
              </w:rPr>
              <w:t xml:space="preserve">Complete chair will be made of </w:t>
            </w:r>
            <w:proofErr w:type="spellStart"/>
            <w:r>
              <w:rPr>
                <w:rFonts w:ascii="Tahoma" w:hAnsi="Tahoma" w:cs="Tahoma"/>
                <w:color w:val="000000"/>
              </w:rPr>
              <w:t>shisham</w:t>
            </w:r>
            <w:proofErr w:type="spellEnd"/>
            <w:r>
              <w:rPr>
                <w:rFonts w:ascii="Tahoma" w:hAnsi="Tahoma" w:cs="Tahoma"/>
                <w:color w:val="000000"/>
              </w:rPr>
              <w:t xml:space="preserve"> wood. Seat 21”x18”x17” Back legs height 36”. Front legs 1¾”x1¾ (Slightly tapered). Back legs 2”x1¼” (from middle slightly curved). Seat patties 2½”x1¼”, leg patties 1”x1”, Back upper patties 3”x1” (Slightly curved), Back lower Patties 2”x1”, Back strip (Middle) 3” ¾”. Back strip side 1”x¾” (2 </w:t>
            </w:r>
            <w:proofErr w:type="spellStart"/>
            <w:r>
              <w:rPr>
                <w:rFonts w:ascii="Tahoma" w:hAnsi="Tahoma" w:cs="Tahoma"/>
                <w:color w:val="000000"/>
              </w:rPr>
              <w:t>Nos</w:t>
            </w:r>
            <w:proofErr w:type="spellEnd"/>
            <w:r>
              <w:rPr>
                <w:rFonts w:ascii="Tahoma" w:hAnsi="Tahoma" w:cs="Tahoma"/>
                <w:color w:val="000000"/>
              </w:rPr>
              <w:t xml:space="preserve">) Arms 19”x2”x1”, Seat knitted with best quality </w:t>
            </w:r>
            <w:proofErr w:type="spellStart"/>
            <w:r>
              <w:rPr>
                <w:rFonts w:ascii="Tahoma" w:hAnsi="Tahoma" w:cs="Tahoma"/>
                <w:color w:val="000000"/>
              </w:rPr>
              <w:t>singapori</w:t>
            </w:r>
            <w:proofErr w:type="spellEnd"/>
            <w:r>
              <w:rPr>
                <w:rFonts w:ascii="Tahoma" w:hAnsi="Tahoma" w:cs="Tahoma"/>
                <w:color w:val="000000"/>
              </w:rPr>
              <w:t xml:space="preserve"> </w:t>
            </w:r>
            <w:proofErr w:type="gramStart"/>
            <w:r>
              <w:rPr>
                <w:rFonts w:ascii="Tahoma" w:hAnsi="Tahoma" w:cs="Tahoma"/>
                <w:color w:val="000000"/>
              </w:rPr>
              <w:t>net .</w:t>
            </w:r>
            <w:proofErr w:type="gramEnd"/>
            <w:r>
              <w:rPr>
                <w:rFonts w:ascii="Tahoma" w:hAnsi="Tahoma" w:cs="Tahoma"/>
                <w:color w:val="000000"/>
              </w:rPr>
              <w:t xml:space="preserve"> Finished with spirit polish (Glossy Finish).</w:t>
            </w:r>
          </w:p>
        </w:tc>
        <w:tc>
          <w:tcPr>
            <w:tcW w:w="423"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Each </w:t>
            </w:r>
          </w:p>
        </w:tc>
        <w:tc>
          <w:tcPr>
            <w:tcW w:w="607"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50.00</w:t>
            </w:r>
          </w:p>
        </w:tc>
        <w:tc>
          <w:tcPr>
            <w:tcW w:w="493"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color w:val="000000"/>
                <w:sz w:val="24"/>
                <w:szCs w:val="24"/>
              </w:rPr>
            </w:pPr>
          </w:p>
        </w:tc>
        <w:tc>
          <w:tcPr>
            <w:tcW w:w="538"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color w:val="000000"/>
                <w:sz w:val="24"/>
                <w:szCs w:val="24"/>
              </w:rPr>
            </w:pPr>
          </w:p>
        </w:tc>
        <w:tc>
          <w:tcPr>
            <w:tcW w:w="641"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b/>
                <w:bCs/>
                <w:color w:val="000000"/>
                <w:sz w:val="24"/>
                <w:szCs w:val="24"/>
              </w:rPr>
            </w:pPr>
          </w:p>
        </w:tc>
      </w:tr>
      <w:tr w:rsidR="00787F75" w:rsidTr="00787F75">
        <w:trPr>
          <w:trHeight w:val="2244"/>
        </w:trPr>
        <w:tc>
          <w:tcPr>
            <w:tcW w:w="222"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2</w:t>
            </w:r>
          </w:p>
        </w:tc>
        <w:tc>
          <w:tcPr>
            <w:tcW w:w="2076"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rPr>
                <w:rFonts w:ascii="Tahoma" w:hAnsi="Tahoma" w:cs="Tahoma"/>
                <w:color w:val="000000"/>
                <w:sz w:val="20"/>
                <w:szCs w:val="20"/>
              </w:rPr>
            </w:pPr>
            <w:r>
              <w:rPr>
                <w:rFonts w:ascii="Tahoma" w:hAnsi="Tahoma" w:cs="Tahoma"/>
                <w:b/>
                <w:bCs/>
                <w:color w:val="000000"/>
                <w:sz w:val="20"/>
                <w:szCs w:val="20"/>
              </w:rPr>
              <w:t>Officer Chair with arms</w:t>
            </w:r>
          </w:p>
          <w:p w:rsidR="00416BEE" w:rsidRDefault="00416BEE">
            <w:pPr>
              <w:autoSpaceDE w:val="0"/>
              <w:autoSpaceDN w:val="0"/>
              <w:adjustRightInd w:val="0"/>
              <w:spacing w:after="0" w:line="240" w:lineRule="auto"/>
              <w:rPr>
                <w:rFonts w:ascii="Tahoma" w:hAnsi="Tahoma" w:cs="Tahoma"/>
                <w:color w:val="000000"/>
                <w:sz w:val="20"/>
                <w:szCs w:val="20"/>
              </w:rPr>
            </w:pPr>
            <w:r>
              <w:rPr>
                <w:rFonts w:ascii="Tahoma" w:hAnsi="Tahoma" w:cs="Tahoma"/>
                <w:color w:val="000000"/>
                <w:sz w:val="20"/>
                <w:szCs w:val="20"/>
              </w:rPr>
              <w:t xml:space="preserve">Complete chair will be made of </w:t>
            </w:r>
            <w:proofErr w:type="spellStart"/>
            <w:r>
              <w:rPr>
                <w:rFonts w:ascii="Tahoma" w:hAnsi="Tahoma" w:cs="Tahoma"/>
                <w:color w:val="000000"/>
                <w:sz w:val="20"/>
                <w:szCs w:val="20"/>
              </w:rPr>
              <w:t>shisham</w:t>
            </w:r>
            <w:proofErr w:type="spellEnd"/>
            <w:r>
              <w:rPr>
                <w:rFonts w:ascii="Tahoma" w:hAnsi="Tahoma" w:cs="Tahoma"/>
                <w:color w:val="000000"/>
                <w:sz w:val="20"/>
                <w:szCs w:val="20"/>
              </w:rPr>
              <w:t xml:space="preserve"> wood. Seat 21”x18”x17” Back legs height 36”. Front legs 1¾”x1¾ (Slightly tapered). Back legs 2”x1¼” (from middle slightly curved). Seat patties 2½”x1¼”, leg patties 1”x1”, Back upper patties 3”x1” (Slightly curved), Back lower Patties 2”x1”, Back strip (Middle) 3” ¾”. Back strip side 1”x¾” (2 </w:t>
            </w:r>
            <w:proofErr w:type="spellStart"/>
            <w:r>
              <w:rPr>
                <w:rFonts w:ascii="Tahoma" w:hAnsi="Tahoma" w:cs="Tahoma"/>
                <w:color w:val="000000"/>
                <w:sz w:val="20"/>
                <w:szCs w:val="20"/>
              </w:rPr>
              <w:t>Nos</w:t>
            </w:r>
            <w:proofErr w:type="spellEnd"/>
            <w:r>
              <w:rPr>
                <w:rFonts w:ascii="Tahoma" w:hAnsi="Tahoma" w:cs="Tahoma"/>
                <w:color w:val="000000"/>
                <w:sz w:val="20"/>
                <w:szCs w:val="20"/>
              </w:rPr>
              <w:t xml:space="preserve">) Arms 19”x2”x1”, Seat knitted with best quality </w:t>
            </w:r>
            <w:proofErr w:type="spellStart"/>
            <w:r>
              <w:rPr>
                <w:rFonts w:ascii="Tahoma" w:hAnsi="Tahoma" w:cs="Tahoma"/>
                <w:color w:val="000000"/>
                <w:sz w:val="20"/>
                <w:szCs w:val="20"/>
              </w:rPr>
              <w:t>singapori</w:t>
            </w:r>
            <w:proofErr w:type="spellEnd"/>
            <w:r>
              <w:rPr>
                <w:rFonts w:ascii="Tahoma" w:hAnsi="Tahoma" w:cs="Tahoma"/>
                <w:color w:val="000000"/>
                <w:sz w:val="20"/>
                <w:szCs w:val="20"/>
              </w:rPr>
              <w:t xml:space="preserve"> net. Finished with spirit polish (Glossy Finish).</w:t>
            </w:r>
          </w:p>
        </w:tc>
        <w:tc>
          <w:tcPr>
            <w:tcW w:w="423"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Each </w:t>
            </w:r>
          </w:p>
        </w:tc>
        <w:tc>
          <w:tcPr>
            <w:tcW w:w="607"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1.00</w:t>
            </w:r>
          </w:p>
        </w:tc>
        <w:tc>
          <w:tcPr>
            <w:tcW w:w="493"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color w:val="000000"/>
                <w:sz w:val="24"/>
                <w:szCs w:val="24"/>
              </w:rPr>
            </w:pPr>
          </w:p>
        </w:tc>
        <w:tc>
          <w:tcPr>
            <w:tcW w:w="538"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color w:val="000000"/>
                <w:sz w:val="24"/>
                <w:szCs w:val="24"/>
              </w:rPr>
            </w:pPr>
          </w:p>
        </w:tc>
        <w:tc>
          <w:tcPr>
            <w:tcW w:w="641"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b/>
                <w:bCs/>
                <w:color w:val="000000"/>
                <w:sz w:val="24"/>
                <w:szCs w:val="24"/>
              </w:rPr>
            </w:pPr>
          </w:p>
        </w:tc>
      </w:tr>
      <w:tr w:rsidR="00787F75" w:rsidTr="00787F75">
        <w:trPr>
          <w:trHeight w:val="883"/>
        </w:trPr>
        <w:tc>
          <w:tcPr>
            <w:tcW w:w="222"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3</w:t>
            </w:r>
          </w:p>
        </w:tc>
        <w:tc>
          <w:tcPr>
            <w:tcW w:w="2076"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rPr>
                <w:rFonts w:ascii="Tahoma" w:hAnsi="Tahoma" w:cs="Tahoma"/>
                <w:color w:val="000000"/>
              </w:rPr>
            </w:pPr>
            <w:r>
              <w:rPr>
                <w:rFonts w:ascii="Tahoma" w:hAnsi="Tahoma" w:cs="Tahoma"/>
                <w:b/>
                <w:bCs/>
                <w:color w:val="000000"/>
              </w:rPr>
              <w:t>File Cabinet Steel</w:t>
            </w:r>
          </w:p>
          <w:p w:rsidR="00416BEE" w:rsidRDefault="00416BEE">
            <w:pPr>
              <w:autoSpaceDE w:val="0"/>
              <w:autoSpaceDN w:val="0"/>
              <w:adjustRightInd w:val="0"/>
              <w:spacing w:after="0" w:line="240" w:lineRule="auto"/>
              <w:rPr>
                <w:rFonts w:ascii="Tahoma" w:hAnsi="Tahoma" w:cs="Tahoma"/>
                <w:color w:val="000000"/>
              </w:rPr>
            </w:pPr>
            <w:r>
              <w:rPr>
                <w:rFonts w:ascii="Tahoma" w:hAnsi="Tahoma" w:cs="Tahoma"/>
                <w:color w:val="000000"/>
              </w:rPr>
              <w:t>54”x24”x18”, 4 Drawers, 22 SWG locking system. Drawer channel Runner. Finish with gray hammer color.</w:t>
            </w:r>
          </w:p>
        </w:tc>
        <w:tc>
          <w:tcPr>
            <w:tcW w:w="423"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Each </w:t>
            </w:r>
          </w:p>
        </w:tc>
        <w:tc>
          <w:tcPr>
            <w:tcW w:w="607"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1.00</w:t>
            </w:r>
          </w:p>
        </w:tc>
        <w:tc>
          <w:tcPr>
            <w:tcW w:w="493"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color w:val="000000"/>
                <w:sz w:val="24"/>
                <w:szCs w:val="24"/>
              </w:rPr>
            </w:pPr>
          </w:p>
        </w:tc>
        <w:tc>
          <w:tcPr>
            <w:tcW w:w="538"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color w:val="000000"/>
                <w:sz w:val="24"/>
                <w:szCs w:val="24"/>
              </w:rPr>
            </w:pPr>
          </w:p>
        </w:tc>
        <w:tc>
          <w:tcPr>
            <w:tcW w:w="641"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b/>
                <w:bCs/>
                <w:color w:val="000000"/>
                <w:sz w:val="24"/>
                <w:szCs w:val="24"/>
              </w:rPr>
            </w:pPr>
          </w:p>
        </w:tc>
      </w:tr>
      <w:tr w:rsidR="00787F75" w:rsidTr="00787F75">
        <w:trPr>
          <w:trHeight w:val="1349"/>
        </w:trPr>
        <w:tc>
          <w:tcPr>
            <w:tcW w:w="222"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4</w:t>
            </w:r>
          </w:p>
        </w:tc>
        <w:tc>
          <w:tcPr>
            <w:tcW w:w="2076"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rPr>
                <w:rFonts w:ascii="Tahoma" w:hAnsi="Tahoma" w:cs="Tahoma"/>
                <w:color w:val="000000"/>
                <w:sz w:val="20"/>
                <w:szCs w:val="20"/>
              </w:rPr>
            </w:pPr>
            <w:r>
              <w:rPr>
                <w:rFonts w:ascii="Tahoma" w:hAnsi="Tahoma" w:cs="Tahoma"/>
                <w:b/>
                <w:bCs/>
                <w:color w:val="000000"/>
                <w:sz w:val="20"/>
                <w:szCs w:val="20"/>
              </w:rPr>
              <w:t>Student Reading Table Wooden</w:t>
            </w:r>
          </w:p>
          <w:p w:rsidR="00416BEE" w:rsidRDefault="00416BEE">
            <w:pPr>
              <w:autoSpaceDE w:val="0"/>
              <w:autoSpaceDN w:val="0"/>
              <w:adjustRightInd w:val="0"/>
              <w:spacing w:after="0" w:line="240" w:lineRule="auto"/>
              <w:rPr>
                <w:rFonts w:ascii="Tahoma" w:hAnsi="Tahoma" w:cs="Tahoma"/>
                <w:color w:val="000000"/>
                <w:sz w:val="20"/>
                <w:szCs w:val="20"/>
              </w:rPr>
            </w:pPr>
            <w:r>
              <w:rPr>
                <w:rFonts w:ascii="Tahoma" w:hAnsi="Tahoma" w:cs="Tahoma"/>
                <w:color w:val="000000"/>
                <w:sz w:val="20"/>
                <w:szCs w:val="20"/>
              </w:rPr>
              <w:t>(Size 36”x2”x2-6”)</w:t>
            </w:r>
          </w:p>
          <w:p w:rsidR="00416BEE" w:rsidRDefault="00416BEE">
            <w:pPr>
              <w:autoSpaceDE w:val="0"/>
              <w:autoSpaceDN w:val="0"/>
              <w:adjustRightInd w:val="0"/>
              <w:spacing w:after="0" w:line="240" w:lineRule="auto"/>
              <w:rPr>
                <w:rFonts w:ascii="Tahoma" w:hAnsi="Tahoma" w:cs="Tahoma"/>
                <w:color w:val="000000"/>
                <w:sz w:val="20"/>
                <w:szCs w:val="20"/>
              </w:rPr>
            </w:pPr>
            <w:r>
              <w:rPr>
                <w:rFonts w:ascii="Tahoma" w:hAnsi="Tahoma" w:cs="Tahoma"/>
                <w:color w:val="000000"/>
                <w:sz w:val="20"/>
                <w:szCs w:val="20"/>
              </w:rPr>
              <w:t xml:space="preserve">Made of best Quality seasoned  </w:t>
            </w:r>
            <w:proofErr w:type="spellStart"/>
            <w:r>
              <w:rPr>
                <w:rFonts w:ascii="Tahoma" w:hAnsi="Tahoma" w:cs="Tahoma"/>
                <w:color w:val="000000"/>
                <w:sz w:val="20"/>
                <w:szCs w:val="20"/>
              </w:rPr>
              <w:t>shesham</w:t>
            </w:r>
            <w:proofErr w:type="spellEnd"/>
            <w:r>
              <w:rPr>
                <w:rFonts w:ascii="Tahoma" w:hAnsi="Tahoma" w:cs="Tahoma"/>
                <w:color w:val="000000"/>
                <w:sz w:val="20"/>
                <w:szCs w:val="20"/>
              </w:rPr>
              <w:t xml:space="preserve"> wood and 2 inch legs sides covered with teak ply on ¾” tick chipboard, best quality with one drowse &amp; box on 1.side with lock, table top Formica texture Japan made.</w:t>
            </w:r>
          </w:p>
        </w:tc>
        <w:tc>
          <w:tcPr>
            <w:tcW w:w="423"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Each </w:t>
            </w:r>
          </w:p>
        </w:tc>
        <w:tc>
          <w:tcPr>
            <w:tcW w:w="607"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50.00</w:t>
            </w:r>
          </w:p>
        </w:tc>
        <w:tc>
          <w:tcPr>
            <w:tcW w:w="493"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color w:val="000000"/>
                <w:sz w:val="24"/>
                <w:szCs w:val="24"/>
              </w:rPr>
            </w:pPr>
          </w:p>
        </w:tc>
        <w:tc>
          <w:tcPr>
            <w:tcW w:w="538"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color w:val="000000"/>
                <w:sz w:val="24"/>
                <w:szCs w:val="24"/>
              </w:rPr>
            </w:pPr>
          </w:p>
        </w:tc>
        <w:tc>
          <w:tcPr>
            <w:tcW w:w="641"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b/>
                <w:bCs/>
                <w:color w:val="000000"/>
                <w:sz w:val="24"/>
                <w:szCs w:val="24"/>
              </w:rPr>
            </w:pPr>
          </w:p>
        </w:tc>
      </w:tr>
      <w:tr w:rsidR="00787F75" w:rsidTr="00787F75">
        <w:trPr>
          <w:trHeight w:val="345"/>
        </w:trPr>
        <w:tc>
          <w:tcPr>
            <w:tcW w:w="222"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5</w:t>
            </w:r>
          </w:p>
        </w:tc>
        <w:tc>
          <w:tcPr>
            <w:tcW w:w="2076"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rPr>
                <w:rFonts w:ascii="Tahoma" w:hAnsi="Tahoma" w:cs="Tahoma"/>
                <w:color w:val="000000"/>
                <w:sz w:val="20"/>
                <w:szCs w:val="20"/>
              </w:rPr>
            </w:pPr>
            <w:r>
              <w:rPr>
                <w:rFonts w:ascii="Tahoma" w:hAnsi="Tahoma" w:cs="Tahoma"/>
                <w:b/>
                <w:bCs/>
                <w:color w:val="000000"/>
                <w:sz w:val="20"/>
                <w:szCs w:val="20"/>
              </w:rPr>
              <w:t>Officer Table</w:t>
            </w:r>
          </w:p>
          <w:p w:rsidR="00416BEE" w:rsidRDefault="00416BEE">
            <w:pPr>
              <w:autoSpaceDE w:val="0"/>
              <w:autoSpaceDN w:val="0"/>
              <w:adjustRightInd w:val="0"/>
              <w:spacing w:after="0" w:line="240" w:lineRule="auto"/>
              <w:rPr>
                <w:rFonts w:ascii="Tahoma" w:hAnsi="Tahoma" w:cs="Tahoma"/>
                <w:color w:val="000000"/>
                <w:sz w:val="20"/>
                <w:szCs w:val="20"/>
              </w:rPr>
            </w:pPr>
            <w:r>
              <w:rPr>
                <w:rFonts w:ascii="Tahoma" w:hAnsi="Tahoma" w:cs="Tahoma"/>
                <w:color w:val="000000"/>
                <w:sz w:val="20"/>
                <w:szCs w:val="20"/>
              </w:rPr>
              <w:t xml:space="preserve">Size: 5’x3’x2½” Top, Sides, front &amp; drawer box of the table will be All made of original </w:t>
            </w:r>
            <w:proofErr w:type="spellStart"/>
            <w:r>
              <w:rPr>
                <w:rFonts w:ascii="Tahoma" w:hAnsi="Tahoma" w:cs="Tahoma"/>
                <w:color w:val="000000"/>
                <w:sz w:val="20"/>
                <w:szCs w:val="20"/>
              </w:rPr>
              <w:t>shesham</w:t>
            </w:r>
            <w:proofErr w:type="spellEnd"/>
            <w:r>
              <w:rPr>
                <w:rFonts w:ascii="Tahoma" w:hAnsi="Tahoma" w:cs="Tahoma"/>
                <w:color w:val="000000"/>
                <w:sz w:val="20"/>
                <w:szCs w:val="20"/>
              </w:rPr>
              <w:t xml:space="preserve"> veneer board ¾’ thick, All open edges </w:t>
            </w:r>
            <w:proofErr w:type="spellStart"/>
            <w:r>
              <w:rPr>
                <w:rFonts w:ascii="Tahoma" w:hAnsi="Tahoma" w:cs="Tahoma"/>
                <w:color w:val="000000"/>
                <w:sz w:val="20"/>
                <w:szCs w:val="20"/>
              </w:rPr>
              <w:t>shesham</w:t>
            </w:r>
            <w:proofErr w:type="spellEnd"/>
            <w:r>
              <w:rPr>
                <w:rFonts w:ascii="Tahoma" w:hAnsi="Tahoma" w:cs="Tahoma"/>
                <w:color w:val="000000"/>
                <w:sz w:val="20"/>
                <w:szCs w:val="20"/>
              </w:rPr>
              <w:t xml:space="preserve"> veneer board all must be sealed with 10mm thick Golden teak beading. Tea Tray will be provided. Front, back &amp; foot rails shall be of Golden teak/solid </w:t>
            </w:r>
            <w:proofErr w:type="spellStart"/>
            <w:r>
              <w:rPr>
                <w:rFonts w:ascii="Tahoma" w:hAnsi="Tahoma" w:cs="Tahoma"/>
                <w:color w:val="000000"/>
                <w:sz w:val="20"/>
                <w:szCs w:val="20"/>
              </w:rPr>
              <w:t>shisham</w:t>
            </w:r>
            <w:proofErr w:type="spellEnd"/>
            <w:r>
              <w:rPr>
                <w:rFonts w:ascii="Tahoma" w:hAnsi="Tahoma" w:cs="Tahoma"/>
                <w:color w:val="000000"/>
                <w:sz w:val="20"/>
                <w:szCs w:val="20"/>
              </w:rPr>
              <w:t xml:space="preserve"> wood. Three Drawers at right side size 16”x20”. Drawers front </w:t>
            </w:r>
            <w:proofErr w:type="spellStart"/>
            <w:r>
              <w:rPr>
                <w:rFonts w:ascii="Tahoma" w:hAnsi="Tahoma" w:cs="Tahoma"/>
                <w:color w:val="000000"/>
                <w:sz w:val="20"/>
                <w:szCs w:val="20"/>
              </w:rPr>
              <w:t>shesham</w:t>
            </w:r>
            <w:proofErr w:type="spellEnd"/>
            <w:r>
              <w:rPr>
                <w:rFonts w:ascii="Tahoma" w:hAnsi="Tahoma" w:cs="Tahoma"/>
                <w:color w:val="000000"/>
                <w:sz w:val="20"/>
                <w:szCs w:val="20"/>
              </w:rPr>
              <w:t xml:space="preserve"> veneer board. Drawer sides and back imported </w:t>
            </w:r>
            <w:proofErr w:type="spellStart"/>
            <w:r>
              <w:rPr>
                <w:rFonts w:ascii="Tahoma" w:hAnsi="Tahoma" w:cs="Tahoma"/>
                <w:color w:val="000000"/>
                <w:sz w:val="20"/>
                <w:szCs w:val="20"/>
              </w:rPr>
              <w:t>Partal</w:t>
            </w:r>
            <w:proofErr w:type="spellEnd"/>
            <w:r>
              <w:rPr>
                <w:rFonts w:ascii="Tahoma" w:hAnsi="Tahoma" w:cs="Tahoma"/>
                <w:color w:val="000000"/>
                <w:sz w:val="20"/>
                <w:szCs w:val="20"/>
              </w:rPr>
              <w:t xml:space="preserve"> wood.</w:t>
            </w:r>
          </w:p>
          <w:p w:rsidR="00416BEE" w:rsidRDefault="00416BEE">
            <w:pPr>
              <w:autoSpaceDE w:val="0"/>
              <w:autoSpaceDN w:val="0"/>
              <w:adjustRightInd w:val="0"/>
              <w:spacing w:after="0" w:line="240" w:lineRule="auto"/>
              <w:rPr>
                <w:rFonts w:ascii="Tahoma" w:hAnsi="Tahoma" w:cs="Tahoma"/>
                <w:color w:val="000000"/>
                <w:sz w:val="20"/>
                <w:szCs w:val="20"/>
              </w:rPr>
            </w:pPr>
            <w:r>
              <w:rPr>
                <w:rFonts w:ascii="Tahoma" w:hAnsi="Tahoma" w:cs="Tahoma"/>
                <w:color w:val="000000"/>
                <w:sz w:val="20"/>
                <w:szCs w:val="20"/>
              </w:rPr>
              <w:t xml:space="preserve">Bottom of drawer 6mm Top, Tinted Brown Shaded Glass 6mm, Thick. Brass Handles of antique color, best quality china lock No.666 and ball bearing drawer channels with locking </w:t>
            </w:r>
            <w:r>
              <w:rPr>
                <w:rFonts w:ascii="Tahoma" w:hAnsi="Tahoma" w:cs="Tahoma"/>
                <w:color w:val="000000"/>
                <w:sz w:val="20"/>
                <w:szCs w:val="20"/>
              </w:rPr>
              <w:lastRenderedPageBreak/>
              <w:t>provision shall be used. French Polish (Spirit) glossy finish.</w:t>
            </w:r>
          </w:p>
          <w:p w:rsidR="00416BEE" w:rsidRDefault="00416BEE">
            <w:pPr>
              <w:autoSpaceDE w:val="0"/>
              <w:autoSpaceDN w:val="0"/>
              <w:adjustRightInd w:val="0"/>
              <w:spacing w:after="0" w:line="240" w:lineRule="auto"/>
              <w:rPr>
                <w:rFonts w:ascii="Tahoma" w:hAnsi="Tahoma" w:cs="Tahoma"/>
                <w:color w:val="000000"/>
                <w:sz w:val="20"/>
                <w:szCs w:val="20"/>
              </w:rPr>
            </w:pPr>
            <w:r>
              <w:rPr>
                <w:rFonts w:ascii="Tahoma" w:hAnsi="Tahoma" w:cs="Tahoma"/>
                <w:color w:val="000000"/>
                <w:sz w:val="20"/>
                <w:szCs w:val="20"/>
              </w:rPr>
              <w:t>Note</w:t>
            </w:r>
            <w:proofErr w:type="gramStart"/>
            <w:r>
              <w:rPr>
                <w:rFonts w:ascii="Tahoma" w:hAnsi="Tahoma" w:cs="Tahoma"/>
                <w:color w:val="000000"/>
                <w:sz w:val="20"/>
                <w:szCs w:val="20"/>
              </w:rPr>
              <w:t>:-</w:t>
            </w:r>
            <w:proofErr w:type="gramEnd"/>
            <w:r>
              <w:rPr>
                <w:rFonts w:ascii="Tahoma" w:hAnsi="Tahoma" w:cs="Tahoma"/>
                <w:color w:val="000000"/>
                <w:sz w:val="20"/>
                <w:szCs w:val="20"/>
              </w:rPr>
              <w:t xml:space="preserve"> All wood used must be seasoned straight grain &amp; free from all defect Specially sap.</w:t>
            </w:r>
          </w:p>
          <w:p w:rsidR="00416BEE" w:rsidRDefault="00416BEE">
            <w:pPr>
              <w:autoSpaceDE w:val="0"/>
              <w:autoSpaceDN w:val="0"/>
              <w:adjustRightInd w:val="0"/>
              <w:spacing w:after="0" w:line="240" w:lineRule="auto"/>
              <w:rPr>
                <w:rFonts w:ascii="Tahoma" w:hAnsi="Tahoma" w:cs="Tahoma"/>
                <w:color w:val="000000"/>
                <w:sz w:val="20"/>
                <w:szCs w:val="20"/>
              </w:rPr>
            </w:pPr>
          </w:p>
        </w:tc>
        <w:tc>
          <w:tcPr>
            <w:tcW w:w="423"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lastRenderedPageBreak/>
              <w:t xml:space="preserve">Each </w:t>
            </w:r>
          </w:p>
        </w:tc>
        <w:tc>
          <w:tcPr>
            <w:tcW w:w="607"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1.00</w:t>
            </w:r>
          </w:p>
        </w:tc>
        <w:tc>
          <w:tcPr>
            <w:tcW w:w="493"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color w:val="000000"/>
                <w:sz w:val="24"/>
                <w:szCs w:val="24"/>
              </w:rPr>
            </w:pPr>
          </w:p>
        </w:tc>
        <w:tc>
          <w:tcPr>
            <w:tcW w:w="538"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color w:val="000000"/>
                <w:sz w:val="24"/>
                <w:szCs w:val="24"/>
              </w:rPr>
            </w:pPr>
          </w:p>
        </w:tc>
        <w:tc>
          <w:tcPr>
            <w:tcW w:w="641"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b/>
                <w:bCs/>
                <w:color w:val="000000"/>
                <w:sz w:val="24"/>
                <w:szCs w:val="24"/>
              </w:rPr>
            </w:pPr>
          </w:p>
        </w:tc>
      </w:tr>
      <w:tr w:rsidR="00787F75" w:rsidTr="00787F75">
        <w:trPr>
          <w:trHeight w:val="1498"/>
        </w:trPr>
        <w:tc>
          <w:tcPr>
            <w:tcW w:w="222"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lastRenderedPageBreak/>
              <w:t>6</w:t>
            </w:r>
          </w:p>
        </w:tc>
        <w:tc>
          <w:tcPr>
            <w:tcW w:w="2076"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rPr>
                <w:rFonts w:ascii="Tahoma" w:hAnsi="Tahoma" w:cs="Tahoma"/>
                <w:color w:val="000000"/>
                <w:sz w:val="20"/>
                <w:szCs w:val="20"/>
              </w:rPr>
            </w:pPr>
            <w:r>
              <w:rPr>
                <w:rFonts w:ascii="Tahoma" w:hAnsi="Tahoma" w:cs="Tahoma"/>
                <w:color w:val="000000"/>
                <w:sz w:val="20"/>
                <w:szCs w:val="20"/>
              </w:rPr>
              <w:t xml:space="preserve">Providing, supplying &amp; installing high quality </w:t>
            </w:r>
            <w:r>
              <w:rPr>
                <w:rFonts w:ascii="Tahoma" w:hAnsi="Tahoma" w:cs="Tahoma"/>
                <w:b/>
                <w:bCs/>
                <w:color w:val="000000"/>
                <w:sz w:val="20"/>
                <w:szCs w:val="20"/>
              </w:rPr>
              <w:t>Auditorium Chair</w:t>
            </w:r>
            <w:r>
              <w:rPr>
                <w:rFonts w:ascii="Tahoma" w:hAnsi="Tahoma" w:cs="Tahoma"/>
                <w:color w:val="000000"/>
                <w:sz w:val="20"/>
                <w:szCs w:val="20"/>
              </w:rPr>
              <w:t xml:space="preserve"> with gravity assisted spring </w:t>
            </w:r>
            <w:proofErr w:type="spellStart"/>
            <w:r>
              <w:rPr>
                <w:rFonts w:ascii="Tahoma" w:hAnsi="Tahoma" w:cs="Tahoma"/>
                <w:color w:val="000000"/>
                <w:sz w:val="20"/>
                <w:szCs w:val="20"/>
              </w:rPr>
              <w:t>mechnism</w:t>
            </w:r>
            <w:proofErr w:type="spellEnd"/>
            <w:r>
              <w:rPr>
                <w:rFonts w:ascii="Tahoma" w:hAnsi="Tahoma" w:cs="Tahoma"/>
                <w:color w:val="000000"/>
                <w:sz w:val="20"/>
                <w:szCs w:val="20"/>
              </w:rPr>
              <w:t xml:space="preserve"> finished with </w:t>
            </w:r>
            <w:proofErr w:type="spellStart"/>
            <w:r>
              <w:rPr>
                <w:rFonts w:ascii="Tahoma" w:hAnsi="Tahoma" w:cs="Tahoma"/>
                <w:color w:val="000000"/>
                <w:sz w:val="20"/>
                <w:szCs w:val="20"/>
              </w:rPr>
              <w:t>leatherite</w:t>
            </w:r>
            <w:proofErr w:type="spellEnd"/>
            <w:r>
              <w:rPr>
                <w:rFonts w:ascii="Tahoma" w:hAnsi="Tahoma" w:cs="Tahoma"/>
                <w:color w:val="000000"/>
                <w:sz w:val="20"/>
                <w:szCs w:val="20"/>
              </w:rPr>
              <w:t xml:space="preserve"> and polyurethane  and wood arm as per approved design &amp; specification and approved Manufacturer ASHRAE/ MASTER/ CHINA or equivalent and as per direction of Engineer. </w:t>
            </w:r>
          </w:p>
        </w:tc>
        <w:tc>
          <w:tcPr>
            <w:tcW w:w="423"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Each </w:t>
            </w:r>
          </w:p>
        </w:tc>
        <w:tc>
          <w:tcPr>
            <w:tcW w:w="607"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900.00</w:t>
            </w:r>
          </w:p>
        </w:tc>
        <w:tc>
          <w:tcPr>
            <w:tcW w:w="493"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color w:val="000000"/>
                <w:sz w:val="24"/>
                <w:szCs w:val="24"/>
              </w:rPr>
            </w:pPr>
          </w:p>
        </w:tc>
        <w:tc>
          <w:tcPr>
            <w:tcW w:w="538"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color w:val="000000"/>
                <w:sz w:val="24"/>
                <w:szCs w:val="24"/>
              </w:rPr>
            </w:pPr>
          </w:p>
        </w:tc>
        <w:tc>
          <w:tcPr>
            <w:tcW w:w="641"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b/>
                <w:bCs/>
                <w:color w:val="000000"/>
                <w:sz w:val="24"/>
                <w:szCs w:val="24"/>
              </w:rPr>
            </w:pPr>
          </w:p>
        </w:tc>
      </w:tr>
      <w:tr w:rsidR="00787F75" w:rsidTr="00787F75">
        <w:trPr>
          <w:trHeight w:val="768"/>
        </w:trPr>
        <w:tc>
          <w:tcPr>
            <w:tcW w:w="222"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7</w:t>
            </w:r>
          </w:p>
        </w:tc>
        <w:tc>
          <w:tcPr>
            <w:tcW w:w="2076"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rPr>
                <w:rFonts w:ascii="Tahoma" w:hAnsi="Tahoma" w:cs="Tahoma"/>
                <w:color w:val="000000"/>
              </w:rPr>
            </w:pPr>
            <w:r>
              <w:rPr>
                <w:rFonts w:ascii="Tahoma" w:hAnsi="Tahoma" w:cs="Tahoma"/>
                <w:b/>
                <w:bCs/>
                <w:color w:val="000000"/>
              </w:rPr>
              <w:t>Bed side Table</w:t>
            </w:r>
            <w:r>
              <w:rPr>
                <w:rFonts w:ascii="Tahoma" w:hAnsi="Tahoma" w:cs="Tahoma"/>
                <w:color w:val="000000"/>
              </w:rPr>
              <w:t xml:space="preserve"> having size 2' x 2' x 2 1/2" height with one drawer 2' x 9" an open space under the top of table complete in all respects as directed.</w:t>
            </w:r>
          </w:p>
        </w:tc>
        <w:tc>
          <w:tcPr>
            <w:tcW w:w="423"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Each </w:t>
            </w:r>
          </w:p>
        </w:tc>
        <w:tc>
          <w:tcPr>
            <w:tcW w:w="607"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15.00</w:t>
            </w:r>
          </w:p>
        </w:tc>
        <w:tc>
          <w:tcPr>
            <w:tcW w:w="493"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color w:val="000000"/>
                <w:sz w:val="24"/>
                <w:szCs w:val="24"/>
              </w:rPr>
            </w:pPr>
          </w:p>
        </w:tc>
        <w:tc>
          <w:tcPr>
            <w:tcW w:w="538"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color w:val="000000"/>
                <w:sz w:val="24"/>
                <w:szCs w:val="24"/>
              </w:rPr>
            </w:pPr>
          </w:p>
        </w:tc>
        <w:tc>
          <w:tcPr>
            <w:tcW w:w="641"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b/>
                <w:bCs/>
                <w:color w:val="000000"/>
                <w:sz w:val="24"/>
                <w:szCs w:val="24"/>
              </w:rPr>
            </w:pPr>
          </w:p>
        </w:tc>
      </w:tr>
      <w:tr w:rsidR="00787F75" w:rsidTr="00787F75">
        <w:trPr>
          <w:trHeight w:val="1150"/>
        </w:trPr>
        <w:tc>
          <w:tcPr>
            <w:tcW w:w="222"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8</w:t>
            </w:r>
          </w:p>
        </w:tc>
        <w:tc>
          <w:tcPr>
            <w:tcW w:w="2076"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rPr>
                <w:rFonts w:ascii="Tahoma" w:hAnsi="Tahoma" w:cs="Tahoma"/>
                <w:color w:val="000000"/>
              </w:rPr>
            </w:pPr>
            <w:r>
              <w:rPr>
                <w:rFonts w:ascii="Tahoma" w:hAnsi="Tahoma" w:cs="Tahoma"/>
                <w:color w:val="000000"/>
              </w:rPr>
              <w:t xml:space="preserve">Providing, making, supplying &amp; installing </w:t>
            </w:r>
            <w:r>
              <w:rPr>
                <w:rFonts w:ascii="Tahoma" w:hAnsi="Tahoma" w:cs="Tahoma"/>
                <w:b/>
                <w:bCs/>
                <w:color w:val="000000"/>
              </w:rPr>
              <w:t xml:space="preserve">Steel Iron Bed with </w:t>
            </w:r>
            <w:proofErr w:type="spellStart"/>
            <w:r>
              <w:rPr>
                <w:rFonts w:ascii="Tahoma" w:hAnsi="Tahoma" w:cs="Tahoma"/>
                <w:b/>
                <w:bCs/>
                <w:color w:val="000000"/>
              </w:rPr>
              <w:t>Niwar</w:t>
            </w:r>
            <w:proofErr w:type="spellEnd"/>
            <w:r>
              <w:rPr>
                <w:rFonts w:ascii="Tahoma" w:hAnsi="Tahoma" w:cs="Tahoma"/>
                <w:color w:val="000000"/>
              </w:rPr>
              <w:t xml:space="preserve"> (size: 3' x 6' x 1' -6") best quality steel pipe 16 </w:t>
            </w:r>
            <w:proofErr w:type="spellStart"/>
            <w:r>
              <w:rPr>
                <w:rFonts w:ascii="Tahoma" w:hAnsi="Tahoma" w:cs="Tahoma"/>
                <w:color w:val="000000"/>
              </w:rPr>
              <w:t>guage</w:t>
            </w:r>
            <w:proofErr w:type="spellEnd"/>
            <w:r>
              <w:rPr>
                <w:rFonts w:ascii="Tahoma" w:hAnsi="Tahoma" w:cs="Tahoma"/>
                <w:color w:val="000000"/>
              </w:rPr>
              <w:t xml:space="preserve"> with back rest, curved on </w:t>
            </w:r>
            <w:proofErr w:type="gramStart"/>
            <w:r>
              <w:rPr>
                <w:rFonts w:ascii="Tahoma" w:hAnsi="Tahoma" w:cs="Tahoma"/>
                <w:color w:val="000000"/>
              </w:rPr>
              <w:t>upper  side</w:t>
            </w:r>
            <w:proofErr w:type="gramEnd"/>
            <w:r>
              <w:rPr>
                <w:rFonts w:ascii="Tahoma" w:hAnsi="Tahoma" w:cs="Tahoma"/>
                <w:color w:val="000000"/>
              </w:rPr>
              <w:t xml:space="preserve"> with 3 rods welded. Painted with oil spray paint, knitted with (A quality </w:t>
            </w:r>
            <w:proofErr w:type="spellStart"/>
            <w:r>
              <w:rPr>
                <w:rFonts w:ascii="Tahoma" w:hAnsi="Tahoma" w:cs="Tahoma"/>
                <w:color w:val="000000"/>
              </w:rPr>
              <w:t>Niwar</w:t>
            </w:r>
            <w:proofErr w:type="spellEnd"/>
            <w:r>
              <w:rPr>
                <w:rFonts w:ascii="Tahoma" w:hAnsi="Tahoma" w:cs="Tahoma"/>
                <w:color w:val="000000"/>
              </w:rPr>
              <w:t>).</w:t>
            </w:r>
          </w:p>
        </w:tc>
        <w:tc>
          <w:tcPr>
            <w:tcW w:w="423"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Each </w:t>
            </w:r>
          </w:p>
        </w:tc>
        <w:tc>
          <w:tcPr>
            <w:tcW w:w="607"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150.00</w:t>
            </w:r>
          </w:p>
        </w:tc>
        <w:tc>
          <w:tcPr>
            <w:tcW w:w="493"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color w:val="000000"/>
                <w:sz w:val="24"/>
                <w:szCs w:val="24"/>
              </w:rPr>
            </w:pPr>
          </w:p>
        </w:tc>
        <w:tc>
          <w:tcPr>
            <w:tcW w:w="538"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color w:val="000000"/>
                <w:sz w:val="24"/>
                <w:szCs w:val="24"/>
              </w:rPr>
            </w:pPr>
          </w:p>
        </w:tc>
        <w:tc>
          <w:tcPr>
            <w:tcW w:w="641"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b/>
                <w:bCs/>
                <w:color w:val="000000"/>
                <w:sz w:val="24"/>
                <w:szCs w:val="24"/>
              </w:rPr>
            </w:pPr>
          </w:p>
        </w:tc>
      </w:tr>
      <w:tr w:rsidR="00787F75" w:rsidTr="00787F75">
        <w:trPr>
          <w:trHeight w:val="245"/>
        </w:trPr>
        <w:tc>
          <w:tcPr>
            <w:tcW w:w="222"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color w:val="000000"/>
                <w:sz w:val="24"/>
                <w:szCs w:val="24"/>
              </w:rPr>
            </w:pPr>
          </w:p>
        </w:tc>
        <w:tc>
          <w:tcPr>
            <w:tcW w:w="2076" w:type="pct"/>
            <w:tcBorders>
              <w:top w:val="single" w:sz="6" w:space="0" w:color="auto"/>
              <w:left w:val="single" w:sz="6" w:space="0" w:color="auto"/>
              <w:bottom w:val="single" w:sz="6" w:space="0" w:color="auto"/>
              <w:right w:val="nil"/>
            </w:tcBorders>
            <w:shd w:val="solid" w:color="FFFFFF" w:fill="auto"/>
          </w:tcPr>
          <w:p w:rsidR="00416BEE" w:rsidRDefault="00416BEE">
            <w:pPr>
              <w:autoSpaceDE w:val="0"/>
              <w:autoSpaceDN w:val="0"/>
              <w:adjustRightInd w:val="0"/>
              <w:spacing w:after="0" w:line="240" w:lineRule="auto"/>
              <w:jc w:val="right"/>
              <w:rPr>
                <w:rFonts w:ascii="Arial" w:hAnsi="Arial" w:cs="Arial"/>
                <w:b/>
                <w:bCs/>
                <w:color w:val="000000"/>
                <w:sz w:val="24"/>
                <w:szCs w:val="24"/>
              </w:rPr>
            </w:pPr>
            <w:r>
              <w:rPr>
                <w:rFonts w:ascii="Arial" w:hAnsi="Arial" w:cs="Arial"/>
                <w:b/>
                <w:bCs/>
                <w:color w:val="000000"/>
                <w:sz w:val="24"/>
                <w:szCs w:val="24"/>
              </w:rPr>
              <w:t>Total Rs.</w:t>
            </w:r>
          </w:p>
        </w:tc>
        <w:tc>
          <w:tcPr>
            <w:tcW w:w="423" w:type="pct"/>
            <w:tcBorders>
              <w:top w:val="single" w:sz="6" w:space="0" w:color="auto"/>
              <w:left w:val="nil"/>
              <w:bottom w:val="single" w:sz="6" w:space="0" w:color="auto"/>
              <w:right w:val="nil"/>
            </w:tcBorders>
            <w:shd w:val="solid" w:color="FFFFFF" w:fill="auto"/>
          </w:tcPr>
          <w:p w:rsidR="00416BEE" w:rsidRDefault="00416BEE">
            <w:pPr>
              <w:autoSpaceDE w:val="0"/>
              <w:autoSpaceDN w:val="0"/>
              <w:adjustRightInd w:val="0"/>
              <w:spacing w:after="0" w:line="240" w:lineRule="auto"/>
              <w:jc w:val="right"/>
              <w:rPr>
                <w:rFonts w:ascii="Arial" w:hAnsi="Arial" w:cs="Arial"/>
                <w:b/>
                <w:bCs/>
                <w:color w:val="000000"/>
                <w:sz w:val="24"/>
                <w:szCs w:val="24"/>
              </w:rPr>
            </w:pPr>
          </w:p>
        </w:tc>
        <w:tc>
          <w:tcPr>
            <w:tcW w:w="607" w:type="pct"/>
            <w:tcBorders>
              <w:top w:val="single" w:sz="6" w:space="0" w:color="auto"/>
              <w:left w:val="nil"/>
              <w:bottom w:val="single" w:sz="6" w:space="0" w:color="auto"/>
              <w:right w:val="nil"/>
            </w:tcBorders>
            <w:shd w:val="solid" w:color="FFFFFF" w:fill="auto"/>
          </w:tcPr>
          <w:p w:rsidR="00416BEE" w:rsidRDefault="00416BEE">
            <w:pPr>
              <w:autoSpaceDE w:val="0"/>
              <w:autoSpaceDN w:val="0"/>
              <w:adjustRightInd w:val="0"/>
              <w:spacing w:after="0" w:line="240" w:lineRule="auto"/>
              <w:jc w:val="right"/>
              <w:rPr>
                <w:rFonts w:ascii="Arial" w:hAnsi="Arial" w:cs="Arial"/>
                <w:b/>
                <w:bCs/>
                <w:color w:val="000000"/>
                <w:sz w:val="24"/>
                <w:szCs w:val="24"/>
              </w:rPr>
            </w:pPr>
          </w:p>
        </w:tc>
        <w:tc>
          <w:tcPr>
            <w:tcW w:w="493" w:type="pct"/>
            <w:tcBorders>
              <w:top w:val="single" w:sz="6" w:space="0" w:color="auto"/>
              <w:left w:val="nil"/>
              <w:bottom w:val="single" w:sz="6" w:space="0" w:color="auto"/>
              <w:right w:val="nil"/>
            </w:tcBorders>
            <w:shd w:val="solid" w:color="FFFFFF" w:fill="auto"/>
          </w:tcPr>
          <w:p w:rsidR="00416BEE" w:rsidRDefault="00416BEE">
            <w:pPr>
              <w:autoSpaceDE w:val="0"/>
              <w:autoSpaceDN w:val="0"/>
              <w:adjustRightInd w:val="0"/>
              <w:spacing w:after="0" w:line="240" w:lineRule="auto"/>
              <w:jc w:val="right"/>
              <w:rPr>
                <w:rFonts w:ascii="Arial" w:hAnsi="Arial" w:cs="Arial"/>
                <w:b/>
                <w:bCs/>
                <w:color w:val="000000"/>
                <w:sz w:val="24"/>
                <w:szCs w:val="24"/>
              </w:rPr>
            </w:pPr>
          </w:p>
        </w:tc>
        <w:tc>
          <w:tcPr>
            <w:tcW w:w="538" w:type="pct"/>
            <w:tcBorders>
              <w:top w:val="single" w:sz="6" w:space="0" w:color="auto"/>
              <w:left w:val="nil"/>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right"/>
              <w:rPr>
                <w:rFonts w:ascii="Arial" w:hAnsi="Arial" w:cs="Arial"/>
                <w:b/>
                <w:bCs/>
                <w:color w:val="000000"/>
                <w:sz w:val="24"/>
                <w:szCs w:val="24"/>
              </w:rPr>
            </w:pPr>
          </w:p>
        </w:tc>
        <w:tc>
          <w:tcPr>
            <w:tcW w:w="641"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b/>
                <w:bCs/>
                <w:color w:val="000000"/>
                <w:sz w:val="24"/>
                <w:szCs w:val="24"/>
              </w:rPr>
            </w:pPr>
          </w:p>
        </w:tc>
      </w:tr>
      <w:tr w:rsidR="00787F75" w:rsidTr="00787F75">
        <w:trPr>
          <w:trHeight w:val="245"/>
        </w:trPr>
        <w:tc>
          <w:tcPr>
            <w:tcW w:w="222"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color w:val="000000"/>
                <w:sz w:val="24"/>
                <w:szCs w:val="24"/>
              </w:rPr>
            </w:pPr>
          </w:p>
        </w:tc>
        <w:tc>
          <w:tcPr>
            <w:tcW w:w="2076" w:type="pct"/>
            <w:tcBorders>
              <w:top w:val="single" w:sz="6" w:space="0" w:color="auto"/>
              <w:left w:val="single" w:sz="6" w:space="0" w:color="auto"/>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Tahoma" w:hAnsi="Tahoma" w:cs="Tahoma"/>
                <w:b/>
                <w:bCs/>
                <w:color w:val="000000"/>
                <w:sz w:val="20"/>
                <w:szCs w:val="20"/>
              </w:rPr>
            </w:pPr>
            <w:r>
              <w:rPr>
                <w:rFonts w:ascii="Tahoma" w:hAnsi="Tahoma" w:cs="Tahoma"/>
                <w:b/>
                <w:bCs/>
                <w:color w:val="000000"/>
                <w:sz w:val="20"/>
                <w:szCs w:val="20"/>
              </w:rPr>
              <w:t>Total Amount in words</w:t>
            </w:r>
          </w:p>
        </w:tc>
        <w:tc>
          <w:tcPr>
            <w:tcW w:w="423" w:type="pct"/>
            <w:tcBorders>
              <w:top w:val="single" w:sz="6" w:space="0" w:color="auto"/>
              <w:left w:val="single" w:sz="6" w:space="0" w:color="auto"/>
              <w:bottom w:val="single" w:sz="6" w:space="0" w:color="auto"/>
              <w:right w:val="nil"/>
            </w:tcBorders>
            <w:shd w:val="solid" w:color="FFFFFF" w:fill="auto"/>
          </w:tcPr>
          <w:p w:rsidR="00416BEE" w:rsidRDefault="00416BEE">
            <w:pPr>
              <w:autoSpaceDE w:val="0"/>
              <w:autoSpaceDN w:val="0"/>
              <w:adjustRightInd w:val="0"/>
              <w:spacing w:after="0" w:line="240" w:lineRule="auto"/>
              <w:jc w:val="center"/>
              <w:rPr>
                <w:rFonts w:ascii="Arial" w:hAnsi="Arial" w:cs="Arial"/>
                <w:color w:val="000000"/>
                <w:sz w:val="24"/>
                <w:szCs w:val="24"/>
              </w:rPr>
            </w:pPr>
          </w:p>
        </w:tc>
        <w:tc>
          <w:tcPr>
            <w:tcW w:w="607" w:type="pct"/>
            <w:tcBorders>
              <w:top w:val="single" w:sz="6" w:space="0" w:color="auto"/>
              <w:left w:val="nil"/>
              <w:bottom w:val="single" w:sz="6" w:space="0" w:color="auto"/>
              <w:right w:val="nil"/>
            </w:tcBorders>
            <w:shd w:val="solid" w:color="FFFFFF" w:fill="auto"/>
          </w:tcPr>
          <w:p w:rsidR="00416BEE" w:rsidRDefault="00416BEE">
            <w:pPr>
              <w:autoSpaceDE w:val="0"/>
              <w:autoSpaceDN w:val="0"/>
              <w:adjustRightInd w:val="0"/>
              <w:spacing w:after="0" w:line="240" w:lineRule="auto"/>
              <w:jc w:val="center"/>
              <w:rPr>
                <w:rFonts w:ascii="Arial" w:hAnsi="Arial" w:cs="Arial"/>
                <w:color w:val="000000"/>
                <w:sz w:val="24"/>
                <w:szCs w:val="24"/>
              </w:rPr>
            </w:pPr>
          </w:p>
        </w:tc>
        <w:tc>
          <w:tcPr>
            <w:tcW w:w="493" w:type="pct"/>
            <w:tcBorders>
              <w:top w:val="single" w:sz="6" w:space="0" w:color="auto"/>
              <w:left w:val="nil"/>
              <w:bottom w:val="single" w:sz="6" w:space="0" w:color="auto"/>
              <w:right w:val="nil"/>
            </w:tcBorders>
            <w:shd w:val="solid" w:color="FFFFFF" w:fill="auto"/>
          </w:tcPr>
          <w:p w:rsidR="00416BEE" w:rsidRDefault="00416BEE">
            <w:pPr>
              <w:autoSpaceDE w:val="0"/>
              <w:autoSpaceDN w:val="0"/>
              <w:adjustRightInd w:val="0"/>
              <w:spacing w:after="0" w:line="240" w:lineRule="auto"/>
              <w:jc w:val="center"/>
              <w:rPr>
                <w:rFonts w:ascii="Arial" w:hAnsi="Arial" w:cs="Arial"/>
                <w:color w:val="000000"/>
                <w:sz w:val="24"/>
                <w:szCs w:val="24"/>
              </w:rPr>
            </w:pPr>
          </w:p>
        </w:tc>
        <w:tc>
          <w:tcPr>
            <w:tcW w:w="538" w:type="pct"/>
            <w:tcBorders>
              <w:top w:val="single" w:sz="6" w:space="0" w:color="auto"/>
              <w:left w:val="nil"/>
              <w:bottom w:val="single" w:sz="6" w:space="0" w:color="auto"/>
              <w:right w:val="nil"/>
            </w:tcBorders>
            <w:shd w:val="solid" w:color="FFFFFF" w:fill="auto"/>
          </w:tcPr>
          <w:p w:rsidR="00416BEE" w:rsidRDefault="00416BEE">
            <w:pPr>
              <w:autoSpaceDE w:val="0"/>
              <w:autoSpaceDN w:val="0"/>
              <w:adjustRightInd w:val="0"/>
              <w:spacing w:after="0" w:line="240" w:lineRule="auto"/>
              <w:jc w:val="center"/>
              <w:rPr>
                <w:rFonts w:ascii="Arial" w:hAnsi="Arial" w:cs="Arial"/>
                <w:color w:val="000000"/>
                <w:sz w:val="24"/>
                <w:szCs w:val="24"/>
              </w:rPr>
            </w:pPr>
          </w:p>
        </w:tc>
        <w:tc>
          <w:tcPr>
            <w:tcW w:w="641" w:type="pct"/>
            <w:tcBorders>
              <w:top w:val="single" w:sz="6" w:space="0" w:color="auto"/>
              <w:left w:val="nil"/>
              <w:bottom w:val="single" w:sz="6" w:space="0" w:color="auto"/>
              <w:right w:val="single" w:sz="6" w:space="0" w:color="auto"/>
            </w:tcBorders>
            <w:shd w:val="solid" w:color="FFFFFF" w:fill="auto"/>
          </w:tcPr>
          <w:p w:rsidR="00416BEE" w:rsidRDefault="00416BEE">
            <w:pPr>
              <w:autoSpaceDE w:val="0"/>
              <w:autoSpaceDN w:val="0"/>
              <w:adjustRightInd w:val="0"/>
              <w:spacing w:after="0" w:line="240" w:lineRule="auto"/>
              <w:jc w:val="center"/>
              <w:rPr>
                <w:rFonts w:ascii="Arial" w:hAnsi="Arial" w:cs="Arial"/>
                <w:color w:val="000000"/>
                <w:sz w:val="24"/>
                <w:szCs w:val="24"/>
              </w:rPr>
            </w:pPr>
          </w:p>
        </w:tc>
      </w:tr>
    </w:tbl>
    <w:p w:rsidR="005B74E4" w:rsidRDefault="005B74E4" w:rsidP="005B74E4">
      <w:pPr>
        <w:pStyle w:val="BodyText"/>
        <w:ind w:firstLine="720"/>
        <w:jc w:val="both"/>
        <w:rPr>
          <w:rFonts w:ascii="Bookman Old Style" w:hAnsi="Bookman Old Style"/>
          <w:b/>
          <w:bCs/>
          <w:sz w:val="18"/>
          <w:szCs w:val="18"/>
          <w:u w:val="single"/>
        </w:rPr>
      </w:pPr>
    </w:p>
    <w:p w:rsidR="000A1EEF" w:rsidRDefault="000A1EEF" w:rsidP="00463787">
      <w:pPr>
        <w:spacing w:after="0"/>
        <w:ind w:left="720"/>
        <w:jc w:val="both"/>
        <w:rPr>
          <w:rFonts w:ascii="Bookman Old Style" w:hAnsi="Bookman Old Style"/>
          <w:b/>
          <w:bCs/>
          <w:sz w:val="8"/>
          <w:szCs w:val="8"/>
        </w:rPr>
      </w:pPr>
    </w:p>
    <w:p w:rsidR="000A1EEF" w:rsidRDefault="000A1EEF" w:rsidP="00463787">
      <w:pPr>
        <w:spacing w:after="0"/>
        <w:ind w:left="720"/>
        <w:jc w:val="both"/>
        <w:rPr>
          <w:rFonts w:ascii="Bookman Old Style" w:hAnsi="Bookman Old Style"/>
          <w:b/>
          <w:bCs/>
          <w:sz w:val="8"/>
          <w:szCs w:val="8"/>
        </w:rPr>
      </w:pPr>
    </w:p>
    <w:p w:rsidR="000A1EEF" w:rsidRDefault="000A1EEF"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416BEE" w:rsidRDefault="00416BEE"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15388B" w:rsidRDefault="0015388B" w:rsidP="00463787">
      <w:pPr>
        <w:spacing w:after="0"/>
        <w:ind w:left="720"/>
        <w:jc w:val="both"/>
        <w:rPr>
          <w:rFonts w:ascii="Bookman Old Style" w:hAnsi="Bookman Old Style"/>
          <w:b/>
          <w:bCs/>
          <w:sz w:val="8"/>
          <w:szCs w:val="8"/>
        </w:rPr>
      </w:pPr>
    </w:p>
    <w:p w:rsidR="000A1EEF" w:rsidRDefault="000A1EEF" w:rsidP="00463787">
      <w:pPr>
        <w:spacing w:after="0"/>
        <w:ind w:left="720"/>
        <w:jc w:val="both"/>
        <w:rPr>
          <w:rFonts w:ascii="Bookman Old Style" w:hAnsi="Bookman Old Style"/>
          <w:b/>
          <w:bCs/>
          <w:sz w:val="8"/>
          <w:szCs w:val="8"/>
        </w:rPr>
      </w:pPr>
    </w:p>
    <w:p w:rsidR="00513FC7" w:rsidRDefault="00513FC7" w:rsidP="00463787">
      <w:pPr>
        <w:spacing w:after="0"/>
        <w:ind w:left="720"/>
        <w:jc w:val="both"/>
        <w:rPr>
          <w:rFonts w:ascii="Bookman Old Style" w:hAnsi="Bookman Old Style"/>
          <w:b/>
          <w:bCs/>
          <w:sz w:val="8"/>
          <w:szCs w:val="8"/>
        </w:rPr>
      </w:pPr>
    </w:p>
    <w:p w:rsidR="00295B47" w:rsidRPr="00416BEE" w:rsidRDefault="00295B47" w:rsidP="004B6752">
      <w:pPr>
        <w:pStyle w:val="Default"/>
        <w:jc w:val="center"/>
        <w:rPr>
          <w:rFonts w:ascii="Arial" w:hAnsi="Arial" w:cs="Arial"/>
          <w:b/>
          <w:sz w:val="22"/>
          <w:szCs w:val="22"/>
          <w:u w:val="single"/>
        </w:rPr>
      </w:pPr>
      <w:r w:rsidRPr="00416BEE">
        <w:rPr>
          <w:rFonts w:ascii="Arial" w:hAnsi="Arial" w:cs="Arial"/>
          <w:b/>
          <w:sz w:val="28"/>
          <w:szCs w:val="28"/>
          <w:u w:val="single"/>
        </w:rPr>
        <w:t>BID DECLARATION FORM</w:t>
      </w:r>
    </w:p>
    <w:p w:rsidR="00295B47" w:rsidRPr="00416BEE" w:rsidRDefault="00295B47" w:rsidP="00295B47">
      <w:pPr>
        <w:spacing w:after="0"/>
        <w:rPr>
          <w:rFonts w:ascii="Arial" w:hAnsi="Arial" w:cs="Arial"/>
          <w:color w:val="000000"/>
        </w:rPr>
      </w:pPr>
    </w:p>
    <w:p w:rsidR="00295B47" w:rsidRPr="00416BEE" w:rsidRDefault="00295B47" w:rsidP="00295B47">
      <w:pPr>
        <w:spacing w:after="0"/>
        <w:rPr>
          <w:rFonts w:ascii="Arial" w:hAnsi="Arial" w:cs="Arial"/>
          <w:color w:val="000000"/>
        </w:rPr>
      </w:pPr>
      <w:r w:rsidRPr="00416BEE">
        <w:rPr>
          <w:rFonts w:ascii="Arial" w:hAnsi="Arial" w:cs="Arial"/>
          <w:color w:val="000000"/>
        </w:rPr>
        <w:t xml:space="preserve">1. Name of Interested Firm: </w:t>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rPr>
        <w:tab/>
        <w:t xml:space="preserve"> </w:t>
      </w:r>
    </w:p>
    <w:p w:rsidR="00295B47" w:rsidRPr="00416BEE" w:rsidRDefault="00295B47" w:rsidP="00295B47">
      <w:pPr>
        <w:spacing w:after="0"/>
        <w:rPr>
          <w:rFonts w:ascii="Arial" w:hAnsi="Arial" w:cs="Arial"/>
          <w:color w:val="000000"/>
        </w:rPr>
      </w:pPr>
      <w:r w:rsidRPr="00416BEE">
        <w:rPr>
          <w:rFonts w:ascii="Arial" w:hAnsi="Arial" w:cs="Arial"/>
          <w:color w:val="000000"/>
        </w:rPr>
        <w:t xml:space="preserve">2. CNIC#: </w:t>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rPr>
        <w:tab/>
        <w:t xml:space="preserve"> </w:t>
      </w:r>
      <w:r w:rsidRPr="00416BEE">
        <w:rPr>
          <w:rFonts w:ascii="Arial" w:hAnsi="Arial" w:cs="Arial"/>
          <w:color w:val="000000"/>
        </w:rPr>
        <w:tab/>
      </w:r>
      <w:r w:rsidRPr="00416BEE">
        <w:rPr>
          <w:rFonts w:ascii="Arial" w:hAnsi="Arial" w:cs="Arial"/>
          <w:color w:val="000000"/>
        </w:rPr>
        <w:tab/>
        <w:t xml:space="preserve">(Please attach Copy of CNIC) </w:t>
      </w:r>
    </w:p>
    <w:p w:rsidR="00295B47" w:rsidRPr="00416BEE" w:rsidRDefault="00295B47" w:rsidP="00295B47">
      <w:pPr>
        <w:spacing w:after="0"/>
        <w:rPr>
          <w:rFonts w:ascii="Arial" w:hAnsi="Arial" w:cs="Arial"/>
          <w:color w:val="000000"/>
        </w:rPr>
      </w:pPr>
    </w:p>
    <w:p w:rsidR="00295B47" w:rsidRPr="00416BEE" w:rsidRDefault="00295B47" w:rsidP="00295B47">
      <w:pPr>
        <w:spacing w:after="0"/>
        <w:rPr>
          <w:rFonts w:ascii="Arial" w:hAnsi="Arial" w:cs="Arial"/>
          <w:color w:val="000000"/>
        </w:rPr>
      </w:pPr>
      <w:r w:rsidRPr="00416BEE">
        <w:rPr>
          <w:rFonts w:ascii="Arial" w:hAnsi="Arial" w:cs="Arial"/>
          <w:color w:val="000000"/>
        </w:rPr>
        <w:t xml:space="preserve">3. NTN #: </w:t>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rPr>
        <w:tab/>
        <w:t xml:space="preserve"> </w:t>
      </w:r>
      <w:r w:rsidRPr="00416BEE">
        <w:rPr>
          <w:rFonts w:ascii="Arial" w:hAnsi="Arial" w:cs="Arial"/>
          <w:color w:val="000000"/>
        </w:rPr>
        <w:tab/>
      </w:r>
      <w:r w:rsidRPr="00416BEE">
        <w:rPr>
          <w:rFonts w:ascii="Arial" w:hAnsi="Arial" w:cs="Arial"/>
          <w:color w:val="000000"/>
        </w:rPr>
        <w:tab/>
        <w:t xml:space="preserve">(Please attach Copy of NTN Certificate) </w:t>
      </w:r>
    </w:p>
    <w:p w:rsidR="00295B47" w:rsidRPr="00416BEE" w:rsidRDefault="00295B47" w:rsidP="00295B47">
      <w:pPr>
        <w:spacing w:after="0"/>
        <w:rPr>
          <w:rFonts w:ascii="Arial" w:hAnsi="Arial" w:cs="Arial"/>
          <w:color w:val="000000"/>
        </w:rPr>
      </w:pPr>
    </w:p>
    <w:p w:rsidR="00295B47" w:rsidRPr="00416BEE" w:rsidRDefault="00295B47" w:rsidP="00295B47">
      <w:pPr>
        <w:spacing w:after="0"/>
        <w:rPr>
          <w:rFonts w:ascii="Arial" w:hAnsi="Arial" w:cs="Arial"/>
          <w:color w:val="000000"/>
        </w:rPr>
      </w:pPr>
      <w:r w:rsidRPr="00416BEE">
        <w:rPr>
          <w:rFonts w:ascii="Arial" w:hAnsi="Arial" w:cs="Arial"/>
          <w:color w:val="000000"/>
        </w:rPr>
        <w:t xml:space="preserve">4. GST#: </w:t>
      </w:r>
      <w:r w:rsidRPr="00416BEE">
        <w:rPr>
          <w:rFonts w:ascii="Arial" w:hAnsi="Arial" w:cs="Arial"/>
          <w:color w:val="000000"/>
          <w:u w:val="single"/>
        </w:rPr>
        <w:t xml:space="preserve"> </w:t>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rPr>
        <w:tab/>
        <w:t xml:space="preserve"> </w:t>
      </w:r>
      <w:r w:rsidRPr="00416BEE">
        <w:rPr>
          <w:rFonts w:ascii="Arial" w:hAnsi="Arial" w:cs="Arial"/>
          <w:color w:val="000000"/>
        </w:rPr>
        <w:tab/>
      </w:r>
      <w:r w:rsidRPr="00416BEE">
        <w:rPr>
          <w:rFonts w:ascii="Arial" w:hAnsi="Arial" w:cs="Arial"/>
          <w:color w:val="000000"/>
        </w:rPr>
        <w:tab/>
        <w:t xml:space="preserve">(Please attach Copy of GST Certificate) </w:t>
      </w:r>
    </w:p>
    <w:p w:rsidR="00295B47" w:rsidRPr="00416BEE" w:rsidRDefault="00295B47" w:rsidP="00295B47">
      <w:pPr>
        <w:spacing w:after="0"/>
        <w:rPr>
          <w:rFonts w:ascii="Arial" w:hAnsi="Arial" w:cs="Arial"/>
          <w:color w:val="000000"/>
        </w:rPr>
      </w:pPr>
    </w:p>
    <w:p w:rsidR="00295B47" w:rsidRPr="00416BEE" w:rsidRDefault="00295B47" w:rsidP="00295B47">
      <w:pPr>
        <w:spacing w:after="0"/>
        <w:rPr>
          <w:rFonts w:ascii="Arial" w:hAnsi="Arial" w:cs="Arial"/>
          <w:color w:val="000000"/>
        </w:rPr>
      </w:pPr>
    </w:p>
    <w:p w:rsidR="00295B47" w:rsidRPr="00416BEE" w:rsidRDefault="00295B47" w:rsidP="00295B47">
      <w:pPr>
        <w:spacing w:after="0"/>
        <w:rPr>
          <w:rFonts w:ascii="Arial" w:hAnsi="Arial" w:cs="Arial"/>
          <w:color w:val="000000"/>
        </w:rPr>
      </w:pPr>
      <w:r w:rsidRPr="00416BEE">
        <w:rPr>
          <w:rFonts w:ascii="Arial" w:hAnsi="Arial" w:cs="Arial"/>
          <w:color w:val="000000"/>
        </w:rPr>
        <w:t xml:space="preserve">5. Value of Earnest Money Rs: </w:t>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t xml:space="preserve">      </w:t>
      </w:r>
      <w:r w:rsidRPr="00416BEE">
        <w:rPr>
          <w:rFonts w:ascii="Arial" w:hAnsi="Arial" w:cs="Arial"/>
          <w:color w:val="000000"/>
        </w:rPr>
        <w:t xml:space="preserve">DD/PO#: </w:t>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t xml:space="preserve">  </w:t>
      </w:r>
    </w:p>
    <w:p w:rsidR="00295B47" w:rsidRPr="00416BEE" w:rsidRDefault="00295B47" w:rsidP="00295B47">
      <w:pPr>
        <w:spacing w:after="0"/>
        <w:rPr>
          <w:rFonts w:ascii="Arial" w:hAnsi="Arial" w:cs="Arial"/>
          <w:color w:val="000000"/>
        </w:rPr>
      </w:pPr>
    </w:p>
    <w:p w:rsidR="00295B47" w:rsidRPr="00416BEE" w:rsidRDefault="00295B47" w:rsidP="00295B47">
      <w:pPr>
        <w:spacing w:after="0"/>
        <w:rPr>
          <w:rFonts w:ascii="Arial" w:hAnsi="Arial" w:cs="Arial"/>
          <w:color w:val="000000"/>
        </w:rPr>
      </w:pPr>
      <w:r w:rsidRPr="00416BEE">
        <w:rPr>
          <w:rFonts w:ascii="Arial" w:hAnsi="Arial" w:cs="Arial"/>
          <w:color w:val="000000"/>
        </w:rPr>
        <w:t>(In</w:t>
      </w:r>
      <w:r w:rsidR="00306437" w:rsidRPr="00416BEE">
        <w:rPr>
          <w:rFonts w:ascii="Arial" w:hAnsi="Arial" w:cs="Arial"/>
          <w:color w:val="000000"/>
        </w:rPr>
        <w:t xml:space="preserve"> </w:t>
      </w:r>
      <w:r w:rsidRPr="00416BEE">
        <w:rPr>
          <w:rFonts w:ascii="Arial" w:hAnsi="Arial" w:cs="Arial"/>
          <w:color w:val="000000"/>
        </w:rPr>
        <w:t xml:space="preserve">words): </w:t>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rPr>
        <w:t xml:space="preserve"> </w:t>
      </w:r>
    </w:p>
    <w:p w:rsidR="00295B47" w:rsidRPr="00416BEE" w:rsidRDefault="00295B47" w:rsidP="00295B47">
      <w:pPr>
        <w:spacing w:after="0"/>
        <w:rPr>
          <w:rFonts w:ascii="Arial" w:hAnsi="Arial" w:cs="Arial"/>
          <w:color w:val="000000"/>
        </w:rPr>
      </w:pPr>
    </w:p>
    <w:p w:rsidR="00295B47" w:rsidRPr="00416BEE" w:rsidRDefault="00295B47" w:rsidP="00295B47">
      <w:pPr>
        <w:spacing w:after="0"/>
        <w:rPr>
          <w:rFonts w:ascii="Arial" w:hAnsi="Arial" w:cs="Arial"/>
          <w:color w:val="000000"/>
        </w:rPr>
      </w:pPr>
      <w:r w:rsidRPr="00416BEE">
        <w:rPr>
          <w:rFonts w:ascii="Arial" w:hAnsi="Arial" w:cs="Arial"/>
          <w:color w:val="000000"/>
        </w:rPr>
        <w:t xml:space="preserve">Bank Name: </w:t>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rPr>
        <w:t xml:space="preserve"> </w:t>
      </w:r>
    </w:p>
    <w:p w:rsidR="00295B47" w:rsidRPr="00416BEE" w:rsidRDefault="00295B47" w:rsidP="00295B47">
      <w:pPr>
        <w:spacing w:after="0"/>
        <w:rPr>
          <w:rFonts w:ascii="Arial" w:hAnsi="Arial" w:cs="Arial"/>
          <w:color w:val="000000"/>
        </w:rPr>
      </w:pPr>
    </w:p>
    <w:p w:rsidR="00295B47" w:rsidRPr="00416BEE" w:rsidRDefault="00295B47" w:rsidP="00295B47">
      <w:pPr>
        <w:spacing w:after="0"/>
        <w:rPr>
          <w:rFonts w:ascii="Arial" w:hAnsi="Arial" w:cs="Arial"/>
          <w:color w:val="000000"/>
          <w:u w:val="single"/>
        </w:rPr>
      </w:pPr>
      <w:r w:rsidRPr="00416BEE">
        <w:rPr>
          <w:rFonts w:ascii="Arial" w:hAnsi="Arial" w:cs="Arial"/>
          <w:color w:val="000000"/>
        </w:rPr>
        <w:t xml:space="preserve">6. Contact Person: </w:t>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p>
    <w:p w:rsidR="00295B47" w:rsidRPr="00416BEE" w:rsidRDefault="00295B47" w:rsidP="00295B47">
      <w:pPr>
        <w:spacing w:after="0"/>
        <w:rPr>
          <w:rFonts w:ascii="Arial" w:hAnsi="Arial" w:cs="Arial"/>
          <w:color w:val="000000"/>
        </w:rPr>
      </w:pPr>
    </w:p>
    <w:p w:rsidR="00295B47" w:rsidRPr="00416BEE" w:rsidRDefault="00295B47" w:rsidP="00295B47">
      <w:pPr>
        <w:spacing w:after="0"/>
        <w:rPr>
          <w:rFonts w:ascii="Arial" w:hAnsi="Arial" w:cs="Arial"/>
          <w:color w:val="000000"/>
          <w:u w:val="single"/>
        </w:rPr>
      </w:pPr>
      <w:r w:rsidRPr="00416BEE">
        <w:rPr>
          <w:rFonts w:ascii="Arial" w:hAnsi="Arial" w:cs="Arial"/>
          <w:color w:val="000000"/>
        </w:rPr>
        <w:t xml:space="preserve">7. Postal Address: </w:t>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p>
    <w:p w:rsidR="00295B47" w:rsidRPr="00416BEE" w:rsidRDefault="00295B47" w:rsidP="00295B47">
      <w:pPr>
        <w:spacing w:after="0"/>
        <w:rPr>
          <w:rFonts w:ascii="Arial" w:hAnsi="Arial" w:cs="Arial"/>
          <w:color w:val="000000"/>
        </w:rPr>
      </w:pPr>
      <w:r w:rsidRPr="00416BEE">
        <w:rPr>
          <w:rFonts w:ascii="Arial" w:hAnsi="Arial" w:cs="Arial"/>
          <w:color w:val="000000"/>
        </w:rPr>
        <w:t xml:space="preserve"> </w:t>
      </w:r>
    </w:p>
    <w:p w:rsidR="00295B47" w:rsidRPr="00416BEE" w:rsidRDefault="00295B47" w:rsidP="00295B47">
      <w:pPr>
        <w:spacing w:after="0"/>
        <w:rPr>
          <w:rFonts w:ascii="Arial" w:hAnsi="Arial" w:cs="Arial"/>
          <w:color w:val="000000"/>
          <w:u w:val="single"/>
        </w:rPr>
      </w:pP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p>
    <w:p w:rsidR="00295B47" w:rsidRPr="00416BEE" w:rsidRDefault="00295B47" w:rsidP="00295B47">
      <w:pPr>
        <w:spacing w:after="0"/>
        <w:rPr>
          <w:rFonts w:ascii="Arial" w:hAnsi="Arial" w:cs="Arial"/>
          <w:color w:val="000000"/>
        </w:rPr>
      </w:pPr>
    </w:p>
    <w:p w:rsidR="00295B47" w:rsidRPr="00416BEE" w:rsidRDefault="00295B47" w:rsidP="00295B47">
      <w:pPr>
        <w:spacing w:after="0"/>
        <w:rPr>
          <w:rFonts w:ascii="Arial" w:hAnsi="Arial" w:cs="Arial"/>
          <w:color w:val="000000"/>
        </w:rPr>
      </w:pPr>
      <w:r w:rsidRPr="00416BEE">
        <w:rPr>
          <w:rFonts w:ascii="Arial" w:hAnsi="Arial" w:cs="Arial"/>
          <w:color w:val="000000"/>
        </w:rPr>
        <w:t xml:space="preserve">8. Email Address: </w:t>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rPr>
        <w:tab/>
        <w:t xml:space="preserve"> </w:t>
      </w:r>
    </w:p>
    <w:p w:rsidR="00295B47" w:rsidRPr="00416BEE" w:rsidRDefault="00295B47" w:rsidP="00295B47">
      <w:pPr>
        <w:spacing w:after="0"/>
        <w:ind w:left="360"/>
        <w:rPr>
          <w:rFonts w:ascii="Arial" w:hAnsi="Arial" w:cs="Arial"/>
          <w:color w:val="000000"/>
        </w:rPr>
      </w:pPr>
    </w:p>
    <w:p w:rsidR="00295B47" w:rsidRPr="00416BEE" w:rsidRDefault="00295B47" w:rsidP="00295B47">
      <w:pPr>
        <w:spacing w:after="0"/>
        <w:rPr>
          <w:rFonts w:ascii="Arial" w:hAnsi="Arial" w:cs="Arial"/>
          <w:color w:val="000000"/>
        </w:rPr>
      </w:pPr>
      <w:r w:rsidRPr="00416BEE">
        <w:rPr>
          <w:rFonts w:ascii="Arial" w:hAnsi="Arial" w:cs="Arial"/>
          <w:color w:val="000000"/>
        </w:rPr>
        <w:t xml:space="preserve">9. Telephone: PTCL: </w:t>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rPr>
        <w:t xml:space="preserve">Cell Phone: </w:t>
      </w:r>
      <w:r w:rsidRPr="00416BEE">
        <w:rPr>
          <w:rFonts w:ascii="Arial" w:hAnsi="Arial" w:cs="Arial"/>
          <w:color w:val="000000"/>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r w:rsidRPr="00416BEE">
        <w:rPr>
          <w:rFonts w:ascii="Arial" w:hAnsi="Arial" w:cs="Arial"/>
          <w:color w:val="000000"/>
          <w:u w:val="single"/>
        </w:rPr>
        <w:tab/>
      </w:r>
    </w:p>
    <w:p w:rsidR="00295B47" w:rsidRPr="00416BEE" w:rsidRDefault="00295B47" w:rsidP="00295B47">
      <w:pPr>
        <w:pStyle w:val="Default"/>
        <w:jc w:val="both"/>
        <w:rPr>
          <w:rFonts w:ascii="Arial" w:hAnsi="Arial" w:cs="Arial"/>
          <w:sz w:val="22"/>
          <w:szCs w:val="22"/>
        </w:rPr>
      </w:pPr>
      <w:r w:rsidRPr="00416BEE">
        <w:rPr>
          <w:rFonts w:ascii="Arial" w:hAnsi="Arial" w:cs="Arial"/>
          <w:sz w:val="22"/>
          <w:szCs w:val="22"/>
        </w:rPr>
        <w:t xml:space="preserve">    (Compulsory) </w:t>
      </w:r>
    </w:p>
    <w:p w:rsidR="00295B47" w:rsidRPr="00416BEE" w:rsidRDefault="00295B47" w:rsidP="00295B47">
      <w:pPr>
        <w:pStyle w:val="Default"/>
        <w:spacing w:line="360" w:lineRule="auto"/>
        <w:ind w:firstLine="720"/>
        <w:jc w:val="both"/>
        <w:rPr>
          <w:rFonts w:ascii="Arial" w:hAnsi="Arial" w:cs="Arial"/>
          <w:sz w:val="22"/>
          <w:szCs w:val="22"/>
        </w:rPr>
      </w:pPr>
    </w:p>
    <w:p w:rsidR="00295B47" w:rsidRPr="00416BEE" w:rsidRDefault="00295B47" w:rsidP="00295B47">
      <w:pPr>
        <w:spacing w:after="0" w:line="360" w:lineRule="auto"/>
        <w:jc w:val="both"/>
        <w:rPr>
          <w:rFonts w:ascii="Arial" w:hAnsi="Arial" w:cs="Arial"/>
        </w:rPr>
      </w:pPr>
      <w:r w:rsidRPr="00416BEE">
        <w:rPr>
          <w:rFonts w:ascii="Arial" w:hAnsi="Arial" w:cs="Arial"/>
          <w:b/>
          <w:bCs/>
          <w:iCs/>
          <w:u w:val="single"/>
        </w:rPr>
        <w:t>Declaration</w:t>
      </w:r>
      <w:r w:rsidRPr="00416BEE">
        <w:rPr>
          <w:rFonts w:ascii="Arial" w:hAnsi="Arial" w:cs="Arial"/>
          <w:b/>
          <w:bCs/>
        </w:rPr>
        <w:t>:</w:t>
      </w:r>
      <w:r w:rsidRPr="00416BEE">
        <w:rPr>
          <w:rFonts w:ascii="Arial" w:hAnsi="Arial" w:cs="Arial"/>
        </w:rPr>
        <w:t xml:space="preserve"> I certify that, to the best of my knowledge and belief, all of the information on and attached is true, correct, complete and made in good faith. I understand that false or fraudulent information on or attached to this form may be grounds for not entertaining my bid, or for cancellation after bid acceptance, and may be punishable by fine or imprisonment according to law of Pakistan. I understand that any information I voluntarily provide on or attached to this bid may be investigated. Moreover, I hereby declare the all the terms and conditions of the biding document are accepted.</w:t>
      </w:r>
    </w:p>
    <w:p w:rsidR="00295B47" w:rsidRPr="00416BEE" w:rsidRDefault="00295B47" w:rsidP="00295B47">
      <w:pPr>
        <w:spacing w:after="0"/>
        <w:jc w:val="both"/>
        <w:rPr>
          <w:rFonts w:ascii="Arial" w:hAnsi="Arial" w:cs="Arial"/>
          <w:b/>
          <w:bCs/>
        </w:rPr>
      </w:pPr>
    </w:p>
    <w:p w:rsidR="00295B47" w:rsidRPr="00416BEE" w:rsidRDefault="00295B47" w:rsidP="00295B47">
      <w:pPr>
        <w:spacing w:after="0"/>
        <w:jc w:val="both"/>
        <w:rPr>
          <w:rFonts w:ascii="Arial" w:hAnsi="Arial" w:cs="Arial"/>
          <w:b/>
          <w:bCs/>
        </w:rPr>
      </w:pPr>
    </w:p>
    <w:p w:rsidR="00295B47" w:rsidRPr="00416BEE" w:rsidRDefault="00295B47" w:rsidP="00295B47">
      <w:pPr>
        <w:spacing w:after="0"/>
        <w:jc w:val="both"/>
        <w:rPr>
          <w:rFonts w:ascii="Arial" w:hAnsi="Arial" w:cs="Arial"/>
          <w:b/>
          <w:bCs/>
        </w:rPr>
      </w:pPr>
    </w:p>
    <w:p w:rsidR="00295B47" w:rsidRPr="00416BEE" w:rsidRDefault="00295B47" w:rsidP="00295B47">
      <w:pPr>
        <w:spacing w:after="0"/>
        <w:jc w:val="both"/>
        <w:rPr>
          <w:rFonts w:ascii="Arial" w:hAnsi="Arial" w:cs="Arial"/>
          <w:b/>
          <w:bCs/>
        </w:rPr>
      </w:pPr>
    </w:p>
    <w:p w:rsidR="00295B47" w:rsidRPr="00416BEE" w:rsidRDefault="00295B47" w:rsidP="00295B47">
      <w:pPr>
        <w:spacing w:after="0"/>
        <w:jc w:val="both"/>
        <w:rPr>
          <w:rFonts w:ascii="Arial" w:hAnsi="Arial" w:cs="Arial"/>
          <w:b/>
          <w:bCs/>
        </w:rPr>
      </w:pPr>
    </w:p>
    <w:p w:rsidR="00295B47" w:rsidRPr="00416BEE" w:rsidRDefault="00295B47" w:rsidP="00295B47">
      <w:pPr>
        <w:spacing w:after="0"/>
        <w:jc w:val="both"/>
        <w:rPr>
          <w:rFonts w:ascii="Arial" w:hAnsi="Arial" w:cs="Arial"/>
          <w:b/>
          <w:bCs/>
        </w:rPr>
      </w:pPr>
    </w:p>
    <w:p w:rsidR="00295B47" w:rsidRPr="00416BEE" w:rsidRDefault="00295B47" w:rsidP="00295B47">
      <w:pPr>
        <w:spacing w:after="0"/>
        <w:jc w:val="both"/>
        <w:rPr>
          <w:rFonts w:ascii="Arial" w:hAnsi="Arial" w:cs="Arial"/>
          <w:b/>
          <w:bCs/>
        </w:rPr>
      </w:pPr>
      <w:r w:rsidRPr="00416BEE">
        <w:rPr>
          <w:rFonts w:ascii="Arial" w:hAnsi="Arial" w:cs="Arial"/>
          <w:b/>
          <w:bCs/>
        </w:rPr>
        <w:t xml:space="preserve">Contractor </w:t>
      </w:r>
    </w:p>
    <w:p w:rsidR="00295B47" w:rsidRPr="00416BEE" w:rsidRDefault="00295B47" w:rsidP="00295B47">
      <w:pPr>
        <w:spacing w:after="0"/>
        <w:jc w:val="both"/>
        <w:rPr>
          <w:rFonts w:ascii="Arial" w:hAnsi="Arial" w:cs="Arial"/>
          <w:bCs/>
        </w:rPr>
      </w:pPr>
      <w:r w:rsidRPr="00416BEE">
        <w:rPr>
          <w:rFonts w:ascii="Arial" w:hAnsi="Arial" w:cs="Arial"/>
          <w:bCs/>
        </w:rPr>
        <w:t>Sign with stamp</w:t>
      </w:r>
    </w:p>
    <w:p w:rsidR="00F5794A" w:rsidRPr="00416BEE" w:rsidRDefault="00F5794A" w:rsidP="00295B47">
      <w:pPr>
        <w:pStyle w:val="BodyText"/>
        <w:ind w:firstLine="720"/>
        <w:jc w:val="center"/>
        <w:rPr>
          <w:rFonts w:ascii="Arial" w:hAnsi="Arial" w:cs="Arial"/>
          <w:b/>
          <w:sz w:val="24"/>
          <w:szCs w:val="24"/>
        </w:rPr>
      </w:pPr>
    </w:p>
    <w:p w:rsidR="00BE44F6" w:rsidRDefault="00BE44F6" w:rsidP="00F5794A">
      <w:pPr>
        <w:pStyle w:val="BodyText"/>
        <w:ind w:firstLine="720"/>
        <w:jc w:val="center"/>
      </w:pPr>
    </w:p>
    <w:sectPr w:rsidR="00BE44F6" w:rsidSect="005C3B80">
      <w:pgSz w:w="11907" w:h="16839" w:code="9"/>
      <w:pgMar w:top="450" w:right="657" w:bottom="540" w:left="126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1943" w:rsidRDefault="001A1943" w:rsidP="005C3B80">
      <w:pPr>
        <w:spacing w:after="0" w:line="240" w:lineRule="auto"/>
      </w:pPr>
      <w:r>
        <w:separator/>
      </w:r>
    </w:p>
  </w:endnote>
  <w:endnote w:type="continuationSeparator" w:id="0">
    <w:p w:rsidR="001A1943" w:rsidRDefault="001A1943" w:rsidP="005C3B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Ribbon131 Bd BT">
    <w:altName w:val="Courier New"/>
    <w:charset w:val="00"/>
    <w:family w:val="script"/>
    <w:pitch w:val="variable"/>
    <w:sig w:usb0="00000087" w:usb1="00000000" w:usb2="00000000" w:usb3="00000000" w:csb0="0000001B" w:csb1="00000000"/>
  </w:font>
  <w:font w:name="Book Antiqua">
    <w:panose1 w:val="02040602050305030304"/>
    <w:charset w:val="00"/>
    <w:family w:val="roman"/>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Miriam">
    <w:panose1 w:val="020B0502050101010101"/>
    <w:charset w:val="B1"/>
    <w:family w:val="swiss"/>
    <w:pitch w:val="variable"/>
    <w:sig w:usb0="00000801" w:usb1="00000000" w:usb2="00000000" w:usb3="00000000" w:csb0="00000020" w:csb1="00000000"/>
  </w:font>
  <w:font w:name="Ebrima">
    <w:panose1 w:val="02000000000000000000"/>
    <w:charset w:val="00"/>
    <w:family w:val="auto"/>
    <w:pitch w:val="variable"/>
    <w:sig w:usb0="A000005F" w:usb1="02000041" w:usb2="00000000" w:usb3="00000000" w:csb0="00000093"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1943" w:rsidRDefault="001A1943" w:rsidP="005C3B80">
      <w:pPr>
        <w:spacing w:after="0" w:line="240" w:lineRule="auto"/>
      </w:pPr>
      <w:r>
        <w:separator/>
      </w:r>
    </w:p>
  </w:footnote>
  <w:footnote w:type="continuationSeparator" w:id="0">
    <w:p w:rsidR="001A1943" w:rsidRDefault="001A1943" w:rsidP="005C3B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C4"/>
    <w:multiLevelType w:val="hybridMultilevel"/>
    <w:tmpl w:val="EA80F64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6400530"/>
    <w:multiLevelType w:val="hybridMultilevel"/>
    <w:tmpl w:val="74A6A340"/>
    <w:lvl w:ilvl="0" w:tplc="04090001">
      <w:start w:val="1"/>
      <w:numFmt w:val="bullet"/>
      <w:lvlText w:val=""/>
      <w:lvlJc w:val="left"/>
      <w:pPr>
        <w:tabs>
          <w:tab w:val="num" w:pos="870"/>
        </w:tabs>
        <w:ind w:left="870" w:hanging="360"/>
      </w:pPr>
      <w:rPr>
        <w:rFonts w:ascii="Symbol" w:hAnsi="Symbol" w:cs="Symbol" w:hint="default"/>
      </w:rPr>
    </w:lvl>
    <w:lvl w:ilvl="1" w:tplc="04090003">
      <w:start w:val="1"/>
      <w:numFmt w:val="bullet"/>
      <w:lvlText w:val="o"/>
      <w:lvlJc w:val="left"/>
      <w:pPr>
        <w:tabs>
          <w:tab w:val="num" w:pos="1590"/>
        </w:tabs>
        <w:ind w:left="1590" w:hanging="360"/>
      </w:pPr>
      <w:rPr>
        <w:rFonts w:ascii="Courier New" w:hAnsi="Courier New" w:cs="Courier New" w:hint="default"/>
      </w:rPr>
    </w:lvl>
    <w:lvl w:ilvl="2" w:tplc="04090005">
      <w:start w:val="1"/>
      <w:numFmt w:val="bullet"/>
      <w:lvlText w:val=""/>
      <w:lvlJc w:val="left"/>
      <w:pPr>
        <w:tabs>
          <w:tab w:val="num" w:pos="2310"/>
        </w:tabs>
        <w:ind w:left="2310" w:hanging="360"/>
      </w:pPr>
      <w:rPr>
        <w:rFonts w:ascii="Wingdings" w:hAnsi="Wingdings" w:cs="Wingdings" w:hint="default"/>
      </w:rPr>
    </w:lvl>
    <w:lvl w:ilvl="3" w:tplc="04090001">
      <w:start w:val="1"/>
      <w:numFmt w:val="bullet"/>
      <w:lvlText w:val=""/>
      <w:lvlJc w:val="left"/>
      <w:pPr>
        <w:tabs>
          <w:tab w:val="num" w:pos="3030"/>
        </w:tabs>
        <w:ind w:left="3030" w:hanging="360"/>
      </w:pPr>
      <w:rPr>
        <w:rFonts w:ascii="Symbol" w:hAnsi="Symbol" w:cs="Symbol" w:hint="default"/>
      </w:rPr>
    </w:lvl>
    <w:lvl w:ilvl="4" w:tplc="04090003">
      <w:start w:val="1"/>
      <w:numFmt w:val="bullet"/>
      <w:lvlText w:val="o"/>
      <w:lvlJc w:val="left"/>
      <w:pPr>
        <w:tabs>
          <w:tab w:val="num" w:pos="3750"/>
        </w:tabs>
        <w:ind w:left="3750" w:hanging="360"/>
      </w:pPr>
      <w:rPr>
        <w:rFonts w:ascii="Courier New" w:hAnsi="Courier New" w:cs="Courier New" w:hint="default"/>
      </w:rPr>
    </w:lvl>
    <w:lvl w:ilvl="5" w:tplc="04090005">
      <w:start w:val="1"/>
      <w:numFmt w:val="bullet"/>
      <w:lvlText w:val=""/>
      <w:lvlJc w:val="left"/>
      <w:pPr>
        <w:tabs>
          <w:tab w:val="num" w:pos="4470"/>
        </w:tabs>
        <w:ind w:left="4470" w:hanging="360"/>
      </w:pPr>
      <w:rPr>
        <w:rFonts w:ascii="Wingdings" w:hAnsi="Wingdings" w:cs="Wingdings" w:hint="default"/>
      </w:rPr>
    </w:lvl>
    <w:lvl w:ilvl="6" w:tplc="04090001">
      <w:start w:val="1"/>
      <w:numFmt w:val="bullet"/>
      <w:lvlText w:val=""/>
      <w:lvlJc w:val="left"/>
      <w:pPr>
        <w:tabs>
          <w:tab w:val="num" w:pos="5190"/>
        </w:tabs>
        <w:ind w:left="5190" w:hanging="360"/>
      </w:pPr>
      <w:rPr>
        <w:rFonts w:ascii="Symbol" w:hAnsi="Symbol" w:cs="Symbol" w:hint="default"/>
      </w:rPr>
    </w:lvl>
    <w:lvl w:ilvl="7" w:tplc="04090003">
      <w:start w:val="1"/>
      <w:numFmt w:val="bullet"/>
      <w:lvlText w:val="o"/>
      <w:lvlJc w:val="left"/>
      <w:pPr>
        <w:tabs>
          <w:tab w:val="num" w:pos="5910"/>
        </w:tabs>
        <w:ind w:left="5910" w:hanging="360"/>
      </w:pPr>
      <w:rPr>
        <w:rFonts w:ascii="Courier New" w:hAnsi="Courier New" w:cs="Courier New" w:hint="default"/>
      </w:rPr>
    </w:lvl>
    <w:lvl w:ilvl="8" w:tplc="04090005">
      <w:start w:val="1"/>
      <w:numFmt w:val="bullet"/>
      <w:lvlText w:val=""/>
      <w:lvlJc w:val="left"/>
      <w:pPr>
        <w:tabs>
          <w:tab w:val="num" w:pos="6630"/>
        </w:tabs>
        <w:ind w:left="6630" w:hanging="360"/>
      </w:pPr>
      <w:rPr>
        <w:rFonts w:ascii="Wingdings" w:hAnsi="Wingdings" w:cs="Wingdings" w:hint="default"/>
      </w:rPr>
    </w:lvl>
  </w:abstractNum>
  <w:abstractNum w:abstractNumId="2">
    <w:nsid w:val="09DF6DCD"/>
    <w:multiLevelType w:val="multilevel"/>
    <w:tmpl w:val="E0C221EC"/>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0BD06B46"/>
    <w:multiLevelType w:val="hybridMultilevel"/>
    <w:tmpl w:val="3544B7F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07F0E13"/>
    <w:multiLevelType w:val="hybridMultilevel"/>
    <w:tmpl w:val="3E8E509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1F7BA2"/>
    <w:multiLevelType w:val="hybridMultilevel"/>
    <w:tmpl w:val="7BCA5B9E"/>
    <w:lvl w:ilvl="0" w:tplc="17380E9E">
      <w:start w:val="1"/>
      <w:numFmt w:val="decimal"/>
      <w:lvlText w:val="1.%1"/>
      <w:lvlJc w:val="left"/>
      <w:pPr>
        <w:ind w:left="1440" w:hanging="360"/>
      </w:pPr>
      <w:rPr>
        <w:rFonts w:hint="default"/>
      </w:rPr>
    </w:lvl>
    <w:lvl w:ilvl="1" w:tplc="4C640C46">
      <w:start w:val="1"/>
      <w:numFmt w:val="low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DCD68C4"/>
    <w:multiLevelType w:val="multilevel"/>
    <w:tmpl w:val="2C226ED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23436F27"/>
    <w:multiLevelType w:val="hybridMultilevel"/>
    <w:tmpl w:val="F5264CC6"/>
    <w:lvl w:ilvl="0" w:tplc="0409000F">
      <w:start w:val="1"/>
      <w:numFmt w:val="decimal"/>
      <w:lvlText w:val="%1."/>
      <w:lvlJc w:val="left"/>
      <w:pPr>
        <w:tabs>
          <w:tab w:val="num" w:pos="360"/>
        </w:tabs>
        <w:ind w:left="360" w:hanging="360"/>
      </w:pPr>
      <w:rPr>
        <w:rFonts w:hint="default"/>
      </w:rPr>
    </w:lvl>
    <w:lvl w:ilvl="1" w:tplc="04090011">
      <w:start w:val="1"/>
      <w:numFmt w:val="decimal"/>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27470060"/>
    <w:multiLevelType w:val="hybridMultilevel"/>
    <w:tmpl w:val="42FC3E3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80871C0"/>
    <w:multiLevelType w:val="hybridMultilevel"/>
    <w:tmpl w:val="084E1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2F5F118C"/>
    <w:multiLevelType w:val="hybridMultilevel"/>
    <w:tmpl w:val="C164C95C"/>
    <w:lvl w:ilvl="0" w:tplc="91087AFE">
      <w:numFmt w:val="bullet"/>
      <w:lvlText w:val="-"/>
      <w:lvlJc w:val="left"/>
      <w:pPr>
        <w:ind w:left="1095" w:hanging="375"/>
      </w:pPr>
      <w:rPr>
        <w:rFonts w:ascii="Calibri" w:eastAsia="Times New Roman" w:hAnsi="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11">
    <w:nsid w:val="339E70AF"/>
    <w:multiLevelType w:val="hybridMultilevel"/>
    <w:tmpl w:val="835CF452"/>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36FE74ED"/>
    <w:multiLevelType w:val="hybridMultilevel"/>
    <w:tmpl w:val="EC8093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C7021D"/>
    <w:multiLevelType w:val="hybridMultilevel"/>
    <w:tmpl w:val="61521000"/>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3C750A2C"/>
    <w:multiLevelType w:val="hybridMultilevel"/>
    <w:tmpl w:val="ED92C388"/>
    <w:lvl w:ilvl="0" w:tplc="D47895CA">
      <w:start w:val="1"/>
      <w:numFmt w:val="decimal"/>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D0C406A"/>
    <w:multiLevelType w:val="hybridMultilevel"/>
    <w:tmpl w:val="7BCA5B9E"/>
    <w:lvl w:ilvl="0" w:tplc="17380E9E">
      <w:start w:val="1"/>
      <w:numFmt w:val="decimal"/>
      <w:lvlText w:val="1.%1"/>
      <w:lvlJc w:val="left"/>
      <w:pPr>
        <w:ind w:left="1440" w:hanging="360"/>
      </w:pPr>
      <w:rPr>
        <w:rFonts w:hint="default"/>
      </w:rPr>
    </w:lvl>
    <w:lvl w:ilvl="1" w:tplc="4C640C46">
      <w:start w:val="1"/>
      <w:numFmt w:val="low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1D07900"/>
    <w:multiLevelType w:val="hybridMultilevel"/>
    <w:tmpl w:val="8E04ADB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22538C6"/>
    <w:multiLevelType w:val="hybridMultilevel"/>
    <w:tmpl w:val="A596144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D113E58"/>
    <w:multiLevelType w:val="hybridMultilevel"/>
    <w:tmpl w:val="0CE8890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9">
    <w:nsid w:val="549A5B88"/>
    <w:multiLevelType w:val="hybridMultilevel"/>
    <w:tmpl w:val="7CA08604"/>
    <w:lvl w:ilvl="0" w:tplc="660678D2">
      <w:start w:val="1"/>
      <w:numFmt w:val="decimal"/>
      <w:lvlText w:val="2.%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5B575978"/>
    <w:multiLevelType w:val="multilevel"/>
    <w:tmpl w:val="E0C221EC"/>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5BC26BA9"/>
    <w:multiLevelType w:val="hybridMultilevel"/>
    <w:tmpl w:val="FBD2693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5DC772FF"/>
    <w:multiLevelType w:val="hybridMultilevel"/>
    <w:tmpl w:val="060A26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98D05BF"/>
    <w:multiLevelType w:val="multilevel"/>
    <w:tmpl w:val="D688CCE4"/>
    <w:lvl w:ilvl="0">
      <w:start w:val="8"/>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9"/>
      <w:numFmt w:val="decimal"/>
      <w:lvlText w:val="%3."/>
      <w:lvlJc w:val="left"/>
      <w:pPr>
        <w:tabs>
          <w:tab w:val="num" w:pos="2340"/>
        </w:tabs>
        <w:ind w:left="2340" w:hanging="720"/>
      </w:pPr>
      <w:rPr>
        <w:rFonts w:hint="default"/>
        <w:b w:val="0"/>
        <w:bCs w:val="0"/>
        <w:u w:val="none"/>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nsid w:val="6F8D436C"/>
    <w:multiLevelType w:val="hybridMultilevel"/>
    <w:tmpl w:val="9A02DD0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1773CAC"/>
    <w:multiLevelType w:val="multilevel"/>
    <w:tmpl w:val="B330E0B4"/>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761C54AD"/>
    <w:multiLevelType w:val="hybridMultilevel"/>
    <w:tmpl w:val="6FFE023A"/>
    <w:lvl w:ilvl="0" w:tplc="04090011">
      <w:start w:val="1"/>
      <w:numFmt w:val="decimal"/>
      <w:lvlText w:val="%1)"/>
      <w:lvlJc w:val="left"/>
      <w:pPr>
        <w:ind w:left="720" w:hanging="360"/>
      </w:pPr>
      <w:rPr>
        <w:rFonts w:hint="default"/>
      </w:rPr>
    </w:lvl>
    <w:lvl w:ilvl="1" w:tplc="4C640C4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A450C90"/>
    <w:multiLevelType w:val="hybridMultilevel"/>
    <w:tmpl w:val="79369FD0"/>
    <w:lvl w:ilvl="0" w:tplc="C44C3660">
      <w:start w:val="1"/>
      <w:numFmt w:val="bullet"/>
      <w:lvlText w:val=""/>
      <w:lvlJc w:val="left"/>
      <w:pPr>
        <w:tabs>
          <w:tab w:val="num" w:pos="720"/>
        </w:tabs>
        <w:ind w:left="720" w:hanging="360"/>
      </w:pPr>
      <w:rPr>
        <w:rFonts w:ascii="Symbol" w:hAnsi="Symbol" w:cs="Symbol" w:hint="default"/>
        <w:sz w:val="16"/>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8">
    <w:nsid w:val="7DD121C1"/>
    <w:multiLevelType w:val="multilevel"/>
    <w:tmpl w:val="2C226ED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7DF739C6"/>
    <w:multiLevelType w:val="multilevel"/>
    <w:tmpl w:val="AC84E99C"/>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8"/>
  </w:num>
  <w:num w:numId="2">
    <w:abstractNumId w:val="10"/>
  </w:num>
  <w:num w:numId="3">
    <w:abstractNumId w:val="27"/>
  </w:num>
  <w:num w:numId="4">
    <w:abstractNumId w:val="23"/>
  </w:num>
  <w:num w:numId="5">
    <w:abstractNumId w:val="25"/>
  </w:num>
  <w:num w:numId="6">
    <w:abstractNumId w:val="20"/>
  </w:num>
  <w:num w:numId="7">
    <w:abstractNumId w:val="28"/>
  </w:num>
  <w:num w:numId="8">
    <w:abstractNumId w:val="6"/>
  </w:num>
  <w:num w:numId="9">
    <w:abstractNumId w:val="1"/>
  </w:num>
  <w:num w:numId="10">
    <w:abstractNumId w:val="29"/>
  </w:num>
  <w:num w:numId="11">
    <w:abstractNumId w:val="19"/>
  </w:num>
  <w:num w:numId="12">
    <w:abstractNumId w:val="15"/>
  </w:num>
  <w:num w:numId="13">
    <w:abstractNumId w:val="21"/>
  </w:num>
  <w:num w:numId="14">
    <w:abstractNumId w:val="13"/>
  </w:num>
  <w:num w:numId="15">
    <w:abstractNumId w:val="17"/>
  </w:num>
  <w:num w:numId="16">
    <w:abstractNumId w:val="2"/>
  </w:num>
  <w:num w:numId="17">
    <w:abstractNumId w:val="14"/>
  </w:num>
  <w:num w:numId="18">
    <w:abstractNumId w:val="4"/>
  </w:num>
  <w:num w:numId="19">
    <w:abstractNumId w:val="11"/>
  </w:num>
  <w:num w:numId="20">
    <w:abstractNumId w:val="5"/>
  </w:num>
  <w:num w:numId="21">
    <w:abstractNumId w:val="3"/>
  </w:num>
  <w:num w:numId="22">
    <w:abstractNumId w:val="24"/>
  </w:num>
  <w:num w:numId="23">
    <w:abstractNumId w:val="9"/>
  </w:num>
  <w:num w:numId="24">
    <w:abstractNumId w:val="7"/>
  </w:num>
  <w:num w:numId="25">
    <w:abstractNumId w:val="12"/>
  </w:num>
  <w:num w:numId="26">
    <w:abstractNumId w:val="26"/>
  </w:num>
  <w:num w:numId="27">
    <w:abstractNumId w:val="22"/>
  </w:num>
  <w:num w:numId="28">
    <w:abstractNumId w:val="8"/>
  </w:num>
  <w:num w:numId="29">
    <w:abstractNumId w:val="16"/>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E69"/>
    <w:rsid w:val="00000234"/>
    <w:rsid w:val="000005E5"/>
    <w:rsid w:val="00000F94"/>
    <w:rsid w:val="00003825"/>
    <w:rsid w:val="00004ECB"/>
    <w:rsid w:val="000054BD"/>
    <w:rsid w:val="00013194"/>
    <w:rsid w:val="000158A6"/>
    <w:rsid w:val="00017ABD"/>
    <w:rsid w:val="00023024"/>
    <w:rsid w:val="000316F9"/>
    <w:rsid w:val="00032954"/>
    <w:rsid w:val="0004779C"/>
    <w:rsid w:val="00051ACB"/>
    <w:rsid w:val="000574B7"/>
    <w:rsid w:val="00057604"/>
    <w:rsid w:val="0007322B"/>
    <w:rsid w:val="000763DC"/>
    <w:rsid w:val="000766F8"/>
    <w:rsid w:val="00093E0D"/>
    <w:rsid w:val="000942BC"/>
    <w:rsid w:val="00097F03"/>
    <w:rsid w:val="000A04A9"/>
    <w:rsid w:val="000A1B7F"/>
    <w:rsid w:val="000A1EEF"/>
    <w:rsid w:val="000A4784"/>
    <w:rsid w:val="000A5D83"/>
    <w:rsid w:val="000A7A86"/>
    <w:rsid w:val="000B18F3"/>
    <w:rsid w:val="000B3182"/>
    <w:rsid w:val="000B339C"/>
    <w:rsid w:val="000C2A97"/>
    <w:rsid w:val="000C3FEA"/>
    <w:rsid w:val="000C5E90"/>
    <w:rsid w:val="000D52F9"/>
    <w:rsid w:val="000D5718"/>
    <w:rsid w:val="000E1AB5"/>
    <w:rsid w:val="000E2D05"/>
    <w:rsid w:val="000F2764"/>
    <w:rsid w:val="000F2F80"/>
    <w:rsid w:val="000F489F"/>
    <w:rsid w:val="000F5B2B"/>
    <w:rsid w:val="0010331B"/>
    <w:rsid w:val="00104D32"/>
    <w:rsid w:val="0010697D"/>
    <w:rsid w:val="00120C93"/>
    <w:rsid w:val="001215E4"/>
    <w:rsid w:val="00127A1E"/>
    <w:rsid w:val="00130D18"/>
    <w:rsid w:val="00134592"/>
    <w:rsid w:val="00146ABC"/>
    <w:rsid w:val="0015071C"/>
    <w:rsid w:val="0015388B"/>
    <w:rsid w:val="00155A23"/>
    <w:rsid w:val="00165055"/>
    <w:rsid w:val="0016673A"/>
    <w:rsid w:val="001730B0"/>
    <w:rsid w:val="0017565F"/>
    <w:rsid w:val="00182255"/>
    <w:rsid w:val="00182406"/>
    <w:rsid w:val="00183FFD"/>
    <w:rsid w:val="00186759"/>
    <w:rsid w:val="001A1943"/>
    <w:rsid w:val="001A3D9C"/>
    <w:rsid w:val="001A5872"/>
    <w:rsid w:val="001B147D"/>
    <w:rsid w:val="001C0F1D"/>
    <w:rsid w:val="001D17AA"/>
    <w:rsid w:val="001D287D"/>
    <w:rsid w:val="001D4203"/>
    <w:rsid w:val="001F2C69"/>
    <w:rsid w:val="0020026F"/>
    <w:rsid w:val="00200646"/>
    <w:rsid w:val="00202B66"/>
    <w:rsid w:val="00203A72"/>
    <w:rsid w:val="002055A2"/>
    <w:rsid w:val="002125DB"/>
    <w:rsid w:val="00214B82"/>
    <w:rsid w:val="0021519B"/>
    <w:rsid w:val="00225270"/>
    <w:rsid w:val="00237E5D"/>
    <w:rsid w:val="0025509F"/>
    <w:rsid w:val="002561E4"/>
    <w:rsid w:val="00260ED5"/>
    <w:rsid w:val="00264322"/>
    <w:rsid w:val="00267286"/>
    <w:rsid w:val="00273F79"/>
    <w:rsid w:val="002762DE"/>
    <w:rsid w:val="00284AD0"/>
    <w:rsid w:val="0028540C"/>
    <w:rsid w:val="00292927"/>
    <w:rsid w:val="00295B47"/>
    <w:rsid w:val="002A1BC7"/>
    <w:rsid w:val="002A2E6C"/>
    <w:rsid w:val="002A4239"/>
    <w:rsid w:val="002A7466"/>
    <w:rsid w:val="002B5174"/>
    <w:rsid w:val="002B5797"/>
    <w:rsid w:val="002C7AE2"/>
    <w:rsid w:val="002C7F35"/>
    <w:rsid w:val="002D1141"/>
    <w:rsid w:val="002D1EA4"/>
    <w:rsid w:val="002E2C51"/>
    <w:rsid w:val="002E6C9E"/>
    <w:rsid w:val="002F7877"/>
    <w:rsid w:val="00300EAA"/>
    <w:rsid w:val="00301A6B"/>
    <w:rsid w:val="00306437"/>
    <w:rsid w:val="00306668"/>
    <w:rsid w:val="00314DAB"/>
    <w:rsid w:val="0031536C"/>
    <w:rsid w:val="003221E6"/>
    <w:rsid w:val="00327CBE"/>
    <w:rsid w:val="00332814"/>
    <w:rsid w:val="00333EFE"/>
    <w:rsid w:val="003400EE"/>
    <w:rsid w:val="00342B90"/>
    <w:rsid w:val="00351A6D"/>
    <w:rsid w:val="00357E79"/>
    <w:rsid w:val="0036315C"/>
    <w:rsid w:val="00374DE2"/>
    <w:rsid w:val="00376F9F"/>
    <w:rsid w:val="0038539A"/>
    <w:rsid w:val="00387A74"/>
    <w:rsid w:val="003A39E8"/>
    <w:rsid w:val="003B0BCE"/>
    <w:rsid w:val="003B1234"/>
    <w:rsid w:val="003C4990"/>
    <w:rsid w:val="003D355B"/>
    <w:rsid w:val="003E6FA5"/>
    <w:rsid w:val="003E764E"/>
    <w:rsid w:val="003F3475"/>
    <w:rsid w:val="003F38A6"/>
    <w:rsid w:val="003F7104"/>
    <w:rsid w:val="003F79F9"/>
    <w:rsid w:val="00400B0A"/>
    <w:rsid w:val="00410377"/>
    <w:rsid w:val="00414A15"/>
    <w:rsid w:val="00414B2E"/>
    <w:rsid w:val="004151DE"/>
    <w:rsid w:val="00416BEE"/>
    <w:rsid w:val="00421F4A"/>
    <w:rsid w:val="00424D5C"/>
    <w:rsid w:val="00427364"/>
    <w:rsid w:val="00431A25"/>
    <w:rsid w:val="00435C0D"/>
    <w:rsid w:val="0043778B"/>
    <w:rsid w:val="0045574C"/>
    <w:rsid w:val="00463787"/>
    <w:rsid w:val="00463B00"/>
    <w:rsid w:val="00464E0B"/>
    <w:rsid w:val="00465B96"/>
    <w:rsid w:val="00471DF7"/>
    <w:rsid w:val="00472238"/>
    <w:rsid w:val="0047228F"/>
    <w:rsid w:val="00473858"/>
    <w:rsid w:val="0047473B"/>
    <w:rsid w:val="004756A2"/>
    <w:rsid w:val="00480BC6"/>
    <w:rsid w:val="004828C5"/>
    <w:rsid w:val="00483C4A"/>
    <w:rsid w:val="004850A4"/>
    <w:rsid w:val="00487373"/>
    <w:rsid w:val="0049460F"/>
    <w:rsid w:val="004A0453"/>
    <w:rsid w:val="004A1846"/>
    <w:rsid w:val="004A21DE"/>
    <w:rsid w:val="004A2F4C"/>
    <w:rsid w:val="004A3064"/>
    <w:rsid w:val="004A4D49"/>
    <w:rsid w:val="004A5DDE"/>
    <w:rsid w:val="004B2D1E"/>
    <w:rsid w:val="004B604B"/>
    <w:rsid w:val="004B6752"/>
    <w:rsid w:val="004C3B79"/>
    <w:rsid w:val="004E158D"/>
    <w:rsid w:val="004E177E"/>
    <w:rsid w:val="004E49D1"/>
    <w:rsid w:val="004E4F39"/>
    <w:rsid w:val="004E6166"/>
    <w:rsid w:val="004E6D66"/>
    <w:rsid w:val="004F0A12"/>
    <w:rsid w:val="004F16ED"/>
    <w:rsid w:val="0050429F"/>
    <w:rsid w:val="00511FE6"/>
    <w:rsid w:val="00512D6F"/>
    <w:rsid w:val="00513FC7"/>
    <w:rsid w:val="005255A7"/>
    <w:rsid w:val="005310D2"/>
    <w:rsid w:val="00531115"/>
    <w:rsid w:val="005318AF"/>
    <w:rsid w:val="00533147"/>
    <w:rsid w:val="00536153"/>
    <w:rsid w:val="005370AD"/>
    <w:rsid w:val="005371A1"/>
    <w:rsid w:val="005377B4"/>
    <w:rsid w:val="00543E8E"/>
    <w:rsid w:val="005466B6"/>
    <w:rsid w:val="00561408"/>
    <w:rsid w:val="00561FCE"/>
    <w:rsid w:val="005645BA"/>
    <w:rsid w:val="00567F16"/>
    <w:rsid w:val="00572C86"/>
    <w:rsid w:val="00575C48"/>
    <w:rsid w:val="00584062"/>
    <w:rsid w:val="00592A88"/>
    <w:rsid w:val="00594E34"/>
    <w:rsid w:val="00596A05"/>
    <w:rsid w:val="005A0B52"/>
    <w:rsid w:val="005A4A57"/>
    <w:rsid w:val="005A56CF"/>
    <w:rsid w:val="005A6F99"/>
    <w:rsid w:val="005B421C"/>
    <w:rsid w:val="005B74E4"/>
    <w:rsid w:val="005C3B80"/>
    <w:rsid w:val="005C6AD5"/>
    <w:rsid w:val="005D3752"/>
    <w:rsid w:val="005D7747"/>
    <w:rsid w:val="005D78B0"/>
    <w:rsid w:val="005E0486"/>
    <w:rsid w:val="005E6CE1"/>
    <w:rsid w:val="005E7DD5"/>
    <w:rsid w:val="005F45F0"/>
    <w:rsid w:val="005F7F82"/>
    <w:rsid w:val="0060191A"/>
    <w:rsid w:val="00601F2A"/>
    <w:rsid w:val="0060248C"/>
    <w:rsid w:val="0060262F"/>
    <w:rsid w:val="006070DE"/>
    <w:rsid w:val="00611A7E"/>
    <w:rsid w:val="00612998"/>
    <w:rsid w:val="006142E2"/>
    <w:rsid w:val="006144DD"/>
    <w:rsid w:val="00616B6B"/>
    <w:rsid w:val="00623929"/>
    <w:rsid w:val="006243AC"/>
    <w:rsid w:val="00626D6E"/>
    <w:rsid w:val="0063363A"/>
    <w:rsid w:val="00640E42"/>
    <w:rsid w:val="00645447"/>
    <w:rsid w:val="006537FF"/>
    <w:rsid w:val="00660E7C"/>
    <w:rsid w:val="00666FA4"/>
    <w:rsid w:val="00682FDE"/>
    <w:rsid w:val="00683422"/>
    <w:rsid w:val="0069465B"/>
    <w:rsid w:val="006A1A07"/>
    <w:rsid w:val="006A6DBB"/>
    <w:rsid w:val="006A6F4C"/>
    <w:rsid w:val="006B089C"/>
    <w:rsid w:val="006B3C42"/>
    <w:rsid w:val="006B7C3C"/>
    <w:rsid w:val="006C39FB"/>
    <w:rsid w:val="006C45D2"/>
    <w:rsid w:val="006C4B4A"/>
    <w:rsid w:val="006C4C99"/>
    <w:rsid w:val="006D233C"/>
    <w:rsid w:val="006E2A6C"/>
    <w:rsid w:val="006E6C7C"/>
    <w:rsid w:val="006F3316"/>
    <w:rsid w:val="006F34EA"/>
    <w:rsid w:val="007028F6"/>
    <w:rsid w:val="007050F8"/>
    <w:rsid w:val="00713347"/>
    <w:rsid w:val="0071720C"/>
    <w:rsid w:val="00723048"/>
    <w:rsid w:val="00734D15"/>
    <w:rsid w:val="00743284"/>
    <w:rsid w:val="007559C4"/>
    <w:rsid w:val="00755CE2"/>
    <w:rsid w:val="007754AD"/>
    <w:rsid w:val="007772DE"/>
    <w:rsid w:val="00780132"/>
    <w:rsid w:val="007833C8"/>
    <w:rsid w:val="00783A20"/>
    <w:rsid w:val="00783BA2"/>
    <w:rsid w:val="00785194"/>
    <w:rsid w:val="00787F75"/>
    <w:rsid w:val="00790C15"/>
    <w:rsid w:val="0079243E"/>
    <w:rsid w:val="00793804"/>
    <w:rsid w:val="00795411"/>
    <w:rsid w:val="00796D98"/>
    <w:rsid w:val="007A3C28"/>
    <w:rsid w:val="007B2C34"/>
    <w:rsid w:val="007B7D87"/>
    <w:rsid w:val="007C5BB2"/>
    <w:rsid w:val="007C7625"/>
    <w:rsid w:val="007C7D04"/>
    <w:rsid w:val="007D222F"/>
    <w:rsid w:val="007D396C"/>
    <w:rsid w:val="007D4FB2"/>
    <w:rsid w:val="007D688C"/>
    <w:rsid w:val="007E05CD"/>
    <w:rsid w:val="007E16F7"/>
    <w:rsid w:val="007F122E"/>
    <w:rsid w:val="007F1F23"/>
    <w:rsid w:val="007F45AD"/>
    <w:rsid w:val="007F7B62"/>
    <w:rsid w:val="0080444F"/>
    <w:rsid w:val="008120F3"/>
    <w:rsid w:val="0083236A"/>
    <w:rsid w:val="00834571"/>
    <w:rsid w:val="00834E56"/>
    <w:rsid w:val="00835A14"/>
    <w:rsid w:val="008431C6"/>
    <w:rsid w:val="00846856"/>
    <w:rsid w:val="008526C9"/>
    <w:rsid w:val="0085418B"/>
    <w:rsid w:val="008656E3"/>
    <w:rsid w:val="008744A6"/>
    <w:rsid w:val="0087662E"/>
    <w:rsid w:val="00890A69"/>
    <w:rsid w:val="00890D06"/>
    <w:rsid w:val="00891092"/>
    <w:rsid w:val="00891554"/>
    <w:rsid w:val="008919E4"/>
    <w:rsid w:val="00891A42"/>
    <w:rsid w:val="00893026"/>
    <w:rsid w:val="008B1BCD"/>
    <w:rsid w:val="008B1FA0"/>
    <w:rsid w:val="008B3EC3"/>
    <w:rsid w:val="008C1182"/>
    <w:rsid w:val="008C3749"/>
    <w:rsid w:val="008D0EA8"/>
    <w:rsid w:val="008D64CE"/>
    <w:rsid w:val="008E31E6"/>
    <w:rsid w:val="008E4F67"/>
    <w:rsid w:val="008E6343"/>
    <w:rsid w:val="008E6B3F"/>
    <w:rsid w:val="008F12C9"/>
    <w:rsid w:val="008F3960"/>
    <w:rsid w:val="009103F7"/>
    <w:rsid w:val="00914842"/>
    <w:rsid w:val="009169CE"/>
    <w:rsid w:val="00920303"/>
    <w:rsid w:val="009248D5"/>
    <w:rsid w:val="00933CD7"/>
    <w:rsid w:val="00934048"/>
    <w:rsid w:val="0093554D"/>
    <w:rsid w:val="00941254"/>
    <w:rsid w:val="00942C19"/>
    <w:rsid w:val="00946C83"/>
    <w:rsid w:val="00950746"/>
    <w:rsid w:val="009510D7"/>
    <w:rsid w:val="0097558A"/>
    <w:rsid w:val="009811ED"/>
    <w:rsid w:val="009900FE"/>
    <w:rsid w:val="009931FE"/>
    <w:rsid w:val="009A64D9"/>
    <w:rsid w:val="009B06C9"/>
    <w:rsid w:val="009B1A0D"/>
    <w:rsid w:val="009B21E0"/>
    <w:rsid w:val="009B485F"/>
    <w:rsid w:val="009D272F"/>
    <w:rsid w:val="009D4813"/>
    <w:rsid w:val="009D5582"/>
    <w:rsid w:val="009E2D85"/>
    <w:rsid w:val="009E4944"/>
    <w:rsid w:val="009E4F39"/>
    <w:rsid w:val="009F1314"/>
    <w:rsid w:val="009F54B3"/>
    <w:rsid w:val="00A11EC7"/>
    <w:rsid w:val="00A1287E"/>
    <w:rsid w:val="00A13DC1"/>
    <w:rsid w:val="00A2083F"/>
    <w:rsid w:val="00A21EF3"/>
    <w:rsid w:val="00A225CA"/>
    <w:rsid w:val="00A278FF"/>
    <w:rsid w:val="00A3705B"/>
    <w:rsid w:val="00A37B0F"/>
    <w:rsid w:val="00A43ADD"/>
    <w:rsid w:val="00A573E4"/>
    <w:rsid w:val="00A601D9"/>
    <w:rsid w:val="00A64CDC"/>
    <w:rsid w:val="00A72733"/>
    <w:rsid w:val="00A85F36"/>
    <w:rsid w:val="00A914E5"/>
    <w:rsid w:val="00AA2AC1"/>
    <w:rsid w:val="00AA6FD0"/>
    <w:rsid w:val="00AB11A2"/>
    <w:rsid w:val="00AB4F48"/>
    <w:rsid w:val="00AB5B4D"/>
    <w:rsid w:val="00AB7FA1"/>
    <w:rsid w:val="00AC05BD"/>
    <w:rsid w:val="00AC0E6E"/>
    <w:rsid w:val="00AC23DD"/>
    <w:rsid w:val="00AD6EA5"/>
    <w:rsid w:val="00AE04CE"/>
    <w:rsid w:val="00AE66CC"/>
    <w:rsid w:val="00AE6DE9"/>
    <w:rsid w:val="00AF0E8C"/>
    <w:rsid w:val="00AF1ABE"/>
    <w:rsid w:val="00AF23D2"/>
    <w:rsid w:val="00AF50A6"/>
    <w:rsid w:val="00AF525D"/>
    <w:rsid w:val="00B04177"/>
    <w:rsid w:val="00B04C52"/>
    <w:rsid w:val="00B06373"/>
    <w:rsid w:val="00B241B7"/>
    <w:rsid w:val="00B335BC"/>
    <w:rsid w:val="00B3751F"/>
    <w:rsid w:val="00B51E30"/>
    <w:rsid w:val="00B561FC"/>
    <w:rsid w:val="00B60078"/>
    <w:rsid w:val="00B641B8"/>
    <w:rsid w:val="00B65CDA"/>
    <w:rsid w:val="00B72528"/>
    <w:rsid w:val="00B72C12"/>
    <w:rsid w:val="00B72D27"/>
    <w:rsid w:val="00B7541F"/>
    <w:rsid w:val="00B77738"/>
    <w:rsid w:val="00B777FA"/>
    <w:rsid w:val="00B83983"/>
    <w:rsid w:val="00B90F97"/>
    <w:rsid w:val="00B9789B"/>
    <w:rsid w:val="00BA253C"/>
    <w:rsid w:val="00BA6C40"/>
    <w:rsid w:val="00BB2140"/>
    <w:rsid w:val="00BB2960"/>
    <w:rsid w:val="00BC5242"/>
    <w:rsid w:val="00BC7650"/>
    <w:rsid w:val="00BD1BB2"/>
    <w:rsid w:val="00BD7420"/>
    <w:rsid w:val="00BE44F6"/>
    <w:rsid w:val="00BE7BE1"/>
    <w:rsid w:val="00BF1E19"/>
    <w:rsid w:val="00BF3433"/>
    <w:rsid w:val="00C0315D"/>
    <w:rsid w:val="00C06E5D"/>
    <w:rsid w:val="00C0760C"/>
    <w:rsid w:val="00C076AB"/>
    <w:rsid w:val="00C10943"/>
    <w:rsid w:val="00C24AE4"/>
    <w:rsid w:val="00C24E8E"/>
    <w:rsid w:val="00C259E0"/>
    <w:rsid w:val="00C40C91"/>
    <w:rsid w:val="00C41879"/>
    <w:rsid w:val="00C44E87"/>
    <w:rsid w:val="00C45204"/>
    <w:rsid w:val="00C4544B"/>
    <w:rsid w:val="00C46144"/>
    <w:rsid w:val="00C46A7E"/>
    <w:rsid w:val="00C5302E"/>
    <w:rsid w:val="00C55467"/>
    <w:rsid w:val="00C56924"/>
    <w:rsid w:val="00C621AB"/>
    <w:rsid w:val="00C62C88"/>
    <w:rsid w:val="00C637A2"/>
    <w:rsid w:val="00C66C4B"/>
    <w:rsid w:val="00C73BA0"/>
    <w:rsid w:val="00C86E0B"/>
    <w:rsid w:val="00C927ED"/>
    <w:rsid w:val="00C95850"/>
    <w:rsid w:val="00C96E53"/>
    <w:rsid w:val="00CA3204"/>
    <w:rsid w:val="00CA5D38"/>
    <w:rsid w:val="00CB3247"/>
    <w:rsid w:val="00CB499C"/>
    <w:rsid w:val="00CB5945"/>
    <w:rsid w:val="00CC04F8"/>
    <w:rsid w:val="00CC7CEB"/>
    <w:rsid w:val="00CD163E"/>
    <w:rsid w:val="00CD2111"/>
    <w:rsid w:val="00CD3640"/>
    <w:rsid w:val="00CD6129"/>
    <w:rsid w:val="00CD7E7A"/>
    <w:rsid w:val="00CF663C"/>
    <w:rsid w:val="00D04753"/>
    <w:rsid w:val="00D05164"/>
    <w:rsid w:val="00D10054"/>
    <w:rsid w:val="00D10A31"/>
    <w:rsid w:val="00D20E73"/>
    <w:rsid w:val="00D32CDF"/>
    <w:rsid w:val="00D35E69"/>
    <w:rsid w:val="00D4148E"/>
    <w:rsid w:val="00D4583B"/>
    <w:rsid w:val="00D51929"/>
    <w:rsid w:val="00D5301F"/>
    <w:rsid w:val="00D53C4E"/>
    <w:rsid w:val="00D57362"/>
    <w:rsid w:val="00D65132"/>
    <w:rsid w:val="00D67E7D"/>
    <w:rsid w:val="00D72E6F"/>
    <w:rsid w:val="00D7537E"/>
    <w:rsid w:val="00D7685B"/>
    <w:rsid w:val="00D852FC"/>
    <w:rsid w:val="00D86F36"/>
    <w:rsid w:val="00D953FD"/>
    <w:rsid w:val="00DA02C6"/>
    <w:rsid w:val="00DA192E"/>
    <w:rsid w:val="00DA3725"/>
    <w:rsid w:val="00DA3E76"/>
    <w:rsid w:val="00DA598D"/>
    <w:rsid w:val="00DA5FB3"/>
    <w:rsid w:val="00DA77D0"/>
    <w:rsid w:val="00DB05DB"/>
    <w:rsid w:val="00DB24A1"/>
    <w:rsid w:val="00DC03F8"/>
    <w:rsid w:val="00DD1FB5"/>
    <w:rsid w:val="00DD3C30"/>
    <w:rsid w:val="00DD4112"/>
    <w:rsid w:val="00DD5924"/>
    <w:rsid w:val="00DD61E3"/>
    <w:rsid w:val="00DD7E68"/>
    <w:rsid w:val="00DE4D65"/>
    <w:rsid w:val="00E02433"/>
    <w:rsid w:val="00E06444"/>
    <w:rsid w:val="00E13EE5"/>
    <w:rsid w:val="00E17755"/>
    <w:rsid w:val="00E27A8A"/>
    <w:rsid w:val="00E40F4A"/>
    <w:rsid w:val="00E437CD"/>
    <w:rsid w:val="00E51D99"/>
    <w:rsid w:val="00E538A7"/>
    <w:rsid w:val="00E54498"/>
    <w:rsid w:val="00E579D4"/>
    <w:rsid w:val="00E62FA0"/>
    <w:rsid w:val="00E75251"/>
    <w:rsid w:val="00E764FC"/>
    <w:rsid w:val="00E80EA5"/>
    <w:rsid w:val="00E875E3"/>
    <w:rsid w:val="00EA2524"/>
    <w:rsid w:val="00EA47D9"/>
    <w:rsid w:val="00EA4B09"/>
    <w:rsid w:val="00EA61CD"/>
    <w:rsid w:val="00EB3F05"/>
    <w:rsid w:val="00EC1005"/>
    <w:rsid w:val="00ED15DC"/>
    <w:rsid w:val="00ED27A5"/>
    <w:rsid w:val="00ED4336"/>
    <w:rsid w:val="00ED6A71"/>
    <w:rsid w:val="00EE03AB"/>
    <w:rsid w:val="00EE2755"/>
    <w:rsid w:val="00EE2A9F"/>
    <w:rsid w:val="00EE41C8"/>
    <w:rsid w:val="00EE45C5"/>
    <w:rsid w:val="00EE5964"/>
    <w:rsid w:val="00EF1224"/>
    <w:rsid w:val="00EF7CCD"/>
    <w:rsid w:val="00F009AF"/>
    <w:rsid w:val="00F2600F"/>
    <w:rsid w:val="00F317B6"/>
    <w:rsid w:val="00F34D1F"/>
    <w:rsid w:val="00F35AEA"/>
    <w:rsid w:val="00F47334"/>
    <w:rsid w:val="00F5067B"/>
    <w:rsid w:val="00F53E02"/>
    <w:rsid w:val="00F55759"/>
    <w:rsid w:val="00F5794A"/>
    <w:rsid w:val="00F61F22"/>
    <w:rsid w:val="00F820C5"/>
    <w:rsid w:val="00F84F36"/>
    <w:rsid w:val="00F87024"/>
    <w:rsid w:val="00F87064"/>
    <w:rsid w:val="00F872A7"/>
    <w:rsid w:val="00F90E18"/>
    <w:rsid w:val="00F9646C"/>
    <w:rsid w:val="00F967CE"/>
    <w:rsid w:val="00F97D52"/>
    <w:rsid w:val="00FA7B59"/>
    <w:rsid w:val="00FB23B4"/>
    <w:rsid w:val="00FB68CF"/>
    <w:rsid w:val="00FC11C4"/>
    <w:rsid w:val="00FD2E0D"/>
    <w:rsid w:val="00FD72CD"/>
    <w:rsid w:val="00FD7C94"/>
    <w:rsid w:val="00FE2AD5"/>
    <w:rsid w:val="00FE414A"/>
    <w:rsid w:val="00FE6A51"/>
    <w:rsid w:val="00FE7C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Body Text Indent" w:uiPriority="0"/>
    <w:lsdException w:name="Subtitle" w:semiHidden="0" w:uiPriority="11" w:unhideWhenUsed="0" w:qFormat="1"/>
    <w:lsdException w:name="Body Text 3" w:unhideWhenUsed="0"/>
    <w:lsdException w:name="Hyperlink" w:unhideWhenUsed="0"/>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5E69"/>
    <w:pPr>
      <w:spacing w:after="200" w:line="276" w:lineRule="auto"/>
    </w:pPr>
    <w:rPr>
      <w:rFonts w:cs="Calibri"/>
      <w:sz w:val="22"/>
      <w:szCs w:val="22"/>
    </w:rPr>
  </w:style>
  <w:style w:type="paragraph" w:styleId="Heading1">
    <w:name w:val="heading 1"/>
    <w:basedOn w:val="Normal"/>
    <w:next w:val="Normal"/>
    <w:link w:val="Heading1Char"/>
    <w:uiPriority w:val="99"/>
    <w:qFormat/>
    <w:rsid w:val="00E06444"/>
    <w:pPr>
      <w:keepNext/>
      <w:spacing w:after="0" w:line="240" w:lineRule="auto"/>
      <w:outlineLvl w:val="0"/>
    </w:pPr>
    <w:rPr>
      <w:rFonts w:ascii="Times New Roman" w:eastAsia="Times New Roman" w:hAnsi="Times New Roman" w:cs="Times New Roman"/>
      <w:b/>
      <w:bCs/>
      <w:sz w:val="24"/>
      <w:szCs w:val="24"/>
    </w:rPr>
  </w:style>
  <w:style w:type="paragraph" w:styleId="Heading2">
    <w:name w:val="heading 2"/>
    <w:basedOn w:val="Normal"/>
    <w:next w:val="Normal"/>
    <w:link w:val="Heading2Char"/>
    <w:uiPriority w:val="99"/>
    <w:qFormat/>
    <w:rsid w:val="00E06444"/>
    <w:pPr>
      <w:keepNext/>
      <w:spacing w:after="0" w:line="240" w:lineRule="auto"/>
      <w:ind w:left="720" w:hanging="720"/>
      <w:jc w:val="both"/>
      <w:outlineLvl w:val="1"/>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E06444"/>
    <w:rPr>
      <w:rFonts w:ascii="Times New Roman" w:hAnsi="Times New Roman" w:cs="Times New Roman"/>
      <w:b/>
      <w:bCs/>
      <w:sz w:val="24"/>
      <w:szCs w:val="24"/>
    </w:rPr>
  </w:style>
  <w:style w:type="character" w:customStyle="1" w:styleId="Heading2Char">
    <w:name w:val="Heading 2 Char"/>
    <w:link w:val="Heading2"/>
    <w:uiPriority w:val="99"/>
    <w:rsid w:val="00E06444"/>
    <w:rPr>
      <w:rFonts w:ascii="Times New Roman" w:hAnsi="Times New Roman" w:cs="Times New Roman"/>
      <w:b/>
      <w:bCs/>
      <w:sz w:val="24"/>
      <w:szCs w:val="24"/>
    </w:rPr>
  </w:style>
  <w:style w:type="table" w:styleId="TableGrid">
    <w:name w:val="Table Grid"/>
    <w:basedOn w:val="TableNormal"/>
    <w:uiPriority w:val="99"/>
    <w:rsid w:val="00D35E69"/>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99"/>
    <w:qFormat/>
    <w:rsid w:val="00D35E69"/>
    <w:rPr>
      <w:rFonts w:cs="Calibri"/>
      <w:sz w:val="22"/>
      <w:szCs w:val="22"/>
    </w:rPr>
  </w:style>
  <w:style w:type="paragraph" w:customStyle="1" w:styleId="Default">
    <w:name w:val="Default"/>
    <w:rsid w:val="005A56CF"/>
    <w:pPr>
      <w:autoSpaceDE w:val="0"/>
      <w:autoSpaceDN w:val="0"/>
      <w:adjustRightInd w:val="0"/>
    </w:pPr>
    <w:rPr>
      <w:rFonts w:ascii="Arial Black" w:hAnsi="Arial Black" w:cs="Arial Black"/>
      <w:color w:val="000000"/>
      <w:sz w:val="24"/>
      <w:szCs w:val="24"/>
    </w:rPr>
  </w:style>
  <w:style w:type="paragraph" w:customStyle="1" w:styleId="Pa3">
    <w:name w:val="Pa3"/>
    <w:basedOn w:val="Default"/>
    <w:next w:val="Default"/>
    <w:uiPriority w:val="99"/>
    <w:rsid w:val="005A56CF"/>
    <w:pPr>
      <w:spacing w:line="181" w:lineRule="atLeast"/>
    </w:pPr>
    <w:rPr>
      <w:color w:val="auto"/>
    </w:rPr>
  </w:style>
  <w:style w:type="paragraph" w:customStyle="1" w:styleId="Pa2">
    <w:name w:val="Pa2"/>
    <w:basedOn w:val="Default"/>
    <w:next w:val="Default"/>
    <w:uiPriority w:val="99"/>
    <w:rsid w:val="005A56CF"/>
    <w:pPr>
      <w:spacing w:line="191" w:lineRule="atLeast"/>
    </w:pPr>
    <w:rPr>
      <w:color w:val="auto"/>
    </w:rPr>
  </w:style>
  <w:style w:type="paragraph" w:customStyle="1" w:styleId="Pa4">
    <w:name w:val="Pa4"/>
    <w:basedOn w:val="Default"/>
    <w:next w:val="Default"/>
    <w:uiPriority w:val="99"/>
    <w:rsid w:val="005A56CF"/>
    <w:pPr>
      <w:spacing w:line="181" w:lineRule="atLeast"/>
    </w:pPr>
    <w:rPr>
      <w:color w:val="auto"/>
    </w:rPr>
  </w:style>
  <w:style w:type="character" w:customStyle="1" w:styleId="apple-style-span">
    <w:name w:val="apple-style-span"/>
    <w:basedOn w:val="DefaultParagraphFont"/>
    <w:uiPriority w:val="99"/>
    <w:rsid w:val="003400EE"/>
  </w:style>
  <w:style w:type="character" w:styleId="Hyperlink">
    <w:name w:val="Hyperlink"/>
    <w:uiPriority w:val="99"/>
    <w:rsid w:val="003400EE"/>
    <w:rPr>
      <w:color w:val="0000FF"/>
      <w:u w:val="single"/>
    </w:rPr>
  </w:style>
  <w:style w:type="character" w:customStyle="1" w:styleId="apple-converted-space">
    <w:name w:val="apple-converted-space"/>
    <w:basedOn w:val="DefaultParagraphFont"/>
    <w:uiPriority w:val="99"/>
    <w:rsid w:val="003400EE"/>
  </w:style>
  <w:style w:type="character" w:customStyle="1" w:styleId="para">
    <w:name w:val="para"/>
    <w:basedOn w:val="DefaultParagraphFont"/>
    <w:uiPriority w:val="99"/>
    <w:rsid w:val="003400EE"/>
  </w:style>
  <w:style w:type="character" w:customStyle="1" w:styleId="style311">
    <w:name w:val="style311"/>
    <w:basedOn w:val="DefaultParagraphFont"/>
    <w:uiPriority w:val="99"/>
    <w:rsid w:val="003400EE"/>
  </w:style>
  <w:style w:type="character" w:styleId="Strong">
    <w:name w:val="Strong"/>
    <w:uiPriority w:val="99"/>
    <w:qFormat/>
    <w:rsid w:val="003400EE"/>
    <w:rPr>
      <w:b/>
      <w:bCs/>
    </w:rPr>
  </w:style>
  <w:style w:type="paragraph" w:customStyle="1" w:styleId="p0">
    <w:name w:val="p0"/>
    <w:basedOn w:val="Normal"/>
    <w:uiPriority w:val="99"/>
    <w:rsid w:val="009B06C9"/>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99"/>
    <w:rsid w:val="00E06444"/>
    <w:pPr>
      <w:spacing w:after="0" w:line="240" w:lineRule="auto"/>
    </w:pPr>
    <w:rPr>
      <w:rFonts w:ascii="Times New Roman" w:eastAsia="Times New Roman" w:hAnsi="Times New Roman" w:cs="Times New Roman"/>
      <w:sz w:val="28"/>
      <w:szCs w:val="28"/>
    </w:rPr>
  </w:style>
  <w:style w:type="character" w:customStyle="1" w:styleId="BodyTextChar">
    <w:name w:val="Body Text Char"/>
    <w:link w:val="BodyText"/>
    <w:uiPriority w:val="99"/>
    <w:rsid w:val="00E06444"/>
    <w:rPr>
      <w:rFonts w:ascii="Times New Roman" w:hAnsi="Times New Roman" w:cs="Times New Roman"/>
      <w:sz w:val="28"/>
      <w:szCs w:val="28"/>
    </w:rPr>
  </w:style>
  <w:style w:type="paragraph" w:styleId="BodyText3">
    <w:name w:val="Body Text 3"/>
    <w:basedOn w:val="Normal"/>
    <w:link w:val="BodyText3Char"/>
    <w:uiPriority w:val="99"/>
    <w:rsid w:val="00E06444"/>
    <w:pPr>
      <w:spacing w:after="0" w:line="240" w:lineRule="auto"/>
      <w:jc w:val="both"/>
    </w:pPr>
    <w:rPr>
      <w:rFonts w:ascii="Times New Roman" w:eastAsia="Times New Roman" w:hAnsi="Times New Roman" w:cs="Times New Roman"/>
      <w:sz w:val="24"/>
      <w:szCs w:val="24"/>
    </w:rPr>
  </w:style>
  <w:style w:type="character" w:customStyle="1" w:styleId="BodyText3Char">
    <w:name w:val="Body Text 3 Char"/>
    <w:link w:val="BodyText3"/>
    <w:uiPriority w:val="99"/>
    <w:rsid w:val="00E06444"/>
    <w:rPr>
      <w:rFonts w:ascii="Times New Roman" w:hAnsi="Times New Roman" w:cs="Times New Roman"/>
      <w:sz w:val="24"/>
      <w:szCs w:val="24"/>
    </w:rPr>
  </w:style>
  <w:style w:type="paragraph" w:styleId="ListParagraph">
    <w:name w:val="List Paragraph"/>
    <w:basedOn w:val="Normal"/>
    <w:uiPriority w:val="34"/>
    <w:qFormat/>
    <w:rsid w:val="00E538A7"/>
    <w:pPr>
      <w:ind w:left="720"/>
      <w:contextualSpacing/>
    </w:pPr>
  </w:style>
  <w:style w:type="paragraph" w:customStyle="1" w:styleId="Level1">
    <w:name w:val="Level 1"/>
    <w:basedOn w:val="Normal"/>
    <w:rsid w:val="009248D5"/>
    <w:pPr>
      <w:widowControl w:val="0"/>
      <w:overflowPunct w:val="0"/>
      <w:autoSpaceDE w:val="0"/>
      <w:autoSpaceDN w:val="0"/>
      <w:adjustRightInd w:val="0"/>
      <w:spacing w:after="0" w:line="240" w:lineRule="auto"/>
      <w:ind w:left="358" w:hanging="358"/>
      <w:textAlignment w:val="baseline"/>
    </w:pPr>
    <w:rPr>
      <w:rFonts w:ascii="Arial" w:eastAsia="Times New Roman" w:hAnsi="Arial" w:cs="Times New Roman"/>
      <w:sz w:val="24"/>
      <w:szCs w:val="20"/>
    </w:rPr>
  </w:style>
  <w:style w:type="paragraph" w:styleId="BalloonText">
    <w:name w:val="Balloon Text"/>
    <w:basedOn w:val="Normal"/>
    <w:link w:val="BalloonTextChar"/>
    <w:uiPriority w:val="99"/>
    <w:semiHidden/>
    <w:unhideWhenUsed/>
    <w:rsid w:val="00E579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79D4"/>
    <w:rPr>
      <w:rFonts w:ascii="Tahoma" w:hAnsi="Tahoma" w:cs="Tahoma"/>
      <w:sz w:val="16"/>
      <w:szCs w:val="16"/>
    </w:rPr>
  </w:style>
  <w:style w:type="paragraph" w:styleId="BodyTextIndent">
    <w:name w:val="Body Text Indent"/>
    <w:basedOn w:val="Normal"/>
    <w:link w:val="BodyTextIndentChar"/>
    <w:rsid w:val="00F5794A"/>
    <w:pPr>
      <w:spacing w:after="120" w:line="240" w:lineRule="auto"/>
      <w:ind w:left="360"/>
    </w:pPr>
    <w:rPr>
      <w:rFonts w:ascii="Times New Roman" w:eastAsia="Times New Roman" w:hAnsi="Times New Roman" w:cs="Times New Roman"/>
      <w:sz w:val="20"/>
      <w:szCs w:val="20"/>
    </w:rPr>
  </w:style>
  <w:style w:type="character" w:customStyle="1" w:styleId="BodyTextIndentChar">
    <w:name w:val="Body Text Indent Char"/>
    <w:basedOn w:val="DefaultParagraphFont"/>
    <w:link w:val="BodyTextIndent"/>
    <w:rsid w:val="00F5794A"/>
    <w:rPr>
      <w:rFonts w:ascii="Times New Roman" w:eastAsia="Times New Roman" w:hAnsi="Times New Roman"/>
    </w:rPr>
  </w:style>
  <w:style w:type="paragraph" w:styleId="Header">
    <w:name w:val="header"/>
    <w:basedOn w:val="Normal"/>
    <w:link w:val="HeaderChar"/>
    <w:uiPriority w:val="99"/>
    <w:unhideWhenUsed/>
    <w:rsid w:val="005C3B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3B80"/>
    <w:rPr>
      <w:rFonts w:cs="Calibri"/>
      <w:sz w:val="22"/>
      <w:szCs w:val="22"/>
    </w:rPr>
  </w:style>
  <w:style w:type="paragraph" w:styleId="Footer">
    <w:name w:val="footer"/>
    <w:basedOn w:val="Normal"/>
    <w:link w:val="FooterChar"/>
    <w:uiPriority w:val="99"/>
    <w:unhideWhenUsed/>
    <w:rsid w:val="005C3B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3B80"/>
    <w:rPr>
      <w:rFonts w:cs="Calibri"/>
      <w:sz w:val="22"/>
      <w:szCs w:val="22"/>
    </w:rPr>
  </w:style>
  <w:style w:type="character" w:styleId="FollowedHyperlink">
    <w:name w:val="FollowedHyperlink"/>
    <w:basedOn w:val="DefaultParagraphFont"/>
    <w:uiPriority w:val="99"/>
    <w:semiHidden/>
    <w:unhideWhenUsed/>
    <w:rsid w:val="0015388B"/>
    <w:rPr>
      <w:color w:val="800080"/>
      <w:u w:val="single"/>
    </w:rPr>
  </w:style>
  <w:style w:type="paragraph" w:customStyle="1" w:styleId="xl63">
    <w:name w:val="xl63"/>
    <w:basedOn w:val="Normal"/>
    <w:rsid w:val="0015388B"/>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Normal"/>
    <w:rsid w:val="0015388B"/>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5">
    <w:name w:val="xl65"/>
    <w:basedOn w:val="Normal"/>
    <w:rsid w:val="0015388B"/>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Normal"/>
    <w:rsid w:val="0015388B"/>
    <w:pPr>
      <w:shd w:val="clear" w:color="000000" w:fill="FFFFFF"/>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67">
    <w:name w:val="xl67"/>
    <w:basedOn w:val="Normal"/>
    <w:rsid w:val="0015388B"/>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15388B"/>
    <w:pPr>
      <w:shd w:val="clear" w:color="000000" w:fill="FFFFFF"/>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69">
    <w:name w:val="xl69"/>
    <w:basedOn w:val="Normal"/>
    <w:rsid w:val="0015388B"/>
    <w:pP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70">
    <w:name w:val="xl70"/>
    <w:basedOn w:val="Normal"/>
    <w:rsid w:val="0015388B"/>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15388B"/>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2">
    <w:name w:val="xl72"/>
    <w:basedOn w:val="Normal"/>
    <w:rsid w:val="00153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73">
    <w:name w:val="xl73"/>
    <w:basedOn w:val="Normal"/>
    <w:rsid w:val="0015388B"/>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74">
    <w:name w:val="xl74"/>
    <w:basedOn w:val="Normal"/>
    <w:rsid w:val="00153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75">
    <w:name w:val="xl75"/>
    <w:basedOn w:val="Normal"/>
    <w:rsid w:val="0015388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76">
    <w:name w:val="xl76"/>
    <w:basedOn w:val="Normal"/>
    <w:rsid w:val="00153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77">
    <w:name w:val="xl77"/>
    <w:basedOn w:val="Normal"/>
    <w:rsid w:val="00153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Arial" w:eastAsia="Times New Roman" w:hAnsi="Arial" w:cs="Arial"/>
      <w:sz w:val="20"/>
      <w:szCs w:val="20"/>
    </w:rPr>
  </w:style>
  <w:style w:type="paragraph" w:customStyle="1" w:styleId="xl78">
    <w:name w:val="xl78"/>
    <w:basedOn w:val="Normal"/>
    <w:rsid w:val="0015388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79">
    <w:name w:val="xl79"/>
    <w:basedOn w:val="Normal"/>
    <w:rsid w:val="00153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rPr>
  </w:style>
  <w:style w:type="paragraph" w:customStyle="1" w:styleId="xl80">
    <w:name w:val="xl80"/>
    <w:basedOn w:val="Normal"/>
    <w:rsid w:val="00153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rPr>
  </w:style>
  <w:style w:type="paragraph" w:customStyle="1" w:styleId="xl81">
    <w:name w:val="xl81"/>
    <w:basedOn w:val="Normal"/>
    <w:rsid w:val="00153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Arial" w:eastAsia="Times New Roman" w:hAnsi="Arial" w:cs="Arial"/>
      <w:sz w:val="20"/>
      <w:szCs w:val="20"/>
    </w:rPr>
  </w:style>
  <w:style w:type="paragraph" w:customStyle="1" w:styleId="xl82">
    <w:name w:val="xl82"/>
    <w:basedOn w:val="Normal"/>
    <w:rsid w:val="0015388B"/>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83">
    <w:name w:val="xl83"/>
    <w:basedOn w:val="Normal"/>
    <w:rsid w:val="0015388B"/>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Arial" w:eastAsia="Times New Roman" w:hAnsi="Arial" w:cs="Arial"/>
      <w:sz w:val="20"/>
      <w:szCs w:val="20"/>
    </w:rPr>
  </w:style>
  <w:style w:type="paragraph" w:customStyle="1" w:styleId="xl84">
    <w:name w:val="xl84"/>
    <w:basedOn w:val="Normal"/>
    <w:rsid w:val="00153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5">
    <w:name w:val="xl85"/>
    <w:basedOn w:val="Normal"/>
    <w:rsid w:val="0015388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15388B"/>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87">
    <w:name w:val="xl87"/>
    <w:basedOn w:val="Normal"/>
    <w:rsid w:val="0015388B"/>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88">
    <w:name w:val="xl88"/>
    <w:basedOn w:val="Normal"/>
    <w:rsid w:val="0015388B"/>
    <w:pPr>
      <w:pBdr>
        <w:top w:val="single" w:sz="4" w:space="0" w:color="auto"/>
        <w:bottom w:val="single" w:sz="4" w:space="0" w:color="auto"/>
      </w:pBdr>
      <w:shd w:val="clear" w:color="000000" w:fill="FFFFFF"/>
      <w:spacing w:before="100" w:beforeAutospacing="1" w:after="100" w:afterAutospacing="1" w:line="240" w:lineRule="auto"/>
      <w:jc w:val="both"/>
      <w:textAlignment w:val="center"/>
    </w:pPr>
    <w:rPr>
      <w:rFonts w:ascii="Arial" w:eastAsia="Times New Roman" w:hAnsi="Arial" w:cs="Arial"/>
      <w:b/>
      <w:bCs/>
      <w:sz w:val="24"/>
      <w:szCs w:val="24"/>
    </w:rPr>
  </w:style>
  <w:style w:type="paragraph" w:customStyle="1" w:styleId="xl89">
    <w:name w:val="xl89"/>
    <w:basedOn w:val="Normal"/>
    <w:rsid w:val="00153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90">
    <w:name w:val="xl90"/>
    <w:basedOn w:val="Normal"/>
    <w:rsid w:val="00153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91">
    <w:name w:val="xl91"/>
    <w:basedOn w:val="Normal"/>
    <w:rsid w:val="0015388B"/>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92">
    <w:name w:val="xl92"/>
    <w:basedOn w:val="Normal"/>
    <w:rsid w:val="0015388B"/>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93">
    <w:name w:val="xl93"/>
    <w:basedOn w:val="Normal"/>
    <w:rsid w:val="0015388B"/>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94">
    <w:name w:val="xl94"/>
    <w:basedOn w:val="Normal"/>
    <w:rsid w:val="0015388B"/>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20"/>
      <w:szCs w:val="20"/>
    </w:rPr>
  </w:style>
  <w:style w:type="paragraph" w:customStyle="1" w:styleId="xl95">
    <w:name w:val="xl95"/>
    <w:basedOn w:val="Normal"/>
    <w:rsid w:val="0015388B"/>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20"/>
      <w:szCs w:val="20"/>
    </w:rPr>
  </w:style>
  <w:style w:type="paragraph" w:customStyle="1" w:styleId="xl96">
    <w:name w:val="xl96"/>
    <w:basedOn w:val="Normal"/>
    <w:rsid w:val="00153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40"/>
      <w:szCs w:val="40"/>
    </w:rPr>
  </w:style>
  <w:style w:type="paragraph" w:customStyle="1" w:styleId="xl97">
    <w:name w:val="xl97"/>
    <w:basedOn w:val="Normal"/>
    <w:rsid w:val="00153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opperplate Gothic Bold" w:eastAsia="Times New Roman" w:hAnsi="Copperplate Gothic Bold" w:cs="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Body Text Indent" w:uiPriority="0"/>
    <w:lsdException w:name="Subtitle" w:semiHidden="0" w:uiPriority="11" w:unhideWhenUsed="0" w:qFormat="1"/>
    <w:lsdException w:name="Body Text 3" w:unhideWhenUsed="0"/>
    <w:lsdException w:name="Hyperlink" w:unhideWhenUsed="0"/>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5E69"/>
    <w:pPr>
      <w:spacing w:after="200" w:line="276" w:lineRule="auto"/>
    </w:pPr>
    <w:rPr>
      <w:rFonts w:cs="Calibri"/>
      <w:sz w:val="22"/>
      <w:szCs w:val="22"/>
    </w:rPr>
  </w:style>
  <w:style w:type="paragraph" w:styleId="Heading1">
    <w:name w:val="heading 1"/>
    <w:basedOn w:val="Normal"/>
    <w:next w:val="Normal"/>
    <w:link w:val="Heading1Char"/>
    <w:uiPriority w:val="99"/>
    <w:qFormat/>
    <w:rsid w:val="00E06444"/>
    <w:pPr>
      <w:keepNext/>
      <w:spacing w:after="0" w:line="240" w:lineRule="auto"/>
      <w:outlineLvl w:val="0"/>
    </w:pPr>
    <w:rPr>
      <w:rFonts w:ascii="Times New Roman" w:eastAsia="Times New Roman" w:hAnsi="Times New Roman" w:cs="Times New Roman"/>
      <w:b/>
      <w:bCs/>
      <w:sz w:val="24"/>
      <w:szCs w:val="24"/>
    </w:rPr>
  </w:style>
  <w:style w:type="paragraph" w:styleId="Heading2">
    <w:name w:val="heading 2"/>
    <w:basedOn w:val="Normal"/>
    <w:next w:val="Normal"/>
    <w:link w:val="Heading2Char"/>
    <w:uiPriority w:val="99"/>
    <w:qFormat/>
    <w:rsid w:val="00E06444"/>
    <w:pPr>
      <w:keepNext/>
      <w:spacing w:after="0" w:line="240" w:lineRule="auto"/>
      <w:ind w:left="720" w:hanging="720"/>
      <w:jc w:val="both"/>
      <w:outlineLvl w:val="1"/>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E06444"/>
    <w:rPr>
      <w:rFonts w:ascii="Times New Roman" w:hAnsi="Times New Roman" w:cs="Times New Roman"/>
      <w:b/>
      <w:bCs/>
      <w:sz w:val="24"/>
      <w:szCs w:val="24"/>
    </w:rPr>
  </w:style>
  <w:style w:type="character" w:customStyle="1" w:styleId="Heading2Char">
    <w:name w:val="Heading 2 Char"/>
    <w:link w:val="Heading2"/>
    <w:uiPriority w:val="99"/>
    <w:rsid w:val="00E06444"/>
    <w:rPr>
      <w:rFonts w:ascii="Times New Roman" w:hAnsi="Times New Roman" w:cs="Times New Roman"/>
      <w:b/>
      <w:bCs/>
      <w:sz w:val="24"/>
      <w:szCs w:val="24"/>
    </w:rPr>
  </w:style>
  <w:style w:type="table" w:styleId="TableGrid">
    <w:name w:val="Table Grid"/>
    <w:basedOn w:val="TableNormal"/>
    <w:uiPriority w:val="99"/>
    <w:rsid w:val="00D35E69"/>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99"/>
    <w:qFormat/>
    <w:rsid w:val="00D35E69"/>
    <w:rPr>
      <w:rFonts w:cs="Calibri"/>
      <w:sz w:val="22"/>
      <w:szCs w:val="22"/>
    </w:rPr>
  </w:style>
  <w:style w:type="paragraph" w:customStyle="1" w:styleId="Default">
    <w:name w:val="Default"/>
    <w:rsid w:val="005A56CF"/>
    <w:pPr>
      <w:autoSpaceDE w:val="0"/>
      <w:autoSpaceDN w:val="0"/>
      <w:adjustRightInd w:val="0"/>
    </w:pPr>
    <w:rPr>
      <w:rFonts w:ascii="Arial Black" w:hAnsi="Arial Black" w:cs="Arial Black"/>
      <w:color w:val="000000"/>
      <w:sz w:val="24"/>
      <w:szCs w:val="24"/>
    </w:rPr>
  </w:style>
  <w:style w:type="paragraph" w:customStyle="1" w:styleId="Pa3">
    <w:name w:val="Pa3"/>
    <w:basedOn w:val="Default"/>
    <w:next w:val="Default"/>
    <w:uiPriority w:val="99"/>
    <w:rsid w:val="005A56CF"/>
    <w:pPr>
      <w:spacing w:line="181" w:lineRule="atLeast"/>
    </w:pPr>
    <w:rPr>
      <w:color w:val="auto"/>
    </w:rPr>
  </w:style>
  <w:style w:type="paragraph" w:customStyle="1" w:styleId="Pa2">
    <w:name w:val="Pa2"/>
    <w:basedOn w:val="Default"/>
    <w:next w:val="Default"/>
    <w:uiPriority w:val="99"/>
    <w:rsid w:val="005A56CF"/>
    <w:pPr>
      <w:spacing w:line="191" w:lineRule="atLeast"/>
    </w:pPr>
    <w:rPr>
      <w:color w:val="auto"/>
    </w:rPr>
  </w:style>
  <w:style w:type="paragraph" w:customStyle="1" w:styleId="Pa4">
    <w:name w:val="Pa4"/>
    <w:basedOn w:val="Default"/>
    <w:next w:val="Default"/>
    <w:uiPriority w:val="99"/>
    <w:rsid w:val="005A56CF"/>
    <w:pPr>
      <w:spacing w:line="181" w:lineRule="atLeast"/>
    </w:pPr>
    <w:rPr>
      <w:color w:val="auto"/>
    </w:rPr>
  </w:style>
  <w:style w:type="character" w:customStyle="1" w:styleId="apple-style-span">
    <w:name w:val="apple-style-span"/>
    <w:basedOn w:val="DefaultParagraphFont"/>
    <w:uiPriority w:val="99"/>
    <w:rsid w:val="003400EE"/>
  </w:style>
  <w:style w:type="character" w:styleId="Hyperlink">
    <w:name w:val="Hyperlink"/>
    <w:uiPriority w:val="99"/>
    <w:rsid w:val="003400EE"/>
    <w:rPr>
      <w:color w:val="0000FF"/>
      <w:u w:val="single"/>
    </w:rPr>
  </w:style>
  <w:style w:type="character" w:customStyle="1" w:styleId="apple-converted-space">
    <w:name w:val="apple-converted-space"/>
    <w:basedOn w:val="DefaultParagraphFont"/>
    <w:uiPriority w:val="99"/>
    <w:rsid w:val="003400EE"/>
  </w:style>
  <w:style w:type="character" w:customStyle="1" w:styleId="para">
    <w:name w:val="para"/>
    <w:basedOn w:val="DefaultParagraphFont"/>
    <w:uiPriority w:val="99"/>
    <w:rsid w:val="003400EE"/>
  </w:style>
  <w:style w:type="character" w:customStyle="1" w:styleId="style311">
    <w:name w:val="style311"/>
    <w:basedOn w:val="DefaultParagraphFont"/>
    <w:uiPriority w:val="99"/>
    <w:rsid w:val="003400EE"/>
  </w:style>
  <w:style w:type="character" w:styleId="Strong">
    <w:name w:val="Strong"/>
    <w:uiPriority w:val="99"/>
    <w:qFormat/>
    <w:rsid w:val="003400EE"/>
    <w:rPr>
      <w:b/>
      <w:bCs/>
    </w:rPr>
  </w:style>
  <w:style w:type="paragraph" w:customStyle="1" w:styleId="p0">
    <w:name w:val="p0"/>
    <w:basedOn w:val="Normal"/>
    <w:uiPriority w:val="99"/>
    <w:rsid w:val="009B06C9"/>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99"/>
    <w:rsid w:val="00E06444"/>
    <w:pPr>
      <w:spacing w:after="0" w:line="240" w:lineRule="auto"/>
    </w:pPr>
    <w:rPr>
      <w:rFonts w:ascii="Times New Roman" w:eastAsia="Times New Roman" w:hAnsi="Times New Roman" w:cs="Times New Roman"/>
      <w:sz w:val="28"/>
      <w:szCs w:val="28"/>
    </w:rPr>
  </w:style>
  <w:style w:type="character" w:customStyle="1" w:styleId="BodyTextChar">
    <w:name w:val="Body Text Char"/>
    <w:link w:val="BodyText"/>
    <w:uiPriority w:val="99"/>
    <w:rsid w:val="00E06444"/>
    <w:rPr>
      <w:rFonts w:ascii="Times New Roman" w:hAnsi="Times New Roman" w:cs="Times New Roman"/>
      <w:sz w:val="28"/>
      <w:szCs w:val="28"/>
    </w:rPr>
  </w:style>
  <w:style w:type="paragraph" w:styleId="BodyText3">
    <w:name w:val="Body Text 3"/>
    <w:basedOn w:val="Normal"/>
    <w:link w:val="BodyText3Char"/>
    <w:uiPriority w:val="99"/>
    <w:rsid w:val="00E06444"/>
    <w:pPr>
      <w:spacing w:after="0" w:line="240" w:lineRule="auto"/>
      <w:jc w:val="both"/>
    </w:pPr>
    <w:rPr>
      <w:rFonts w:ascii="Times New Roman" w:eastAsia="Times New Roman" w:hAnsi="Times New Roman" w:cs="Times New Roman"/>
      <w:sz w:val="24"/>
      <w:szCs w:val="24"/>
    </w:rPr>
  </w:style>
  <w:style w:type="character" w:customStyle="1" w:styleId="BodyText3Char">
    <w:name w:val="Body Text 3 Char"/>
    <w:link w:val="BodyText3"/>
    <w:uiPriority w:val="99"/>
    <w:rsid w:val="00E06444"/>
    <w:rPr>
      <w:rFonts w:ascii="Times New Roman" w:hAnsi="Times New Roman" w:cs="Times New Roman"/>
      <w:sz w:val="24"/>
      <w:szCs w:val="24"/>
    </w:rPr>
  </w:style>
  <w:style w:type="paragraph" w:styleId="ListParagraph">
    <w:name w:val="List Paragraph"/>
    <w:basedOn w:val="Normal"/>
    <w:uiPriority w:val="34"/>
    <w:qFormat/>
    <w:rsid w:val="00E538A7"/>
    <w:pPr>
      <w:ind w:left="720"/>
      <w:contextualSpacing/>
    </w:pPr>
  </w:style>
  <w:style w:type="paragraph" w:customStyle="1" w:styleId="Level1">
    <w:name w:val="Level 1"/>
    <w:basedOn w:val="Normal"/>
    <w:rsid w:val="009248D5"/>
    <w:pPr>
      <w:widowControl w:val="0"/>
      <w:overflowPunct w:val="0"/>
      <w:autoSpaceDE w:val="0"/>
      <w:autoSpaceDN w:val="0"/>
      <w:adjustRightInd w:val="0"/>
      <w:spacing w:after="0" w:line="240" w:lineRule="auto"/>
      <w:ind w:left="358" w:hanging="358"/>
      <w:textAlignment w:val="baseline"/>
    </w:pPr>
    <w:rPr>
      <w:rFonts w:ascii="Arial" w:eastAsia="Times New Roman" w:hAnsi="Arial" w:cs="Times New Roman"/>
      <w:sz w:val="24"/>
      <w:szCs w:val="20"/>
    </w:rPr>
  </w:style>
  <w:style w:type="paragraph" w:styleId="BalloonText">
    <w:name w:val="Balloon Text"/>
    <w:basedOn w:val="Normal"/>
    <w:link w:val="BalloonTextChar"/>
    <w:uiPriority w:val="99"/>
    <w:semiHidden/>
    <w:unhideWhenUsed/>
    <w:rsid w:val="00E579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79D4"/>
    <w:rPr>
      <w:rFonts w:ascii="Tahoma" w:hAnsi="Tahoma" w:cs="Tahoma"/>
      <w:sz w:val="16"/>
      <w:szCs w:val="16"/>
    </w:rPr>
  </w:style>
  <w:style w:type="paragraph" w:styleId="BodyTextIndent">
    <w:name w:val="Body Text Indent"/>
    <w:basedOn w:val="Normal"/>
    <w:link w:val="BodyTextIndentChar"/>
    <w:rsid w:val="00F5794A"/>
    <w:pPr>
      <w:spacing w:after="120" w:line="240" w:lineRule="auto"/>
      <w:ind w:left="360"/>
    </w:pPr>
    <w:rPr>
      <w:rFonts w:ascii="Times New Roman" w:eastAsia="Times New Roman" w:hAnsi="Times New Roman" w:cs="Times New Roman"/>
      <w:sz w:val="20"/>
      <w:szCs w:val="20"/>
    </w:rPr>
  </w:style>
  <w:style w:type="character" w:customStyle="1" w:styleId="BodyTextIndentChar">
    <w:name w:val="Body Text Indent Char"/>
    <w:basedOn w:val="DefaultParagraphFont"/>
    <w:link w:val="BodyTextIndent"/>
    <w:rsid w:val="00F5794A"/>
    <w:rPr>
      <w:rFonts w:ascii="Times New Roman" w:eastAsia="Times New Roman" w:hAnsi="Times New Roman"/>
    </w:rPr>
  </w:style>
  <w:style w:type="paragraph" w:styleId="Header">
    <w:name w:val="header"/>
    <w:basedOn w:val="Normal"/>
    <w:link w:val="HeaderChar"/>
    <w:uiPriority w:val="99"/>
    <w:unhideWhenUsed/>
    <w:rsid w:val="005C3B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3B80"/>
    <w:rPr>
      <w:rFonts w:cs="Calibri"/>
      <w:sz w:val="22"/>
      <w:szCs w:val="22"/>
    </w:rPr>
  </w:style>
  <w:style w:type="paragraph" w:styleId="Footer">
    <w:name w:val="footer"/>
    <w:basedOn w:val="Normal"/>
    <w:link w:val="FooterChar"/>
    <w:uiPriority w:val="99"/>
    <w:unhideWhenUsed/>
    <w:rsid w:val="005C3B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3B80"/>
    <w:rPr>
      <w:rFonts w:cs="Calibri"/>
      <w:sz w:val="22"/>
      <w:szCs w:val="22"/>
    </w:rPr>
  </w:style>
  <w:style w:type="character" w:styleId="FollowedHyperlink">
    <w:name w:val="FollowedHyperlink"/>
    <w:basedOn w:val="DefaultParagraphFont"/>
    <w:uiPriority w:val="99"/>
    <w:semiHidden/>
    <w:unhideWhenUsed/>
    <w:rsid w:val="0015388B"/>
    <w:rPr>
      <w:color w:val="800080"/>
      <w:u w:val="single"/>
    </w:rPr>
  </w:style>
  <w:style w:type="paragraph" w:customStyle="1" w:styleId="xl63">
    <w:name w:val="xl63"/>
    <w:basedOn w:val="Normal"/>
    <w:rsid w:val="0015388B"/>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Normal"/>
    <w:rsid w:val="0015388B"/>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5">
    <w:name w:val="xl65"/>
    <w:basedOn w:val="Normal"/>
    <w:rsid w:val="0015388B"/>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Normal"/>
    <w:rsid w:val="0015388B"/>
    <w:pPr>
      <w:shd w:val="clear" w:color="000000" w:fill="FFFFFF"/>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67">
    <w:name w:val="xl67"/>
    <w:basedOn w:val="Normal"/>
    <w:rsid w:val="0015388B"/>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15388B"/>
    <w:pPr>
      <w:shd w:val="clear" w:color="000000" w:fill="FFFFFF"/>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69">
    <w:name w:val="xl69"/>
    <w:basedOn w:val="Normal"/>
    <w:rsid w:val="0015388B"/>
    <w:pP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70">
    <w:name w:val="xl70"/>
    <w:basedOn w:val="Normal"/>
    <w:rsid w:val="0015388B"/>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15388B"/>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2">
    <w:name w:val="xl72"/>
    <w:basedOn w:val="Normal"/>
    <w:rsid w:val="00153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73">
    <w:name w:val="xl73"/>
    <w:basedOn w:val="Normal"/>
    <w:rsid w:val="0015388B"/>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74">
    <w:name w:val="xl74"/>
    <w:basedOn w:val="Normal"/>
    <w:rsid w:val="00153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75">
    <w:name w:val="xl75"/>
    <w:basedOn w:val="Normal"/>
    <w:rsid w:val="0015388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76">
    <w:name w:val="xl76"/>
    <w:basedOn w:val="Normal"/>
    <w:rsid w:val="00153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77">
    <w:name w:val="xl77"/>
    <w:basedOn w:val="Normal"/>
    <w:rsid w:val="00153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Arial" w:eastAsia="Times New Roman" w:hAnsi="Arial" w:cs="Arial"/>
      <w:sz w:val="20"/>
      <w:szCs w:val="20"/>
    </w:rPr>
  </w:style>
  <w:style w:type="paragraph" w:customStyle="1" w:styleId="xl78">
    <w:name w:val="xl78"/>
    <w:basedOn w:val="Normal"/>
    <w:rsid w:val="0015388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79">
    <w:name w:val="xl79"/>
    <w:basedOn w:val="Normal"/>
    <w:rsid w:val="00153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rPr>
  </w:style>
  <w:style w:type="paragraph" w:customStyle="1" w:styleId="xl80">
    <w:name w:val="xl80"/>
    <w:basedOn w:val="Normal"/>
    <w:rsid w:val="00153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rPr>
  </w:style>
  <w:style w:type="paragraph" w:customStyle="1" w:styleId="xl81">
    <w:name w:val="xl81"/>
    <w:basedOn w:val="Normal"/>
    <w:rsid w:val="00153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Arial" w:eastAsia="Times New Roman" w:hAnsi="Arial" w:cs="Arial"/>
      <w:sz w:val="20"/>
      <w:szCs w:val="20"/>
    </w:rPr>
  </w:style>
  <w:style w:type="paragraph" w:customStyle="1" w:styleId="xl82">
    <w:name w:val="xl82"/>
    <w:basedOn w:val="Normal"/>
    <w:rsid w:val="0015388B"/>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83">
    <w:name w:val="xl83"/>
    <w:basedOn w:val="Normal"/>
    <w:rsid w:val="0015388B"/>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Arial" w:eastAsia="Times New Roman" w:hAnsi="Arial" w:cs="Arial"/>
      <w:sz w:val="20"/>
      <w:szCs w:val="20"/>
    </w:rPr>
  </w:style>
  <w:style w:type="paragraph" w:customStyle="1" w:styleId="xl84">
    <w:name w:val="xl84"/>
    <w:basedOn w:val="Normal"/>
    <w:rsid w:val="00153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5">
    <w:name w:val="xl85"/>
    <w:basedOn w:val="Normal"/>
    <w:rsid w:val="0015388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15388B"/>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87">
    <w:name w:val="xl87"/>
    <w:basedOn w:val="Normal"/>
    <w:rsid w:val="0015388B"/>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88">
    <w:name w:val="xl88"/>
    <w:basedOn w:val="Normal"/>
    <w:rsid w:val="0015388B"/>
    <w:pPr>
      <w:pBdr>
        <w:top w:val="single" w:sz="4" w:space="0" w:color="auto"/>
        <w:bottom w:val="single" w:sz="4" w:space="0" w:color="auto"/>
      </w:pBdr>
      <w:shd w:val="clear" w:color="000000" w:fill="FFFFFF"/>
      <w:spacing w:before="100" w:beforeAutospacing="1" w:after="100" w:afterAutospacing="1" w:line="240" w:lineRule="auto"/>
      <w:jc w:val="both"/>
      <w:textAlignment w:val="center"/>
    </w:pPr>
    <w:rPr>
      <w:rFonts w:ascii="Arial" w:eastAsia="Times New Roman" w:hAnsi="Arial" w:cs="Arial"/>
      <w:b/>
      <w:bCs/>
      <w:sz w:val="24"/>
      <w:szCs w:val="24"/>
    </w:rPr>
  </w:style>
  <w:style w:type="paragraph" w:customStyle="1" w:styleId="xl89">
    <w:name w:val="xl89"/>
    <w:basedOn w:val="Normal"/>
    <w:rsid w:val="00153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90">
    <w:name w:val="xl90"/>
    <w:basedOn w:val="Normal"/>
    <w:rsid w:val="00153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91">
    <w:name w:val="xl91"/>
    <w:basedOn w:val="Normal"/>
    <w:rsid w:val="0015388B"/>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92">
    <w:name w:val="xl92"/>
    <w:basedOn w:val="Normal"/>
    <w:rsid w:val="0015388B"/>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93">
    <w:name w:val="xl93"/>
    <w:basedOn w:val="Normal"/>
    <w:rsid w:val="0015388B"/>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94">
    <w:name w:val="xl94"/>
    <w:basedOn w:val="Normal"/>
    <w:rsid w:val="0015388B"/>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20"/>
      <w:szCs w:val="20"/>
    </w:rPr>
  </w:style>
  <w:style w:type="paragraph" w:customStyle="1" w:styleId="xl95">
    <w:name w:val="xl95"/>
    <w:basedOn w:val="Normal"/>
    <w:rsid w:val="0015388B"/>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20"/>
      <w:szCs w:val="20"/>
    </w:rPr>
  </w:style>
  <w:style w:type="paragraph" w:customStyle="1" w:styleId="xl96">
    <w:name w:val="xl96"/>
    <w:basedOn w:val="Normal"/>
    <w:rsid w:val="00153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40"/>
      <w:szCs w:val="40"/>
    </w:rPr>
  </w:style>
  <w:style w:type="paragraph" w:customStyle="1" w:styleId="xl97">
    <w:name w:val="xl97"/>
    <w:basedOn w:val="Normal"/>
    <w:rsid w:val="00153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opperplate Gothic Bold" w:eastAsia="Times New Roman" w:hAnsi="Copperplate Gothic Bold"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8119043">
      <w:marLeft w:val="0"/>
      <w:marRight w:val="0"/>
      <w:marTop w:val="0"/>
      <w:marBottom w:val="0"/>
      <w:divBdr>
        <w:top w:val="none" w:sz="0" w:space="0" w:color="auto"/>
        <w:left w:val="none" w:sz="0" w:space="0" w:color="auto"/>
        <w:bottom w:val="none" w:sz="0" w:space="0" w:color="auto"/>
        <w:right w:val="none" w:sz="0" w:space="0" w:color="auto"/>
      </w:divBdr>
      <w:divsChild>
        <w:div w:id="678119101">
          <w:marLeft w:val="0"/>
          <w:marRight w:val="0"/>
          <w:marTop w:val="0"/>
          <w:marBottom w:val="0"/>
          <w:divBdr>
            <w:top w:val="none" w:sz="0" w:space="0" w:color="auto"/>
            <w:left w:val="none" w:sz="0" w:space="0" w:color="auto"/>
            <w:bottom w:val="none" w:sz="0" w:space="0" w:color="auto"/>
            <w:right w:val="none" w:sz="0" w:space="0" w:color="auto"/>
          </w:divBdr>
          <w:divsChild>
            <w:div w:id="678119074">
              <w:marLeft w:val="0"/>
              <w:marRight w:val="0"/>
              <w:marTop w:val="120"/>
              <w:marBottom w:val="0"/>
              <w:divBdr>
                <w:top w:val="none" w:sz="0" w:space="0" w:color="auto"/>
                <w:left w:val="none" w:sz="0" w:space="0" w:color="auto"/>
                <w:bottom w:val="none" w:sz="0" w:space="0" w:color="auto"/>
                <w:right w:val="none" w:sz="0" w:space="0" w:color="auto"/>
              </w:divBdr>
              <w:divsChild>
                <w:div w:id="678119067">
                  <w:marLeft w:val="0"/>
                  <w:marRight w:val="0"/>
                  <w:marTop w:val="0"/>
                  <w:marBottom w:val="0"/>
                  <w:divBdr>
                    <w:top w:val="none" w:sz="0" w:space="0" w:color="auto"/>
                    <w:left w:val="none" w:sz="0" w:space="0" w:color="auto"/>
                    <w:bottom w:val="none" w:sz="0" w:space="0" w:color="auto"/>
                    <w:right w:val="none" w:sz="0" w:space="0" w:color="auto"/>
                  </w:divBdr>
                  <w:divsChild>
                    <w:div w:id="678119094">
                      <w:marLeft w:val="0"/>
                      <w:marRight w:val="0"/>
                      <w:marTop w:val="0"/>
                      <w:marBottom w:val="0"/>
                      <w:divBdr>
                        <w:top w:val="none" w:sz="0" w:space="0" w:color="auto"/>
                        <w:left w:val="none" w:sz="0" w:space="0" w:color="auto"/>
                        <w:bottom w:val="none" w:sz="0" w:space="0" w:color="auto"/>
                        <w:right w:val="none" w:sz="0" w:space="0" w:color="auto"/>
                      </w:divBdr>
                      <w:divsChild>
                        <w:div w:id="678119070">
                          <w:marLeft w:val="0"/>
                          <w:marRight w:val="0"/>
                          <w:marTop w:val="150"/>
                          <w:marBottom w:val="300"/>
                          <w:divBdr>
                            <w:top w:val="none" w:sz="0" w:space="0" w:color="auto"/>
                            <w:left w:val="none" w:sz="0" w:space="0" w:color="auto"/>
                            <w:bottom w:val="none" w:sz="0" w:space="0" w:color="auto"/>
                            <w:right w:val="none" w:sz="0" w:space="0" w:color="auto"/>
                          </w:divBdr>
                          <w:divsChild>
                            <w:div w:id="678119073">
                              <w:marLeft w:val="0"/>
                              <w:marRight w:val="0"/>
                              <w:marTop w:val="150"/>
                              <w:marBottom w:val="0"/>
                              <w:divBdr>
                                <w:top w:val="none" w:sz="0" w:space="0" w:color="auto"/>
                                <w:left w:val="none" w:sz="0" w:space="0" w:color="auto"/>
                                <w:bottom w:val="none" w:sz="0" w:space="0" w:color="auto"/>
                                <w:right w:val="none" w:sz="0" w:space="0" w:color="auto"/>
                              </w:divBdr>
                              <w:divsChild>
                                <w:div w:id="678119040">
                                  <w:marLeft w:val="0"/>
                                  <w:marRight w:val="0"/>
                                  <w:marTop w:val="0"/>
                                  <w:marBottom w:val="0"/>
                                  <w:divBdr>
                                    <w:top w:val="none" w:sz="0" w:space="0" w:color="auto"/>
                                    <w:left w:val="none" w:sz="0" w:space="0" w:color="auto"/>
                                    <w:bottom w:val="none" w:sz="0" w:space="0" w:color="auto"/>
                                    <w:right w:val="none" w:sz="0" w:space="0" w:color="auto"/>
                                  </w:divBdr>
                                </w:div>
                                <w:div w:id="678119047">
                                  <w:marLeft w:val="0"/>
                                  <w:marRight w:val="0"/>
                                  <w:marTop w:val="0"/>
                                  <w:marBottom w:val="0"/>
                                  <w:divBdr>
                                    <w:top w:val="none" w:sz="0" w:space="0" w:color="auto"/>
                                    <w:left w:val="none" w:sz="0" w:space="0" w:color="auto"/>
                                    <w:bottom w:val="none" w:sz="0" w:space="0" w:color="auto"/>
                                    <w:right w:val="none" w:sz="0" w:space="0" w:color="auto"/>
                                  </w:divBdr>
                                </w:div>
                                <w:div w:id="678119049">
                                  <w:marLeft w:val="0"/>
                                  <w:marRight w:val="0"/>
                                  <w:marTop w:val="0"/>
                                  <w:marBottom w:val="0"/>
                                  <w:divBdr>
                                    <w:top w:val="none" w:sz="0" w:space="0" w:color="auto"/>
                                    <w:left w:val="none" w:sz="0" w:space="0" w:color="auto"/>
                                    <w:bottom w:val="none" w:sz="0" w:space="0" w:color="auto"/>
                                    <w:right w:val="none" w:sz="0" w:space="0" w:color="auto"/>
                                  </w:divBdr>
                                </w:div>
                                <w:div w:id="678119051">
                                  <w:marLeft w:val="0"/>
                                  <w:marRight w:val="0"/>
                                  <w:marTop w:val="0"/>
                                  <w:marBottom w:val="0"/>
                                  <w:divBdr>
                                    <w:top w:val="none" w:sz="0" w:space="0" w:color="auto"/>
                                    <w:left w:val="none" w:sz="0" w:space="0" w:color="auto"/>
                                    <w:bottom w:val="none" w:sz="0" w:space="0" w:color="auto"/>
                                    <w:right w:val="none" w:sz="0" w:space="0" w:color="auto"/>
                                  </w:divBdr>
                                </w:div>
                                <w:div w:id="678119054">
                                  <w:marLeft w:val="0"/>
                                  <w:marRight w:val="0"/>
                                  <w:marTop w:val="0"/>
                                  <w:marBottom w:val="0"/>
                                  <w:divBdr>
                                    <w:top w:val="none" w:sz="0" w:space="0" w:color="auto"/>
                                    <w:left w:val="none" w:sz="0" w:space="0" w:color="auto"/>
                                    <w:bottom w:val="none" w:sz="0" w:space="0" w:color="auto"/>
                                    <w:right w:val="none" w:sz="0" w:space="0" w:color="auto"/>
                                  </w:divBdr>
                                </w:div>
                                <w:div w:id="678119060">
                                  <w:marLeft w:val="0"/>
                                  <w:marRight w:val="0"/>
                                  <w:marTop w:val="0"/>
                                  <w:marBottom w:val="0"/>
                                  <w:divBdr>
                                    <w:top w:val="none" w:sz="0" w:space="0" w:color="auto"/>
                                    <w:left w:val="none" w:sz="0" w:space="0" w:color="auto"/>
                                    <w:bottom w:val="none" w:sz="0" w:space="0" w:color="auto"/>
                                    <w:right w:val="none" w:sz="0" w:space="0" w:color="auto"/>
                                  </w:divBdr>
                                </w:div>
                                <w:div w:id="678119066">
                                  <w:marLeft w:val="0"/>
                                  <w:marRight w:val="0"/>
                                  <w:marTop w:val="0"/>
                                  <w:marBottom w:val="0"/>
                                  <w:divBdr>
                                    <w:top w:val="none" w:sz="0" w:space="0" w:color="auto"/>
                                    <w:left w:val="none" w:sz="0" w:space="0" w:color="auto"/>
                                    <w:bottom w:val="none" w:sz="0" w:space="0" w:color="auto"/>
                                    <w:right w:val="none" w:sz="0" w:space="0" w:color="auto"/>
                                  </w:divBdr>
                                </w:div>
                                <w:div w:id="678119072">
                                  <w:marLeft w:val="0"/>
                                  <w:marRight w:val="0"/>
                                  <w:marTop w:val="0"/>
                                  <w:marBottom w:val="0"/>
                                  <w:divBdr>
                                    <w:top w:val="none" w:sz="0" w:space="0" w:color="auto"/>
                                    <w:left w:val="none" w:sz="0" w:space="0" w:color="auto"/>
                                    <w:bottom w:val="none" w:sz="0" w:space="0" w:color="auto"/>
                                    <w:right w:val="none" w:sz="0" w:space="0" w:color="auto"/>
                                  </w:divBdr>
                                </w:div>
                                <w:div w:id="678119075">
                                  <w:marLeft w:val="0"/>
                                  <w:marRight w:val="0"/>
                                  <w:marTop w:val="0"/>
                                  <w:marBottom w:val="0"/>
                                  <w:divBdr>
                                    <w:top w:val="none" w:sz="0" w:space="0" w:color="auto"/>
                                    <w:left w:val="none" w:sz="0" w:space="0" w:color="auto"/>
                                    <w:bottom w:val="none" w:sz="0" w:space="0" w:color="auto"/>
                                    <w:right w:val="none" w:sz="0" w:space="0" w:color="auto"/>
                                  </w:divBdr>
                                </w:div>
                                <w:div w:id="678119077">
                                  <w:marLeft w:val="0"/>
                                  <w:marRight w:val="0"/>
                                  <w:marTop w:val="0"/>
                                  <w:marBottom w:val="0"/>
                                  <w:divBdr>
                                    <w:top w:val="none" w:sz="0" w:space="0" w:color="auto"/>
                                    <w:left w:val="none" w:sz="0" w:space="0" w:color="auto"/>
                                    <w:bottom w:val="none" w:sz="0" w:space="0" w:color="auto"/>
                                    <w:right w:val="none" w:sz="0" w:space="0" w:color="auto"/>
                                  </w:divBdr>
                                </w:div>
                                <w:div w:id="678119085">
                                  <w:marLeft w:val="0"/>
                                  <w:marRight w:val="0"/>
                                  <w:marTop w:val="0"/>
                                  <w:marBottom w:val="0"/>
                                  <w:divBdr>
                                    <w:top w:val="none" w:sz="0" w:space="0" w:color="auto"/>
                                    <w:left w:val="none" w:sz="0" w:space="0" w:color="auto"/>
                                    <w:bottom w:val="none" w:sz="0" w:space="0" w:color="auto"/>
                                    <w:right w:val="none" w:sz="0" w:space="0" w:color="auto"/>
                                  </w:divBdr>
                                </w:div>
                                <w:div w:id="678119088">
                                  <w:marLeft w:val="0"/>
                                  <w:marRight w:val="0"/>
                                  <w:marTop w:val="0"/>
                                  <w:marBottom w:val="0"/>
                                  <w:divBdr>
                                    <w:top w:val="none" w:sz="0" w:space="0" w:color="auto"/>
                                    <w:left w:val="none" w:sz="0" w:space="0" w:color="auto"/>
                                    <w:bottom w:val="none" w:sz="0" w:space="0" w:color="auto"/>
                                    <w:right w:val="none" w:sz="0" w:space="0" w:color="auto"/>
                                  </w:divBdr>
                                </w:div>
                                <w:div w:id="678119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8119044">
      <w:marLeft w:val="0"/>
      <w:marRight w:val="0"/>
      <w:marTop w:val="0"/>
      <w:marBottom w:val="0"/>
      <w:divBdr>
        <w:top w:val="none" w:sz="0" w:space="0" w:color="auto"/>
        <w:left w:val="none" w:sz="0" w:space="0" w:color="auto"/>
        <w:bottom w:val="none" w:sz="0" w:space="0" w:color="auto"/>
        <w:right w:val="none" w:sz="0" w:space="0" w:color="auto"/>
      </w:divBdr>
      <w:divsChild>
        <w:div w:id="678119041">
          <w:marLeft w:val="0"/>
          <w:marRight w:val="0"/>
          <w:marTop w:val="0"/>
          <w:marBottom w:val="0"/>
          <w:divBdr>
            <w:top w:val="none" w:sz="0" w:space="0" w:color="auto"/>
            <w:left w:val="none" w:sz="0" w:space="0" w:color="auto"/>
            <w:bottom w:val="none" w:sz="0" w:space="0" w:color="auto"/>
            <w:right w:val="none" w:sz="0" w:space="0" w:color="auto"/>
          </w:divBdr>
        </w:div>
        <w:div w:id="678119045">
          <w:marLeft w:val="0"/>
          <w:marRight w:val="0"/>
          <w:marTop w:val="0"/>
          <w:marBottom w:val="0"/>
          <w:divBdr>
            <w:top w:val="none" w:sz="0" w:space="0" w:color="auto"/>
            <w:left w:val="none" w:sz="0" w:space="0" w:color="auto"/>
            <w:bottom w:val="none" w:sz="0" w:space="0" w:color="auto"/>
            <w:right w:val="none" w:sz="0" w:space="0" w:color="auto"/>
          </w:divBdr>
        </w:div>
        <w:div w:id="678119046">
          <w:marLeft w:val="0"/>
          <w:marRight w:val="0"/>
          <w:marTop w:val="0"/>
          <w:marBottom w:val="0"/>
          <w:divBdr>
            <w:top w:val="none" w:sz="0" w:space="0" w:color="auto"/>
            <w:left w:val="none" w:sz="0" w:space="0" w:color="auto"/>
            <w:bottom w:val="none" w:sz="0" w:space="0" w:color="auto"/>
            <w:right w:val="none" w:sz="0" w:space="0" w:color="auto"/>
          </w:divBdr>
        </w:div>
        <w:div w:id="678119053">
          <w:marLeft w:val="0"/>
          <w:marRight w:val="0"/>
          <w:marTop w:val="0"/>
          <w:marBottom w:val="0"/>
          <w:divBdr>
            <w:top w:val="none" w:sz="0" w:space="0" w:color="auto"/>
            <w:left w:val="none" w:sz="0" w:space="0" w:color="auto"/>
            <w:bottom w:val="none" w:sz="0" w:space="0" w:color="auto"/>
            <w:right w:val="none" w:sz="0" w:space="0" w:color="auto"/>
          </w:divBdr>
        </w:div>
        <w:div w:id="678119055">
          <w:marLeft w:val="0"/>
          <w:marRight w:val="0"/>
          <w:marTop w:val="0"/>
          <w:marBottom w:val="0"/>
          <w:divBdr>
            <w:top w:val="none" w:sz="0" w:space="0" w:color="auto"/>
            <w:left w:val="none" w:sz="0" w:space="0" w:color="auto"/>
            <w:bottom w:val="none" w:sz="0" w:space="0" w:color="auto"/>
            <w:right w:val="none" w:sz="0" w:space="0" w:color="auto"/>
          </w:divBdr>
        </w:div>
        <w:div w:id="678119059">
          <w:marLeft w:val="0"/>
          <w:marRight w:val="0"/>
          <w:marTop w:val="0"/>
          <w:marBottom w:val="0"/>
          <w:divBdr>
            <w:top w:val="none" w:sz="0" w:space="0" w:color="auto"/>
            <w:left w:val="none" w:sz="0" w:space="0" w:color="auto"/>
            <w:bottom w:val="none" w:sz="0" w:space="0" w:color="auto"/>
            <w:right w:val="none" w:sz="0" w:space="0" w:color="auto"/>
          </w:divBdr>
        </w:div>
        <w:div w:id="678119062">
          <w:marLeft w:val="0"/>
          <w:marRight w:val="0"/>
          <w:marTop w:val="0"/>
          <w:marBottom w:val="0"/>
          <w:divBdr>
            <w:top w:val="none" w:sz="0" w:space="0" w:color="auto"/>
            <w:left w:val="none" w:sz="0" w:space="0" w:color="auto"/>
            <w:bottom w:val="none" w:sz="0" w:space="0" w:color="auto"/>
            <w:right w:val="none" w:sz="0" w:space="0" w:color="auto"/>
          </w:divBdr>
        </w:div>
        <w:div w:id="678119063">
          <w:marLeft w:val="0"/>
          <w:marRight w:val="0"/>
          <w:marTop w:val="0"/>
          <w:marBottom w:val="0"/>
          <w:divBdr>
            <w:top w:val="none" w:sz="0" w:space="0" w:color="auto"/>
            <w:left w:val="none" w:sz="0" w:space="0" w:color="auto"/>
            <w:bottom w:val="none" w:sz="0" w:space="0" w:color="auto"/>
            <w:right w:val="none" w:sz="0" w:space="0" w:color="auto"/>
          </w:divBdr>
        </w:div>
        <w:div w:id="678119068">
          <w:marLeft w:val="0"/>
          <w:marRight w:val="0"/>
          <w:marTop w:val="0"/>
          <w:marBottom w:val="0"/>
          <w:divBdr>
            <w:top w:val="none" w:sz="0" w:space="0" w:color="auto"/>
            <w:left w:val="none" w:sz="0" w:space="0" w:color="auto"/>
            <w:bottom w:val="none" w:sz="0" w:space="0" w:color="auto"/>
            <w:right w:val="none" w:sz="0" w:space="0" w:color="auto"/>
          </w:divBdr>
        </w:div>
        <w:div w:id="678119071">
          <w:marLeft w:val="0"/>
          <w:marRight w:val="0"/>
          <w:marTop w:val="0"/>
          <w:marBottom w:val="0"/>
          <w:divBdr>
            <w:top w:val="none" w:sz="0" w:space="0" w:color="auto"/>
            <w:left w:val="none" w:sz="0" w:space="0" w:color="auto"/>
            <w:bottom w:val="none" w:sz="0" w:space="0" w:color="auto"/>
            <w:right w:val="none" w:sz="0" w:space="0" w:color="auto"/>
          </w:divBdr>
        </w:div>
        <w:div w:id="678119078">
          <w:marLeft w:val="0"/>
          <w:marRight w:val="0"/>
          <w:marTop w:val="0"/>
          <w:marBottom w:val="0"/>
          <w:divBdr>
            <w:top w:val="none" w:sz="0" w:space="0" w:color="auto"/>
            <w:left w:val="none" w:sz="0" w:space="0" w:color="auto"/>
            <w:bottom w:val="none" w:sz="0" w:space="0" w:color="auto"/>
            <w:right w:val="none" w:sz="0" w:space="0" w:color="auto"/>
          </w:divBdr>
        </w:div>
        <w:div w:id="678119080">
          <w:marLeft w:val="0"/>
          <w:marRight w:val="0"/>
          <w:marTop w:val="0"/>
          <w:marBottom w:val="0"/>
          <w:divBdr>
            <w:top w:val="none" w:sz="0" w:space="0" w:color="auto"/>
            <w:left w:val="none" w:sz="0" w:space="0" w:color="auto"/>
            <w:bottom w:val="none" w:sz="0" w:space="0" w:color="auto"/>
            <w:right w:val="none" w:sz="0" w:space="0" w:color="auto"/>
          </w:divBdr>
        </w:div>
        <w:div w:id="678119083">
          <w:marLeft w:val="0"/>
          <w:marRight w:val="0"/>
          <w:marTop w:val="0"/>
          <w:marBottom w:val="0"/>
          <w:divBdr>
            <w:top w:val="none" w:sz="0" w:space="0" w:color="auto"/>
            <w:left w:val="none" w:sz="0" w:space="0" w:color="auto"/>
            <w:bottom w:val="none" w:sz="0" w:space="0" w:color="auto"/>
            <w:right w:val="none" w:sz="0" w:space="0" w:color="auto"/>
          </w:divBdr>
        </w:div>
        <w:div w:id="678119086">
          <w:marLeft w:val="0"/>
          <w:marRight w:val="0"/>
          <w:marTop w:val="0"/>
          <w:marBottom w:val="0"/>
          <w:divBdr>
            <w:top w:val="none" w:sz="0" w:space="0" w:color="auto"/>
            <w:left w:val="none" w:sz="0" w:space="0" w:color="auto"/>
            <w:bottom w:val="none" w:sz="0" w:space="0" w:color="auto"/>
            <w:right w:val="none" w:sz="0" w:space="0" w:color="auto"/>
          </w:divBdr>
        </w:div>
        <w:div w:id="678119089">
          <w:marLeft w:val="0"/>
          <w:marRight w:val="0"/>
          <w:marTop w:val="0"/>
          <w:marBottom w:val="0"/>
          <w:divBdr>
            <w:top w:val="none" w:sz="0" w:space="0" w:color="auto"/>
            <w:left w:val="none" w:sz="0" w:space="0" w:color="auto"/>
            <w:bottom w:val="none" w:sz="0" w:space="0" w:color="auto"/>
            <w:right w:val="none" w:sz="0" w:space="0" w:color="auto"/>
          </w:divBdr>
        </w:div>
        <w:div w:id="678119092">
          <w:marLeft w:val="0"/>
          <w:marRight w:val="0"/>
          <w:marTop w:val="0"/>
          <w:marBottom w:val="0"/>
          <w:divBdr>
            <w:top w:val="none" w:sz="0" w:space="0" w:color="auto"/>
            <w:left w:val="none" w:sz="0" w:space="0" w:color="auto"/>
            <w:bottom w:val="none" w:sz="0" w:space="0" w:color="auto"/>
            <w:right w:val="none" w:sz="0" w:space="0" w:color="auto"/>
          </w:divBdr>
        </w:div>
        <w:div w:id="678119095">
          <w:marLeft w:val="0"/>
          <w:marRight w:val="0"/>
          <w:marTop w:val="0"/>
          <w:marBottom w:val="0"/>
          <w:divBdr>
            <w:top w:val="none" w:sz="0" w:space="0" w:color="auto"/>
            <w:left w:val="none" w:sz="0" w:space="0" w:color="auto"/>
            <w:bottom w:val="none" w:sz="0" w:space="0" w:color="auto"/>
            <w:right w:val="none" w:sz="0" w:space="0" w:color="auto"/>
          </w:divBdr>
        </w:div>
        <w:div w:id="678119098">
          <w:marLeft w:val="0"/>
          <w:marRight w:val="0"/>
          <w:marTop w:val="0"/>
          <w:marBottom w:val="0"/>
          <w:divBdr>
            <w:top w:val="none" w:sz="0" w:space="0" w:color="auto"/>
            <w:left w:val="none" w:sz="0" w:space="0" w:color="auto"/>
            <w:bottom w:val="none" w:sz="0" w:space="0" w:color="auto"/>
            <w:right w:val="none" w:sz="0" w:space="0" w:color="auto"/>
          </w:divBdr>
        </w:div>
        <w:div w:id="678119100">
          <w:marLeft w:val="0"/>
          <w:marRight w:val="0"/>
          <w:marTop w:val="0"/>
          <w:marBottom w:val="0"/>
          <w:divBdr>
            <w:top w:val="none" w:sz="0" w:space="0" w:color="auto"/>
            <w:left w:val="none" w:sz="0" w:space="0" w:color="auto"/>
            <w:bottom w:val="none" w:sz="0" w:space="0" w:color="auto"/>
            <w:right w:val="none" w:sz="0" w:space="0" w:color="auto"/>
          </w:divBdr>
        </w:div>
        <w:div w:id="678119103">
          <w:marLeft w:val="0"/>
          <w:marRight w:val="0"/>
          <w:marTop w:val="0"/>
          <w:marBottom w:val="0"/>
          <w:divBdr>
            <w:top w:val="none" w:sz="0" w:space="0" w:color="auto"/>
            <w:left w:val="none" w:sz="0" w:space="0" w:color="auto"/>
            <w:bottom w:val="none" w:sz="0" w:space="0" w:color="auto"/>
            <w:right w:val="none" w:sz="0" w:space="0" w:color="auto"/>
          </w:divBdr>
        </w:div>
        <w:div w:id="678119105">
          <w:marLeft w:val="0"/>
          <w:marRight w:val="0"/>
          <w:marTop w:val="0"/>
          <w:marBottom w:val="0"/>
          <w:divBdr>
            <w:top w:val="none" w:sz="0" w:space="0" w:color="auto"/>
            <w:left w:val="none" w:sz="0" w:space="0" w:color="auto"/>
            <w:bottom w:val="none" w:sz="0" w:space="0" w:color="auto"/>
            <w:right w:val="none" w:sz="0" w:space="0" w:color="auto"/>
          </w:divBdr>
        </w:div>
      </w:divsChild>
    </w:div>
    <w:div w:id="678119093">
      <w:marLeft w:val="0"/>
      <w:marRight w:val="0"/>
      <w:marTop w:val="0"/>
      <w:marBottom w:val="0"/>
      <w:divBdr>
        <w:top w:val="none" w:sz="0" w:space="0" w:color="auto"/>
        <w:left w:val="none" w:sz="0" w:space="0" w:color="auto"/>
        <w:bottom w:val="none" w:sz="0" w:space="0" w:color="auto"/>
        <w:right w:val="none" w:sz="0" w:space="0" w:color="auto"/>
      </w:divBdr>
      <w:divsChild>
        <w:div w:id="678119058">
          <w:marLeft w:val="0"/>
          <w:marRight w:val="0"/>
          <w:marTop w:val="0"/>
          <w:marBottom w:val="0"/>
          <w:divBdr>
            <w:top w:val="none" w:sz="0" w:space="0" w:color="auto"/>
            <w:left w:val="none" w:sz="0" w:space="0" w:color="auto"/>
            <w:bottom w:val="none" w:sz="0" w:space="0" w:color="auto"/>
            <w:right w:val="none" w:sz="0" w:space="0" w:color="auto"/>
          </w:divBdr>
          <w:divsChild>
            <w:div w:id="678119081">
              <w:marLeft w:val="0"/>
              <w:marRight w:val="0"/>
              <w:marTop w:val="120"/>
              <w:marBottom w:val="0"/>
              <w:divBdr>
                <w:top w:val="none" w:sz="0" w:space="0" w:color="auto"/>
                <w:left w:val="none" w:sz="0" w:space="0" w:color="auto"/>
                <w:bottom w:val="none" w:sz="0" w:space="0" w:color="auto"/>
                <w:right w:val="none" w:sz="0" w:space="0" w:color="auto"/>
              </w:divBdr>
              <w:divsChild>
                <w:div w:id="678119057">
                  <w:marLeft w:val="0"/>
                  <w:marRight w:val="0"/>
                  <w:marTop w:val="0"/>
                  <w:marBottom w:val="0"/>
                  <w:divBdr>
                    <w:top w:val="none" w:sz="0" w:space="0" w:color="auto"/>
                    <w:left w:val="none" w:sz="0" w:space="0" w:color="auto"/>
                    <w:bottom w:val="none" w:sz="0" w:space="0" w:color="auto"/>
                    <w:right w:val="none" w:sz="0" w:space="0" w:color="auto"/>
                  </w:divBdr>
                  <w:divsChild>
                    <w:div w:id="678119048">
                      <w:marLeft w:val="0"/>
                      <w:marRight w:val="0"/>
                      <w:marTop w:val="0"/>
                      <w:marBottom w:val="0"/>
                      <w:divBdr>
                        <w:top w:val="none" w:sz="0" w:space="0" w:color="auto"/>
                        <w:left w:val="none" w:sz="0" w:space="0" w:color="auto"/>
                        <w:bottom w:val="none" w:sz="0" w:space="0" w:color="auto"/>
                        <w:right w:val="none" w:sz="0" w:space="0" w:color="auto"/>
                      </w:divBdr>
                      <w:divsChild>
                        <w:div w:id="678119084">
                          <w:marLeft w:val="0"/>
                          <w:marRight w:val="0"/>
                          <w:marTop w:val="150"/>
                          <w:marBottom w:val="300"/>
                          <w:divBdr>
                            <w:top w:val="none" w:sz="0" w:space="0" w:color="auto"/>
                            <w:left w:val="none" w:sz="0" w:space="0" w:color="auto"/>
                            <w:bottom w:val="none" w:sz="0" w:space="0" w:color="auto"/>
                            <w:right w:val="none" w:sz="0" w:space="0" w:color="auto"/>
                          </w:divBdr>
                          <w:divsChild>
                            <w:div w:id="678119069">
                              <w:marLeft w:val="0"/>
                              <w:marRight w:val="0"/>
                              <w:marTop w:val="150"/>
                              <w:marBottom w:val="0"/>
                              <w:divBdr>
                                <w:top w:val="none" w:sz="0" w:space="0" w:color="auto"/>
                                <w:left w:val="none" w:sz="0" w:space="0" w:color="auto"/>
                                <w:bottom w:val="none" w:sz="0" w:space="0" w:color="auto"/>
                                <w:right w:val="none" w:sz="0" w:space="0" w:color="auto"/>
                              </w:divBdr>
                              <w:divsChild>
                                <w:div w:id="67811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8119102">
      <w:marLeft w:val="0"/>
      <w:marRight w:val="0"/>
      <w:marTop w:val="0"/>
      <w:marBottom w:val="0"/>
      <w:divBdr>
        <w:top w:val="none" w:sz="0" w:space="0" w:color="auto"/>
        <w:left w:val="none" w:sz="0" w:space="0" w:color="auto"/>
        <w:bottom w:val="none" w:sz="0" w:space="0" w:color="auto"/>
        <w:right w:val="none" w:sz="0" w:space="0" w:color="auto"/>
      </w:divBdr>
      <w:divsChild>
        <w:div w:id="678119076">
          <w:marLeft w:val="0"/>
          <w:marRight w:val="0"/>
          <w:marTop w:val="0"/>
          <w:marBottom w:val="0"/>
          <w:divBdr>
            <w:top w:val="none" w:sz="0" w:space="0" w:color="auto"/>
            <w:left w:val="none" w:sz="0" w:space="0" w:color="auto"/>
            <w:bottom w:val="none" w:sz="0" w:space="0" w:color="auto"/>
            <w:right w:val="none" w:sz="0" w:space="0" w:color="auto"/>
          </w:divBdr>
          <w:divsChild>
            <w:div w:id="678119099">
              <w:marLeft w:val="60"/>
              <w:marRight w:val="0"/>
              <w:marTop w:val="0"/>
              <w:marBottom w:val="0"/>
              <w:divBdr>
                <w:top w:val="none" w:sz="0" w:space="0" w:color="auto"/>
                <w:left w:val="none" w:sz="0" w:space="0" w:color="auto"/>
                <w:bottom w:val="none" w:sz="0" w:space="0" w:color="auto"/>
                <w:right w:val="none" w:sz="0" w:space="0" w:color="auto"/>
              </w:divBdr>
              <w:divsChild>
                <w:div w:id="678119065">
                  <w:marLeft w:val="450"/>
                  <w:marRight w:val="150"/>
                  <w:marTop w:val="150"/>
                  <w:marBottom w:val="150"/>
                  <w:divBdr>
                    <w:top w:val="none" w:sz="0" w:space="0" w:color="auto"/>
                    <w:left w:val="none" w:sz="0" w:space="0" w:color="auto"/>
                    <w:bottom w:val="none" w:sz="0" w:space="0" w:color="auto"/>
                    <w:right w:val="none" w:sz="0" w:space="0" w:color="auto"/>
                  </w:divBdr>
                  <w:divsChild>
                    <w:div w:id="678119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119106">
      <w:marLeft w:val="0"/>
      <w:marRight w:val="0"/>
      <w:marTop w:val="0"/>
      <w:marBottom w:val="0"/>
      <w:divBdr>
        <w:top w:val="none" w:sz="0" w:space="0" w:color="auto"/>
        <w:left w:val="none" w:sz="0" w:space="0" w:color="auto"/>
        <w:bottom w:val="none" w:sz="0" w:space="0" w:color="auto"/>
        <w:right w:val="none" w:sz="0" w:space="0" w:color="auto"/>
      </w:divBdr>
      <w:divsChild>
        <w:div w:id="678119061">
          <w:marLeft w:val="0"/>
          <w:marRight w:val="0"/>
          <w:marTop w:val="0"/>
          <w:marBottom w:val="0"/>
          <w:divBdr>
            <w:top w:val="none" w:sz="0" w:space="0" w:color="auto"/>
            <w:left w:val="none" w:sz="0" w:space="0" w:color="auto"/>
            <w:bottom w:val="none" w:sz="0" w:space="0" w:color="auto"/>
            <w:right w:val="none" w:sz="0" w:space="0" w:color="auto"/>
          </w:divBdr>
          <w:divsChild>
            <w:div w:id="678119104">
              <w:marLeft w:val="0"/>
              <w:marRight w:val="0"/>
              <w:marTop w:val="120"/>
              <w:marBottom w:val="0"/>
              <w:divBdr>
                <w:top w:val="none" w:sz="0" w:space="0" w:color="auto"/>
                <w:left w:val="none" w:sz="0" w:space="0" w:color="auto"/>
                <w:bottom w:val="none" w:sz="0" w:space="0" w:color="auto"/>
                <w:right w:val="none" w:sz="0" w:space="0" w:color="auto"/>
              </w:divBdr>
              <w:divsChild>
                <w:div w:id="678119064">
                  <w:marLeft w:val="0"/>
                  <w:marRight w:val="0"/>
                  <w:marTop w:val="0"/>
                  <w:marBottom w:val="0"/>
                  <w:divBdr>
                    <w:top w:val="none" w:sz="0" w:space="0" w:color="auto"/>
                    <w:left w:val="none" w:sz="0" w:space="0" w:color="auto"/>
                    <w:bottom w:val="none" w:sz="0" w:space="0" w:color="auto"/>
                    <w:right w:val="none" w:sz="0" w:space="0" w:color="auto"/>
                  </w:divBdr>
                  <w:divsChild>
                    <w:div w:id="678119052">
                      <w:marLeft w:val="0"/>
                      <w:marRight w:val="0"/>
                      <w:marTop w:val="0"/>
                      <w:marBottom w:val="0"/>
                      <w:divBdr>
                        <w:top w:val="none" w:sz="0" w:space="0" w:color="auto"/>
                        <w:left w:val="none" w:sz="0" w:space="0" w:color="auto"/>
                        <w:bottom w:val="none" w:sz="0" w:space="0" w:color="auto"/>
                        <w:right w:val="none" w:sz="0" w:space="0" w:color="auto"/>
                      </w:divBdr>
                      <w:divsChild>
                        <w:div w:id="678119050">
                          <w:marLeft w:val="0"/>
                          <w:marRight w:val="0"/>
                          <w:marTop w:val="150"/>
                          <w:marBottom w:val="300"/>
                          <w:divBdr>
                            <w:top w:val="none" w:sz="0" w:space="0" w:color="auto"/>
                            <w:left w:val="none" w:sz="0" w:space="0" w:color="auto"/>
                            <w:bottom w:val="none" w:sz="0" w:space="0" w:color="auto"/>
                            <w:right w:val="none" w:sz="0" w:space="0" w:color="auto"/>
                          </w:divBdr>
                          <w:divsChild>
                            <w:div w:id="678119087">
                              <w:marLeft w:val="0"/>
                              <w:marRight w:val="0"/>
                              <w:marTop w:val="150"/>
                              <w:marBottom w:val="0"/>
                              <w:divBdr>
                                <w:top w:val="none" w:sz="0" w:space="0" w:color="auto"/>
                                <w:left w:val="none" w:sz="0" w:space="0" w:color="auto"/>
                                <w:bottom w:val="none" w:sz="0" w:space="0" w:color="auto"/>
                                <w:right w:val="none" w:sz="0" w:space="0" w:color="auto"/>
                              </w:divBdr>
                              <w:divsChild>
                                <w:div w:id="678119039">
                                  <w:marLeft w:val="0"/>
                                  <w:marRight w:val="0"/>
                                  <w:marTop w:val="0"/>
                                  <w:marBottom w:val="0"/>
                                  <w:divBdr>
                                    <w:top w:val="none" w:sz="0" w:space="0" w:color="auto"/>
                                    <w:left w:val="none" w:sz="0" w:space="0" w:color="auto"/>
                                    <w:bottom w:val="none" w:sz="0" w:space="0" w:color="auto"/>
                                    <w:right w:val="none" w:sz="0" w:space="0" w:color="auto"/>
                                  </w:divBdr>
                                </w:div>
                                <w:div w:id="678119042">
                                  <w:marLeft w:val="0"/>
                                  <w:marRight w:val="0"/>
                                  <w:marTop w:val="0"/>
                                  <w:marBottom w:val="0"/>
                                  <w:divBdr>
                                    <w:top w:val="none" w:sz="0" w:space="0" w:color="auto"/>
                                    <w:left w:val="none" w:sz="0" w:space="0" w:color="auto"/>
                                    <w:bottom w:val="none" w:sz="0" w:space="0" w:color="auto"/>
                                    <w:right w:val="none" w:sz="0" w:space="0" w:color="auto"/>
                                  </w:divBdr>
                                </w:div>
                                <w:div w:id="678119056">
                                  <w:marLeft w:val="0"/>
                                  <w:marRight w:val="0"/>
                                  <w:marTop w:val="0"/>
                                  <w:marBottom w:val="0"/>
                                  <w:divBdr>
                                    <w:top w:val="none" w:sz="0" w:space="0" w:color="auto"/>
                                    <w:left w:val="none" w:sz="0" w:space="0" w:color="auto"/>
                                    <w:bottom w:val="none" w:sz="0" w:space="0" w:color="auto"/>
                                    <w:right w:val="none" w:sz="0" w:space="0" w:color="auto"/>
                                  </w:divBdr>
                                </w:div>
                                <w:div w:id="678119082">
                                  <w:marLeft w:val="0"/>
                                  <w:marRight w:val="0"/>
                                  <w:marTop w:val="0"/>
                                  <w:marBottom w:val="0"/>
                                  <w:divBdr>
                                    <w:top w:val="none" w:sz="0" w:space="0" w:color="auto"/>
                                    <w:left w:val="none" w:sz="0" w:space="0" w:color="auto"/>
                                    <w:bottom w:val="none" w:sz="0" w:space="0" w:color="auto"/>
                                    <w:right w:val="none" w:sz="0" w:space="0" w:color="auto"/>
                                  </w:divBdr>
                                </w:div>
                                <w:div w:id="678119096">
                                  <w:marLeft w:val="0"/>
                                  <w:marRight w:val="0"/>
                                  <w:marTop w:val="0"/>
                                  <w:marBottom w:val="0"/>
                                  <w:divBdr>
                                    <w:top w:val="none" w:sz="0" w:space="0" w:color="auto"/>
                                    <w:left w:val="none" w:sz="0" w:space="0" w:color="auto"/>
                                    <w:bottom w:val="none" w:sz="0" w:space="0" w:color="auto"/>
                                    <w:right w:val="none" w:sz="0" w:space="0" w:color="auto"/>
                                  </w:divBdr>
                                </w:div>
                                <w:div w:id="67811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8953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microsoft.com/office/2007/relationships/hdphoto" Target="media/hdphoto1.wdp"/><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0" Type="http://schemas.openxmlformats.org/officeDocument/2006/relationships/hyperlink" Target="mailto:pd@pumhs.edu.pk" TargetMode="External"/><Relationship Id="rId4" Type="http://schemas.microsoft.com/office/2007/relationships/stylesWithEffects" Target="stylesWithEffects.xml"/><Relationship Id="rId9" Type="http://schemas.openxmlformats.org/officeDocument/2006/relationships/hyperlink" Target="http://www.pumhs.edu.p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AE1653-D5A8-4B3A-9927-11A2321C8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720</TotalTime>
  <Pages>8</Pages>
  <Words>2529</Words>
  <Characters>14420</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med</Company>
  <LinksUpToDate>false</LinksUpToDate>
  <CharactersWithSpaces>16916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abc</dc:creator>
  <cp:lastModifiedBy>PD</cp:lastModifiedBy>
  <cp:revision>146</cp:revision>
  <cp:lastPrinted>2016-11-28T13:17:00Z</cp:lastPrinted>
  <dcterms:created xsi:type="dcterms:W3CDTF">2016-01-22T05:07:00Z</dcterms:created>
  <dcterms:modified xsi:type="dcterms:W3CDTF">2016-11-29T05:31:00Z</dcterms:modified>
</cp:coreProperties>
</file>