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6" w:type="dxa"/>
        <w:jc w:val="center"/>
        <w:tblLayout w:type="fixed"/>
        <w:tblLook w:val="0000" w:firstRow="0" w:lastRow="0" w:firstColumn="0" w:lastColumn="0" w:noHBand="0" w:noVBand="0"/>
      </w:tblPr>
      <w:tblGrid>
        <w:gridCol w:w="2232"/>
        <w:gridCol w:w="2550"/>
        <w:gridCol w:w="4284"/>
      </w:tblGrid>
      <w:tr w:rsidR="008603B1" w:rsidRPr="006674F8" w:rsidTr="00CE184E">
        <w:trPr>
          <w:trHeight w:val="1440"/>
          <w:jc w:val="center"/>
        </w:trPr>
        <w:tc>
          <w:tcPr>
            <w:tcW w:w="2232" w:type="dxa"/>
          </w:tcPr>
          <w:p w:rsidR="008603B1" w:rsidRPr="00FD07FA" w:rsidRDefault="008603B1" w:rsidP="00CE184E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FD07FA">
              <w:rPr>
                <w:rFonts w:ascii="Book Antiqua" w:hAnsi="Book Antiqua" w:cs="Arial"/>
                <w:color w:val="000000"/>
              </w:rPr>
              <w:object w:dxaOrig="9541" w:dyaOrig="103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6pt;height:85.25pt" o:ole="" fillcolor="window">
                  <v:imagedata r:id="rId7" o:title=""/>
                </v:shape>
                <o:OLEObject Type="Embed" ProgID="MSDraw" ShapeID="_x0000_i1025" DrawAspect="Content" ObjectID="_1534283318" r:id="rId8">
                  <o:FieldCodes>\* mergeformat</o:FieldCodes>
                </o:OLEObject>
              </w:object>
            </w:r>
          </w:p>
        </w:tc>
        <w:tc>
          <w:tcPr>
            <w:tcW w:w="2550" w:type="dxa"/>
          </w:tcPr>
          <w:p w:rsidR="008603B1" w:rsidRPr="00747170" w:rsidRDefault="008603B1" w:rsidP="00CE184E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284" w:type="dxa"/>
          </w:tcPr>
          <w:p w:rsidR="008603B1" w:rsidRPr="008603B1" w:rsidRDefault="008603B1" w:rsidP="008603B1">
            <w:pPr>
              <w:jc w:val="center"/>
              <w:rPr>
                <w:rFonts w:ascii="Franklin Gothic Heavy" w:hAnsi="Franklin Gothic Heavy" w:cs="Arial"/>
                <w:bCs/>
                <w:sz w:val="32"/>
                <w:szCs w:val="20"/>
              </w:rPr>
            </w:pPr>
            <w:r w:rsidRPr="008603B1">
              <w:rPr>
                <w:rFonts w:ascii="Franklin Gothic Heavy" w:hAnsi="Franklin Gothic Heavy" w:cs="Arial"/>
                <w:bCs/>
                <w:sz w:val="32"/>
                <w:szCs w:val="20"/>
              </w:rPr>
              <w:t>CULTURE, TOURISM &amp; ANTIQUITIES DEPARTMENT</w:t>
            </w:r>
          </w:p>
          <w:p w:rsidR="008603B1" w:rsidRPr="008603B1" w:rsidRDefault="008603B1" w:rsidP="008603B1">
            <w:pPr>
              <w:jc w:val="center"/>
              <w:rPr>
                <w:rFonts w:ascii="Franklin Gothic Heavy" w:hAnsi="Franklin Gothic Heavy" w:cs="Arial"/>
                <w:bCs/>
                <w:sz w:val="32"/>
                <w:szCs w:val="20"/>
              </w:rPr>
            </w:pPr>
            <w:r w:rsidRPr="008603B1">
              <w:rPr>
                <w:rFonts w:ascii="Franklin Gothic Heavy" w:hAnsi="Franklin Gothic Heavy" w:cs="Arial"/>
                <w:bCs/>
                <w:sz w:val="32"/>
                <w:szCs w:val="20"/>
              </w:rPr>
              <w:t>GOVERNMENT OF SINDH</w:t>
            </w:r>
          </w:p>
          <w:p w:rsidR="008603B1" w:rsidRDefault="008603B1" w:rsidP="00CE184E">
            <w:pPr>
              <w:rPr>
                <w:rFonts w:ascii="Franklin Gothic Heavy" w:hAnsi="Franklin Gothic Heavy" w:cs="Arial"/>
              </w:rPr>
            </w:pPr>
          </w:p>
          <w:p w:rsidR="008603B1" w:rsidRDefault="008603B1" w:rsidP="00CE184E">
            <w:pPr>
              <w:rPr>
                <w:rFonts w:ascii="Franklin Gothic Heavy" w:hAnsi="Franklin Gothic Heavy" w:cs="Arial"/>
              </w:rPr>
            </w:pPr>
          </w:p>
          <w:p w:rsidR="008603B1" w:rsidRPr="006674F8" w:rsidRDefault="00F54D9B" w:rsidP="008603B1">
            <w:pPr>
              <w:jc w:val="center"/>
              <w:rPr>
                <w:rFonts w:ascii="Franklin Gothic Heavy" w:hAnsi="Franklin Gothic Heavy" w:cs="Arial"/>
                <w:szCs w:val="20"/>
              </w:rPr>
            </w:pPr>
            <w:r w:rsidRPr="001408D0">
              <w:rPr>
                <w:rFonts w:ascii="Franklin Gothic Heavy" w:hAnsi="Franklin Gothic Heavy" w:cs="Arial"/>
                <w:sz w:val="22"/>
                <w:szCs w:val="22"/>
              </w:rPr>
              <w:t>Karachi dated:</w:t>
            </w:r>
            <w:r>
              <w:rPr>
                <w:rFonts w:ascii="Franklin Gothic Heavy" w:hAnsi="Franklin Gothic Heavy" w:cs="Arial"/>
                <w:sz w:val="22"/>
                <w:szCs w:val="22"/>
              </w:rPr>
              <w:t xml:space="preserve"> 29</w:t>
            </w:r>
            <w:r w:rsidRPr="005019CA">
              <w:rPr>
                <w:rFonts w:ascii="Franklin Gothic Heavy" w:hAnsi="Franklin Gothic Heavy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Franklin Gothic Heavy" w:hAnsi="Franklin Gothic Heavy" w:cs="Arial"/>
                <w:sz w:val="22"/>
                <w:szCs w:val="22"/>
              </w:rPr>
              <w:t xml:space="preserve"> August, 2016</w:t>
            </w:r>
          </w:p>
        </w:tc>
      </w:tr>
    </w:tbl>
    <w:p w:rsidR="008603B1" w:rsidRDefault="008603B1" w:rsidP="008603B1"/>
    <w:p w:rsidR="008603B1" w:rsidRDefault="008603B1" w:rsidP="008603B1">
      <w:pPr>
        <w:spacing w:line="360" w:lineRule="auto"/>
        <w:jc w:val="center"/>
        <w:rPr>
          <w:b/>
          <w:sz w:val="34"/>
        </w:rPr>
      </w:pPr>
      <w:r w:rsidRPr="008603B1">
        <w:rPr>
          <w:b/>
          <w:sz w:val="34"/>
        </w:rPr>
        <w:t>NOTIFICATION</w:t>
      </w:r>
    </w:p>
    <w:p w:rsidR="008603B1" w:rsidRPr="00B718F0" w:rsidRDefault="008603B1" w:rsidP="00855D72">
      <w:pPr>
        <w:jc w:val="both"/>
        <w:rPr>
          <w:sz w:val="22"/>
          <w:szCs w:val="22"/>
        </w:rPr>
      </w:pPr>
      <w:r w:rsidRPr="00B718F0">
        <w:rPr>
          <w:b/>
          <w:sz w:val="22"/>
          <w:szCs w:val="22"/>
        </w:rPr>
        <w:t xml:space="preserve">No. SO(B)/CT&amp;AD/                    : </w:t>
      </w:r>
      <w:r w:rsidRPr="00B718F0">
        <w:rPr>
          <w:sz w:val="22"/>
          <w:szCs w:val="22"/>
        </w:rPr>
        <w:t>With the approval of competent authority, under Rule-7 of Sindh Public Procurement Rules 2010; a Procurement Committee at Directorate General Culture Sindh, Culture, Tourism &amp; Antiquities Department, Government of Sindh is hereby constituted for the procurement</w:t>
      </w:r>
      <w:r w:rsidR="00DA51FE">
        <w:rPr>
          <w:sz w:val="22"/>
          <w:szCs w:val="22"/>
        </w:rPr>
        <w:t>/ services</w:t>
      </w:r>
      <w:r w:rsidRPr="00B718F0">
        <w:rPr>
          <w:sz w:val="22"/>
          <w:szCs w:val="22"/>
        </w:rPr>
        <w:t xml:space="preserve"> regarding </w:t>
      </w:r>
      <w:r w:rsidR="00855D72">
        <w:rPr>
          <w:sz w:val="22"/>
          <w:szCs w:val="22"/>
        </w:rPr>
        <w:t xml:space="preserve"> “</w:t>
      </w:r>
      <w:r w:rsidR="00855D72" w:rsidRPr="00DC4983">
        <w:rPr>
          <w:b/>
          <w:bCs/>
          <w:sz w:val="22"/>
          <w:szCs w:val="22"/>
        </w:rPr>
        <w:t>P</w:t>
      </w:r>
      <w:r w:rsidR="00114A81" w:rsidRPr="00DC4983">
        <w:rPr>
          <w:b/>
          <w:bCs/>
          <w:sz w:val="22"/>
          <w:szCs w:val="22"/>
        </w:rPr>
        <w:t>romotion of C</w:t>
      </w:r>
      <w:r w:rsidRPr="00DC4983">
        <w:rPr>
          <w:b/>
          <w:bCs/>
          <w:sz w:val="22"/>
          <w:szCs w:val="22"/>
        </w:rPr>
        <w:t xml:space="preserve">ultural </w:t>
      </w:r>
      <w:r w:rsidR="00114A81" w:rsidRPr="00DC4983">
        <w:rPr>
          <w:b/>
          <w:bCs/>
          <w:sz w:val="22"/>
          <w:szCs w:val="22"/>
        </w:rPr>
        <w:t>A</w:t>
      </w:r>
      <w:r w:rsidRPr="00DC4983">
        <w:rPr>
          <w:b/>
          <w:bCs/>
          <w:sz w:val="22"/>
          <w:szCs w:val="22"/>
        </w:rPr>
        <w:t>ctivities</w:t>
      </w:r>
      <w:r w:rsidR="00DA51FE" w:rsidRPr="00DC4983">
        <w:rPr>
          <w:b/>
          <w:bCs/>
          <w:sz w:val="22"/>
          <w:szCs w:val="22"/>
        </w:rPr>
        <w:t xml:space="preserve"> in Sindh</w:t>
      </w:r>
      <w:r w:rsidR="00855D72">
        <w:rPr>
          <w:sz w:val="22"/>
          <w:szCs w:val="22"/>
        </w:rPr>
        <w:t>”</w:t>
      </w:r>
      <w:r w:rsidRPr="00B718F0">
        <w:rPr>
          <w:sz w:val="22"/>
          <w:szCs w:val="22"/>
        </w:rPr>
        <w:t>. The Chairman and members of Procurement Committee are as follows:</w:t>
      </w:r>
    </w:p>
    <w:p w:rsidR="008603B1" w:rsidRPr="00B718F0" w:rsidRDefault="008603B1" w:rsidP="00B718F0">
      <w:pPr>
        <w:spacing w:line="360" w:lineRule="auto"/>
        <w:ind w:firstLine="720"/>
        <w:jc w:val="both"/>
        <w:rPr>
          <w:sz w:val="10"/>
          <w:szCs w:val="10"/>
        </w:rPr>
      </w:pPr>
    </w:p>
    <w:p w:rsidR="008603B1" w:rsidRPr="00DC4983" w:rsidRDefault="008603B1" w:rsidP="00DC4983">
      <w:pPr>
        <w:ind w:left="1440"/>
        <w:jc w:val="both"/>
        <w:rPr>
          <w:sz w:val="22"/>
          <w:szCs w:val="22"/>
        </w:rPr>
      </w:pPr>
      <w:r w:rsidRPr="00DC4983">
        <w:rPr>
          <w:sz w:val="22"/>
          <w:szCs w:val="22"/>
        </w:rPr>
        <w:t>Director General Culture Sindh</w:t>
      </w:r>
      <w:r w:rsidRPr="00DC4983">
        <w:rPr>
          <w:sz w:val="22"/>
          <w:szCs w:val="22"/>
        </w:rPr>
        <w:tab/>
      </w:r>
      <w:r w:rsidRPr="00DC4983">
        <w:rPr>
          <w:sz w:val="22"/>
          <w:szCs w:val="22"/>
        </w:rPr>
        <w:tab/>
      </w:r>
      <w:r w:rsidRPr="00DC4983">
        <w:rPr>
          <w:sz w:val="22"/>
          <w:szCs w:val="22"/>
        </w:rPr>
        <w:tab/>
      </w:r>
      <w:r w:rsidR="00B718F0" w:rsidRPr="00DC4983">
        <w:rPr>
          <w:sz w:val="22"/>
          <w:szCs w:val="22"/>
        </w:rPr>
        <w:tab/>
      </w:r>
      <w:r w:rsidRPr="00DC4983">
        <w:rPr>
          <w:sz w:val="22"/>
          <w:szCs w:val="22"/>
        </w:rPr>
        <w:t>Chairman</w:t>
      </w:r>
    </w:p>
    <w:p w:rsidR="008603B1" w:rsidRPr="00B718F0" w:rsidRDefault="008603B1" w:rsidP="008603B1">
      <w:pPr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Culture, Tourism &amp; Antiquities Department</w:t>
      </w:r>
    </w:p>
    <w:p w:rsidR="008603B1" w:rsidRPr="00B718F0" w:rsidRDefault="008603B1" w:rsidP="008603B1">
      <w:pPr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Government of Sindh</w:t>
      </w:r>
    </w:p>
    <w:p w:rsidR="008603B1" w:rsidRPr="00B718F0" w:rsidRDefault="00B718F0" w:rsidP="00B718F0">
      <w:pPr>
        <w:tabs>
          <w:tab w:val="left" w:pos="1905"/>
          <w:tab w:val="left" w:pos="2554"/>
        </w:tabs>
        <w:spacing w:line="360" w:lineRule="auto"/>
        <w:jc w:val="both"/>
        <w:rPr>
          <w:sz w:val="6"/>
          <w:szCs w:val="6"/>
        </w:rPr>
      </w:pPr>
      <w:r w:rsidRPr="00B718F0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603B1" w:rsidRPr="00B718F0" w:rsidRDefault="008603B1" w:rsidP="002B46E5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Representative of Finance Department</w:t>
      </w:r>
      <w:r w:rsidRPr="00B718F0">
        <w:rPr>
          <w:sz w:val="22"/>
          <w:szCs w:val="22"/>
        </w:rPr>
        <w:tab/>
      </w:r>
      <w:bookmarkStart w:id="0" w:name="_GoBack"/>
      <w:bookmarkEnd w:id="0"/>
      <w:r w:rsidRPr="00B718F0">
        <w:rPr>
          <w:sz w:val="22"/>
          <w:szCs w:val="22"/>
        </w:rPr>
        <w:tab/>
      </w:r>
      <w:r w:rsidR="00B718F0">
        <w:rPr>
          <w:sz w:val="22"/>
          <w:szCs w:val="22"/>
        </w:rPr>
        <w:tab/>
      </w:r>
      <w:r w:rsidRPr="00B718F0">
        <w:rPr>
          <w:sz w:val="22"/>
          <w:szCs w:val="22"/>
        </w:rPr>
        <w:t>Member</w:t>
      </w:r>
    </w:p>
    <w:p w:rsidR="008603B1" w:rsidRPr="00B718F0" w:rsidRDefault="008603B1" w:rsidP="008603B1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Government of Sindh</w:t>
      </w:r>
    </w:p>
    <w:p w:rsidR="00B718F0" w:rsidRPr="00B718F0" w:rsidRDefault="00B718F0" w:rsidP="00B718F0">
      <w:pPr>
        <w:pStyle w:val="ListParagraph"/>
        <w:numPr>
          <w:ilvl w:val="0"/>
          <w:numId w:val="2"/>
        </w:numPr>
        <w:tabs>
          <w:tab w:val="left" w:pos="1905"/>
          <w:tab w:val="left" w:pos="2554"/>
        </w:tabs>
        <w:spacing w:line="360" w:lineRule="auto"/>
        <w:jc w:val="both"/>
        <w:rPr>
          <w:sz w:val="6"/>
          <w:szCs w:val="6"/>
        </w:rPr>
      </w:pPr>
    </w:p>
    <w:p w:rsidR="008603B1" w:rsidRPr="002B46E5" w:rsidRDefault="008603B1" w:rsidP="002B46E5">
      <w:pPr>
        <w:pStyle w:val="ListParagraph"/>
        <w:ind w:left="1440"/>
        <w:jc w:val="both"/>
        <w:rPr>
          <w:sz w:val="22"/>
          <w:szCs w:val="22"/>
        </w:rPr>
      </w:pPr>
      <w:r w:rsidRPr="002B46E5">
        <w:rPr>
          <w:sz w:val="22"/>
          <w:szCs w:val="22"/>
        </w:rPr>
        <w:t>Sec</w:t>
      </w:r>
      <w:r w:rsidR="00B718F0" w:rsidRPr="002B46E5">
        <w:rPr>
          <w:sz w:val="22"/>
          <w:szCs w:val="22"/>
        </w:rPr>
        <w:t>tion Officer (Budget)</w:t>
      </w:r>
      <w:r w:rsidR="00B718F0" w:rsidRPr="002B46E5">
        <w:rPr>
          <w:sz w:val="22"/>
          <w:szCs w:val="22"/>
        </w:rPr>
        <w:tab/>
      </w:r>
      <w:r w:rsidR="00B718F0" w:rsidRPr="002B46E5">
        <w:rPr>
          <w:sz w:val="22"/>
          <w:szCs w:val="22"/>
        </w:rPr>
        <w:tab/>
      </w:r>
      <w:r w:rsidR="00B718F0" w:rsidRPr="002B46E5">
        <w:rPr>
          <w:sz w:val="22"/>
          <w:szCs w:val="22"/>
        </w:rPr>
        <w:tab/>
      </w:r>
      <w:r w:rsidR="00B718F0" w:rsidRPr="002B46E5">
        <w:rPr>
          <w:sz w:val="22"/>
          <w:szCs w:val="22"/>
        </w:rPr>
        <w:tab/>
        <w:t>Member</w:t>
      </w:r>
    </w:p>
    <w:p w:rsidR="008603B1" w:rsidRPr="00B718F0" w:rsidRDefault="008603B1" w:rsidP="008603B1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Culture, Tourism &amp; Antiquities Department</w:t>
      </w:r>
    </w:p>
    <w:p w:rsidR="00B718F0" w:rsidRPr="00B718F0" w:rsidRDefault="00B718F0" w:rsidP="00B718F0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Government of Sindh</w:t>
      </w:r>
    </w:p>
    <w:p w:rsidR="00B718F0" w:rsidRPr="00B718F0" w:rsidRDefault="00B718F0" w:rsidP="002B46E5">
      <w:pPr>
        <w:pStyle w:val="ListParagraph"/>
        <w:numPr>
          <w:ilvl w:val="0"/>
          <w:numId w:val="8"/>
        </w:numPr>
        <w:tabs>
          <w:tab w:val="left" w:pos="1905"/>
          <w:tab w:val="left" w:pos="2554"/>
        </w:tabs>
        <w:spacing w:line="360" w:lineRule="auto"/>
        <w:jc w:val="both"/>
        <w:rPr>
          <w:sz w:val="6"/>
          <w:szCs w:val="6"/>
        </w:rPr>
      </w:pPr>
    </w:p>
    <w:p w:rsidR="00B718F0" w:rsidRPr="002B46E5" w:rsidRDefault="002B46E5" w:rsidP="002B46E5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DC498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B46E5">
        <w:rPr>
          <w:sz w:val="22"/>
          <w:szCs w:val="22"/>
        </w:rPr>
        <w:t xml:space="preserve">Section Officer   </w:t>
      </w:r>
      <w:r w:rsidR="00B718F0" w:rsidRPr="002B46E5">
        <w:rPr>
          <w:sz w:val="22"/>
          <w:szCs w:val="22"/>
        </w:rPr>
        <w:tab/>
      </w:r>
      <w:r w:rsidR="00B718F0" w:rsidRPr="002B46E5">
        <w:rPr>
          <w:sz w:val="22"/>
          <w:szCs w:val="22"/>
        </w:rPr>
        <w:tab/>
      </w:r>
      <w:r w:rsidR="00B718F0" w:rsidRPr="002B46E5">
        <w:rPr>
          <w:sz w:val="22"/>
          <w:szCs w:val="22"/>
        </w:rPr>
        <w:tab/>
      </w:r>
      <w:r w:rsidR="00B718F0" w:rsidRPr="002B46E5">
        <w:rPr>
          <w:sz w:val="22"/>
          <w:szCs w:val="22"/>
        </w:rPr>
        <w:tab/>
      </w:r>
      <w:r w:rsidR="00B718F0" w:rsidRPr="002B46E5">
        <w:rPr>
          <w:sz w:val="22"/>
          <w:szCs w:val="22"/>
        </w:rPr>
        <w:tab/>
        <w:t xml:space="preserve">Member </w:t>
      </w:r>
    </w:p>
    <w:p w:rsidR="00B718F0" w:rsidRPr="00B718F0" w:rsidRDefault="00450328" w:rsidP="00B91262">
      <w:pPr>
        <w:pStyle w:val="ListParagraph"/>
        <w:ind w:left="1440"/>
        <w:jc w:val="both"/>
        <w:rPr>
          <w:sz w:val="22"/>
          <w:szCs w:val="22"/>
        </w:rPr>
      </w:pPr>
      <w:r>
        <w:rPr>
          <w:sz w:val="22"/>
          <w:szCs w:val="22"/>
        </w:rPr>
        <w:t>Information &amp; Archi</w:t>
      </w:r>
      <w:r w:rsidR="002B46E5">
        <w:rPr>
          <w:sz w:val="22"/>
          <w:szCs w:val="22"/>
        </w:rPr>
        <w:t>ves Department</w:t>
      </w:r>
      <w:r w:rsidR="00B718F0" w:rsidRPr="00B718F0">
        <w:rPr>
          <w:sz w:val="22"/>
          <w:szCs w:val="22"/>
        </w:rPr>
        <w:t xml:space="preserve">, </w:t>
      </w:r>
    </w:p>
    <w:p w:rsidR="00B718F0" w:rsidRPr="00B718F0" w:rsidRDefault="00B718F0" w:rsidP="00B718F0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Government of Sindh</w:t>
      </w:r>
    </w:p>
    <w:p w:rsidR="00B718F0" w:rsidRPr="00B718F0" w:rsidRDefault="00B718F0" w:rsidP="002B46E5">
      <w:pPr>
        <w:pStyle w:val="ListParagraph"/>
        <w:numPr>
          <w:ilvl w:val="0"/>
          <w:numId w:val="8"/>
        </w:numPr>
        <w:tabs>
          <w:tab w:val="left" w:pos="1905"/>
          <w:tab w:val="left" w:pos="2554"/>
        </w:tabs>
        <w:spacing w:line="360" w:lineRule="auto"/>
        <w:jc w:val="both"/>
        <w:rPr>
          <w:sz w:val="6"/>
          <w:szCs w:val="6"/>
        </w:rPr>
      </w:pPr>
    </w:p>
    <w:p w:rsidR="00B718F0" w:rsidRPr="00B718F0" w:rsidRDefault="00B718F0" w:rsidP="002B46E5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Assistant Director Admin/DDO</w:t>
      </w:r>
      <w:r w:rsidRPr="00B718F0"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 w:rsidRPr="00B718F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718F0">
        <w:rPr>
          <w:sz w:val="22"/>
          <w:szCs w:val="22"/>
        </w:rPr>
        <w:t>Member / Secretary</w:t>
      </w:r>
    </w:p>
    <w:p w:rsidR="00B718F0" w:rsidRPr="00B718F0" w:rsidRDefault="00B718F0" w:rsidP="00B718F0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Culture &amp; Tourism Department</w:t>
      </w:r>
    </w:p>
    <w:p w:rsidR="008603B1" w:rsidRPr="00B718F0" w:rsidRDefault="00B718F0" w:rsidP="00B718F0">
      <w:pPr>
        <w:pStyle w:val="ListParagraph"/>
        <w:ind w:left="1440"/>
        <w:jc w:val="both"/>
        <w:rPr>
          <w:sz w:val="22"/>
          <w:szCs w:val="22"/>
        </w:rPr>
      </w:pPr>
      <w:r w:rsidRPr="00B718F0">
        <w:rPr>
          <w:sz w:val="22"/>
          <w:szCs w:val="22"/>
        </w:rPr>
        <w:t>Government of Sindh</w:t>
      </w:r>
    </w:p>
    <w:p w:rsidR="008603B1" w:rsidRDefault="008603B1" w:rsidP="008603B1">
      <w:pPr>
        <w:jc w:val="both"/>
        <w:rPr>
          <w:b/>
          <w:u w:val="single"/>
        </w:rPr>
      </w:pPr>
      <w:r w:rsidRPr="008603B1">
        <w:rPr>
          <w:b/>
          <w:u w:val="single"/>
        </w:rPr>
        <w:t>Terms of Reference:</w:t>
      </w:r>
    </w:p>
    <w:p w:rsidR="008603B1" w:rsidRPr="00B718F0" w:rsidRDefault="008603B1" w:rsidP="008603B1">
      <w:pPr>
        <w:jc w:val="both"/>
        <w:rPr>
          <w:b/>
          <w:sz w:val="10"/>
          <w:szCs w:val="10"/>
          <w:u w:val="single"/>
        </w:rPr>
      </w:pPr>
    </w:p>
    <w:p w:rsidR="008603B1" w:rsidRPr="00B718F0" w:rsidRDefault="008603B1" w:rsidP="008603B1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Preparing bidding documents;</w:t>
      </w:r>
    </w:p>
    <w:p w:rsidR="008603B1" w:rsidRPr="00B718F0" w:rsidRDefault="008603B1" w:rsidP="008603B1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Carrying out technical as well as financial evaluation of the bids;</w:t>
      </w:r>
    </w:p>
    <w:p w:rsidR="008603B1" w:rsidRPr="00B718F0" w:rsidRDefault="008603B1" w:rsidP="008603B1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Preparing evaluation report as provided in SPP Rule 45;</w:t>
      </w:r>
    </w:p>
    <w:p w:rsidR="008603B1" w:rsidRPr="00B718F0" w:rsidRDefault="008603B1" w:rsidP="008603B1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Making recommendations for the award of contract to the Competent Authority; and</w:t>
      </w:r>
    </w:p>
    <w:p w:rsidR="008603B1" w:rsidRPr="00B718F0" w:rsidRDefault="008603B1" w:rsidP="008603B1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Perform any other function ancillary and incidental to the above.</w:t>
      </w:r>
    </w:p>
    <w:p w:rsidR="008603B1" w:rsidRPr="00B718F0" w:rsidRDefault="008603B1" w:rsidP="008603B1">
      <w:pPr>
        <w:jc w:val="both"/>
        <w:rPr>
          <w:b/>
          <w:sz w:val="14"/>
          <w:szCs w:val="14"/>
          <w:u w:val="single"/>
        </w:rPr>
      </w:pPr>
    </w:p>
    <w:p w:rsidR="008603B1" w:rsidRPr="00B718F0" w:rsidRDefault="00B718F0" w:rsidP="008603B1">
      <w:pPr>
        <w:spacing w:line="360" w:lineRule="auto"/>
        <w:jc w:val="both"/>
        <w:rPr>
          <w:b/>
          <w:bCs/>
          <w:sz w:val="22"/>
          <w:szCs w:val="22"/>
        </w:rPr>
      </w:pPr>
      <w:r w:rsidRPr="00B718F0">
        <w:rPr>
          <w:b/>
          <w:bCs/>
          <w:sz w:val="22"/>
          <w:szCs w:val="22"/>
        </w:rPr>
        <w:t>SO(C) /CT/AD/1-162/2016: Karachi dated                                     the 29</w:t>
      </w:r>
      <w:r w:rsidRPr="00B718F0">
        <w:rPr>
          <w:b/>
          <w:bCs/>
          <w:sz w:val="22"/>
          <w:szCs w:val="22"/>
          <w:vertAlign w:val="superscript"/>
        </w:rPr>
        <w:t>th</w:t>
      </w:r>
      <w:r w:rsidRPr="00B718F0">
        <w:rPr>
          <w:b/>
          <w:bCs/>
          <w:sz w:val="22"/>
          <w:szCs w:val="22"/>
        </w:rPr>
        <w:t xml:space="preserve"> August, 2016</w:t>
      </w:r>
    </w:p>
    <w:tbl>
      <w:tblPr>
        <w:tblpPr w:leftFromText="180" w:rightFromText="180" w:vertAnchor="text" w:horzAnchor="margin" w:tblpY="-66"/>
        <w:tblW w:w="0" w:type="auto"/>
        <w:tblLook w:val="01E0" w:firstRow="1" w:lastRow="1" w:firstColumn="1" w:lastColumn="1" w:noHBand="0" w:noVBand="0"/>
      </w:tblPr>
      <w:tblGrid>
        <w:gridCol w:w="5362"/>
        <w:gridCol w:w="3984"/>
      </w:tblGrid>
      <w:tr w:rsidR="008603B1" w:rsidRPr="00B718F0" w:rsidTr="00B718F0">
        <w:trPr>
          <w:trHeight w:val="716"/>
        </w:trPr>
        <w:tc>
          <w:tcPr>
            <w:tcW w:w="5362" w:type="dxa"/>
            <w:shd w:val="clear" w:color="auto" w:fill="auto"/>
          </w:tcPr>
          <w:p w:rsidR="008603B1" w:rsidRPr="00B718F0" w:rsidRDefault="008603B1" w:rsidP="00CE184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603B1" w:rsidRPr="00B718F0" w:rsidRDefault="008603B1" w:rsidP="00CE184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84" w:type="dxa"/>
            <w:shd w:val="clear" w:color="auto" w:fill="auto"/>
          </w:tcPr>
          <w:p w:rsidR="008603B1" w:rsidRPr="00B718F0" w:rsidRDefault="00B718F0" w:rsidP="00B718F0">
            <w:pPr>
              <w:tabs>
                <w:tab w:val="center" w:pos="1746"/>
                <w:tab w:val="right" w:pos="3492"/>
              </w:tabs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B718F0">
              <w:rPr>
                <w:b/>
                <w:bCs/>
                <w:sz w:val="22"/>
                <w:szCs w:val="22"/>
              </w:rPr>
              <w:t>SHAZIA RIZVI</w:t>
            </w:r>
          </w:p>
          <w:p w:rsidR="008603B1" w:rsidRPr="00B718F0" w:rsidRDefault="002C20F0" w:rsidP="00B718F0">
            <w:pPr>
              <w:tabs>
                <w:tab w:val="center" w:pos="1746"/>
                <w:tab w:val="right" w:pos="3492"/>
              </w:tabs>
              <w:ind w:firstLine="3"/>
              <w:jc w:val="center"/>
              <w:rPr>
                <w:b/>
                <w:bCs/>
                <w:sz w:val="22"/>
                <w:szCs w:val="22"/>
              </w:rPr>
            </w:pPr>
            <w:r w:rsidRPr="00B718F0">
              <w:rPr>
                <w:b/>
                <w:bCs/>
                <w:sz w:val="22"/>
                <w:szCs w:val="22"/>
              </w:rPr>
              <w:t>Secretary to Govt. of Sindh</w:t>
            </w:r>
          </w:p>
          <w:p w:rsidR="00B718F0" w:rsidRPr="00B718F0" w:rsidRDefault="00B718F0" w:rsidP="00CE184E">
            <w:pPr>
              <w:tabs>
                <w:tab w:val="center" w:pos="1746"/>
                <w:tab w:val="right" w:pos="3492"/>
              </w:tabs>
              <w:ind w:left="-76" w:firstLine="3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718F0" w:rsidRPr="00B718F0" w:rsidRDefault="00B718F0" w:rsidP="00B718F0">
      <w:pPr>
        <w:rPr>
          <w:b/>
          <w:bCs/>
          <w:sz w:val="22"/>
          <w:szCs w:val="22"/>
        </w:rPr>
      </w:pPr>
    </w:p>
    <w:p w:rsidR="00B718F0" w:rsidRPr="00B718F0" w:rsidRDefault="00B718F0" w:rsidP="00B718F0">
      <w:pPr>
        <w:jc w:val="both"/>
        <w:rPr>
          <w:sz w:val="22"/>
          <w:szCs w:val="22"/>
        </w:rPr>
      </w:pPr>
      <w:r w:rsidRPr="00B718F0">
        <w:rPr>
          <w:sz w:val="22"/>
          <w:szCs w:val="22"/>
        </w:rPr>
        <w:t>A copy is forwarded for information to:</w:t>
      </w:r>
    </w:p>
    <w:p w:rsidR="00B718F0" w:rsidRPr="00B718F0" w:rsidRDefault="00B718F0" w:rsidP="00B718F0">
      <w:pPr>
        <w:jc w:val="both"/>
        <w:rPr>
          <w:b/>
          <w:sz w:val="22"/>
          <w:szCs w:val="22"/>
          <w:u w:val="single"/>
        </w:rPr>
      </w:pPr>
    </w:p>
    <w:p w:rsidR="00B718F0" w:rsidRPr="00B718F0" w:rsidRDefault="00B718F0" w:rsidP="00B718F0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The Accountant General Sindh, Karachi.</w:t>
      </w:r>
    </w:p>
    <w:p w:rsidR="00B718F0" w:rsidRPr="00B718F0" w:rsidRDefault="00B718F0" w:rsidP="008679F3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 xml:space="preserve">The Managing Director SPPRA, </w:t>
      </w:r>
      <w:r w:rsidR="008679F3">
        <w:rPr>
          <w:sz w:val="22"/>
          <w:szCs w:val="22"/>
        </w:rPr>
        <w:t>G</w:t>
      </w:r>
      <w:r w:rsidRPr="00B718F0">
        <w:rPr>
          <w:sz w:val="22"/>
          <w:szCs w:val="22"/>
        </w:rPr>
        <w:t>overnment of Sindh, Karachi</w:t>
      </w:r>
    </w:p>
    <w:p w:rsidR="00B718F0" w:rsidRPr="00B718F0" w:rsidRDefault="00B718F0" w:rsidP="00B718F0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PS to Honorable Minister Culture &amp; tourism, Government of Sindh, Karachi.</w:t>
      </w:r>
    </w:p>
    <w:p w:rsidR="00B718F0" w:rsidRPr="00B718F0" w:rsidRDefault="00B718F0" w:rsidP="00B718F0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 xml:space="preserve">PS to Secretary, Culture, Tourism &amp; Antiquities Department. </w:t>
      </w:r>
    </w:p>
    <w:p w:rsidR="00B718F0" w:rsidRPr="00B718F0" w:rsidRDefault="00B718F0" w:rsidP="00B718F0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PS to Secretary, Information &amp; Achieves Department, Government of Sindh, Karachi</w:t>
      </w:r>
    </w:p>
    <w:p w:rsidR="00B718F0" w:rsidRPr="00B718F0" w:rsidRDefault="00B718F0" w:rsidP="00B718F0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  <w:u w:val="single"/>
        </w:rPr>
      </w:pPr>
      <w:r w:rsidRPr="00B718F0">
        <w:rPr>
          <w:sz w:val="22"/>
          <w:szCs w:val="22"/>
        </w:rPr>
        <w:t>PA to Director General Culture Sindh.</w:t>
      </w:r>
    </w:p>
    <w:p w:rsidR="00B718F0" w:rsidRPr="00B718F0" w:rsidRDefault="00B718F0" w:rsidP="00B718F0">
      <w:pPr>
        <w:ind w:left="360"/>
        <w:jc w:val="both"/>
        <w:rPr>
          <w:b/>
          <w:sz w:val="22"/>
          <w:szCs w:val="22"/>
          <w:u w:val="single"/>
        </w:rPr>
      </w:pPr>
    </w:p>
    <w:p w:rsidR="00B718F0" w:rsidRPr="00B718F0" w:rsidRDefault="00B718F0" w:rsidP="00B718F0">
      <w:pPr>
        <w:ind w:left="5040"/>
        <w:jc w:val="center"/>
        <w:rPr>
          <w:b/>
          <w:bCs/>
          <w:sz w:val="22"/>
          <w:szCs w:val="22"/>
        </w:rPr>
      </w:pPr>
    </w:p>
    <w:p w:rsidR="00B718F0" w:rsidRPr="00B718F0" w:rsidRDefault="00B718F0" w:rsidP="00B718F0">
      <w:pPr>
        <w:ind w:left="5760"/>
        <w:jc w:val="center"/>
        <w:rPr>
          <w:b/>
          <w:bCs/>
          <w:sz w:val="22"/>
          <w:szCs w:val="22"/>
        </w:rPr>
      </w:pPr>
      <w:r w:rsidRPr="00B718F0">
        <w:rPr>
          <w:b/>
          <w:bCs/>
          <w:sz w:val="22"/>
          <w:szCs w:val="22"/>
        </w:rPr>
        <w:t>(FOUZIA MURSALEEN)</w:t>
      </w:r>
    </w:p>
    <w:p w:rsidR="00B718F0" w:rsidRDefault="00B718F0" w:rsidP="00B718F0">
      <w:pPr>
        <w:ind w:left="5760"/>
        <w:jc w:val="center"/>
        <w:rPr>
          <w:b/>
          <w:bCs/>
          <w:sz w:val="22"/>
          <w:szCs w:val="22"/>
        </w:rPr>
      </w:pPr>
      <w:r w:rsidRPr="00B718F0">
        <w:rPr>
          <w:b/>
          <w:bCs/>
          <w:sz w:val="22"/>
          <w:szCs w:val="22"/>
        </w:rPr>
        <w:t>SECTION OFFICER (BUDGET)</w:t>
      </w:r>
    </w:p>
    <w:p w:rsidR="00B77D73" w:rsidRDefault="00B77D73" w:rsidP="00B718F0">
      <w:pPr>
        <w:ind w:left="5760"/>
        <w:jc w:val="center"/>
        <w:rPr>
          <w:b/>
          <w:bCs/>
          <w:sz w:val="22"/>
          <w:szCs w:val="22"/>
        </w:rPr>
      </w:pPr>
    </w:p>
    <w:p w:rsidR="00B77D73" w:rsidRDefault="00B77D73" w:rsidP="008B46E0">
      <w:pPr>
        <w:ind w:left="5760"/>
        <w:rPr>
          <w:b/>
          <w:bCs/>
          <w:sz w:val="22"/>
          <w:szCs w:val="22"/>
        </w:rPr>
      </w:pPr>
    </w:p>
    <w:sectPr w:rsidR="00B77D73" w:rsidSect="00B718F0">
      <w:pgSz w:w="12240" w:h="15840"/>
      <w:pgMar w:top="36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4CDD"/>
    <w:multiLevelType w:val="hybridMultilevel"/>
    <w:tmpl w:val="93E41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C2119"/>
    <w:multiLevelType w:val="hybridMultilevel"/>
    <w:tmpl w:val="93E41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F70E7"/>
    <w:multiLevelType w:val="hybridMultilevel"/>
    <w:tmpl w:val="E74CF6B4"/>
    <w:lvl w:ilvl="0" w:tplc="B4D841C8">
      <w:start w:val="3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7C109A"/>
    <w:multiLevelType w:val="hybridMultilevel"/>
    <w:tmpl w:val="757C707E"/>
    <w:lvl w:ilvl="0" w:tplc="FC1C87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7BF051D"/>
    <w:multiLevelType w:val="hybridMultilevel"/>
    <w:tmpl w:val="E8EA1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63FC2"/>
    <w:multiLevelType w:val="hybridMultilevel"/>
    <w:tmpl w:val="50067072"/>
    <w:lvl w:ilvl="0" w:tplc="07A8301E">
      <w:start w:val="4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3430A8"/>
    <w:multiLevelType w:val="hybridMultilevel"/>
    <w:tmpl w:val="FBE89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4D11CD"/>
    <w:multiLevelType w:val="hybridMultilevel"/>
    <w:tmpl w:val="5D3AFA4C"/>
    <w:lvl w:ilvl="0" w:tplc="C778FB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B93AEA"/>
    <w:multiLevelType w:val="hybridMultilevel"/>
    <w:tmpl w:val="2E909A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B1"/>
    <w:rsid w:val="000C310A"/>
    <w:rsid w:val="00114A81"/>
    <w:rsid w:val="0018386B"/>
    <w:rsid w:val="00183E8E"/>
    <w:rsid w:val="001A03B6"/>
    <w:rsid w:val="001C1F3F"/>
    <w:rsid w:val="001E536A"/>
    <w:rsid w:val="002244C1"/>
    <w:rsid w:val="00232787"/>
    <w:rsid w:val="002B46E5"/>
    <w:rsid w:val="002C20F0"/>
    <w:rsid w:val="00305652"/>
    <w:rsid w:val="003C66B9"/>
    <w:rsid w:val="00450328"/>
    <w:rsid w:val="004517D5"/>
    <w:rsid w:val="004773E6"/>
    <w:rsid w:val="005019CA"/>
    <w:rsid w:val="005F3ABE"/>
    <w:rsid w:val="006252BE"/>
    <w:rsid w:val="00711A93"/>
    <w:rsid w:val="00713946"/>
    <w:rsid w:val="00736833"/>
    <w:rsid w:val="00830244"/>
    <w:rsid w:val="00855D72"/>
    <w:rsid w:val="008603B1"/>
    <w:rsid w:val="008679F3"/>
    <w:rsid w:val="008B46E0"/>
    <w:rsid w:val="00905B35"/>
    <w:rsid w:val="00963FE8"/>
    <w:rsid w:val="009F47E2"/>
    <w:rsid w:val="00B27264"/>
    <w:rsid w:val="00B621C0"/>
    <w:rsid w:val="00B718F0"/>
    <w:rsid w:val="00B77D73"/>
    <w:rsid w:val="00B85365"/>
    <w:rsid w:val="00B91262"/>
    <w:rsid w:val="00B95801"/>
    <w:rsid w:val="00BD1DAA"/>
    <w:rsid w:val="00BF4C2A"/>
    <w:rsid w:val="00C13CA9"/>
    <w:rsid w:val="00C509A0"/>
    <w:rsid w:val="00C5429D"/>
    <w:rsid w:val="00C7295D"/>
    <w:rsid w:val="00CD0913"/>
    <w:rsid w:val="00DA51FE"/>
    <w:rsid w:val="00DC4983"/>
    <w:rsid w:val="00E31ED3"/>
    <w:rsid w:val="00E662D5"/>
    <w:rsid w:val="00E86765"/>
    <w:rsid w:val="00EC4A48"/>
    <w:rsid w:val="00F170CA"/>
    <w:rsid w:val="00F54D9B"/>
    <w:rsid w:val="00F74D60"/>
    <w:rsid w:val="00FC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3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46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3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46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6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E48D4-BF74-4183-9463-3C29186EC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KAIF</cp:lastModifiedBy>
  <cp:revision>89</cp:revision>
  <cp:lastPrinted>2016-08-29T11:43:00Z</cp:lastPrinted>
  <dcterms:created xsi:type="dcterms:W3CDTF">2016-08-29T09:31:00Z</dcterms:created>
  <dcterms:modified xsi:type="dcterms:W3CDTF">2016-09-02T08:02:00Z</dcterms:modified>
</cp:coreProperties>
</file>