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C55" w:rsidRDefault="00167391">
      <w:r>
        <w:rPr>
          <w:noProof/>
        </w:rPr>
        <w:pict>
          <v:rect id="_x0000_s1026" style="position:absolute;margin-left:3.5pt;margin-top:-28.8pt;width:465pt;height:678.1pt;z-index:251658240">
            <v:textbox>
              <w:txbxContent>
                <w:p w:rsidR="00E04E1C" w:rsidRPr="00867922" w:rsidRDefault="00020C57" w:rsidP="00BD7E6D">
                  <w:pPr>
                    <w:spacing w:after="0" w:line="240" w:lineRule="auto"/>
                    <w:jc w:val="center"/>
                    <w:rPr>
                      <w:rFonts w:asciiTheme="majorBidi" w:hAnsiTheme="majorBidi" w:cstheme="majorBidi"/>
                      <w:b/>
                      <w:bCs/>
                      <w:sz w:val="20"/>
                      <w:szCs w:val="20"/>
                      <w:lang w:bidi="ur-PK"/>
                    </w:rPr>
                  </w:pPr>
                  <w:r w:rsidRPr="00867922">
                    <w:rPr>
                      <w:rFonts w:asciiTheme="majorBidi" w:hAnsiTheme="majorBidi" w:cstheme="majorBidi"/>
                      <w:b/>
                      <w:bCs/>
                      <w:sz w:val="20"/>
                      <w:szCs w:val="20"/>
                      <w:lang w:bidi="ur-PK"/>
                    </w:rPr>
                    <w:t>OFFICE OF THE DEPUTY DIRECTOR FISHERIES KHAIRPUR</w:t>
                  </w:r>
                </w:p>
                <w:p w:rsidR="00BD7E6D" w:rsidRPr="00867922" w:rsidRDefault="00BD7E6D" w:rsidP="00BD7E6D">
                  <w:pPr>
                    <w:spacing w:after="0" w:line="240" w:lineRule="auto"/>
                    <w:jc w:val="center"/>
                    <w:rPr>
                      <w:rFonts w:asciiTheme="majorBidi" w:hAnsiTheme="majorBidi" w:cstheme="majorBidi"/>
                      <w:b/>
                      <w:bCs/>
                      <w:sz w:val="20"/>
                      <w:szCs w:val="20"/>
                      <w:u w:val="single"/>
                      <w:lang w:bidi="fa-IR"/>
                    </w:rPr>
                  </w:pPr>
                  <w:r w:rsidRPr="00867922">
                    <w:rPr>
                      <w:rFonts w:asciiTheme="majorBidi" w:hAnsiTheme="majorBidi" w:cstheme="majorBidi"/>
                      <w:b/>
                      <w:bCs/>
                      <w:sz w:val="20"/>
                      <w:szCs w:val="20"/>
                      <w:u w:val="single"/>
                      <w:lang w:bidi="fa-IR"/>
                    </w:rPr>
                    <w:t>NUSRAT BHUTTO SECRETRIAT BUILDING KHAIRPUR</w:t>
                  </w:r>
                  <w:r w:rsidR="00D03516" w:rsidRPr="00867922">
                    <w:rPr>
                      <w:rFonts w:asciiTheme="majorBidi" w:hAnsiTheme="majorBidi" w:cstheme="majorBidi"/>
                      <w:b/>
                      <w:bCs/>
                      <w:sz w:val="20"/>
                      <w:szCs w:val="20"/>
                      <w:u w:val="single"/>
                      <w:lang w:bidi="fa-IR"/>
                    </w:rPr>
                    <w:t xml:space="preserve"> PHONE: 0243-9280330</w:t>
                  </w:r>
                </w:p>
                <w:p w:rsidR="00D03516" w:rsidRPr="00867922" w:rsidRDefault="00D03516" w:rsidP="005E737A">
                  <w:pPr>
                    <w:spacing w:after="0" w:line="240" w:lineRule="auto"/>
                    <w:jc w:val="center"/>
                    <w:rPr>
                      <w:rFonts w:asciiTheme="majorBidi" w:hAnsiTheme="majorBidi" w:cstheme="majorBidi"/>
                      <w:sz w:val="20"/>
                      <w:szCs w:val="20"/>
                      <w:lang w:bidi="fa-IR"/>
                    </w:rPr>
                  </w:pPr>
                  <w:r w:rsidRPr="00867922">
                    <w:rPr>
                      <w:rFonts w:asciiTheme="majorBidi" w:hAnsiTheme="majorBidi" w:cstheme="majorBidi"/>
                      <w:sz w:val="20"/>
                      <w:szCs w:val="20"/>
                      <w:lang w:bidi="fa-IR"/>
                    </w:rPr>
                    <w:t xml:space="preserve"> NO/DDF/COS/KHP/</w:t>
                  </w:r>
                  <w:r w:rsidR="00D96C85">
                    <w:rPr>
                      <w:rFonts w:asciiTheme="majorBidi" w:hAnsiTheme="majorBidi" w:cstheme="majorBidi"/>
                      <w:sz w:val="20"/>
                      <w:szCs w:val="20"/>
                      <w:lang w:bidi="fa-IR"/>
                    </w:rPr>
                    <w:t xml:space="preserve">           </w:t>
                  </w:r>
                  <w:r w:rsidRPr="00867922">
                    <w:rPr>
                      <w:rFonts w:asciiTheme="majorBidi" w:hAnsiTheme="majorBidi" w:cstheme="majorBidi"/>
                      <w:sz w:val="20"/>
                      <w:szCs w:val="20"/>
                      <w:lang w:bidi="fa-IR"/>
                    </w:rPr>
                    <w:t>/201</w:t>
                  </w:r>
                  <w:r w:rsidR="002334D7">
                    <w:rPr>
                      <w:rFonts w:asciiTheme="majorBidi" w:hAnsiTheme="majorBidi" w:cstheme="majorBidi"/>
                      <w:sz w:val="20"/>
                      <w:szCs w:val="20"/>
                      <w:lang w:bidi="fa-IR"/>
                    </w:rPr>
                    <w:t>6</w:t>
                  </w:r>
                  <w:r w:rsidRPr="00867922">
                    <w:rPr>
                      <w:rFonts w:asciiTheme="majorBidi" w:hAnsiTheme="majorBidi" w:cstheme="majorBidi"/>
                      <w:sz w:val="20"/>
                      <w:szCs w:val="20"/>
                      <w:lang w:bidi="fa-IR"/>
                    </w:rPr>
                    <w:t xml:space="preserve"> Dated: </w:t>
                  </w:r>
                  <w:r w:rsidR="005E737A">
                    <w:rPr>
                      <w:rFonts w:asciiTheme="majorBidi" w:hAnsiTheme="majorBidi" w:cstheme="majorBidi" w:hint="cs"/>
                      <w:sz w:val="20"/>
                      <w:szCs w:val="20"/>
                      <w:rtl/>
                      <w:lang w:bidi="fa-IR"/>
                    </w:rPr>
                    <w:t>08-08</w:t>
                  </w:r>
                  <w:r w:rsidR="002334D7">
                    <w:rPr>
                      <w:rFonts w:asciiTheme="majorBidi" w:hAnsiTheme="majorBidi" w:cstheme="majorBidi"/>
                      <w:sz w:val="20"/>
                      <w:szCs w:val="20"/>
                      <w:lang w:bidi="fa-IR"/>
                    </w:rPr>
                    <w:t>-2016</w:t>
                  </w:r>
                </w:p>
                <w:p w:rsidR="00D03516" w:rsidRPr="00867922" w:rsidRDefault="00D03516" w:rsidP="00BD7E6D">
                  <w:pPr>
                    <w:spacing w:after="0" w:line="240" w:lineRule="auto"/>
                    <w:jc w:val="center"/>
                    <w:rPr>
                      <w:rFonts w:asciiTheme="majorBidi" w:hAnsiTheme="majorBidi" w:cstheme="majorBidi"/>
                      <w:b/>
                      <w:bCs/>
                      <w:sz w:val="20"/>
                      <w:szCs w:val="20"/>
                      <w:u w:val="single"/>
                      <w:lang w:bidi="fa-IR"/>
                    </w:rPr>
                  </w:pPr>
                  <w:r w:rsidRPr="00867922">
                    <w:rPr>
                      <w:rFonts w:asciiTheme="majorBidi" w:hAnsiTheme="majorBidi" w:cstheme="majorBidi"/>
                      <w:b/>
                      <w:bCs/>
                      <w:sz w:val="20"/>
                      <w:szCs w:val="20"/>
                      <w:u w:val="single"/>
                      <w:lang w:bidi="fa-IR"/>
                    </w:rPr>
                    <w:t xml:space="preserve">TENDER INVITING NOTICE </w:t>
                  </w:r>
                </w:p>
                <w:p w:rsidR="006D117B" w:rsidRPr="001353EE" w:rsidRDefault="006D117B" w:rsidP="006D117B">
                  <w:pPr>
                    <w:spacing w:after="0" w:line="240" w:lineRule="auto"/>
                    <w:rPr>
                      <w:rFonts w:asciiTheme="majorBidi" w:hAnsiTheme="majorBidi" w:cstheme="majorBidi"/>
                      <w:sz w:val="10"/>
                      <w:szCs w:val="10"/>
                      <w:lang w:bidi="fa-IR"/>
                    </w:rPr>
                  </w:pPr>
                </w:p>
                <w:p w:rsidR="006D117B" w:rsidRDefault="006D117B" w:rsidP="00D74360">
                  <w:pPr>
                    <w:spacing w:after="0" w:line="240" w:lineRule="auto"/>
                    <w:jc w:val="both"/>
                    <w:rPr>
                      <w:rFonts w:asciiTheme="majorBidi" w:hAnsiTheme="majorBidi" w:cstheme="majorBidi"/>
                      <w:sz w:val="20"/>
                      <w:szCs w:val="20"/>
                      <w:lang w:bidi="fa-IR"/>
                    </w:rPr>
                  </w:pPr>
                  <w:r w:rsidRPr="00867922">
                    <w:rPr>
                      <w:rFonts w:asciiTheme="majorBidi" w:hAnsiTheme="majorBidi" w:cstheme="majorBidi"/>
                      <w:sz w:val="20"/>
                      <w:szCs w:val="20"/>
                      <w:lang w:bidi="fa-IR"/>
                    </w:rPr>
                    <w:tab/>
                  </w:r>
                  <w:r w:rsidRPr="00867922">
                    <w:rPr>
                      <w:rFonts w:asciiTheme="majorBidi" w:hAnsiTheme="majorBidi" w:cstheme="majorBidi"/>
                      <w:sz w:val="20"/>
                      <w:szCs w:val="20"/>
                      <w:lang w:bidi="fa-IR"/>
                    </w:rPr>
                    <w:tab/>
                    <w:t xml:space="preserve">  Sealed tenders are invited for supply of following items for the Office of Deputy Director Fisheries Khairpur from Manufactures, importers, Distributors and sole agents registered with Income Tax Department for the year 201</w:t>
                  </w:r>
                  <w:r w:rsidR="00D74360">
                    <w:rPr>
                      <w:rFonts w:asciiTheme="majorBidi" w:hAnsiTheme="majorBidi" w:cstheme="majorBidi"/>
                      <w:sz w:val="20"/>
                      <w:szCs w:val="20"/>
                      <w:lang w:bidi="fa-IR"/>
                    </w:rPr>
                    <w:t>6</w:t>
                  </w:r>
                  <w:r w:rsidRPr="00867922">
                    <w:rPr>
                      <w:rFonts w:asciiTheme="majorBidi" w:hAnsiTheme="majorBidi" w:cstheme="majorBidi"/>
                      <w:sz w:val="20"/>
                      <w:szCs w:val="20"/>
                      <w:lang w:bidi="fa-IR"/>
                    </w:rPr>
                    <w:t>-1</w:t>
                  </w:r>
                  <w:r w:rsidR="00D74360">
                    <w:rPr>
                      <w:rFonts w:asciiTheme="majorBidi" w:hAnsiTheme="majorBidi" w:cstheme="majorBidi"/>
                      <w:sz w:val="20"/>
                      <w:szCs w:val="20"/>
                      <w:lang w:bidi="fa-IR"/>
                    </w:rPr>
                    <w:t>7</w:t>
                  </w:r>
                  <w:r w:rsidR="001D650C" w:rsidRPr="00867922">
                    <w:rPr>
                      <w:rFonts w:asciiTheme="majorBidi" w:hAnsiTheme="majorBidi" w:cstheme="majorBidi"/>
                      <w:sz w:val="20"/>
                      <w:szCs w:val="20"/>
                      <w:lang w:bidi="fa-IR"/>
                    </w:rPr>
                    <w:t xml:space="preserve"> according to B-II agreement, Sindh PPRA rules 2010.</w:t>
                  </w:r>
                </w:p>
                <w:p w:rsidR="00891870" w:rsidRPr="001353EE" w:rsidRDefault="00891870" w:rsidP="0014087F">
                  <w:pPr>
                    <w:spacing w:after="0" w:line="240" w:lineRule="auto"/>
                    <w:jc w:val="both"/>
                    <w:rPr>
                      <w:rFonts w:asciiTheme="majorBidi" w:hAnsiTheme="majorBidi" w:cstheme="majorBidi"/>
                      <w:sz w:val="12"/>
                      <w:szCs w:val="12"/>
                      <w:lang w:bidi="fa-IR"/>
                    </w:rPr>
                  </w:pPr>
                </w:p>
                <w:tbl>
                  <w:tblPr>
                    <w:tblStyle w:val="TableGrid"/>
                    <w:tblW w:w="8401" w:type="dxa"/>
                    <w:jc w:val="center"/>
                    <w:tblLook w:val="04A0"/>
                  </w:tblPr>
                  <w:tblGrid>
                    <w:gridCol w:w="512"/>
                    <w:gridCol w:w="4809"/>
                    <w:gridCol w:w="883"/>
                    <w:gridCol w:w="2197"/>
                  </w:tblGrid>
                  <w:tr w:rsidR="00785774" w:rsidRPr="00867922" w:rsidTr="00742507">
                    <w:trPr>
                      <w:jc w:val="center"/>
                    </w:trPr>
                    <w:tc>
                      <w:tcPr>
                        <w:tcW w:w="512" w:type="dxa"/>
                      </w:tcPr>
                      <w:p w:rsidR="00D21ED0" w:rsidRPr="00867922" w:rsidRDefault="00D21ED0" w:rsidP="00C212B2">
                        <w:pPr>
                          <w:jc w:val="center"/>
                          <w:rPr>
                            <w:rFonts w:asciiTheme="majorBidi" w:hAnsiTheme="majorBidi" w:cstheme="majorBidi"/>
                            <w:b/>
                            <w:bCs/>
                            <w:sz w:val="20"/>
                            <w:szCs w:val="20"/>
                            <w:lang w:bidi="fa-IR"/>
                          </w:rPr>
                        </w:pPr>
                        <w:r w:rsidRPr="00867922">
                          <w:rPr>
                            <w:rFonts w:asciiTheme="majorBidi" w:hAnsiTheme="majorBidi" w:cstheme="majorBidi"/>
                            <w:b/>
                            <w:bCs/>
                            <w:sz w:val="20"/>
                            <w:szCs w:val="20"/>
                            <w:lang w:bidi="fa-IR"/>
                          </w:rPr>
                          <w:t>S#</w:t>
                        </w:r>
                      </w:p>
                    </w:tc>
                    <w:tc>
                      <w:tcPr>
                        <w:tcW w:w="4809" w:type="dxa"/>
                      </w:tcPr>
                      <w:p w:rsidR="00D21ED0" w:rsidRPr="00867922" w:rsidRDefault="00D21ED0" w:rsidP="00C212B2">
                        <w:pPr>
                          <w:jc w:val="center"/>
                          <w:rPr>
                            <w:rFonts w:asciiTheme="majorBidi" w:hAnsiTheme="majorBidi" w:cstheme="majorBidi"/>
                            <w:b/>
                            <w:bCs/>
                            <w:sz w:val="20"/>
                            <w:szCs w:val="20"/>
                            <w:lang w:bidi="fa-IR"/>
                          </w:rPr>
                        </w:pPr>
                        <w:r w:rsidRPr="00867922">
                          <w:rPr>
                            <w:rFonts w:asciiTheme="majorBidi" w:hAnsiTheme="majorBidi" w:cstheme="majorBidi"/>
                            <w:b/>
                            <w:bCs/>
                            <w:sz w:val="20"/>
                            <w:szCs w:val="20"/>
                            <w:lang w:bidi="fa-IR"/>
                          </w:rPr>
                          <w:t>DESCRIPTION OF ITEM</w:t>
                        </w:r>
                      </w:p>
                    </w:tc>
                    <w:tc>
                      <w:tcPr>
                        <w:tcW w:w="883" w:type="dxa"/>
                      </w:tcPr>
                      <w:p w:rsidR="00D21ED0" w:rsidRPr="00867922" w:rsidRDefault="00D21ED0" w:rsidP="00C212B2">
                        <w:pPr>
                          <w:jc w:val="center"/>
                          <w:rPr>
                            <w:rFonts w:asciiTheme="majorBidi" w:hAnsiTheme="majorBidi" w:cstheme="majorBidi"/>
                            <w:b/>
                            <w:bCs/>
                            <w:sz w:val="20"/>
                            <w:szCs w:val="20"/>
                            <w:lang w:bidi="fa-IR"/>
                          </w:rPr>
                        </w:pPr>
                        <w:r w:rsidRPr="00867922">
                          <w:rPr>
                            <w:rFonts w:asciiTheme="majorBidi" w:hAnsiTheme="majorBidi" w:cstheme="majorBidi"/>
                            <w:b/>
                            <w:bCs/>
                            <w:sz w:val="20"/>
                            <w:szCs w:val="20"/>
                            <w:lang w:bidi="fa-IR"/>
                          </w:rPr>
                          <w:t xml:space="preserve">Earnest </w:t>
                        </w:r>
                      </w:p>
                      <w:p w:rsidR="00D21ED0" w:rsidRPr="00867922" w:rsidRDefault="00D21ED0" w:rsidP="00C212B2">
                        <w:pPr>
                          <w:jc w:val="center"/>
                          <w:rPr>
                            <w:rFonts w:asciiTheme="majorBidi" w:hAnsiTheme="majorBidi" w:cstheme="majorBidi"/>
                            <w:b/>
                            <w:bCs/>
                            <w:sz w:val="20"/>
                            <w:szCs w:val="20"/>
                            <w:lang w:bidi="fa-IR"/>
                          </w:rPr>
                        </w:pPr>
                        <w:r w:rsidRPr="00867922">
                          <w:rPr>
                            <w:rFonts w:asciiTheme="majorBidi" w:hAnsiTheme="majorBidi" w:cstheme="majorBidi"/>
                            <w:b/>
                            <w:bCs/>
                            <w:sz w:val="20"/>
                            <w:szCs w:val="20"/>
                            <w:lang w:bidi="fa-IR"/>
                          </w:rPr>
                          <w:t>Money</w:t>
                        </w:r>
                      </w:p>
                    </w:tc>
                    <w:tc>
                      <w:tcPr>
                        <w:tcW w:w="2197" w:type="dxa"/>
                      </w:tcPr>
                      <w:p w:rsidR="00D21ED0" w:rsidRPr="00867922" w:rsidRDefault="00D21ED0" w:rsidP="00C212B2">
                        <w:pPr>
                          <w:jc w:val="center"/>
                          <w:rPr>
                            <w:rFonts w:asciiTheme="majorBidi" w:hAnsiTheme="majorBidi" w:cstheme="majorBidi"/>
                            <w:b/>
                            <w:bCs/>
                            <w:sz w:val="20"/>
                            <w:szCs w:val="20"/>
                            <w:lang w:bidi="fa-IR"/>
                          </w:rPr>
                        </w:pPr>
                        <w:r w:rsidRPr="00867922">
                          <w:rPr>
                            <w:rFonts w:asciiTheme="majorBidi" w:hAnsiTheme="majorBidi" w:cstheme="majorBidi"/>
                            <w:b/>
                            <w:bCs/>
                            <w:sz w:val="20"/>
                            <w:szCs w:val="20"/>
                            <w:lang w:bidi="fa-IR"/>
                          </w:rPr>
                          <w:t>TENDER DOCUMENTS PRICE NON REFUNDABLE</w:t>
                        </w:r>
                      </w:p>
                      <w:p w:rsidR="00D21ED0" w:rsidRPr="00867922" w:rsidRDefault="00D21ED0" w:rsidP="00C212B2">
                        <w:pPr>
                          <w:jc w:val="center"/>
                          <w:rPr>
                            <w:rFonts w:asciiTheme="majorBidi" w:hAnsiTheme="majorBidi" w:cstheme="majorBidi"/>
                            <w:b/>
                            <w:bCs/>
                            <w:sz w:val="20"/>
                            <w:szCs w:val="20"/>
                            <w:lang w:bidi="fa-IR"/>
                          </w:rPr>
                        </w:pPr>
                        <w:r w:rsidRPr="00867922">
                          <w:rPr>
                            <w:rFonts w:asciiTheme="majorBidi" w:hAnsiTheme="majorBidi" w:cstheme="majorBidi"/>
                            <w:b/>
                            <w:bCs/>
                            <w:sz w:val="20"/>
                            <w:szCs w:val="20"/>
                            <w:lang w:bidi="fa-IR"/>
                          </w:rPr>
                          <w:t>Rs.2000/-</w:t>
                        </w:r>
                      </w:p>
                    </w:tc>
                  </w:tr>
                  <w:tr w:rsidR="00785774" w:rsidRPr="00867922" w:rsidTr="00742507">
                    <w:trPr>
                      <w:jc w:val="center"/>
                    </w:trPr>
                    <w:tc>
                      <w:tcPr>
                        <w:tcW w:w="512" w:type="dxa"/>
                        <w:vAlign w:val="center"/>
                      </w:tcPr>
                      <w:p w:rsidR="00D21ED0" w:rsidRPr="00742507" w:rsidRDefault="00D21ED0" w:rsidP="00742507">
                        <w:pPr>
                          <w:pStyle w:val="ListParagraph"/>
                          <w:numPr>
                            <w:ilvl w:val="0"/>
                            <w:numId w:val="3"/>
                          </w:numPr>
                          <w:jc w:val="center"/>
                          <w:rPr>
                            <w:rFonts w:asciiTheme="majorBidi" w:hAnsiTheme="majorBidi" w:cstheme="majorBidi"/>
                            <w:sz w:val="20"/>
                            <w:szCs w:val="20"/>
                            <w:lang w:bidi="fa-IR"/>
                          </w:rPr>
                        </w:pPr>
                      </w:p>
                    </w:tc>
                    <w:tc>
                      <w:tcPr>
                        <w:tcW w:w="4809" w:type="dxa"/>
                      </w:tcPr>
                      <w:p w:rsidR="00D21ED0" w:rsidRPr="00867922" w:rsidRDefault="00D21ED0" w:rsidP="00B95CCF">
                        <w:pPr>
                          <w:jc w:val="both"/>
                          <w:rPr>
                            <w:rFonts w:asciiTheme="majorBidi" w:hAnsiTheme="majorBidi" w:cstheme="majorBidi"/>
                            <w:sz w:val="20"/>
                            <w:szCs w:val="20"/>
                            <w:lang w:bidi="fa-IR"/>
                          </w:rPr>
                        </w:pPr>
                        <w:r w:rsidRPr="00867922">
                          <w:rPr>
                            <w:rFonts w:asciiTheme="majorBidi" w:hAnsiTheme="majorBidi" w:cstheme="majorBidi"/>
                            <w:sz w:val="20"/>
                            <w:szCs w:val="20"/>
                            <w:lang w:bidi="fa-IR"/>
                          </w:rPr>
                          <w:t>Carp Fish Seed, Thela, Morri, Rohu. (Each of 6 inch Length).</w:t>
                        </w:r>
                      </w:p>
                    </w:tc>
                    <w:tc>
                      <w:tcPr>
                        <w:tcW w:w="883" w:type="dxa"/>
                      </w:tcPr>
                      <w:p w:rsidR="00D21ED0" w:rsidRPr="00867922" w:rsidRDefault="000C22A6" w:rsidP="00D21ED0">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2.5%</w:t>
                        </w:r>
                      </w:p>
                    </w:tc>
                    <w:tc>
                      <w:tcPr>
                        <w:tcW w:w="2197" w:type="dxa"/>
                        <w:vAlign w:val="center"/>
                      </w:tcPr>
                      <w:p w:rsidR="00D21ED0" w:rsidRPr="00867922" w:rsidRDefault="00D21ED0"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Rs.2000/-</w:t>
                        </w:r>
                      </w:p>
                    </w:tc>
                  </w:tr>
                  <w:tr w:rsidR="00785774" w:rsidRPr="00867922" w:rsidTr="00742507">
                    <w:trPr>
                      <w:jc w:val="center"/>
                    </w:trPr>
                    <w:tc>
                      <w:tcPr>
                        <w:tcW w:w="512" w:type="dxa"/>
                        <w:vAlign w:val="center"/>
                      </w:tcPr>
                      <w:p w:rsidR="000C22A6" w:rsidRPr="00742507" w:rsidRDefault="000C22A6" w:rsidP="00742507">
                        <w:pPr>
                          <w:pStyle w:val="ListParagraph"/>
                          <w:numPr>
                            <w:ilvl w:val="0"/>
                            <w:numId w:val="3"/>
                          </w:numPr>
                          <w:jc w:val="center"/>
                          <w:rPr>
                            <w:rFonts w:asciiTheme="majorBidi" w:hAnsiTheme="majorBidi" w:cstheme="majorBidi"/>
                            <w:sz w:val="20"/>
                            <w:szCs w:val="20"/>
                            <w:lang w:bidi="fa-IR"/>
                          </w:rPr>
                        </w:pPr>
                      </w:p>
                    </w:tc>
                    <w:tc>
                      <w:tcPr>
                        <w:tcW w:w="4809" w:type="dxa"/>
                      </w:tcPr>
                      <w:p w:rsidR="000C22A6" w:rsidRPr="00867922" w:rsidRDefault="000C22A6" w:rsidP="00AD7A0A">
                        <w:pPr>
                          <w:jc w:val="both"/>
                          <w:rPr>
                            <w:rFonts w:asciiTheme="majorBidi" w:hAnsiTheme="majorBidi" w:cstheme="majorBidi"/>
                            <w:sz w:val="20"/>
                            <w:szCs w:val="20"/>
                            <w:lang w:bidi="fa-IR"/>
                          </w:rPr>
                        </w:pPr>
                        <w:r w:rsidRPr="00867922">
                          <w:rPr>
                            <w:rFonts w:asciiTheme="majorBidi" w:hAnsiTheme="majorBidi" w:cstheme="majorBidi"/>
                            <w:sz w:val="20"/>
                            <w:szCs w:val="20"/>
                            <w:lang w:bidi="fa-IR"/>
                          </w:rPr>
                          <w:t xml:space="preserve">Printing of pamphlets of Gulfam culture, </w:t>
                        </w:r>
                        <w:r w:rsidR="00891870">
                          <w:rPr>
                            <w:rFonts w:asciiTheme="majorBidi" w:hAnsiTheme="majorBidi" w:cstheme="majorBidi"/>
                            <w:sz w:val="20"/>
                            <w:szCs w:val="20"/>
                            <w:lang w:bidi="fa-IR"/>
                          </w:rPr>
                          <w:t>Car</w:t>
                        </w:r>
                        <w:r w:rsidR="000F42B0">
                          <w:rPr>
                            <w:rFonts w:asciiTheme="majorBidi" w:hAnsiTheme="majorBidi" w:cstheme="majorBidi"/>
                            <w:sz w:val="20"/>
                            <w:szCs w:val="20"/>
                            <w:lang w:bidi="fa-IR"/>
                          </w:rPr>
                          <w:t xml:space="preserve">p </w:t>
                        </w:r>
                        <w:r w:rsidR="00891870">
                          <w:rPr>
                            <w:rFonts w:asciiTheme="majorBidi" w:hAnsiTheme="majorBidi" w:cstheme="majorBidi"/>
                            <w:sz w:val="20"/>
                            <w:szCs w:val="20"/>
                            <w:lang w:bidi="fa-IR"/>
                          </w:rPr>
                          <w:t>fish culture</w:t>
                        </w:r>
                      </w:p>
                    </w:tc>
                    <w:tc>
                      <w:tcPr>
                        <w:tcW w:w="883"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2.5%</w:t>
                        </w:r>
                      </w:p>
                    </w:tc>
                    <w:tc>
                      <w:tcPr>
                        <w:tcW w:w="2197"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Rs.2000/-</w:t>
                        </w:r>
                      </w:p>
                    </w:tc>
                  </w:tr>
                  <w:tr w:rsidR="00785774" w:rsidRPr="00867922" w:rsidTr="00742507">
                    <w:trPr>
                      <w:jc w:val="center"/>
                    </w:trPr>
                    <w:tc>
                      <w:tcPr>
                        <w:tcW w:w="512" w:type="dxa"/>
                        <w:vAlign w:val="center"/>
                      </w:tcPr>
                      <w:p w:rsidR="000C22A6" w:rsidRPr="00742507" w:rsidRDefault="000C22A6" w:rsidP="00742507">
                        <w:pPr>
                          <w:pStyle w:val="ListParagraph"/>
                          <w:numPr>
                            <w:ilvl w:val="0"/>
                            <w:numId w:val="3"/>
                          </w:numPr>
                          <w:jc w:val="center"/>
                          <w:rPr>
                            <w:rFonts w:asciiTheme="majorBidi" w:hAnsiTheme="majorBidi" w:cstheme="majorBidi"/>
                            <w:sz w:val="20"/>
                            <w:szCs w:val="20"/>
                            <w:lang w:bidi="fa-IR"/>
                          </w:rPr>
                        </w:pPr>
                      </w:p>
                    </w:tc>
                    <w:tc>
                      <w:tcPr>
                        <w:tcW w:w="4809" w:type="dxa"/>
                      </w:tcPr>
                      <w:p w:rsidR="000C22A6" w:rsidRPr="00867922" w:rsidRDefault="000C22A6" w:rsidP="002C2C3D">
                        <w:pPr>
                          <w:jc w:val="both"/>
                          <w:rPr>
                            <w:rFonts w:asciiTheme="majorBidi" w:hAnsiTheme="majorBidi" w:cstheme="majorBidi"/>
                            <w:sz w:val="20"/>
                            <w:szCs w:val="20"/>
                            <w:lang w:bidi="fa-IR"/>
                          </w:rPr>
                        </w:pPr>
                        <w:r w:rsidRPr="00867922">
                          <w:rPr>
                            <w:rFonts w:asciiTheme="majorBidi" w:hAnsiTheme="majorBidi" w:cstheme="majorBidi"/>
                            <w:sz w:val="20"/>
                            <w:szCs w:val="20"/>
                            <w:lang w:bidi="fa-IR"/>
                          </w:rPr>
                          <w:t>Arrangement for installation &amp; decoration of fisheries stall at Urs of Sachal Sarmast at Daraza Sharif Near Ranipur</w:t>
                        </w:r>
                        <w:r w:rsidR="002C2C3D">
                          <w:rPr>
                            <w:rFonts w:asciiTheme="majorBidi" w:hAnsiTheme="majorBidi" w:cstheme="majorBidi"/>
                            <w:sz w:val="20"/>
                            <w:szCs w:val="20"/>
                            <w:lang w:bidi="fa-IR"/>
                          </w:rPr>
                          <w:t xml:space="preserve"> &amp;</w:t>
                        </w:r>
                        <w:r w:rsidR="00785774">
                          <w:rPr>
                            <w:rFonts w:asciiTheme="majorBidi" w:hAnsiTheme="majorBidi" w:cstheme="majorBidi"/>
                            <w:sz w:val="20"/>
                            <w:szCs w:val="20"/>
                            <w:lang w:bidi="fa-IR"/>
                          </w:rPr>
                          <w:t xml:space="preserve"> Dates festival Khairpur</w:t>
                        </w:r>
                        <w:r w:rsidR="00D8444E">
                          <w:rPr>
                            <w:rFonts w:asciiTheme="majorBidi" w:hAnsiTheme="majorBidi" w:cstheme="majorBidi"/>
                            <w:sz w:val="20"/>
                            <w:szCs w:val="20"/>
                            <w:lang w:bidi="fa-IR"/>
                          </w:rPr>
                          <w:t xml:space="preserve"> and Fisheries seminars at different cities </w:t>
                        </w:r>
                      </w:p>
                    </w:tc>
                    <w:tc>
                      <w:tcPr>
                        <w:tcW w:w="883"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2.5%</w:t>
                        </w:r>
                      </w:p>
                    </w:tc>
                    <w:tc>
                      <w:tcPr>
                        <w:tcW w:w="2197"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Rs.2000/-</w:t>
                        </w:r>
                      </w:p>
                    </w:tc>
                  </w:tr>
                  <w:tr w:rsidR="00785774" w:rsidRPr="00867922" w:rsidTr="00742507">
                    <w:trPr>
                      <w:jc w:val="center"/>
                    </w:trPr>
                    <w:tc>
                      <w:tcPr>
                        <w:tcW w:w="512" w:type="dxa"/>
                        <w:vAlign w:val="center"/>
                      </w:tcPr>
                      <w:p w:rsidR="000C22A6" w:rsidRPr="00742507" w:rsidRDefault="000C22A6" w:rsidP="00742507">
                        <w:pPr>
                          <w:pStyle w:val="ListParagraph"/>
                          <w:numPr>
                            <w:ilvl w:val="0"/>
                            <w:numId w:val="3"/>
                          </w:numPr>
                          <w:jc w:val="center"/>
                          <w:rPr>
                            <w:rFonts w:asciiTheme="majorBidi" w:hAnsiTheme="majorBidi" w:cstheme="majorBidi"/>
                            <w:sz w:val="20"/>
                            <w:szCs w:val="20"/>
                            <w:lang w:bidi="fa-IR"/>
                          </w:rPr>
                        </w:pPr>
                      </w:p>
                    </w:tc>
                    <w:tc>
                      <w:tcPr>
                        <w:tcW w:w="4809" w:type="dxa"/>
                      </w:tcPr>
                      <w:p w:rsidR="000C22A6" w:rsidRPr="00867922" w:rsidRDefault="000C22A6" w:rsidP="006D117B">
                        <w:pPr>
                          <w:rPr>
                            <w:rFonts w:asciiTheme="majorBidi" w:hAnsiTheme="majorBidi" w:cstheme="majorBidi"/>
                            <w:sz w:val="20"/>
                            <w:szCs w:val="20"/>
                            <w:lang w:bidi="fa-IR"/>
                          </w:rPr>
                        </w:pPr>
                        <w:r w:rsidRPr="00867922">
                          <w:rPr>
                            <w:rFonts w:asciiTheme="majorBidi" w:hAnsiTheme="majorBidi" w:cstheme="majorBidi"/>
                            <w:sz w:val="20"/>
                            <w:szCs w:val="20"/>
                            <w:lang w:bidi="fa-IR"/>
                          </w:rPr>
                          <w:t>Purchase</w:t>
                        </w:r>
                        <w:r w:rsidR="00D93AFA">
                          <w:rPr>
                            <w:rFonts w:asciiTheme="majorBidi" w:hAnsiTheme="majorBidi" w:cstheme="majorBidi"/>
                            <w:sz w:val="20"/>
                            <w:szCs w:val="20"/>
                            <w:lang w:bidi="fa-IR"/>
                          </w:rPr>
                          <w:t xml:space="preserve"> &amp; repair</w:t>
                        </w:r>
                        <w:r w:rsidRPr="00867922">
                          <w:rPr>
                            <w:rFonts w:asciiTheme="majorBidi" w:hAnsiTheme="majorBidi" w:cstheme="majorBidi"/>
                            <w:sz w:val="20"/>
                            <w:szCs w:val="20"/>
                            <w:lang w:bidi="fa-IR"/>
                          </w:rPr>
                          <w:t xml:space="preserve"> of office chairs, office table &amp; cupboard.</w:t>
                        </w:r>
                      </w:p>
                    </w:tc>
                    <w:tc>
                      <w:tcPr>
                        <w:tcW w:w="883"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2.5%</w:t>
                        </w:r>
                      </w:p>
                    </w:tc>
                    <w:tc>
                      <w:tcPr>
                        <w:tcW w:w="2197"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Rs.2000/-</w:t>
                        </w:r>
                      </w:p>
                    </w:tc>
                  </w:tr>
                  <w:tr w:rsidR="00785774" w:rsidRPr="00867922" w:rsidTr="00742507">
                    <w:trPr>
                      <w:jc w:val="center"/>
                    </w:trPr>
                    <w:tc>
                      <w:tcPr>
                        <w:tcW w:w="512" w:type="dxa"/>
                        <w:vAlign w:val="center"/>
                      </w:tcPr>
                      <w:p w:rsidR="000C22A6" w:rsidRPr="00742507" w:rsidRDefault="000C22A6" w:rsidP="00742507">
                        <w:pPr>
                          <w:pStyle w:val="ListParagraph"/>
                          <w:numPr>
                            <w:ilvl w:val="0"/>
                            <w:numId w:val="3"/>
                          </w:numPr>
                          <w:jc w:val="center"/>
                          <w:rPr>
                            <w:rFonts w:asciiTheme="majorBidi" w:hAnsiTheme="majorBidi" w:cstheme="majorBidi"/>
                            <w:sz w:val="20"/>
                            <w:szCs w:val="20"/>
                            <w:lang w:bidi="fa-IR"/>
                          </w:rPr>
                        </w:pPr>
                      </w:p>
                    </w:tc>
                    <w:tc>
                      <w:tcPr>
                        <w:tcW w:w="4809" w:type="dxa"/>
                      </w:tcPr>
                      <w:p w:rsidR="000C22A6" w:rsidRPr="00867922" w:rsidRDefault="000C22A6" w:rsidP="004B2C76">
                        <w:pPr>
                          <w:rPr>
                            <w:rFonts w:asciiTheme="majorBidi" w:hAnsiTheme="majorBidi" w:cstheme="majorBidi"/>
                            <w:sz w:val="20"/>
                            <w:szCs w:val="20"/>
                            <w:lang w:bidi="fa-IR"/>
                          </w:rPr>
                        </w:pPr>
                        <w:r w:rsidRPr="00867922">
                          <w:rPr>
                            <w:rFonts w:asciiTheme="majorBidi" w:hAnsiTheme="majorBidi" w:cstheme="majorBidi"/>
                            <w:sz w:val="20"/>
                            <w:szCs w:val="20"/>
                            <w:lang w:bidi="fa-IR"/>
                          </w:rPr>
                          <w:t xml:space="preserve">Purchase/repair of </w:t>
                        </w:r>
                        <w:r w:rsidR="004B2C76">
                          <w:rPr>
                            <w:rFonts w:asciiTheme="majorBidi" w:hAnsiTheme="majorBidi" w:cstheme="majorBidi"/>
                            <w:sz w:val="20"/>
                            <w:szCs w:val="20"/>
                            <w:lang w:bidi="fa-IR"/>
                          </w:rPr>
                          <w:t>Photostate machine, Generator, UPS, Air Conditioner, Solar system</w:t>
                        </w:r>
                        <w:r w:rsidRPr="00867922">
                          <w:rPr>
                            <w:rFonts w:asciiTheme="majorBidi" w:hAnsiTheme="majorBidi" w:cstheme="majorBidi"/>
                            <w:sz w:val="20"/>
                            <w:szCs w:val="20"/>
                            <w:lang w:bidi="fa-IR"/>
                          </w:rPr>
                          <w:t xml:space="preserve"> along with engine/accessories.</w:t>
                        </w:r>
                      </w:p>
                    </w:tc>
                    <w:tc>
                      <w:tcPr>
                        <w:tcW w:w="883"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2.5%</w:t>
                        </w:r>
                      </w:p>
                    </w:tc>
                    <w:tc>
                      <w:tcPr>
                        <w:tcW w:w="2197"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Rs.2000/-</w:t>
                        </w:r>
                      </w:p>
                    </w:tc>
                  </w:tr>
                  <w:tr w:rsidR="00785774" w:rsidRPr="00867922" w:rsidTr="00742507">
                    <w:trPr>
                      <w:jc w:val="center"/>
                    </w:trPr>
                    <w:tc>
                      <w:tcPr>
                        <w:tcW w:w="512" w:type="dxa"/>
                        <w:vAlign w:val="center"/>
                      </w:tcPr>
                      <w:p w:rsidR="000C22A6" w:rsidRPr="00742507" w:rsidRDefault="000C22A6" w:rsidP="00742507">
                        <w:pPr>
                          <w:pStyle w:val="ListParagraph"/>
                          <w:numPr>
                            <w:ilvl w:val="0"/>
                            <w:numId w:val="3"/>
                          </w:numPr>
                          <w:jc w:val="center"/>
                          <w:rPr>
                            <w:rFonts w:asciiTheme="majorBidi" w:hAnsiTheme="majorBidi" w:cstheme="majorBidi"/>
                            <w:sz w:val="20"/>
                            <w:szCs w:val="20"/>
                            <w:lang w:bidi="fa-IR"/>
                          </w:rPr>
                        </w:pPr>
                      </w:p>
                    </w:tc>
                    <w:tc>
                      <w:tcPr>
                        <w:tcW w:w="4809" w:type="dxa"/>
                      </w:tcPr>
                      <w:p w:rsidR="000C22A6" w:rsidRPr="00867922" w:rsidRDefault="000C22A6" w:rsidP="006D117B">
                        <w:pPr>
                          <w:rPr>
                            <w:rFonts w:asciiTheme="majorBidi" w:hAnsiTheme="majorBidi" w:cstheme="majorBidi"/>
                            <w:sz w:val="20"/>
                            <w:szCs w:val="20"/>
                            <w:lang w:bidi="fa-IR"/>
                          </w:rPr>
                        </w:pPr>
                        <w:r w:rsidRPr="00867922">
                          <w:rPr>
                            <w:rFonts w:asciiTheme="majorBidi" w:hAnsiTheme="majorBidi" w:cstheme="majorBidi"/>
                            <w:sz w:val="20"/>
                            <w:szCs w:val="20"/>
                            <w:lang w:bidi="fa-IR"/>
                          </w:rPr>
                          <w:t>Transportation of fishing nets, machines &amp; boats at different public waters of District Khairpur.</w:t>
                        </w:r>
                      </w:p>
                    </w:tc>
                    <w:tc>
                      <w:tcPr>
                        <w:tcW w:w="883"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2.5%</w:t>
                        </w:r>
                      </w:p>
                    </w:tc>
                    <w:tc>
                      <w:tcPr>
                        <w:tcW w:w="2197"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Rs.2000/-</w:t>
                        </w:r>
                      </w:p>
                    </w:tc>
                  </w:tr>
                  <w:tr w:rsidR="00785774" w:rsidRPr="00867922" w:rsidTr="00742507">
                    <w:trPr>
                      <w:jc w:val="center"/>
                    </w:trPr>
                    <w:tc>
                      <w:tcPr>
                        <w:tcW w:w="512" w:type="dxa"/>
                        <w:vAlign w:val="center"/>
                      </w:tcPr>
                      <w:p w:rsidR="000C22A6" w:rsidRPr="00742507" w:rsidRDefault="000C22A6" w:rsidP="00742507">
                        <w:pPr>
                          <w:pStyle w:val="ListParagraph"/>
                          <w:numPr>
                            <w:ilvl w:val="0"/>
                            <w:numId w:val="3"/>
                          </w:numPr>
                          <w:jc w:val="center"/>
                          <w:rPr>
                            <w:rFonts w:asciiTheme="majorBidi" w:hAnsiTheme="majorBidi" w:cstheme="majorBidi"/>
                            <w:sz w:val="20"/>
                            <w:szCs w:val="20"/>
                            <w:lang w:bidi="fa-IR"/>
                          </w:rPr>
                        </w:pPr>
                      </w:p>
                    </w:tc>
                    <w:tc>
                      <w:tcPr>
                        <w:tcW w:w="4809" w:type="dxa"/>
                      </w:tcPr>
                      <w:p w:rsidR="000C22A6" w:rsidRPr="00867922" w:rsidRDefault="000C22A6" w:rsidP="006D117B">
                        <w:pPr>
                          <w:rPr>
                            <w:rFonts w:asciiTheme="majorBidi" w:hAnsiTheme="majorBidi" w:cstheme="majorBidi"/>
                            <w:sz w:val="20"/>
                            <w:szCs w:val="20"/>
                            <w:lang w:bidi="fa-IR"/>
                          </w:rPr>
                        </w:pPr>
                        <w:r w:rsidRPr="00867922">
                          <w:rPr>
                            <w:rFonts w:asciiTheme="majorBidi" w:hAnsiTheme="majorBidi" w:cstheme="majorBidi"/>
                            <w:sz w:val="20"/>
                            <w:szCs w:val="20"/>
                            <w:lang w:bidi="fa-IR"/>
                          </w:rPr>
                          <w:t>Purchase of detergent, soap, tissue-paper,  bucket, towel dustbin, sweeping stuff, etc.</w:t>
                        </w:r>
                      </w:p>
                    </w:tc>
                    <w:tc>
                      <w:tcPr>
                        <w:tcW w:w="883"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2.5%</w:t>
                        </w:r>
                      </w:p>
                    </w:tc>
                    <w:tc>
                      <w:tcPr>
                        <w:tcW w:w="2197" w:type="dxa"/>
                        <w:vAlign w:val="center"/>
                      </w:tcPr>
                      <w:p w:rsidR="000C22A6" w:rsidRPr="00867922" w:rsidRDefault="000C22A6" w:rsidP="00F4485B">
                        <w:pPr>
                          <w:jc w:val="center"/>
                          <w:rPr>
                            <w:rFonts w:asciiTheme="majorBidi" w:hAnsiTheme="majorBidi" w:cstheme="majorBidi"/>
                            <w:sz w:val="20"/>
                            <w:szCs w:val="20"/>
                            <w:lang w:bidi="fa-IR"/>
                          </w:rPr>
                        </w:pPr>
                        <w:r w:rsidRPr="00867922">
                          <w:rPr>
                            <w:rFonts w:asciiTheme="majorBidi" w:hAnsiTheme="majorBidi" w:cstheme="majorBidi"/>
                            <w:sz w:val="20"/>
                            <w:szCs w:val="20"/>
                            <w:lang w:bidi="fa-IR"/>
                          </w:rPr>
                          <w:t>Rs.2000/-</w:t>
                        </w:r>
                      </w:p>
                    </w:tc>
                  </w:tr>
                </w:tbl>
                <w:p w:rsidR="00085864" w:rsidRPr="001353EE" w:rsidRDefault="00085864" w:rsidP="006D117B">
                  <w:pPr>
                    <w:spacing w:after="0" w:line="240" w:lineRule="auto"/>
                    <w:rPr>
                      <w:rFonts w:asciiTheme="majorBidi" w:hAnsiTheme="majorBidi" w:cstheme="majorBidi"/>
                      <w:sz w:val="6"/>
                      <w:szCs w:val="6"/>
                      <w:lang w:bidi="fa-IR"/>
                    </w:rPr>
                  </w:pPr>
                </w:p>
                <w:p w:rsidR="009C4061" w:rsidRPr="00867922" w:rsidRDefault="004B24EB" w:rsidP="00035E22">
                  <w:pPr>
                    <w:spacing w:after="0" w:line="240" w:lineRule="auto"/>
                    <w:jc w:val="both"/>
                    <w:rPr>
                      <w:rFonts w:asciiTheme="majorBidi" w:hAnsiTheme="majorBidi" w:cstheme="majorBidi"/>
                      <w:sz w:val="20"/>
                      <w:szCs w:val="20"/>
                      <w:lang w:bidi="fa-IR"/>
                    </w:rPr>
                  </w:pPr>
                  <w:r w:rsidRPr="00867922">
                    <w:rPr>
                      <w:rFonts w:asciiTheme="majorBidi" w:hAnsiTheme="majorBidi" w:cstheme="majorBidi"/>
                      <w:sz w:val="20"/>
                      <w:szCs w:val="20"/>
                      <w:lang w:bidi="fa-IR"/>
                    </w:rPr>
                    <w:tab/>
                    <w:t>The Tender documents containing detailed specification and other terms and condition shall be issued during the office hours on working days after inserting of advertisement on payment throug</w:t>
                  </w:r>
                  <w:r w:rsidR="00CF68CE" w:rsidRPr="00867922">
                    <w:rPr>
                      <w:rFonts w:asciiTheme="majorBidi" w:hAnsiTheme="majorBidi" w:cstheme="majorBidi"/>
                      <w:sz w:val="20"/>
                      <w:szCs w:val="20"/>
                      <w:lang w:bidi="fa-IR"/>
                    </w:rPr>
                    <w:t>h</w:t>
                  </w:r>
                  <w:r w:rsidRPr="00867922">
                    <w:rPr>
                      <w:rFonts w:asciiTheme="majorBidi" w:hAnsiTheme="majorBidi" w:cstheme="majorBidi"/>
                      <w:sz w:val="20"/>
                      <w:szCs w:val="20"/>
                      <w:lang w:bidi="fa-IR"/>
                    </w:rPr>
                    <w:t xml:space="preserve"> pay order in favor of Deputy Director Fisheries Khairpur, from the date of publication till </w:t>
                  </w:r>
                  <w:r w:rsidR="00035E22">
                    <w:rPr>
                      <w:rFonts w:asciiTheme="majorBidi" w:hAnsiTheme="majorBidi" w:cstheme="majorBidi"/>
                      <w:sz w:val="20"/>
                      <w:szCs w:val="20"/>
                      <w:lang w:bidi="fa-IR"/>
                    </w:rPr>
                    <w:t>01-09</w:t>
                  </w:r>
                  <w:r w:rsidR="002334D7">
                    <w:rPr>
                      <w:rFonts w:asciiTheme="majorBidi" w:hAnsiTheme="majorBidi" w:cstheme="majorBidi"/>
                      <w:sz w:val="20"/>
                      <w:szCs w:val="20"/>
                      <w:lang w:bidi="fa-IR"/>
                    </w:rPr>
                    <w:t>-2016</w:t>
                  </w:r>
                </w:p>
                <w:p w:rsidR="004B24EB" w:rsidRPr="00867922" w:rsidRDefault="004B24EB" w:rsidP="004B24EB">
                  <w:pPr>
                    <w:spacing w:after="0" w:line="240" w:lineRule="auto"/>
                    <w:jc w:val="center"/>
                    <w:rPr>
                      <w:rFonts w:asciiTheme="majorBidi" w:hAnsiTheme="majorBidi" w:cstheme="majorBidi"/>
                      <w:b/>
                      <w:bCs/>
                      <w:sz w:val="20"/>
                      <w:szCs w:val="20"/>
                      <w:u w:val="single"/>
                      <w:lang w:bidi="fa-IR"/>
                    </w:rPr>
                  </w:pPr>
                  <w:r w:rsidRPr="00867922">
                    <w:rPr>
                      <w:rFonts w:asciiTheme="majorBidi" w:hAnsiTheme="majorBidi" w:cstheme="majorBidi"/>
                      <w:b/>
                      <w:bCs/>
                      <w:sz w:val="20"/>
                      <w:szCs w:val="20"/>
                      <w:u w:val="single"/>
                      <w:lang w:bidi="fa-IR"/>
                    </w:rPr>
                    <w:t>Terms and Conditions</w:t>
                  </w:r>
                </w:p>
                <w:p w:rsidR="003D1D70" w:rsidRPr="001353EE" w:rsidRDefault="003D1D70" w:rsidP="004B24EB">
                  <w:pPr>
                    <w:spacing w:after="0" w:line="240" w:lineRule="auto"/>
                    <w:jc w:val="center"/>
                    <w:rPr>
                      <w:rFonts w:asciiTheme="majorBidi" w:hAnsiTheme="majorBidi" w:cstheme="majorBidi"/>
                      <w:b/>
                      <w:bCs/>
                      <w:sz w:val="12"/>
                      <w:szCs w:val="12"/>
                      <w:u w:val="single"/>
                      <w:lang w:bidi="fa-IR"/>
                    </w:rPr>
                  </w:pPr>
                </w:p>
                <w:p w:rsidR="004B24EB" w:rsidRPr="00867922" w:rsidRDefault="004E680D" w:rsidP="00BE23C4">
                  <w:pPr>
                    <w:pStyle w:val="ListParagraph"/>
                    <w:numPr>
                      <w:ilvl w:val="0"/>
                      <w:numId w:val="1"/>
                    </w:numPr>
                    <w:spacing w:after="0" w:line="216" w:lineRule="auto"/>
                    <w:jc w:val="both"/>
                    <w:rPr>
                      <w:rFonts w:asciiTheme="majorBidi" w:hAnsiTheme="majorBidi" w:cstheme="majorBidi"/>
                      <w:sz w:val="20"/>
                      <w:szCs w:val="20"/>
                      <w:lang w:bidi="fa-IR"/>
                    </w:rPr>
                  </w:pPr>
                  <w:r w:rsidRPr="00867922">
                    <w:rPr>
                      <w:rFonts w:asciiTheme="majorBidi" w:hAnsiTheme="majorBidi" w:cstheme="majorBidi"/>
                      <w:sz w:val="20"/>
                      <w:szCs w:val="20"/>
                      <w:lang w:bidi="fa-IR"/>
                    </w:rPr>
                    <w:t>The bid shall be received in Pakistani Rupees.</w:t>
                  </w:r>
                </w:p>
                <w:p w:rsidR="004E680D" w:rsidRPr="00867922" w:rsidRDefault="004E680D" w:rsidP="00BE23C4">
                  <w:pPr>
                    <w:pStyle w:val="ListParagraph"/>
                    <w:numPr>
                      <w:ilvl w:val="0"/>
                      <w:numId w:val="1"/>
                    </w:numPr>
                    <w:spacing w:after="0" w:line="216" w:lineRule="auto"/>
                    <w:jc w:val="both"/>
                    <w:rPr>
                      <w:rFonts w:asciiTheme="majorBidi" w:hAnsiTheme="majorBidi" w:cstheme="majorBidi"/>
                      <w:sz w:val="20"/>
                      <w:szCs w:val="20"/>
                      <w:lang w:bidi="fa-IR"/>
                    </w:rPr>
                  </w:pPr>
                  <w:r w:rsidRPr="00867922">
                    <w:rPr>
                      <w:rFonts w:asciiTheme="majorBidi" w:hAnsiTheme="majorBidi" w:cstheme="majorBidi"/>
                      <w:sz w:val="20"/>
                      <w:szCs w:val="20"/>
                      <w:lang w:bidi="fa-IR"/>
                    </w:rPr>
                    <w:t>Supply order will be given according to the funds whatsoever released by the government.</w:t>
                  </w:r>
                </w:p>
                <w:p w:rsidR="004E680D" w:rsidRPr="00867922" w:rsidRDefault="005720EC" w:rsidP="00BE23C4">
                  <w:pPr>
                    <w:pStyle w:val="ListParagraph"/>
                    <w:numPr>
                      <w:ilvl w:val="0"/>
                      <w:numId w:val="1"/>
                    </w:numPr>
                    <w:spacing w:after="0" w:line="216" w:lineRule="auto"/>
                    <w:jc w:val="both"/>
                    <w:rPr>
                      <w:rFonts w:asciiTheme="majorBidi" w:hAnsiTheme="majorBidi" w:cstheme="majorBidi"/>
                      <w:sz w:val="20"/>
                      <w:szCs w:val="20"/>
                      <w:lang w:bidi="fa-IR"/>
                    </w:rPr>
                  </w:pPr>
                  <w:r w:rsidRPr="00867922">
                    <w:rPr>
                      <w:rFonts w:asciiTheme="majorBidi" w:hAnsiTheme="majorBidi" w:cstheme="majorBidi"/>
                      <w:sz w:val="20"/>
                      <w:szCs w:val="20"/>
                      <w:lang w:bidi="fa-IR"/>
                    </w:rPr>
                    <w:t>All the government taxes will be recovered before issuance of tender.</w:t>
                  </w:r>
                </w:p>
                <w:p w:rsidR="005720EC" w:rsidRPr="00867922" w:rsidRDefault="005720EC" w:rsidP="00BE23C4">
                  <w:pPr>
                    <w:pStyle w:val="ListParagraph"/>
                    <w:numPr>
                      <w:ilvl w:val="0"/>
                      <w:numId w:val="1"/>
                    </w:numPr>
                    <w:spacing w:after="0" w:line="216" w:lineRule="auto"/>
                    <w:jc w:val="both"/>
                    <w:rPr>
                      <w:rFonts w:asciiTheme="majorBidi" w:hAnsiTheme="majorBidi" w:cstheme="majorBidi"/>
                      <w:sz w:val="20"/>
                      <w:szCs w:val="20"/>
                      <w:lang w:bidi="fa-IR"/>
                    </w:rPr>
                  </w:pPr>
                  <w:r w:rsidRPr="00867922">
                    <w:rPr>
                      <w:rFonts w:asciiTheme="majorBidi" w:hAnsiTheme="majorBidi" w:cstheme="majorBidi"/>
                      <w:sz w:val="20"/>
                      <w:szCs w:val="20"/>
                      <w:lang w:bidi="fa-IR"/>
                    </w:rPr>
                    <w:t xml:space="preserve">Tender are required, to be furnished with earnest money </w:t>
                  </w:r>
                  <w:r w:rsidR="00142088" w:rsidRPr="00867922">
                    <w:rPr>
                      <w:rFonts w:asciiTheme="majorBidi" w:hAnsiTheme="majorBidi" w:cstheme="majorBidi"/>
                      <w:sz w:val="20"/>
                      <w:szCs w:val="20"/>
                      <w:lang w:bidi="fa-IR"/>
                    </w:rPr>
                    <w:t xml:space="preserve">of 2.5% </w:t>
                  </w:r>
                  <w:r w:rsidR="00955CA5" w:rsidRPr="00867922">
                    <w:rPr>
                      <w:rFonts w:asciiTheme="majorBidi" w:hAnsiTheme="majorBidi" w:cstheme="majorBidi"/>
                      <w:sz w:val="20"/>
                      <w:szCs w:val="20"/>
                      <w:lang w:bidi="fa-IR"/>
                    </w:rPr>
                    <w:t>total value of the bid through pay order / call deposit in favor of Dep</w:t>
                  </w:r>
                  <w:r w:rsidR="00931053">
                    <w:rPr>
                      <w:rFonts w:asciiTheme="majorBidi" w:hAnsiTheme="majorBidi" w:cstheme="majorBidi"/>
                      <w:sz w:val="20"/>
                      <w:szCs w:val="20"/>
                      <w:lang w:bidi="fa-IR"/>
                    </w:rPr>
                    <w:t xml:space="preserve">uty Director Fisheries Khairpur and tender will be received with 1 envelope system. </w:t>
                  </w:r>
                </w:p>
                <w:p w:rsidR="005D4D5A" w:rsidRPr="00867922" w:rsidRDefault="007866A8" w:rsidP="0083448C">
                  <w:pPr>
                    <w:pStyle w:val="ListParagraph"/>
                    <w:numPr>
                      <w:ilvl w:val="0"/>
                      <w:numId w:val="1"/>
                    </w:numPr>
                    <w:spacing w:after="0" w:line="216" w:lineRule="auto"/>
                    <w:jc w:val="both"/>
                    <w:rPr>
                      <w:rFonts w:asciiTheme="majorBidi" w:hAnsiTheme="majorBidi" w:cstheme="majorBidi"/>
                      <w:sz w:val="20"/>
                      <w:szCs w:val="20"/>
                      <w:lang w:bidi="fa-IR"/>
                    </w:rPr>
                  </w:pPr>
                  <w:r w:rsidRPr="00867922">
                    <w:rPr>
                      <w:rFonts w:asciiTheme="majorBidi" w:hAnsiTheme="majorBidi" w:cstheme="majorBidi"/>
                      <w:sz w:val="20"/>
                      <w:szCs w:val="20"/>
                      <w:lang w:bidi="fa-IR"/>
                    </w:rPr>
                    <w:t xml:space="preserve">Last date of receipt of tender </w:t>
                  </w:r>
                  <w:r w:rsidR="00E23E10" w:rsidRPr="00867922">
                    <w:rPr>
                      <w:rFonts w:asciiTheme="majorBidi" w:hAnsiTheme="majorBidi" w:cstheme="majorBidi"/>
                      <w:sz w:val="20"/>
                      <w:szCs w:val="20"/>
                      <w:lang w:bidi="fa-IR"/>
                    </w:rPr>
                    <w:t xml:space="preserve">is </w:t>
                  </w:r>
                  <w:r w:rsidR="0083448C">
                    <w:rPr>
                      <w:rFonts w:asciiTheme="majorBidi" w:hAnsiTheme="majorBidi" w:cstheme="majorBidi"/>
                      <w:sz w:val="20"/>
                      <w:szCs w:val="20"/>
                      <w:lang w:bidi="fa-IR"/>
                    </w:rPr>
                    <w:t>01-09</w:t>
                  </w:r>
                  <w:r w:rsidR="002334D7">
                    <w:rPr>
                      <w:rFonts w:asciiTheme="majorBidi" w:hAnsiTheme="majorBidi" w:cstheme="majorBidi"/>
                      <w:sz w:val="20"/>
                      <w:szCs w:val="20"/>
                      <w:lang w:bidi="fa-IR"/>
                    </w:rPr>
                    <w:t>-2016</w:t>
                  </w:r>
                  <w:r w:rsidR="00E23E10" w:rsidRPr="00867922">
                    <w:rPr>
                      <w:rFonts w:asciiTheme="majorBidi" w:hAnsiTheme="majorBidi" w:cstheme="majorBidi"/>
                      <w:sz w:val="20"/>
                      <w:szCs w:val="20"/>
                      <w:lang w:bidi="fa-IR"/>
                    </w:rPr>
                    <w:t xml:space="preserve"> up to 1</w:t>
                  </w:r>
                  <w:r w:rsidR="005D4D5A" w:rsidRPr="00867922">
                    <w:rPr>
                      <w:rFonts w:asciiTheme="majorBidi" w:hAnsiTheme="majorBidi" w:cstheme="majorBidi"/>
                      <w:sz w:val="20"/>
                      <w:szCs w:val="20"/>
                      <w:lang w:bidi="fa-IR"/>
                    </w:rPr>
                    <w:t>0</w:t>
                  </w:r>
                  <w:r w:rsidR="00E23E10" w:rsidRPr="00867922">
                    <w:rPr>
                      <w:rFonts w:asciiTheme="majorBidi" w:hAnsiTheme="majorBidi" w:cstheme="majorBidi"/>
                      <w:sz w:val="20"/>
                      <w:szCs w:val="20"/>
                      <w:lang w:bidi="fa-IR"/>
                    </w:rPr>
                    <w:t>:00</w:t>
                  </w:r>
                  <w:r w:rsidR="005D4D5A" w:rsidRPr="00867922">
                    <w:rPr>
                      <w:rFonts w:asciiTheme="majorBidi" w:hAnsiTheme="majorBidi" w:cstheme="majorBidi"/>
                      <w:sz w:val="20"/>
                      <w:szCs w:val="20"/>
                      <w:lang w:bidi="fa-IR"/>
                    </w:rPr>
                    <w:t xml:space="preserve"> a.m, which shall be opened on the same day at 11:00 am in presence of interested bidders or their authorized representatives. If the government announces </w:t>
                  </w:r>
                  <w:r w:rsidR="00D21ED0" w:rsidRPr="00867922">
                    <w:rPr>
                      <w:rFonts w:asciiTheme="majorBidi" w:hAnsiTheme="majorBidi" w:cstheme="majorBidi"/>
                      <w:sz w:val="20"/>
                      <w:szCs w:val="20"/>
                      <w:lang w:bidi="fa-IR"/>
                    </w:rPr>
                    <w:t>holiday</w:t>
                  </w:r>
                  <w:r w:rsidR="005D4D5A" w:rsidRPr="00867922">
                    <w:rPr>
                      <w:rFonts w:asciiTheme="majorBidi" w:hAnsiTheme="majorBidi" w:cstheme="majorBidi"/>
                      <w:sz w:val="20"/>
                      <w:szCs w:val="20"/>
                      <w:lang w:bidi="fa-IR"/>
                    </w:rPr>
                    <w:t xml:space="preserve"> on tender opening date viz, </w:t>
                  </w:r>
                  <w:r w:rsidR="0083448C">
                    <w:rPr>
                      <w:rFonts w:asciiTheme="majorBidi" w:hAnsiTheme="majorBidi" w:cstheme="majorBidi"/>
                      <w:sz w:val="20"/>
                      <w:szCs w:val="20"/>
                      <w:lang w:bidi="fa-IR"/>
                    </w:rPr>
                    <w:t>01-09</w:t>
                  </w:r>
                  <w:r w:rsidR="002334D7">
                    <w:rPr>
                      <w:rFonts w:asciiTheme="majorBidi" w:hAnsiTheme="majorBidi" w:cstheme="majorBidi"/>
                      <w:sz w:val="20"/>
                      <w:szCs w:val="20"/>
                      <w:lang w:bidi="fa-IR"/>
                    </w:rPr>
                    <w:t>-2016</w:t>
                  </w:r>
                  <w:r w:rsidR="005D4D5A" w:rsidRPr="00867922">
                    <w:rPr>
                      <w:rFonts w:asciiTheme="majorBidi" w:hAnsiTheme="majorBidi" w:cstheme="majorBidi"/>
                      <w:sz w:val="20"/>
                      <w:szCs w:val="20"/>
                      <w:lang w:bidi="fa-IR"/>
                    </w:rPr>
                    <w:t xml:space="preserve"> then tender will be opened on next working day. </w:t>
                  </w:r>
                </w:p>
                <w:p w:rsidR="005D4D5A" w:rsidRPr="00867922" w:rsidRDefault="005D4D5A" w:rsidP="006238D5">
                  <w:pPr>
                    <w:pStyle w:val="ListParagraph"/>
                    <w:numPr>
                      <w:ilvl w:val="0"/>
                      <w:numId w:val="1"/>
                    </w:numPr>
                    <w:spacing w:after="0" w:line="216" w:lineRule="auto"/>
                    <w:jc w:val="both"/>
                    <w:rPr>
                      <w:rFonts w:asciiTheme="majorBidi" w:hAnsiTheme="majorBidi" w:cstheme="majorBidi"/>
                      <w:sz w:val="20"/>
                      <w:szCs w:val="20"/>
                      <w:lang w:bidi="fa-IR"/>
                    </w:rPr>
                  </w:pPr>
                  <w:r w:rsidRPr="00867922">
                    <w:rPr>
                      <w:rFonts w:asciiTheme="majorBidi" w:hAnsiTheme="majorBidi" w:cstheme="majorBidi"/>
                      <w:sz w:val="20"/>
                      <w:szCs w:val="20"/>
                      <w:lang w:bidi="fa-IR"/>
                    </w:rPr>
                    <w:t xml:space="preserve">Tenders documents will not be issued after </w:t>
                  </w:r>
                  <w:r w:rsidR="006238D5">
                    <w:rPr>
                      <w:rFonts w:asciiTheme="majorBidi" w:hAnsiTheme="majorBidi" w:cstheme="majorBidi"/>
                      <w:sz w:val="20"/>
                      <w:szCs w:val="20"/>
                      <w:lang w:bidi="fa-IR"/>
                    </w:rPr>
                    <w:t>01-09</w:t>
                  </w:r>
                  <w:r w:rsidR="002334D7">
                    <w:rPr>
                      <w:rFonts w:asciiTheme="majorBidi" w:hAnsiTheme="majorBidi" w:cstheme="majorBidi"/>
                      <w:sz w:val="20"/>
                      <w:szCs w:val="20"/>
                      <w:lang w:bidi="fa-IR"/>
                    </w:rPr>
                    <w:t>-2016</w:t>
                  </w:r>
                  <w:r w:rsidRPr="00867922">
                    <w:rPr>
                      <w:rFonts w:asciiTheme="majorBidi" w:hAnsiTheme="majorBidi" w:cstheme="majorBidi"/>
                      <w:sz w:val="20"/>
                      <w:szCs w:val="20"/>
                      <w:lang w:bidi="fa-IR"/>
                    </w:rPr>
                    <w:t xml:space="preserve"> up to 10:00 am.</w:t>
                  </w:r>
                </w:p>
                <w:p w:rsidR="00955CA5" w:rsidRPr="00867922" w:rsidRDefault="005D4D5A" w:rsidP="00BE23C4">
                  <w:pPr>
                    <w:pStyle w:val="ListParagraph"/>
                    <w:numPr>
                      <w:ilvl w:val="0"/>
                      <w:numId w:val="1"/>
                    </w:numPr>
                    <w:spacing w:after="0" w:line="216" w:lineRule="auto"/>
                    <w:jc w:val="both"/>
                    <w:rPr>
                      <w:rFonts w:asciiTheme="majorBidi" w:hAnsiTheme="majorBidi" w:cstheme="majorBidi"/>
                      <w:sz w:val="20"/>
                      <w:szCs w:val="20"/>
                      <w:lang w:bidi="fa-IR"/>
                    </w:rPr>
                  </w:pPr>
                  <w:r w:rsidRPr="00867922">
                    <w:rPr>
                      <w:rFonts w:asciiTheme="majorBidi" w:hAnsiTheme="majorBidi" w:cstheme="majorBidi"/>
                      <w:sz w:val="20"/>
                      <w:szCs w:val="20"/>
                      <w:lang w:bidi="fa-IR"/>
                    </w:rPr>
                    <w:t>The procuring committee reserves the right to accept or reject all or any bids, subject to the relevant provision of Sindh PPRA rules 2010.</w:t>
                  </w:r>
                  <w:r w:rsidR="00E23E10" w:rsidRPr="00867922">
                    <w:rPr>
                      <w:rFonts w:asciiTheme="majorBidi" w:hAnsiTheme="majorBidi" w:cstheme="majorBidi"/>
                      <w:sz w:val="20"/>
                      <w:szCs w:val="20"/>
                      <w:lang w:bidi="fa-IR"/>
                    </w:rPr>
                    <w:t xml:space="preserve"> </w:t>
                  </w:r>
                </w:p>
                <w:p w:rsidR="00430F5D" w:rsidRPr="00867922" w:rsidRDefault="00430F5D" w:rsidP="00430F5D">
                  <w:pPr>
                    <w:pStyle w:val="ListParagraph"/>
                    <w:spacing w:after="0" w:line="120" w:lineRule="auto"/>
                    <w:jc w:val="both"/>
                    <w:rPr>
                      <w:rFonts w:asciiTheme="majorBidi" w:hAnsiTheme="majorBidi" w:cstheme="majorBidi"/>
                      <w:sz w:val="20"/>
                      <w:szCs w:val="20"/>
                      <w:lang w:bidi="fa-IR"/>
                    </w:rPr>
                  </w:pPr>
                </w:p>
                <w:p w:rsidR="00430F5D" w:rsidRPr="00867922" w:rsidRDefault="00430F5D" w:rsidP="00430F5D">
                  <w:pPr>
                    <w:pStyle w:val="ListParagraph"/>
                    <w:spacing w:after="0" w:line="120" w:lineRule="auto"/>
                    <w:jc w:val="both"/>
                    <w:rPr>
                      <w:rFonts w:ascii="MB Lateefi" w:hAnsi="MB Lateefi" w:cs="MB Lateefi"/>
                      <w:sz w:val="20"/>
                      <w:szCs w:val="20"/>
                      <w:lang w:bidi="fa-IR"/>
                    </w:rPr>
                  </w:pPr>
                </w:p>
                <w:p w:rsidR="00430F5D" w:rsidRDefault="00430F5D" w:rsidP="00867922">
                  <w:pPr>
                    <w:pStyle w:val="ListParagraph"/>
                    <w:spacing w:after="0" w:line="240" w:lineRule="auto"/>
                    <w:jc w:val="both"/>
                    <w:rPr>
                      <w:rFonts w:ascii="MB Lateefi" w:hAnsi="MB Lateefi" w:cs="MB Lateefi"/>
                      <w:sz w:val="20"/>
                      <w:szCs w:val="20"/>
                      <w:lang w:bidi="fa-IR"/>
                    </w:rPr>
                  </w:pPr>
                </w:p>
                <w:p w:rsidR="002E105C" w:rsidRDefault="002E105C" w:rsidP="00867922">
                  <w:pPr>
                    <w:pStyle w:val="ListParagraph"/>
                    <w:spacing w:after="0" w:line="240" w:lineRule="auto"/>
                    <w:jc w:val="both"/>
                    <w:rPr>
                      <w:rFonts w:ascii="MB Lateefi" w:hAnsi="MB Lateefi" w:cs="MB Lateefi"/>
                      <w:sz w:val="20"/>
                      <w:szCs w:val="20"/>
                      <w:lang w:bidi="fa-IR"/>
                    </w:rPr>
                  </w:pPr>
                </w:p>
                <w:p w:rsidR="002E105C" w:rsidRPr="00867922" w:rsidRDefault="002E105C" w:rsidP="00867922">
                  <w:pPr>
                    <w:pStyle w:val="ListParagraph"/>
                    <w:spacing w:after="0" w:line="240" w:lineRule="auto"/>
                    <w:jc w:val="both"/>
                    <w:rPr>
                      <w:rFonts w:ascii="MB Lateefi" w:hAnsi="MB Lateefi" w:cs="MB Lateefi"/>
                      <w:sz w:val="20"/>
                      <w:szCs w:val="20"/>
                      <w:lang w:bidi="fa-IR"/>
                    </w:rPr>
                  </w:pPr>
                </w:p>
                <w:p w:rsidR="00430F5D" w:rsidRPr="00867922" w:rsidRDefault="00430F5D" w:rsidP="00867922">
                  <w:pPr>
                    <w:pStyle w:val="ListParagraph"/>
                    <w:spacing w:after="0" w:line="168" w:lineRule="auto"/>
                    <w:ind w:left="3600"/>
                    <w:jc w:val="center"/>
                    <w:rPr>
                      <w:rFonts w:ascii="MB Lateefi" w:hAnsi="MB Lateefi" w:cs="MB Lateefi"/>
                      <w:b/>
                      <w:bCs/>
                      <w:sz w:val="20"/>
                      <w:szCs w:val="20"/>
                      <w:lang w:bidi="fa-IR"/>
                    </w:rPr>
                  </w:pPr>
                  <w:r w:rsidRPr="00867922">
                    <w:rPr>
                      <w:rFonts w:ascii="MB Lateefi" w:hAnsi="MB Lateefi" w:cs="MB Lateefi"/>
                      <w:b/>
                      <w:bCs/>
                      <w:sz w:val="20"/>
                      <w:szCs w:val="20"/>
                      <w:lang w:bidi="fa-IR"/>
                    </w:rPr>
                    <w:t>DEPUTY DIRECTOR FISHERIES</w:t>
                  </w:r>
                </w:p>
                <w:p w:rsidR="00430F5D" w:rsidRPr="00867922" w:rsidRDefault="00430F5D" w:rsidP="00867922">
                  <w:pPr>
                    <w:pStyle w:val="ListParagraph"/>
                    <w:spacing w:after="0" w:line="168" w:lineRule="auto"/>
                    <w:ind w:left="3600"/>
                    <w:jc w:val="center"/>
                    <w:rPr>
                      <w:rFonts w:ascii="MB Lateefi" w:hAnsi="MB Lateefi" w:cs="MB Lateefi"/>
                      <w:b/>
                      <w:bCs/>
                      <w:sz w:val="20"/>
                      <w:szCs w:val="20"/>
                      <w:lang w:bidi="fa-IR"/>
                    </w:rPr>
                  </w:pPr>
                  <w:r w:rsidRPr="00867922">
                    <w:rPr>
                      <w:rFonts w:ascii="MB Lateefi" w:hAnsi="MB Lateefi" w:cs="MB Lateefi"/>
                      <w:b/>
                      <w:bCs/>
                      <w:sz w:val="20"/>
                      <w:szCs w:val="20"/>
                      <w:lang w:bidi="fa-IR"/>
                    </w:rPr>
                    <w:t>KHAIRPUR</w:t>
                  </w:r>
                </w:p>
              </w:txbxContent>
            </v:textbox>
          </v:rect>
        </w:pict>
      </w:r>
    </w:p>
    <w:sectPr w:rsidR="00214C55" w:rsidSect="001353EE">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B Lateefi">
    <w:panose1 w:val="02000000000000000000"/>
    <w:charset w:val="00"/>
    <w:family w:val="auto"/>
    <w:pitch w:val="variable"/>
    <w:sig w:usb0="8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C3047"/>
    <w:multiLevelType w:val="hybridMultilevel"/>
    <w:tmpl w:val="8258CB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3F63454"/>
    <w:multiLevelType w:val="hybridMultilevel"/>
    <w:tmpl w:val="2E980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D90584"/>
    <w:multiLevelType w:val="hybridMultilevel"/>
    <w:tmpl w:val="94786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efaultTabStop w:val="720"/>
  <w:drawingGridHorizontalSpacing w:val="110"/>
  <w:displayHorizontalDrawingGridEvery w:val="2"/>
  <w:characterSpacingControl w:val="doNotCompress"/>
  <w:compat/>
  <w:rsids>
    <w:rsidRoot w:val="00E04E1C"/>
    <w:rsid w:val="00005AF9"/>
    <w:rsid w:val="00020C57"/>
    <w:rsid w:val="00035E22"/>
    <w:rsid w:val="0004258E"/>
    <w:rsid w:val="0007286B"/>
    <w:rsid w:val="00085864"/>
    <w:rsid w:val="000974D0"/>
    <w:rsid w:val="000A4389"/>
    <w:rsid w:val="000C22A6"/>
    <w:rsid w:val="000D095A"/>
    <w:rsid w:val="000F42B0"/>
    <w:rsid w:val="00115685"/>
    <w:rsid w:val="0012434F"/>
    <w:rsid w:val="001353EE"/>
    <w:rsid w:val="0014087F"/>
    <w:rsid w:val="00142088"/>
    <w:rsid w:val="00143DD7"/>
    <w:rsid w:val="00151415"/>
    <w:rsid w:val="00161DC9"/>
    <w:rsid w:val="00167391"/>
    <w:rsid w:val="0018775D"/>
    <w:rsid w:val="001D650C"/>
    <w:rsid w:val="001E39B5"/>
    <w:rsid w:val="002065A1"/>
    <w:rsid w:val="00214C55"/>
    <w:rsid w:val="002334D7"/>
    <w:rsid w:val="0024138D"/>
    <w:rsid w:val="00243C7A"/>
    <w:rsid w:val="00247D4B"/>
    <w:rsid w:val="002769B4"/>
    <w:rsid w:val="00296082"/>
    <w:rsid w:val="002C2C3D"/>
    <w:rsid w:val="002E105C"/>
    <w:rsid w:val="00306243"/>
    <w:rsid w:val="003108C8"/>
    <w:rsid w:val="0032015C"/>
    <w:rsid w:val="003311DD"/>
    <w:rsid w:val="0033260A"/>
    <w:rsid w:val="00363FC5"/>
    <w:rsid w:val="00372391"/>
    <w:rsid w:val="00394A91"/>
    <w:rsid w:val="003D1D70"/>
    <w:rsid w:val="003E65AA"/>
    <w:rsid w:val="0041240D"/>
    <w:rsid w:val="00430F5D"/>
    <w:rsid w:val="00483B14"/>
    <w:rsid w:val="00490149"/>
    <w:rsid w:val="004A63C9"/>
    <w:rsid w:val="004B24EB"/>
    <w:rsid w:val="004B2C76"/>
    <w:rsid w:val="004B6ADE"/>
    <w:rsid w:val="004B789A"/>
    <w:rsid w:val="004C1056"/>
    <w:rsid w:val="004C3E9F"/>
    <w:rsid w:val="004D1C36"/>
    <w:rsid w:val="004E680D"/>
    <w:rsid w:val="004F630A"/>
    <w:rsid w:val="005063C3"/>
    <w:rsid w:val="00535D21"/>
    <w:rsid w:val="00550CE2"/>
    <w:rsid w:val="005720EC"/>
    <w:rsid w:val="00582826"/>
    <w:rsid w:val="00582931"/>
    <w:rsid w:val="005A110D"/>
    <w:rsid w:val="005B193F"/>
    <w:rsid w:val="005B689E"/>
    <w:rsid w:val="005D4D5A"/>
    <w:rsid w:val="005E5273"/>
    <w:rsid w:val="005E737A"/>
    <w:rsid w:val="006238D5"/>
    <w:rsid w:val="006252A5"/>
    <w:rsid w:val="00627452"/>
    <w:rsid w:val="00643D72"/>
    <w:rsid w:val="00644206"/>
    <w:rsid w:val="006444A7"/>
    <w:rsid w:val="00665304"/>
    <w:rsid w:val="00697BE0"/>
    <w:rsid w:val="006D117B"/>
    <w:rsid w:val="007107A9"/>
    <w:rsid w:val="007108ED"/>
    <w:rsid w:val="007378BD"/>
    <w:rsid w:val="0074099D"/>
    <w:rsid w:val="00742507"/>
    <w:rsid w:val="007501C5"/>
    <w:rsid w:val="0075348F"/>
    <w:rsid w:val="00757D37"/>
    <w:rsid w:val="00783FC2"/>
    <w:rsid w:val="00785774"/>
    <w:rsid w:val="007866A8"/>
    <w:rsid w:val="007A57A3"/>
    <w:rsid w:val="007D02BD"/>
    <w:rsid w:val="007E61AF"/>
    <w:rsid w:val="0082029D"/>
    <w:rsid w:val="0083448C"/>
    <w:rsid w:val="008543A5"/>
    <w:rsid w:val="00867922"/>
    <w:rsid w:val="00891870"/>
    <w:rsid w:val="008A2651"/>
    <w:rsid w:val="008E0F23"/>
    <w:rsid w:val="009003E9"/>
    <w:rsid w:val="00913619"/>
    <w:rsid w:val="0091605E"/>
    <w:rsid w:val="00925E2A"/>
    <w:rsid w:val="00931053"/>
    <w:rsid w:val="009473EA"/>
    <w:rsid w:val="00955CA5"/>
    <w:rsid w:val="00997284"/>
    <w:rsid w:val="009C4061"/>
    <w:rsid w:val="009E5EA3"/>
    <w:rsid w:val="009F66CA"/>
    <w:rsid w:val="00A15E7D"/>
    <w:rsid w:val="00A20DEC"/>
    <w:rsid w:val="00A35527"/>
    <w:rsid w:val="00A61678"/>
    <w:rsid w:val="00A74E0E"/>
    <w:rsid w:val="00AA2711"/>
    <w:rsid w:val="00AD4651"/>
    <w:rsid w:val="00AD7A0A"/>
    <w:rsid w:val="00B00F49"/>
    <w:rsid w:val="00B06F80"/>
    <w:rsid w:val="00B1624B"/>
    <w:rsid w:val="00B2386D"/>
    <w:rsid w:val="00B23F69"/>
    <w:rsid w:val="00B24BA7"/>
    <w:rsid w:val="00B2635D"/>
    <w:rsid w:val="00B4130F"/>
    <w:rsid w:val="00B57C02"/>
    <w:rsid w:val="00B85726"/>
    <w:rsid w:val="00B93F46"/>
    <w:rsid w:val="00B95CCF"/>
    <w:rsid w:val="00BC03E1"/>
    <w:rsid w:val="00BD7E6D"/>
    <w:rsid w:val="00BE23C4"/>
    <w:rsid w:val="00C147CA"/>
    <w:rsid w:val="00C212B2"/>
    <w:rsid w:val="00C3462A"/>
    <w:rsid w:val="00C76E24"/>
    <w:rsid w:val="00CF68CE"/>
    <w:rsid w:val="00D03516"/>
    <w:rsid w:val="00D076FC"/>
    <w:rsid w:val="00D20B7F"/>
    <w:rsid w:val="00D21ED0"/>
    <w:rsid w:val="00D36B0D"/>
    <w:rsid w:val="00D46135"/>
    <w:rsid w:val="00D74360"/>
    <w:rsid w:val="00D8444E"/>
    <w:rsid w:val="00D93AFA"/>
    <w:rsid w:val="00D96C85"/>
    <w:rsid w:val="00DA3FDA"/>
    <w:rsid w:val="00DA42FD"/>
    <w:rsid w:val="00DC467B"/>
    <w:rsid w:val="00DD4BDF"/>
    <w:rsid w:val="00DF6C5A"/>
    <w:rsid w:val="00DF7A1C"/>
    <w:rsid w:val="00E04E1C"/>
    <w:rsid w:val="00E060D3"/>
    <w:rsid w:val="00E168E1"/>
    <w:rsid w:val="00E23E10"/>
    <w:rsid w:val="00E273D6"/>
    <w:rsid w:val="00E63B9C"/>
    <w:rsid w:val="00E72BB9"/>
    <w:rsid w:val="00EA206E"/>
    <w:rsid w:val="00EC0927"/>
    <w:rsid w:val="00ED5CC7"/>
    <w:rsid w:val="00ED755D"/>
    <w:rsid w:val="00EE6214"/>
    <w:rsid w:val="00F02F24"/>
    <w:rsid w:val="00F03461"/>
    <w:rsid w:val="00F15619"/>
    <w:rsid w:val="00F4485B"/>
    <w:rsid w:val="00F64D33"/>
    <w:rsid w:val="00FF494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C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3D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57D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eZone</dc:creator>
  <cp:keywords/>
  <dc:description/>
  <cp:lastModifiedBy>Jimmys</cp:lastModifiedBy>
  <cp:revision>218</cp:revision>
  <dcterms:created xsi:type="dcterms:W3CDTF">2015-08-14T14:06:00Z</dcterms:created>
  <dcterms:modified xsi:type="dcterms:W3CDTF">2016-08-06T15:02:00Z</dcterms:modified>
</cp:coreProperties>
</file>