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E4A" w:rsidRPr="00744F58" w:rsidRDefault="00412E4A" w:rsidP="00412E4A">
      <w:pPr>
        <w:spacing w:after="0" w:line="240" w:lineRule="auto"/>
        <w:rPr>
          <w:b/>
          <w:sz w:val="20"/>
        </w:rPr>
      </w:pPr>
      <w:r w:rsidRPr="00744F58">
        <w:rPr>
          <w:b/>
          <w:sz w:val="20"/>
          <w:u w:val="single"/>
        </w:rPr>
        <w:t>Draft Bidding for works upto</w:t>
      </w:r>
      <w:r w:rsidRPr="00744F58">
        <w:rPr>
          <w:b/>
          <w:sz w:val="20"/>
          <w:u w:val="single"/>
        </w:rPr>
        <w:tab/>
      </w:r>
      <w:r w:rsidRPr="00744F58">
        <w:rPr>
          <w:b/>
          <w:sz w:val="20"/>
          <w:u w:val="single"/>
        </w:rPr>
        <w:tab/>
        <w:t>.</w:t>
      </w:r>
      <w:r w:rsidRPr="00744F58">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Work No.</w:t>
      </w:r>
      <w:r>
        <w:rPr>
          <w:b/>
          <w:sz w:val="20"/>
        </w:rPr>
        <w:t>04</w:t>
      </w:r>
    </w:p>
    <w:p w:rsidR="00412E4A" w:rsidRPr="00744F58" w:rsidRDefault="00412E4A" w:rsidP="00412E4A">
      <w:pPr>
        <w:spacing w:after="0" w:line="240" w:lineRule="auto"/>
        <w:rPr>
          <w:b/>
          <w:sz w:val="20"/>
        </w:rPr>
      </w:pPr>
      <w:r w:rsidRPr="00744F58">
        <w:rPr>
          <w:b/>
          <w:sz w:val="20"/>
        </w:rPr>
        <w:tab/>
      </w:r>
      <w:r w:rsidRPr="00744F58">
        <w:rPr>
          <w:b/>
          <w:sz w:val="20"/>
        </w:rPr>
        <w:tab/>
      </w:r>
      <w:r w:rsidRPr="00744F58">
        <w:rPr>
          <w:b/>
          <w:sz w:val="20"/>
        </w:rPr>
        <w:tab/>
      </w:r>
      <w:r w:rsidRPr="00744F58">
        <w:rPr>
          <w:b/>
          <w:sz w:val="20"/>
        </w:rPr>
        <w:tab/>
      </w:r>
      <w:r w:rsidRPr="00744F58">
        <w:rPr>
          <w:b/>
          <w:sz w:val="20"/>
        </w:rPr>
        <w:tab/>
      </w:r>
      <w:r>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NIT-</w:t>
      </w:r>
      <w:r>
        <w:rPr>
          <w:b/>
          <w:sz w:val="20"/>
        </w:rPr>
        <w:t>01</w:t>
      </w:r>
    </w:p>
    <w:p w:rsidR="00412E4A" w:rsidRPr="00744F58" w:rsidRDefault="00412E4A" w:rsidP="00412E4A">
      <w:pPr>
        <w:spacing w:after="0" w:line="240" w:lineRule="auto"/>
        <w:rPr>
          <w:b/>
          <w:sz w:val="20"/>
        </w:rPr>
      </w:pPr>
    </w:p>
    <w:p w:rsidR="00412E4A" w:rsidRPr="00744F58" w:rsidRDefault="00412E4A" w:rsidP="00412E4A">
      <w:pPr>
        <w:spacing w:after="0" w:line="240" w:lineRule="auto"/>
        <w:rPr>
          <w:b/>
          <w:sz w:val="20"/>
          <w:u w:val="single"/>
        </w:rPr>
      </w:pPr>
      <w:r w:rsidRPr="00744F58">
        <w:rPr>
          <w:b/>
          <w:sz w:val="20"/>
        </w:rPr>
        <w:t>NAME OF WORK: -</w:t>
      </w:r>
      <w:r w:rsidRPr="00744F58">
        <w:rPr>
          <w:b/>
          <w:sz w:val="20"/>
        </w:rPr>
        <w:tab/>
      </w:r>
      <w:r w:rsidRPr="00412E4A">
        <w:rPr>
          <w:rFonts w:cstheme="minorHAnsi"/>
          <w:b/>
          <w:sz w:val="20"/>
          <w:u w:val="single"/>
        </w:rPr>
        <w:t>DE-SILTING AND CLEANING OF S.W. DRAIN IN NALLAS INSIDE ROAD NO.2</w:t>
      </w:r>
      <w:proofErr w:type="gramStart"/>
      <w:r w:rsidRPr="00412E4A">
        <w:rPr>
          <w:rFonts w:cstheme="minorHAnsi"/>
          <w:b/>
          <w:sz w:val="20"/>
          <w:u w:val="single"/>
        </w:rPr>
        <w:t>,3,4</w:t>
      </w:r>
      <w:proofErr w:type="gramEnd"/>
      <w:r w:rsidRPr="00412E4A">
        <w:rPr>
          <w:rFonts w:cstheme="minorHAnsi"/>
          <w:b/>
          <w:sz w:val="20"/>
          <w:u w:val="single"/>
        </w:rPr>
        <w:t xml:space="preserve"> &amp; </w:t>
      </w:r>
      <w:r>
        <w:rPr>
          <w:rFonts w:cstheme="minorHAnsi"/>
          <w:b/>
          <w:sz w:val="20"/>
        </w:rPr>
        <w:tab/>
      </w:r>
      <w:r>
        <w:rPr>
          <w:rFonts w:cstheme="minorHAnsi"/>
          <w:b/>
          <w:sz w:val="20"/>
        </w:rPr>
        <w:tab/>
      </w:r>
      <w:r>
        <w:rPr>
          <w:rFonts w:cstheme="minorHAnsi"/>
          <w:b/>
          <w:sz w:val="20"/>
        </w:rPr>
        <w:tab/>
      </w:r>
      <w:r w:rsidRPr="00412E4A">
        <w:rPr>
          <w:rFonts w:cstheme="minorHAnsi"/>
          <w:b/>
          <w:sz w:val="20"/>
          <w:u w:val="single"/>
        </w:rPr>
        <w:t>LABOUR SQUARE IN UC- CATTLE COLONY DMC MALIR KARACHI</w:t>
      </w:r>
      <w:r w:rsidRPr="00744F58">
        <w:rPr>
          <w:b/>
          <w:sz w:val="20"/>
          <w:u w:val="single"/>
        </w:rPr>
        <w:t xml:space="preserve"> </w:t>
      </w:r>
    </w:p>
    <w:p w:rsidR="00412E4A" w:rsidRDefault="00412E4A" w:rsidP="00412E4A">
      <w:pPr>
        <w:spacing w:after="0" w:line="240" w:lineRule="auto"/>
        <w:rPr>
          <w:sz w:val="18"/>
          <w:u w:val="single"/>
        </w:rPr>
      </w:pPr>
    </w:p>
    <w:p w:rsidR="00412E4A" w:rsidRDefault="00412E4A" w:rsidP="00412E4A">
      <w:pPr>
        <w:spacing w:after="0" w:line="240" w:lineRule="auto"/>
        <w:jc w:val="center"/>
        <w:rPr>
          <w:b/>
          <w:sz w:val="20"/>
          <w:u w:val="single"/>
        </w:rPr>
      </w:pPr>
      <w:r w:rsidRPr="00935266">
        <w:rPr>
          <w:b/>
          <w:sz w:val="20"/>
          <w:u w:val="single"/>
        </w:rPr>
        <w:t>BILL OF QUANTITIES</w:t>
      </w:r>
    </w:p>
    <w:p w:rsidR="00412E4A" w:rsidRPr="00935266" w:rsidRDefault="00412E4A" w:rsidP="00412E4A">
      <w:pPr>
        <w:spacing w:after="0" w:line="240" w:lineRule="auto"/>
        <w:jc w:val="center"/>
        <w:rPr>
          <w:b/>
          <w:sz w:val="20"/>
          <w:u w:val="single"/>
        </w:rPr>
      </w:pPr>
    </w:p>
    <w:p w:rsidR="00412E4A" w:rsidRPr="004B63CD" w:rsidRDefault="00412E4A" w:rsidP="00412E4A">
      <w:pPr>
        <w:pStyle w:val="ListParagraph"/>
        <w:numPr>
          <w:ilvl w:val="0"/>
          <w:numId w:val="2"/>
        </w:numPr>
        <w:spacing w:after="0" w:line="240" w:lineRule="auto"/>
        <w:jc w:val="center"/>
        <w:rPr>
          <w:b/>
        </w:rPr>
      </w:pPr>
      <w:r w:rsidRPr="00935266">
        <w:rPr>
          <w:b/>
          <w:sz w:val="20"/>
        </w:rPr>
        <w:t>Description an</w:t>
      </w:r>
      <w:r>
        <w:rPr>
          <w:b/>
          <w:sz w:val="20"/>
        </w:rPr>
        <w:t>d</w:t>
      </w:r>
      <w:r w:rsidRPr="00935266">
        <w:rPr>
          <w:b/>
          <w:sz w:val="20"/>
        </w:rPr>
        <w:t xml:space="preserve"> rate of Items based on Composite Schedule of Rates.</w:t>
      </w:r>
    </w:p>
    <w:p w:rsidR="00412E4A" w:rsidRPr="004B63CD" w:rsidRDefault="00412E4A" w:rsidP="00412E4A">
      <w:pPr>
        <w:spacing w:after="0" w:line="240" w:lineRule="auto"/>
        <w:ind w:left="720"/>
        <w:jc w:val="center"/>
        <w:rPr>
          <w:b/>
        </w:rPr>
      </w:pPr>
    </w:p>
    <w:tbl>
      <w:tblPr>
        <w:tblStyle w:val="TableGrid"/>
        <w:tblW w:w="0" w:type="auto"/>
        <w:tblLook w:val="04A0"/>
      </w:tblPr>
      <w:tblGrid>
        <w:gridCol w:w="653"/>
        <w:gridCol w:w="1141"/>
        <w:gridCol w:w="3958"/>
        <w:gridCol w:w="1258"/>
        <w:gridCol w:w="793"/>
        <w:gridCol w:w="1440"/>
      </w:tblGrid>
      <w:tr w:rsidR="00412E4A" w:rsidTr="00A5321A">
        <w:tc>
          <w:tcPr>
            <w:tcW w:w="653" w:type="dxa"/>
          </w:tcPr>
          <w:p w:rsidR="00412E4A" w:rsidRPr="007E5308" w:rsidRDefault="00412E4A" w:rsidP="00A5321A">
            <w:pPr>
              <w:rPr>
                <w:b/>
                <w:sz w:val="20"/>
              </w:rPr>
            </w:pPr>
            <w:r w:rsidRPr="007E5308">
              <w:rPr>
                <w:b/>
                <w:sz w:val="20"/>
              </w:rPr>
              <w:t>S.NO</w:t>
            </w:r>
          </w:p>
        </w:tc>
        <w:tc>
          <w:tcPr>
            <w:tcW w:w="1141" w:type="dxa"/>
          </w:tcPr>
          <w:p w:rsidR="00412E4A" w:rsidRPr="007E5308" w:rsidRDefault="00412E4A" w:rsidP="00A5321A">
            <w:pPr>
              <w:rPr>
                <w:b/>
                <w:sz w:val="20"/>
              </w:rPr>
            </w:pPr>
            <w:r w:rsidRPr="007E5308">
              <w:rPr>
                <w:b/>
                <w:sz w:val="20"/>
              </w:rPr>
              <w:t xml:space="preserve">Quantities </w:t>
            </w:r>
          </w:p>
        </w:tc>
        <w:tc>
          <w:tcPr>
            <w:tcW w:w="3958" w:type="dxa"/>
          </w:tcPr>
          <w:p w:rsidR="00412E4A" w:rsidRPr="007E5308" w:rsidRDefault="00412E4A" w:rsidP="00A5321A">
            <w:pPr>
              <w:rPr>
                <w:b/>
                <w:sz w:val="20"/>
              </w:rPr>
            </w:pPr>
            <w:r w:rsidRPr="007E5308">
              <w:rPr>
                <w:b/>
                <w:sz w:val="20"/>
              </w:rPr>
              <w:t>Description of item to be executed at site</w:t>
            </w:r>
          </w:p>
        </w:tc>
        <w:tc>
          <w:tcPr>
            <w:tcW w:w="1258" w:type="dxa"/>
          </w:tcPr>
          <w:p w:rsidR="00412E4A" w:rsidRPr="007E5308" w:rsidRDefault="00412E4A" w:rsidP="00A5321A">
            <w:pPr>
              <w:rPr>
                <w:b/>
                <w:sz w:val="20"/>
              </w:rPr>
            </w:pPr>
            <w:r w:rsidRPr="007E5308">
              <w:rPr>
                <w:b/>
                <w:sz w:val="20"/>
              </w:rPr>
              <w:t xml:space="preserve">Rate </w:t>
            </w:r>
          </w:p>
        </w:tc>
        <w:tc>
          <w:tcPr>
            <w:tcW w:w="793" w:type="dxa"/>
          </w:tcPr>
          <w:p w:rsidR="00412E4A" w:rsidRPr="007E5308" w:rsidRDefault="00412E4A" w:rsidP="00A5321A">
            <w:pPr>
              <w:rPr>
                <w:b/>
                <w:sz w:val="20"/>
              </w:rPr>
            </w:pPr>
            <w:r w:rsidRPr="007E5308">
              <w:rPr>
                <w:b/>
                <w:sz w:val="20"/>
              </w:rPr>
              <w:t>Unit</w:t>
            </w:r>
          </w:p>
        </w:tc>
        <w:tc>
          <w:tcPr>
            <w:tcW w:w="1440" w:type="dxa"/>
          </w:tcPr>
          <w:p w:rsidR="00412E4A" w:rsidRPr="007E5308" w:rsidRDefault="00412E4A" w:rsidP="00A5321A">
            <w:pPr>
              <w:rPr>
                <w:b/>
                <w:sz w:val="20"/>
              </w:rPr>
            </w:pPr>
            <w:r w:rsidRPr="00097FAF">
              <w:rPr>
                <w:b/>
                <w:sz w:val="18"/>
              </w:rPr>
              <w:t>Amount in</w:t>
            </w:r>
            <w:r>
              <w:rPr>
                <w:b/>
                <w:sz w:val="18"/>
              </w:rPr>
              <w:t xml:space="preserve"> </w:t>
            </w:r>
            <w:r w:rsidRPr="00097FAF">
              <w:rPr>
                <w:b/>
                <w:sz w:val="18"/>
              </w:rPr>
              <w:t>Rupees</w:t>
            </w:r>
          </w:p>
        </w:tc>
      </w:tr>
      <w:tr w:rsidR="00412E4A" w:rsidTr="00A5321A">
        <w:tc>
          <w:tcPr>
            <w:tcW w:w="653" w:type="dxa"/>
          </w:tcPr>
          <w:p w:rsidR="00412E4A" w:rsidRPr="004B63CD" w:rsidRDefault="00412E4A" w:rsidP="00A5321A">
            <w:pPr>
              <w:pStyle w:val="ListParagraph"/>
              <w:numPr>
                <w:ilvl w:val="0"/>
                <w:numId w:val="3"/>
              </w:numPr>
              <w:jc w:val="center"/>
              <w:rPr>
                <w:b/>
                <w:sz w:val="20"/>
              </w:rPr>
            </w:pPr>
          </w:p>
        </w:tc>
        <w:tc>
          <w:tcPr>
            <w:tcW w:w="1141" w:type="dxa"/>
          </w:tcPr>
          <w:p w:rsidR="00412E4A" w:rsidRPr="004B63CD" w:rsidRDefault="00412E4A" w:rsidP="00A5321A">
            <w:pPr>
              <w:pStyle w:val="ListParagraph"/>
              <w:numPr>
                <w:ilvl w:val="0"/>
                <w:numId w:val="3"/>
              </w:numPr>
              <w:jc w:val="center"/>
              <w:rPr>
                <w:b/>
                <w:sz w:val="20"/>
              </w:rPr>
            </w:pPr>
          </w:p>
        </w:tc>
        <w:tc>
          <w:tcPr>
            <w:tcW w:w="3958" w:type="dxa"/>
          </w:tcPr>
          <w:p w:rsidR="00412E4A" w:rsidRPr="004B63CD" w:rsidRDefault="00412E4A" w:rsidP="00A5321A">
            <w:pPr>
              <w:pStyle w:val="ListParagraph"/>
              <w:numPr>
                <w:ilvl w:val="0"/>
                <w:numId w:val="3"/>
              </w:numPr>
              <w:jc w:val="center"/>
              <w:rPr>
                <w:b/>
                <w:sz w:val="20"/>
              </w:rPr>
            </w:pPr>
          </w:p>
        </w:tc>
        <w:tc>
          <w:tcPr>
            <w:tcW w:w="1258" w:type="dxa"/>
          </w:tcPr>
          <w:p w:rsidR="00412E4A" w:rsidRPr="004B63CD" w:rsidRDefault="00412E4A" w:rsidP="00A5321A">
            <w:pPr>
              <w:pStyle w:val="ListParagraph"/>
              <w:numPr>
                <w:ilvl w:val="0"/>
                <w:numId w:val="3"/>
              </w:numPr>
              <w:jc w:val="center"/>
              <w:rPr>
                <w:b/>
                <w:sz w:val="20"/>
              </w:rPr>
            </w:pPr>
          </w:p>
        </w:tc>
        <w:tc>
          <w:tcPr>
            <w:tcW w:w="793" w:type="dxa"/>
          </w:tcPr>
          <w:p w:rsidR="00412E4A" w:rsidRPr="004B63CD" w:rsidRDefault="00412E4A" w:rsidP="00A5321A">
            <w:pPr>
              <w:pStyle w:val="ListParagraph"/>
              <w:numPr>
                <w:ilvl w:val="0"/>
                <w:numId w:val="3"/>
              </w:numPr>
              <w:jc w:val="center"/>
              <w:rPr>
                <w:b/>
                <w:sz w:val="20"/>
              </w:rPr>
            </w:pPr>
          </w:p>
        </w:tc>
        <w:tc>
          <w:tcPr>
            <w:tcW w:w="1440" w:type="dxa"/>
          </w:tcPr>
          <w:p w:rsidR="00412E4A" w:rsidRPr="004B63CD" w:rsidRDefault="00412E4A" w:rsidP="00A5321A">
            <w:pPr>
              <w:pStyle w:val="ListParagraph"/>
              <w:numPr>
                <w:ilvl w:val="0"/>
                <w:numId w:val="3"/>
              </w:numPr>
              <w:jc w:val="center"/>
              <w:rPr>
                <w:b/>
                <w:sz w:val="20"/>
              </w:rPr>
            </w:pPr>
          </w:p>
        </w:tc>
      </w:tr>
      <w:tr w:rsidR="00412E4A" w:rsidTr="00A5321A">
        <w:trPr>
          <w:trHeight w:val="800"/>
        </w:trPr>
        <w:tc>
          <w:tcPr>
            <w:tcW w:w="653" w:type="dxa"/>
          </w:tcPr>
          <w:p w:rsidR="00412E4A" w:rsidRPr="004B63CD" w:rsidRDefault="00412E4A" w:rsidP="00A5321A">
            <w:pPr>
              <w:pStyle w:val="ListParagraph"/>
              <w:numPr>
                <w:ilvl w:val="0"/>
                <w:numId w:val="1"/>
              </w:numPr>
              <w:rPr>
                <w:sz w:val="20"/>
                <w:szCs w:val="20"/>
              </w:rPr>
            </w:pPr>
          </w:p>
        </w:tc>
        <w:tc>
          <w:tcPr>
            <w:tcW w:w="1141" w:type="dxa"/>
            <w:vAlign w:val="bottom"/>
          </w:tcPr>
          <w:p w:rsidR="00412E4A" w:rsidRPr="001B62EF" w:rsidRDefault="00412E4A" w:rsidP="00A5321A">
            <w:pPr>
              <w:jc w:val="center"/>
              <w:rPr>
                <w:rFonts w:cstheme="minorHAnsi"/>
                <w:b/>
                <w:sz w:val="20"/>
                <w:szCs w:val="20"/>
              </w:rPr>
            </w:pPr>
            <w:r w:rsidRPr="001B62EF">
              <w:rPr>
                <w:rFonts w:eastAsia="MS Mincho" w:cstheme="minorHAnsi"/>
                <w:b/>
                <w:sz w:val="20"/>
                <w:szCs w:val="20"/>
              </w:rPr>
              <w:t>842</w:t>
            </w:r>
            <w:r>
              <w:rPr>
                <w:rFonts w:eastAsia="MS Mincho" w:cstheme="minorHAnsi"/>
                <w:b/>
                <w:sz w:val="20"/>
                <w:szCs w:val="20"/>
              </w:rPr>
              <w:t>58</w:t>
            </w:r>
            <w:r w:rsidRPr="001B62EF">
              <w:rPr>
                <w:rFonts w:eastAsia="MS Mincho" w:cstheme="minorHAnsi"/>
                <w:b/>
                <w:sz w:val="20"/>
                <w:szCs w:val="20"/>
              </w:rPr>
              <w:t>.0Cft</w:t>
            </w:r>
            <w:r w:rsidRPr="001B62EF">
              <w:rPr>
                <w:rFonts w:cstheme="minorHAnsi"/>
                <w:b/>
                <w:sz w:val="20"/>
                <w:szCs w:val="20"/>
              </w:rPr>
              <w:t xml:space="preserve"> </w:t>
            </w:r>
          </w:p>
        </w:tc>
        <w:tc>
          <w:tcPr>
            <w:tcW w:w="3958" w:type="dxa"/>
          </w:tcPr>
          <w:p w:rsidR="00412E4A" w:rsidRPr="001B62EF" w:rsidRDefault="00412E4A" w:rsidP="00A5321A">
            <w:pPr>
              <w:pStyle w:val="PlainText"/>
              <w:jc w:val="both"/>
              <w:rPr>
                <w:rFonts w:asciiTheme="minorHAnsi" w:eastAsia="MS Mincho" w:hAnsiTheme="minorHAnsi" w:cstheme="minorHAnsi"/>
                <w:b/>
              </w:rPr>
            </w:pPr>
            <w:r w:rsidRPr="001B62EF">
              <w:rPr>
                <w:rFonts w:asciiTheme="minorHAnsi" w:eastAsia="MS Mincho" w:hAnsiTheme="minorHAnsi" w:cstheme="minorHAnsi"/>
                <w:b/>
              </w:rPr>
              <w:t xml:space="preserve">De silting of wet silt for sewerage manhole RCC sewerage line and Nallah i/c lift up to 8’ height average using </w:t>
            </w:r>
            <w:proofErr w:type="gramStart"/>
            <w:r w:rsidRPr="001B62EF">
              <w:rPr>
                <w:rFonts w:asciiTheme="minorHAnsi" w:eastAsia="MS Mincho" w:hAnsiTheme="minorHAnsi" w:cstheme="minorHAnsi"/>
                <w:b/>
              </w:rPr>
              <w:t>be</w:t>
            </w:r>
            <w:proofErr w:type="gramEnd"/>
            <w:r w:rsidRPr="001B62EF">
              <w:rPr>
                <w:rFonts w:asciiTheme="minorHAnsi" w:eastAsia="MS Mincho" w:hAnsiTheme="minorHAnsi" w:cstheme="minorHAnsi"/>
                <w:b/>
              </w:rPr>
              <w:t xml:space="preserve"> mechanical means i/c lead up to one chain etc complete ad direct by engineer in charge etc complete.</w:t>
            </w:r>
          </w:p>
          <w:p w:rsidR="00412E4A" w:rsidRPr="001B62EF" w:rsidRDefault="00412E4A" w:rsidP="00A5321A">
            <w:pPr>
              <w:pStyle w:val="PlainText"/>
              <w:jc w:val="both"/>
              <w:rPr>
                <w:rFonts w:asciiTheme="minorHAnsi" w:eastAsia="MS Mincho" w:hAnsiTheme="minorHAnsi" w:cstheme="minorHAnsi"/>
                <w:b/>
              </w:rPr>
            </w:pPr>
          </w:p>
        </w:tc>
        <w:tc>
          <w:tcPr>
            <w:tcW w:w="1258" w:type="dxa"/>
            <w:vAlign w:val="bottom"/>
          </w:tcPr>
          <w:p w:rsidR="00412E4A" w:rsidRPr="001B62EF" w:rsidRDefault="00412E4A" w:rsidP="00A5321A">
            <w:pPr>
              <w:pStyle w:val="PlainText"/>
              <w:jc w:val="center"/>
              <w:rPr>
                <w:rFonts w:asciiTheme="minorHAnsi" w:eastAsia="MS Mincho" w:hAnsiTheme="minorHAnsi" w:cstheme="minorHAnsi"/>
                <w:b/>
              </w:rPr>
            </w:pPr>
            <w:r w:rsidRPr="001B62EF">
              <w:rPr>
                <w:rFonts w:asciiTheme="minorHAnsi" w:eastAsia="MS Mincho" w:hAnsiTheme="minorHAnsi" w:cstheme="minorHAnsi"/>
                <w:b/>
              </w:rPr>
              <w:t>Rs.607</w:t>
            </w:r>
            <w:r>
              <w:rPr>
                <w:rFonts w:asciiTheme="minorHAnsi" w:eastAsia="MS Mincho" w:hAnsiTheme="minorHAnsi" w:cstheme="minorHAnsi"/>
                <w:b/>
              </w:rPr>
              <w:t>.</w:t>
            </w:r>
            <w:r w:rsidRPr="001B62EF">
              <w:rPr>
                <w:rFonts w:asciiTheme="minorHAnsi" w:eastAsia="MS Mincho" w:hAnsiTheme="minorHAnsi" w:cstheme="minorHAnsi"/>
                <w:b/>
              </w:rPr>
              <w:t>72</w:t>
            </w:r>
          </w:p>
        </w:tc>
        <w:tc>
          <w:tcPr>
            <w:tcW w:w="793" w:type="dxa"/>
            <w:vAlign w:val="bottom"/>
          </w:tcPr>
          <w:p w:rsidR="00412E4A" w:rsidRPr="001B62EF" w:rsidRDefault="00412E4A" w:rsidP="00A5321A">
            <w:pPr>
              <w:jc w:val="center"/>
              <w:rPr>
                <w:rFonts w:cstheme="minorHAnsi"/>
                <w:b/>
                <w:sz w:val="20"/>
                <w:szCs w:val="20"/>
              </w:rPr>
            </w:pPr>
            <w:r w:rsidRPr="001B62EF">
              <w:rPr>
                <w:rFonts w:cstheme="minorHAnsi"/>
                <w:b/>
                <w:sz w:val="20"/>
                <w:szCs w:val="20"/>
              </w:rPr>
              <w:t>% Cft</w:t>
            </w:r>
          </w:p>
        </w:tc>
        <w:tc>
          <w:tcPr>
            <w:tcW w:w="1440" w:type="dxa"/>
            <w:vAlign w:val="bottom"/>
          </w:tcPr>
          <w:p w:rsidR="00412E4A" w:rsidRPr="001B62EF" w:rsidRDefault="00412E4A" w:rsidP="00A5321A">
            <w:pPr>
              <w:jc w:val="center"/>
              <w:rPr>
                <w:rFonts w:cstheme="minorHAnsi"/>
                <w:b/>
                <w:sz w:val="20"/>
                <w:szCs w:val="20"/>
              </w:rPr>
            </w:pPr>
            <w:r w:rsidRPr="001B62EF">
              <w:rPr>
                <w:rFonts w:cstheme="minorHAnsi"/>
                <w:b/>
                <w:sz w:val="20"/>
                <w:szCs w:val="20"/>
              </w:rPr>
              <w:t>Rs.</w:t>
            </w:r>
            <w:r>
              <w:rPr>
                <w:rFonts w:cstheme="minorHAnsi"/>
                <w:b/>
                <w:sz w:val="20"/>
                <w:szCs w:val="20"/>
              </w:rPr>
              <w:t>512053</w:t>
            </w:r>
            <w:r w:rsidRPr="001B62EF">
              <w:rPr>
                <w:rFonts w:cstheme="minorHAnsi"/>
                <w:b/>
                <w:sz w:val="20"/>
                <w:szCs w:val="20"/>
              </w:rPr>
              <w:t>.00</w:t>
            </w:r>
          </w:p>
        </w:tc>
      </w:tr>
      <w:tr w:rsidR="00412E4A" w:rsidTr="00A5321A">
        <w:trPr>
          <w:trHeight w:val="1313"/>
        </w:trPr>
        <w:tc>
          <w:tcPr>
            <w:tcW w:w="653" w:type="dxa"/>
          </w:tcPr>
          <w:p w:rsidR="00412E4A" w:rsidRPr="004B63CD" w:rsidRDefault="00412E4A" w:rsidP="00A5321A">
            <w:pPr>
              <w:pStyle w:val="ListParagraph"/>
              <w:numPr>
                <w:ilvl w:val="0"/>
                <w:numId w:val="1"/>
              </w:numPr>
              <w:rPr>
                <w:sz w:val="20"/>
                <w:szCs w:val="20"/>
              </w:rPr>
            </w:pPr>
          </w:p>
        </w:tc>
        <w:tc>
          <w:tcPr>
            <w:tcW w:w="1141" w:type="dxa"/>
            <w:vAlign w:val="bottom"/>
          </w:tcPr>
          <w:p w:rsidR="00412E4A" w:rsidRPr="001B62EF" w:rsidRDefault="00412E4A" w:rsidP="00A5321A">
            <w:pPr>
              <w:jc w:val="center"/>
              <w:rPr>
                <w:rFonts w:cstheme="minorHAnsi"/>
                <w:b/>
                <w:sz w:val="20"/>
                <w:szCs w:val="20"/>
              </w:rPr>
            </w:pPr>
            <w:r w:rsidRPr="001B62EF">
              <w:rPr>
                <w:rFonts w:cstheme="minorHAnsi"/>
                <w:b/>
                <w:sz w:val="20"/>
                <w:szCs w:val="20"/>
              </w:rPr>
              <w:t>631</w:t>
            </w:r>
            <w:r>
              <w:rPr>
                <w:rFonts w:cstheme="minorHAnsi"/>
                <w:b/>
                <w:sz w:val="20"/>
                <w:szCs w:val="20"/>
              </w:rPr>
              <w:t>93</w:t>
            </w:r>
            <w:r w:rsidRPr="001B62EF">
              <w:rPr>
                <w:rFonts w:cstheme="minorHAnsi"/>
                <w:b/>
                <w:sz w:val="20"/>
                <w:szCs w:val="20"/>
              </w:rPr>
              <w:t>.Cft</w:t>
            </w:r>
          </w:p>
        </w:tc>
        <w:tc>
          <w:tcPr>
            <w:tcW w:w="3958" w:type="dxa"/>
          </w:tcPr>
          <w:p w:rsidR="00412E4A" w:rsidRDefault="00412E4A" w:rsidP="00A5321A">
            <w:pPr>
              <w:jc w:val="both"/>
              <w:rPr>
                <w:rFonts w:cstheme="minorHAnsi"/>
                <w:b/>
                <w:snapToGrid w:val="0"/>
                <w:sz w:val="20"/>
                <w:szCs w:val="20"/>
              </w:rPr>
            </w:pPr>
            <w:r w:rsidRPr="001B62EF">
              <w:rPr>
                <w:rFonts w:cstheme="minorHAnsi"/>
                <w:b/>
                <w:snapToGrid w:val="0"/>
                <w:sz w:val="20"/>
                <w:szCs w:val="20"/>
              </w:rPr>
              <w:t xml:space="preserve">Carriage of 100Cft / 5 Tons of all material like stone aggregate </w:t>
            </w:r>
            <w:proofErr w:type="spellStart"/>
            <w:r w:rsidRPr="001B62EF">
              <w:rPr>
                <w:rFonts w:cstheme="minorHAnsi"/>
                <w:b/>
                <w:snapToGrid w:val="0"/>
                <w:sz w:val="20"/>
                <w:szCs w:val="20"/>
              </w:rPr>
              <w:t>spawl</w:t>
            </w:r>
            <w:proofErr w:type="spellEnd"/>
            <w:r w:rsidRPr="001B62EF">
              <w:rPr>
                <w:rFonts w:cstheme="minorHAnsi"/>
                <w:b/>
                <w:snapToGrid w:val="0"/>
                <w:sz w:val="20"/>
                <w:szCs w:val="20"/>
              </w:rPr>
              <w:t xml:space="preserve"> coal lime -</w:t>
            </w:r>
            <w:proofErr w:type="spellStart"/>
            <w:r w:rsidRPr="001B62EF">
              <w:rPr>
                <w:rFonts w:cstheme="minorHAnsi"/>
                <w:b/>
                <w:snapToGrid w:val="0"/>
                <w:sz w:val="20"/>
                <w:szCs w:val="20"/>
              </w:rPr>
              <w:t>surkhi</w:t>
            </w:r>
            <w:proofErr w:type="spellEnd"/>
            <w:r w:rsidRPr="001B62EF">
              <w:rPr>
                <w:rFonts w:cstheme="minorHAnsi"/>
                <w:b/>
                <w:snapToGrid w:val="0"/>
                <w:sz w:val="20"/>
                <w:szCs w:val="20"/>
              </w:rPr>
              <w:t xml:space="preserve"> etc BG rail fastening &amp; points &amp; crossing Bridge Girder pipes sheets Rail M.s Bars etc or 1000 No. Tiles 12”x12” or 150 Cft of timber or 100 Mounds of fuel wood by truck or any other means owned by the contractors </w:t>
            </w:r>
            <w:r>
              <w:rPr>
                <w:rFonts w:cstheme="minorHAnsi"/>
                <w:b/>
                <w:snapToGrid w:val="0"/>
                <w:sz w:val="20"/>
                <w:szCs w:val="20"/>
              </w:rPr>
              <w:t>6</w:t>
            </w:r>
            <w:r w:rsidRPr="001B62EF">
              <w:rPr>
                <w:rFonts w:cstheme="minorHAnsi"/>
                <w:b/>
                <w:snapToGrid w:val="0"/>
                <w:sz w:val="20"/>
                <w:szCs w:val="20"/>
              </w:rPr>
              <w:t xml:space="preserve"> mile lead etc…complete.</w:t>
            </w:r>
          </w:p>
          <w:p w:rsidR="00412E4A" w:rsidRPr="001B62EF" w:rsidRDefault="00412E4A" w:rsidP="00A5321A">
            <w:pPr>
              <w:jc w:val="both"/>
              <w:rPr>
                <w:rFonts w:cstheme="minorHAnsi"/>
                <w:b/>
                <w:sz w:val="20"/>
                <w:szCs w:val="20"/>
              </w:rPr>
            </w:pPr>
          </w:p>
        </w:tc>
        <w:tc>
          <w:tcPr>
            <w:tcW w:w="1258" w:type="dxa"/>
            <w:vAlign w:val="bottom"/>
          </w:tcPr>
          <w:p w:rsidR="00412E4A" w:rsidRPr="001B62EF" w:rsidRDefault="00412E4A" w:rsidP="00A5321A">
            <w:pPr>
              <w:jc w:val="center"/>
              <w:rPr>
                <w:rFonts w:cstheme="minorHAnsi"/>
                <w:b/>
                <w:sz w:val="20"/>
                <w:szCs w:val="20"/>
              </w:rPr>
            </w:pPr>
            <w:r w:rsidRPr="001B62EF">
              <w:rPr>
                <w:rFonts w:cstheme="minorHAnsi"/>
                <w:b/>
                <w:sz w:val="20"/>
                <w:szCs w:val="20"/>
              </w:rPr>
              <w:t>Rs.771</w:t>
            </w:r>
            <w:r>
              <w:rPr>
                <w:rFonts w:cstheme="minorHAnsi"/>
                <w:b/>
                <w:sz w:val="20"/>
                <w:szCs w:val="20"/>
              </w:rPr>
              <w:t>.</w:t>
            </w:r>
            <w:r w:rsidRPr="001B62EF">
              <w:rPr>
                <w:rFonts w:cstheme="minorHAnsi"/>
                <w:b/>
                <w:sz w:val="20"/>
                <w:szCs w:val="20"/>
              </w:rPr>
              <w:t>96</w:t>
            </w:r>
          </w:p>
        </w:tc>
        <w:tc>
          <w:tcPr>
            <w:tcW w:w="793" w:type="dxa"/>
            <w:vAlign w:val="bottom"/>
          </w:tcPr>
          <w:p w:rsidR="00412E4A" w:rsidRPr="001B62EF" w:rsidRDefault="00412E4A" w:rsidP="00A5321A">
            <w:pPr>
              <w:jc w:val="center"/>
              <w:rPr>
                <w:rFonts w:cstheme="minorHAnsi"/>
                <w:b/>
                <w:sz w:val="20"/>
                <w:szCs w:val="20"/>
              </w:rPr>
            </w:pPr>
            <w:r w:rsidRPr="001B62EF">
              <w:rPr>
                <w:rFonts w:cstheme="minorHAnsi"/>
                <w:b/>
                <w:sz w:val="20"/>
                <w:szCs w:val="20"/>
              </w:rPr>
              <w:t>%Cft</w:t>
            </w:r>
          </w:p>
        </w:tc>
        <w:tc>
          <w:tcPr>
            <w:tcW w:w="1440" w:type="dxa"/>
            <w:vAlign w:val="bottom"/>
          </w:tcPr>
          <w:p w:rsidR="00412E4A" w:rsidRPr="001B62EF" w:rsidRDefault="00412E4A" w:rsidP="00A5321A">
            <w:pPr>
              <w:jc w:val="center"/>
              <w:rPr>
                <w:rFonts w:cstheme="minorHAnsi"/>
                <w:b/>
                <w:sz w:val="20"/>
                <w:szCs w:val="20"/>
              </w:rPr>
            </w:pPr>
            <w:r w:rsidRPr="001B62EF">
              <w:rPr>
                <w:rFonts w:cstheme="minorHAnsi"/>
                <w:b/>
                <w:szCs w:val="20"/>
              </w:rPr>
              <w:t>Rs.</w:t>
            </w:r>
            <w:r>
              <w:rPr>
                <w:rFonts w:cstheme="minorHAnsi"/>
                <w:b/>
                <w:szCs w:val="20"/>
              </w:rPr>
              <w:t>487825</w:t>
            </w:r>
            <w:r w:rsidRPr="001B62EF">
              <w:rPr>
                <w:rFonts w:cstheme="minorHAnsi"/>
                <w:b/>
                <w:szCs w:val="20"/>
              </w:rPr>
              <w:t>.00</w:t>
            </w:r>
          </w:p>
        </w:tc>
      </w:tr>
    </w:tbl>
    <w:p w:rsidR="00412E4A" w:rsidRDefault="00412E4A" w:rsidP="00412E4A">
      <w:pPr>
        <w:spacing w:after="0" w:line="240" w:lineRule="auto"/>
        <w:jc w:val="right"/>
      </w:pPr>
    </w:p>
    <w:p w:rsidR="00412E4A" w:rsidRDefault="00412E4A" w:rsidP="00412E4A">
      <w:pPr>
        <w:spacing w:after="0" w:line="240" w:lineRule="auto"/>
        <w:jc w:val="right"/>
        <w:rPr>
          <w:b/>
          <w:sz w:val="24"/>
          <w:u w:val="single"/>
        </w:rPr>
      </w:pPr>
      <w:r w:rsidRPr="00C64081">
        <w:t>Amount Total (a)</w:t>
      </w:r>
      <w:r>
        <w:rPr>
          <w:u w:val="single"/>
        </w:rPr>
        <w:t xml:space="preserve"> </w:t>
      </w:r>
      <w:r w:rsidRPr="00C64081">
        <w:rPr>
          <w:b/>
          <w:sz w:val="24"/>
          <w:u w:val="single"/>
        </w:rPr>
        <w:t>Rs:</w:t>
      </w:r>
      <w:r>
        <w:rPr>
          <w:b/>
          <w:sz w:val="24"/>
          <w:u w:val="single"/>
        </w:rPr>
        <w:t xml:space="preserve"> 9</w:t>
      </w:r>
      <w:proofErr w:type="gramStart"/>
      <w:r w:rsidRPr="00C64081">
        <w:rPr>
          <w:b/>
          <w:sz w:val="24"/>
          <w:u w:val="single"/>
        </w:rPr>
        <w:t>,</w:t>
      </w:r>
      <w:r>
        <w:rPr>
          <w:b/>
          <w:sz w:val="24"/>
          <w:u w:val="single"/>
        </w:rPr>
        <w:t>99</w:t>
      </w:r>
      <w:r w:rsidRPr="00C64081">
        <w:rPr>
          <w:b/>
          <w:sz w:val="24"/>
          <w:u w:val="single"/>
        </w:rPr>
        <w:t>,</w:t>
      </w:r>
      <w:r>
        <w:rPr>
          <w:b/>
          <w:sz w:val="24"/>
          <w:u w:val="single"/>
        </w:rPr>
        <w:t>878.00</w:t>
      </w:r>
      <w:proofErr w:type="gramEnd"/>
    </w:p>
    <w:p w:rsidR="00412E4A" w:rsidRDefault="00412E4A" w:rsidP="00412E4A">
      <w:pPr>
        <w:spacing w:after="0" w:line="240" w:lineRule="auto"/>
        <w:jc w:val="right"/>
        <w:rPr>
          <w:b/>
          <w:sz w:val="24"/>
          <w:u w:val="single"/>
        </w:rPr>
      </w:pPr>
      <w:r>
        <w:rPr>
          <w:b/>
          <w:sz w:val="24"/>
          <w:u w:val="single"/>
        </w:rPr>
        <w:t>Say Rs: 9</w:t>
      </w:r>
      <w:proofErr w:type="gramStart"/>
      <w:r>
        <w:rPr>
          <w:b/>
          <w:sz w:val="24"/>
          <w:u w:val="single"/>
        </w:rPr>
        <w:t>,99,900.00</w:t>
      </w:r>
      <w:proofErr w:type="gramEnd"/>
    </w:p>
    <w:p w:rsidR="00412E4A" w:rsidRDefault="00412E4A" w:rsidP="00412E4A">
      <w:pPr>
        <w:spacing w:after="0" w:line="240" w:lineRule="auto"/>
        <w:jc w:val="right"/>
        <w:rPr>
          <w:b/>
          <w:sz w:val="24"/>
          <w:u w:val="single"/>
        </w:rPr>
      </w:pPr>
    </w:p>
    <w:p w:rsidR="00412E4A" w:rsidRDefault="00412E4A" w:rsidP="00412E4A">
      <w:pPr>
        <w:spacing w:after="0" w:line="240" w:lineRule="auto"/>
        <w:rPr>
          <w:b/>
          <w:sz w:val="20"/>
        </w:rPr>
      </w:pPr>
      <w:r w:rsidRPr="00632EC2">
        <w:rPr>
          <w:b/>
          <w:sz w:val="20"/>
        </w:rPr>
        <w:t xml:space="preserve">________%Above/Below On </w:t>
      </w:r>
      <w:proofErr w:type="gramStart"/>
      <w:r w:rsidRPr="00632EC2">
        <w:rPr>
          <w:b/>
          <w:sz w:val="20"/>
        </w:rPr>
        <w:t>The</w:t>
      </w:r>
      <w:proofErr w:type="gramEnd"/>
      <w:r w:rsidRPr="00632EC2">
        <w:rPr>
          <w:b/>
          <w:sz w:val="20"/>
        </w:rPr>
        <w:t xml:space="preserve"> Schedule Rates of CSR.</w:t>
      </w:r>
      <w:r w:rsidRPr="00632EC2">
        <w:rPr>
          <w:b/>
          <w:sz w:val="20"/>
        </w:rPr>
        <w:tab/>
      </w:r>
      <w:r w:rsidRPr="00632EC2">
        <w:rPr>
          <w:b/>
          <w:sz w:val="20"/>
        </w:rPr>
        <w:tab/>
        <w:t xml:space="preserve">Amount to be </w:t>
      </w:r>
      <w:r>
        <w:rPr>
          <w:b/>
          <w:sz w:val="20"/>
        </w:rPr>
        <w:t>A</w:t>
      </w:r>
      <w:r w:rsidRPr="00632EC2">
        <w:rPr>
          <w:b/>
          <w:sz w:val="20"/>
        </w:rPr>
        <w:t>dded/</w:t>
      </w:r>
      <w:r>
        <w:rPr>
          <w:b/>
          <w:sz w:val="20"/>
        </w:rPr>
        <w:t>D</w:t>
      </w:r>
      <w:r w:rsidRPr="00632EC2">
        <w:rPr>
          <w:b/>
          <w:sz w:val="20"/>
        </w:rPr>
        <w:t xml:space="preserve">educted on the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632EC2">
        <w:rPr>
          <w:b/>
          <w:sz w:val="20"/>
        </w:rPr>
        <w:t>basis of premium quoted</w:t>
      </w:r>
      <w:r>
        <w:rPr>
          <w:b/>
          <w:sz w:val="20"/>
        </w:rPr>
        <w:tab/>
      </w:r>
      <w:r w:rsidRPr="00632EC2">
        <w:rPr>
          <w:b/>
          <w:sz w:val="20"/>
        </w:rPr>
        <w:t>Total (b)</w:t>
      </w:r>
    </w:p>
    <w:p w:rsidR="00412E4A" w:rsidRDefault="00412E4A" w:rsidP="00412E4A">
      <w:pPr>
        <w:spacing w:after="0" w:line="240" w:lineRule="auto"/>
        <w:rPr>
          <w:b/>
          <w:sz w:val="20"/>
        </w:rPr>
      </w:pPr>
    </w:p>
    <w:p w:rsidR="00412E4A" w:rsidRDefault="00412E4A" w:rsidP="00412E4A">
      <w:pPr>
        <w:spacing w:after="0" w:line="240" w:lineRule="auto"/>
        <w:rPr>
          <w:b/>
          <w:sz w:val="20"/>
        </w:rPr>
      </w:pPr>
    </w:p>
    <w:p w:rsidR="00412E4A" w:rsidRDefault="00412E4A" w:rsidP="00412E4A">
      <w:pPr>
        <w:spacing w:after="0" w:line="240" w:lineRule="auto"/>
        <w:rPr>
          <w:b/>
          <w:sz w:val="20"/>
        </w:rPr>
      </w:pPr>
      <w:r>
        <w:rPr>
          <w:b/>
          <w:sz w:val="20"/>
        </w:rPr>
        <w:tab/>
      </w:r>
      <w:r>
        <w:rPr>
          <w:b/>
          <w:sz w:val="20"/>
        </w:rPr>
        <w:tab/>
        <w:t>Total (A</w:t>
      </w:r>
      <w:proofErr w:type="gramStart"/>
      <w:r>
        <w:rPr>
          <w:b/>
          <w:sz w:val="20"/>
        </w:rPr>
        <w:t>)=</w:t>
      </w:r>
      <w:proofErr w:type="gramEnd"/>
      <w:r>
        <w:rPr>
          <w:b/>
          <w:sz w:val="20"/>
        </w:rPr>
        <w:t xml:space="preserve">  a + b in words &amp; Figures:</w:t>
      </w:r>
    </w:p>
    <w:p w:rsidR="00412E4A" w:rsidRDefault="00412E4A" w:rsidP="00412E4A">
      <w:pPr>
        <w:spacing w:after="0" w:line="240" w:lineRule="auto"/>
        <w:rPr>
          <w:b/>
          <w:sz w:val="20"/>
        </w:rPr>
      </w:pPr>
    </w:p>
    <w:p w:rsidR="00412E4A" w:rsidRDefault="00412E4A" w:rsidP="00412E4A">
      <w:pPr>
        <w:spacing w:after="0" w:line="240" w:lineRule="auto"/>
        <w:rPr>
          <w:b/>
          <w:sz w:val="20"/>
        </w:rPr>
      </w:pPr>
    </w:p>
    <w:p w:rsidR="00412E4A" w:rsidRDefault="00412E4A" w:rsidP="00412E4A">
      <w:pPr>
        <w:spacing w:after="0" w:line="240" w:lineRule="auto"/>
        <w:rPr>
          <w:b/>
          <w:sz w:val="20"/>
        </w:rPr>
      </w:pPr>
    </w:p>
    <w:p w:rsidR="00412E4A" w:rsidRDefault="00412E4A" w:rsidP="00412E4A">
      <w:pPr>
        <w:spacing w:after="0" w:line="240" w:lineRule="auto"/>
        <w:rPr>
          <w:b/>
          <w:sz w:val="20"/>
        </w:rPr>
      </w:pPr>
      <w:r>
        <w:rPr>
          <w:b/>
          <w:sz w:val="20"/>
        </w:rPr>
        <w:t xml:space="preserve">Contractor </w:t>
      </w:r>
    </w:p>
    <w:p w:rsidR="00412E4A" w:rsidRDefault="00412E4A" w:rsidP="00412E4A">
      <w:pPr>
        <w:spacing w:after="0" w:line="240" w:lineRule="auto"/>
        <w:rPr>
          <w:b/>
          <w:sz w:val="20"/>
        </w:rPr>
      </w:pPr>
    </w:p>
    <w:p w:rsidR="00412E4A" w:rsidRDefault="00412E4A" w:rsidP="00412E4A">
      <w:pPr>
        <w:spacing w:after="0" w:line="240" w:lineRule="auto"/>
        <w:rPr>
          <w:b/>
          <w:sz w:val="20"/>
        </w:rPr>
      </w:pPr>
    </w:p>
    <w:p w:rsidR="00412E4A" w:rsidRDefault="00412E4A" w:rsidP="00412E4A">
      <w:pPr>
        <w:spacing w:after="0" w:line="240" w:lineRule="auto"/>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Executive Engineer / Procuring Agency</w:t>
      </w:r>
    </w:p>
    <w:p w:rsidR="00412E4A" w:rsidRDefault="00412E4A" w:rsidP="00412E4A">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rsidR="00412E4A" w:rsidRDefault="00412E4A" w:rsidP="00412E4A">
      <w:pPr>
        <w:spacing w:after="0" w:line="240" w:lineRule="auto"/>
        <w:jc w:val="center"/>
        <w:rPr>
          <w:b/>
          <w:sz w:val="20"/>
        </w:rPr>
      </w:pPr>
    </w:p>
    <w:p w:rsidR="00412E4A" w:rsidRDefault="00412E4A" w:rsidP="00412E4A">
      <w:pPr>
        <w:spacing w:after="0" w:line="240" w:lineRule="auto"/>
        <w:jc w:val="center"/>
        <w:rPr>
          <w:b/>
          <w:sz w:val="20"/>
        </w:rPr>
      </w:pPr>
    </w:p>
    <w:p w:rsidR="00412E4A" w:rsidRDefault="00412E4A" w:rsidP="00412E4A">
      <w:pPr>
        <w:spacing w:after="0" w:line="240" w:lineRule="auto"/>
        <w:jc w:val="center"/>
        <w:rPr>
          <w:b/>
          <w:sz w:val="20"/>
        </w:rPr>
      </w:pPr>
    </w:p>
    <w:p w:rsidR="00412E4A" w:rsidRDefault="00412E4A" w:rsidP="00412E4A">
      <w:pPr>
        <w:spacing w:after="0" w:line="240" w:lineRule="auto"/>
        <w:jc w:val="center"/>
        <w:rPr>
          <w:b/>
          <w:sz w:val="20"/>
        </w:rPr>
      </w:pPr>
    </w:p>
    <w:p w:rsidR="00412E4A" w:rsidRDefault="00412E4A" w:rsidP="00412E4A">
      <w:pPr>
        <w:spacing w:after="0" w:line="240" w:lineRule="auto"/>
        <w:jc w:val="center"/>
        <w:rPr>
          <w:b/>
          <w:sz w:val="20"/>
        </w:rPr>
      </w:pPr>
    </w:p>
    <w:p w:rsidR="00412E4A" w:rsidRDefault="00412E4A" w:rsidP="00412E4A">
      <w:pPr>
        <w:spacing w:after="0" w:line="240" w:lineRule="auto"/>
        <w:jc w:val="center"/>
        <w:rPr>
          <w:b/>
          <w:sz w:val="20"/>
        </w:rPr>
      </w:pPr>
    </w:p>
    <w:p w:rsidR="00412E4A" w:rsidRDefault="00412E4A" w:rsidP="00412E4A">
      <w:pPr>
        <w:spacing w:after="0" w:line="240" w:lineRule="auto"/>
        <w:jc w:val="center"/>
        <w:rPr>
          <w:b/>
          <w:sz w:val="20"/>
        </w:rPr>
      </w:pPr>
    </w:p>
    <w:p w:rsidR="00412E4A" w:rsidRDefault="00412E4A" w:rsidP="00412E4A">
      <w:pPr>
        <w:spacing w:after="0" w:line="240" w:lineRule="auto"/>
        <w:jc w:val="center"/>
        <w:rPr>
          <w:b/>
          <w:sz w:val="20"/>
        </w:rPr>
      </w:pPr>
    </w:p>
    <w:p w:rsidR="00412E4A" w:rsidRDefault="00412E4A" w:rsidP="00412E4A">
      <w:pPr>
        <w:spacing w:after="0" w:line="240" w:lineRule="auto"/>
        <w:jc w:val="center"/>
        <w:rPr>
          <w:b/>
          <w:sz w:val="20"/>
        </w:rPr>
      </w:pPr>
    </w:p>
    <w:p w:rsidR="00412E4A" w:rsidRDefault="00412E4A" w:rsidP="00412E4A">
      <w:pPr>
        <w:spacing w:after="0" w:line="240" w:lineRule="auto"/>
        <w:jc w:val="center"/>
        <w:rPr>
          <w:b/>
          <w:sz w:val="20"/>
        </w:rPr>
      </w:pPr>
    </w:p>
    <w:p w:rsidR="00412E4A" w:rsidRDefault="00412E4A" w:rsidP="00412E4A">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2F055E">
        <w:rPr>
          <w:b/>
          <w:sz w:val="16"/>
        </w:rPr>
        <w:t>(Cont…..Page No.02)</w:t>
      </w:r>
    </w:p>
    <w:p w:rsidR="00412E4A" w:rsidRDefault="00412E4A" w:rsidP="00412E4A">
      <w:pPr>
        <w:rPr>
          <w:b/>
          <w:sz w:val="20"/>
        </w:rPr>
      </w:pPr>
      <w:r>
        <w:rPr>
          <w:b/>
          <w:sz w:val="20"/>
        </w:rPr>
        <w:br w:type="page"/>
      </w:r>
    </w:p>
    <w:p w:rsidR="00412E4A" w:rsidRDefault="00412E4A" w:rsidP="00412E4A">
      <w:pPr>
        <w:spacing w:after="0" w:line="240" w:lineRule="auto"/>
        <w:jc w:val="center"/>
        <w:rPr>
          <w:b/>
          <w:sz w:val="20"/>
        </w:rPr>
      </w:pPr>
    </w:p>
    <w:p w:rsidR="00412E4A" w:rsidRDefault="00412E4A" w:rsidP="00412E4A">
      <w:pPr>
        <w:spacing w:after="0" w:line="240" w:lineRule="auto"/>
        <w:jc w:val="center"/>
        <w:rPr>
          <w:b/>
          <w:sz w:val="20"/>
        </w:rPr>
      </w:pPr>
    </w:p>
    <w:p w:rsidR="00412E4A" w:rsidRDefault="00412E4A" w:rsidP="00412E4A">
      <w:pPr>
        <w:spacing w:after="0" w:line="240" w:lineRule="auto"/>
        <w:jc w:val="center"/>
        <w:rPr>
          <w:b/>
          <w:sz w:val="20"/>
        </w:rPr>
      </w:pPr>
    </w:p>
    <w:p w:rsidR="00412E4A" w:rsidRDefault="00412E4A" w:rsidP="00412E4A">
      <w:pPr>
        <w:spacing w:after="0" w:line="240" w:lineRule="auto"/>
        <w:jc w:val="center"/>
        <w:rPr>
          <w:b/>
          <w:sz w:val="20"/>
        </w:rPr>
      </w:pPr>
      <w:r w:rsidRPr="00B7545A">
        <w:rPr>
          <w:b/>
          <w:sz w:val="24"/>
        </w:rPr>
        <w:t>Summary of Bill of Quantities</w:t>
      </w:r>
    </w:p>
    <w:p w:rsidR="00412E4A" w:rsidRDefault="00412E4A" w:rsidP="00412E4A">
      <w:pPr>
        <w:spacing w:after="0" w:line="240" w:lineRule="auto"/>
        <w:jc w:val="center"/>
        <w:rPr>
          <w:b/>
          <w:sz w:val="20"/>
        </w:rPr>
      </w:pPr>
    </w:p>
    <w:p w:rsidR="00412E4A" w:rsidRDefault="00412E4A" w:rsidP="00412E4A">
      <w:pPr>
        <w:spacing w:after="0" w:line="240" w:lineRule="auto"/>
        <w:jc w:val="center"/>
        <w:rPr>
          <w:b/>
          <w:sz w:val="20"/>
        </w:rPr>
      </w:pPr>
    </w:p>
    <w:p w:rsidR="00412E4A" w:rsidRDefault="00412E4A" w:rsidP="00412E4A">
      <w:pPr>
        <w:spacing w:after="0" w:line="240" w:lineRule="auto"/>
        <w:jc w:val="center"/>
        <w:rPr>
          <w:b/>
          <w:sz w:val="20"/>
        </w:rPr>
      </w:pPr>
    </w:p>
    <w:p w:rsidR="00412E4A" w:rsidRDefault="00412E4A" w:rsidP="00412E4A">
      <w:pPr>
        <w:spacing w:after="0" w:line="240" w:lineRule="auto"/>
        <w:jc w:val="center"/>
        <w:rPr>
          <w:b/>
          <w:sz w:val="20"/>
        </w:rPr>
      </w:pPr>
    </w:p>
    <w:p w:rsidR="00412E4A" w:rsidRDefault="00412E4A" w:rsidP="00412E4A">
      <w:pPr>
        <w:spacing w:after="0" w:line="240" w:lineRule="auto"/>
        <w:rPr>
          <w:b/>
          <w:sz w:val="20"/>
        </w:rPr>
      </w:pPr>
      <w:r>
        <w:rPr>
          <w:b/>
          <w:sz w:val="20"/>
        </w:rPr>
        <w:tab/>
      </w:r>
      <w:r>
        <w:rPr>
          <w:b/>
          <w:sz w:val="20"/>
        </w:rPr>
        <w:tab/>
        <w:t>Cost of Bid</w:t>
      </w:r>
      <w:r>
        <w:rPr>
          <w:b/>
          <w:sz w:val="20"/>
        </w:rPr>
        <w:tab/>
      </w:r>
      <w:r>
        <w:rPr>
          <w:b/>
          <w:sz w:val="20"/>
        </w:rPr>
        <w:tab/>
      </w:r>
      <w:r>
        <w:rPr>
          <w:b/>
          <w:sz w:val="20"/>
        </w:rPr>
        <w:tab/>
      </w:r>
      <w:r>
        <w:rPr>
          <w:b/>
          <w:sz w:val="20"/>
        </w:rPr>
        <w:tab/>
      </w:r>
      <w:r>
        <w:rPr>
          <w:b/>
          <w:sz w:val="20"/>
        </w:rPr>
        <w:tab/>
      </w:r>
      <w:r>
        <w:rPr>
          <w:b/>
          <w:sz w:val="20"/>
        </w:rPr>
        <w:tab/>
        <w:t>Amount__________________</w:t>
      </w:r>
    </w:p>
    <w:p w:rsidR="00412E4A" w:rsidRDefault="00412E4A" w:rsidP="00412E4A">
      <w:pPr>
        <w:spacing w:after="0" w:line="240" w:lineRule="auto"/>
        <w:rPr>
          <w:b/>
          <w:sz w:val="20"/>
        </w:rPr>
      </w:pPr>
    </w:p>
    <w:p w:rsidR="00412E4A" w:rsidRDefault="00412E4A" w:rsidP="00412E4A">
      <w:pPr>
        <w:spacing w:after="0" w:line="240" w:lineRule="auto"/>
        <w:rPr>
          <w:b/>
          <w:sz w:val="20"/>
        </w:rPr>
      </w:pPr>
    </w:p>
    <w:p w:rsidR="00412E4A" w:rsidRDefault="00412E4A" w:rsidP="00412E4A">
      <w:pPr>
        <w:spacing w:after="0" w:line="240" w:lineRule="auto"/>
        <w:rPr>
          <w:b/>
          <w:sz w:val="20"/>
        </w:rPr>
      </w:pPr>
    </w:p>
    <w:p w:rsidR="00412E4A" w:rsidRPr="00DB6756" w:rsidRDefault="00412E4A" w:rsidP="00412E4A">
      <w:pPr>
        <w:pStyle w:val="ListParagraph"/>
        <w:numPr>
          <w:ilvl w:val="0"/>
          <w:numId w:val="4"/>
        </w:numPr>
        <w:spacing w:after="0" w:line="240" w:lineRule="auto"/>
        <w:rPr>
          <w:sz w:val="18"/>
          <w:u w:val="single"/>
        </w:rPr>
      </w:pPr>
      <w:r w:rsidRPr="0023668C">
        <w:rPr>
          <w:b/>
          <w:sz w:val="18"/>
        </w:rPr>
        <w:t xml:space="preserve">(A) </w:t>
      </w:r>
      <w:r>
        <w:rPr>
          <w:b/>
          <w:sz w:val="18"/>
        </w:rPr>
        <w:t>C</w:t>
      </w:r>
      <w:r w:rsidRPr="0011672A">
        <w:rPr>
          <w:b/>
          <w:sz w:val="20"/>
        </w:rPr>
        <w:t>ost based on composite Schedule of Rate</w:t>
      </w:r>
      <w:r>
        <w:rPr>
          <w:sz w:val="18"/>
        </w:rPr>
        <w:tab/>
      </w:r>
      <w:r>
        <w:rPr>
          <w:sz w:val="18"/>
        </w:rPr>
        <w:tab/>
      </w:r>
      <w:r>
        <w:rPr>
          <w:sz w:val="18"/>
        </w:rPr>
        <w:tab/>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t>____________________________</w:t>
      </w:r>
    </w:p>
    <w:p w:rsidR="00412E4A" w:rsidRDefault="00412E4A" w:rsidP="00412E4A">
      <w:pPr>
        <w:spacing w:after="0" w:line="240" w:lineRule="auto"/>
        <w:ind w:left="360"/>
        <w:rPr>
          <w:sz w:val="18"/>
        </w:rPr>
      </w:pPr>
    </w:p>
    <w:p w:rsidR="00412E4A" w:rsidRDefault="00412E4A" w:rsidP="00412E4A">
      <w:pPr>
        <w:spacing w:after="0" w:line="240" w:lineRule="auto"/>
        <w:ind w:left="360"/>
        <w:rPr>
          <w:sz w:val="18"/>
        </w:rPr>
      </w:pPr>
    </w:p>
    <w:p w:rsidR="00412E4A" w:rsidRDefault="00412E4A" w:rsidP="00412E4A">
      <w:pPr>
        <w:spacing w:after="0" w:line="240" w:lineRule="auto"/>
        <w:ind w:left="360"/>
        <w:rPr>
          <w:sz w:val="18"/>
        </w:rPr>
      </w:pPr>
    </w:p>
    <w:p w:rsidR="00412E4A" w:rsidRPr="00DB6756" w:rsidRDefault="00412E4A" w:rsidP="00412E4A">
      <w:pPr>
        <w:pStyle w:val="ListParagraph"/>
        <w:numPr>
          <w:ilvl w:val="0"/>
          <w:numId w:val="4"/>
        </w:numPr>
        <w:spacing w:after="0" w:line="240" w:lineRule="auto"/>
        <w:rPr>
          <w:sz w:val="18"/>
          <w:u w:val="single"/>
        </w:rPr>
      </w:pPr>
      <w:r w:rsidRPr="0023668C">
        <w:rPr>
          <w:b/>
          <w:sz w:val="18"/>
        </w:rPr>
        <w:t xml:space="preserve">(B) </w:t>
      </w:r>
      <w:r w:rsidRPr="0011672A">
        <w:rPr>
          <w:b/>
          <w:sz w:val="20"/>
        </w:rPr>
        <w:t xml:space="preserve">Cost of based on </w:t>
      </w:r>
      <w:proofErr w:type="gramStart"/>
      <w:r w:rsidRPr="0011672A">
        <w:rPr>
          <w:b/>
          <w:sz w:val="20"/>
        </w:rPr>
        <w:t>Non</w:t>
      </w:r>
      <w:proofErr w:type="gramEnd"/>
      <w:r w:rsidRPr="0011672A">
        <w:rPr>
          <w:b/>
          <w:sz w:val="20"/>
        </w:rPr>
        <w:t xml:space="preserve"> / Offered Schedule of Rates.</w:t>
      </w:r>
      <w:r>
        <w:rPr>
          <w:sz w:val="18"/>
        </w:rPr>
        <w:tab/>
      </w:r>
      <w:r>
        <w:rPr>
          <w:sz w:val="18"/>
        </w:rPr>
        <w:tab/>
        <w:t>____________________________</w:t>
      </w:r>
    </w:p>
    <w:p w:rsidR="00412E4A" w:rsidRPr="00DB6756" w:rsidRDefault="00412E4A" w:rsidP="00412E4A">
      <w:pPr>
        <w:pStyle w:val="ListParagraph"/>
        <w:rPr>
          <w:sz w:val="18"/>
        </w:rPr>
      </w:pPr>
    </w:p>
    <w:p w:rsidR="00412E4A" w:rsidRDefault="00412E4A" w:rsidP="00412E4A">
      <w:pPr>
        <w:spacing w:after="0" w:line="240" w:lineRule="auto"/>
        <w:ind w:left="360"/>
        <w:rPr>
          <w:sz w:val="18"/>
        </w:rPr>
      </w:pPr>
    </w:p>
    <w:p w:rsidR="00412E4A" w:rsidRDefault="00412E4A" w:rsidP="00412E4A">
      <w:pPr>
        <w:spacing w:after="0" w:line="240" w:lineRule="auto"/>
        <w:ind w:left="360"/>
        <w:rPr>
          <w:sz w:val="18"/>
        </w:rPr>
      </w:pPr>
    </w:p>
    <w:p w:rsidR="00412E4A" w:rsidRDefault="00412E4A" w:rsidP="00412E4A">
      <w:pPr>
        <w:spacing w:after="0" w:line="240" w:lineRule="auto"/>
        <w:ind w:left="360"/>
        <w:rPr>
          <w:sz w:val="18"/>
        </w:rPr>
      </w:pPr>
      <w:r>
        <w:rPr>
          <w:sz w:val="18"/>
        </w:rPr>
        <w:tab/>
      </w:r>
      <w:r>
        <w:rPr>
          <w:sz w:val="18"/>
        </w:rPr>
        <w:tab/>
      </w:r>
      <w:r w:rsidRPr="0023668C">
        <w:rPr>
          <w:b/>
          <w:sz w:val="18"/>
        </w:rPr>
        <w:t>TOTAL COST OF BID (C) = TOTAL (A) + Total (B)</w:t>
      </w:r>
      <w:r>
        <w:rPr>
          <w:sz w:val="18"/>
        </w:rPr>
        <w:tab/>
      </w:r>
      <w:r>
        <w:rPr>
          <w:sz w:val="18"/>
        </w:rPr>
        <w:tab/>
      </w:r>
      <w:r>
        <w:rPr>
          <w:sz w:val="18"/>
        </w:rPr>
        <w:tab/>
        <w:t>____________________________</w:t>
      </w:r>
    </w:p>
    <w:p w:rsidR="00412E4A" w:rsidRDefault="00412E4A" w:rsidP="00412E4A">
      <w:pPr>
        <w:spacing w:after="0" w:line="240" w:lineRule="auto"/>
        <w:ind w:left="360"/>
        <w:rPr>
          <w:sz w:val="18"/>
        </w:rPr>
      </w:pPr>
    </w:p>
    <w:p w:rsidR="00412E4A" w:rsidRDefault="00412E4A" w:rsidP="00412E4A">
      <w:pPr>
        <w:spacing w:after="0" w:line="240" w:lineRule="auto"/>
        <w:ind w:left="360"/>
        <w:rPr>
          <w:sz w:val="18"/>
        </w:rPr>
      </w:pPr>
    </w:p>
    <w:p w:rsidR="00412E4A" w:rsidRDefault="00412E4A" w:rsidP="00412E4A">
      <w:pPr>
        <w:spacing w:after="0" w:line="240" w:lineRule="auto"/>
        <w:ind w:left="360"/>
        <w:rPr>
          <w:sz w:val="18"/>
        </w:rPr>
      </w:pPr>
    </w:p>
    <w:p w:rsidR="00412E4A" w:rsidRDefault="00412E4A" w:rsidP="00412E4A">
      <w:pPr>
        <w:spacing w:after="0" w:line="240" w:lineRule="auto"/>
        <w:ind w:left="360"/>
        <w:rPr>
          <w:sz w:val="18"/>
        </w:rPr>
      </w:pPr>
    </w:p>
    <w:p w:rsidR="00412E4A" w:rsidRDefault="00412E4A" w:rsidP="00412E4A">
      <w:pPr>
        <w:spacing w:after="0" w:line="240" w:lineRule="auto"/>
        <w:ind w:left="360"/>
        <w:rPr>
          <w:sz w:val="18"/>
        </w:rPr>
      </w:pPr>
    </w:p>
    <w:p w:rsidR="00412E4A" w:rsidRDefault="00412E4A" w:rsidP="00412E4A">
      <w:pPr>
        <w:spacing w:after="0" w:line="240" w:lineRule="auto"/>
        <w:ind w:left="360"/>
        <w:rPr>
          <w:sz w:val="18"/>
        </w:rPr>
      </w:pPr>
    </w:p>
    <w:p w:rsidR="00412E4A" w:rsidRDefault="00412E4A" w:rsidP="00412E4A">
      <w:pPr>
        <w:spacing w:after="0" w:line="240" w:lineRule="auto"/>
        <w:ind w:left="360"/>
        <w:rPr>
          <w:sz w:val="18"/>
        </w:rPr>
      </w:pPr>
    </w:p>
    <w:p w:rsidR="00412E4A" w:rsidRPr="0023668C" w:rsidRDefault="00412E4A" w:rsidP="00412E4A">
      <w:pPr>
        <w:spacing w:after="0" w:line="240" w:lineRule="auto"/>
        <w:ind w:left="360"/>
        <w:rPr>
          <w:b/>
          <w:sz w:val="18"/>
        </w:rPr>
      </w:pPr>
      <w:r w:rsidRPr="0011672A">
        <w:rPr>
          <w:b/>
          <w:sz w:val="20"/>
        </w:rPr>
        <w:t>Contractor</w:t>
      </w:r>
      <w:r w:rsidRPr="0023668C">
        <w:rPr>
          <w:b/>
          <w:sz w:val="18"/>
        </w:rPr>
        <w:t xml:space="preserve"> </w:t>
      </w:r>
    </w:p>
    <w:p w:rsidR="00412E4A" w:rsidRDefault="00412E4A" w:rsidP="00412E4A">
      <w:pPr>
        <w:spacing w:after="0" w:line="240" w:lineRule="auto"/>
        <w:ind w:left="360"/>
        <w:rPr>
          <w:sz w:val="18"/>
        </w:rPr>
      </w:pPr>
    </w:p>
    <w:p w:rsidR="00412E4A" w:rsidRDefault="00412E4A" w:rsidP="00412E4A">
      <w:pPr>
        <w:spacing w:after="0" w:line="240" w:lineRule="auto"/>
        <w:ind w:left="360"/>
        <w:rPr>
          <w:sz w:val="18"/>
        </w:rPr>
      </w:pPr>
    </w:p>
    <w:p w:rsidR="00412E4A" w:rsidRDefault="00412E4A" w:rsidP="00412E4A">
      <w:pPr>
        <w:spacing w:after="0" w:line="240" w:lineRule="auto"/>
        <w:ind w:left="360"/>
        <w:rPr>
          <w:sz w:val="18"/>
        </w:rPr>
      </w:pPr>
    </w:p>
    <w:p w:rsidR="00412E4A" w:rsidRPr="00DB6756" w:rsidRDefault="00412E4A" w:rsidP="00412E4A">
      <w:pPr>
        <w:spacing w:after="0" w:line="240" w:lineRule="auto"/>
        <w:ind w:left="360"/>
        <w:rPr>
          <w:sz w:val="18"/>
          <w:u w:val="single"/>
        </w:rPr>
      </w:pPr>
      <w:r>
        <w:rPr>
          <w:sz w:val="18"/>
        </w:rPr>
        <w:tab/>
      </w:r>
      <w:r>
        <w:rPr>
          <w:sz w:val="18"/>
        </w:rPr>
        <w:tab/>
      </w:r>
      <w:r>
        <w:rPr>
          <w:sz w:val="18"/>
        </w:rPr>
        <w:tab/>
      </w:r>
      <w:r>
        <w:rPr>
          <w:sz w:val="18"/>
        </w:rPr>
        <w:tab/>
      </w:r>
      <w:r>
        <w:rPr>
          <w:sz w:val="18"/>
        </w:rPr>
        <w:tab/>
      </w:r>
      <w:r>
        <w:rPr>
          <w:sz w:val="18"/>
        </w:rPr>
        <w:tab/>
      </w:r>
      <w:r>
        <w:rPr>
          <w:sz w:val="18"/>
        </w:rPr>
        <w:tab/>
      </w:r>
      <w:r>
        <w:rPr>
          <w:sz w:val="18"/>
        </w:rPr>
        <w:tab/>
      </w:r>
      <w:r>
        <w:rPr>
          <w:b/>
          <w:sz w:val="20"/>
        </w:rPr>
        <w:t>Executive Engineer / Procuring Agency</w:t>
      </w:r>
    </w:p>
    <w:p w:rsidR="00412E4A" w:rsidRDefault="00412E4A" w:rsidP="00412E4A"/>
    <w:p w:rsidR="00412E4A" w:rsidRDefault="00412E4A" w:rsidP="00412E4A"/>
    <w:p w:rsidR="00412E4A" w:rsidRDefault="00412E4A" w:rsidP="00412E4A"/>
    <w:p w:rsidR="00412E4A" w:rsidRDefault="00412E4A" w:rsidP="00412E4A"/>
    <w:p w:rsidR="00412E4A" w:rsidRDefault="00412E4A" w:rsidP="00412E4A"/>
    <w:p w:rsidR="00412E4A" w:rsidRDefault="00412E4A" w:rsidP="00412E4A"/>
    <w:p w:rsidR="00412E4A" w:rsidRDefault="00412E4A" w:rsidP="00412E4A"/>
    <w:p w:rsidR="00C45D5A" w:rsidRDefault="00C45D5A"/>
    <w:sectPr w:rsidR="00C45D5A" w:rsidSect="002F055E">
      <w:pgSz w:w="11907" w:h="16839" w:code="9"/>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85F0D"/>
    <w:multiLevelType w:val="hybridMultilevel"/>
    <w:tmpl w:val="7858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333E08"/>
    <w:multiLevelType w:val="hybridMultilevel"/>
    <w:tmpl w:val="42CE4032"/>
    <w:lvl w:ilvl="0" w:tplc="CB96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278F5"/>
    <w:multiLevelType w:val="hybridMultilevel"/>
    <w:tmpl w:val="F8E64098"/>
    <w:lvl w:ilvl="0" w:tplc="6E5C19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AB4780"/>
    <w:multiLevelType w:val="hybridMultilevel"/>
    <w:tmpl w:val="31F4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2E4A"/>
    <w:rsid w:val="00023121"/>
    <w:rsid w:val="00412E4A"/>
    <w:rsid w:val="007C4E16"/>
    <w:rsid w:val="0092737C"/>
    <w:rsid w:val="009711D5"/>
    <w:rsid w:val="00A01AE5"/>
    <w:rsid w:val="00C45D5A"/>
    <w:rsid w:val="00D510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E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2E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12E4A"/>
    <w:pPr>
      <w:ind w:left="720"/>
      <w:contextualSpacing/>
    </w:pPr>
  </w:style>
  <w:style w:type="paragraph" w:styleId="PlainText">
    <w:name w:val="Plain Text"/>
    <w:basedOn w:val="Normal"/>
    <w:link w:val="PlainTextChar"/>
    <w:rsid w:val="00412E4A"/>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412E4A"/>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266</Words>
  <Characters>1520</Characters>
  <Application>Microsoft Office Word</Application>
  <DocSecurity>0</DocSecurity>
  <Lines>12</Lines>
  <Paragraphs>3</Paragraphs>
  <ScaleCrop>false</ScaleCrop>
  <Company/>
  <LinksUpToDate>false</LinksUpToDate>
  <CharactersWithSpaces>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Xone</dc:creator>
  <cp:lastModifiedBy>Xone</cp:lastModifiedBy>
  <cp:revision>1</cp:revision>
  <dcterms:created xsi:type="dcterms:W3CDTF">2016-05-18T15:52:00Z</dcterms:created>
  <dcterms:modified xsi:type="dcterms:W3CDTF">2016-05-18T15:54:00Z</dcterms:modified>
</cp:coreProperties>
</file>