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760" w:rsidRPr="00744F58" w:rsidRDefault="00E43760" w:rsidP="00E43760">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02</w:t>
      </w:r>
    </w:p>
    <w:p w:rsidR="00E43760" w:rsidRPr="00744F58" w:rsidRDefault="00E43760" w:rsidP="00E43760">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E43760" w:rsidRPr="00744F58" w:rsidRDefault="00E43760" w:rsidP="00E43760">
      <w:pPr>
        <w:spacing w:after="0" w:line="240" w:lineRule="auto"/>
        <w:rPr>
          <w:b/>
          <w:sz w:val="20"/>
        </w:rPr>
      </w:pPr>
    </w:p>
    <w:p w:rsidR="00E43760" w:rsidRPr="00744F58" w:rsidRDefault="00E43760" w:rsidP="00E43760">
      <w:pPr>
        <w:spacing w:after="0" w:line="240" w:lineRule="auto"/>
        <w:rPr>
          <w:b/>
          <w:sz w:val="20"/>
          <w:u w:val="single"/>
        </w:rPr>
      </w:pPr>
      <w:r w:rsidRPr="00744F58">
        <w:rPr>
          <w:b/>
          <w:sz w:val="20"/>
        </w:rPr>
        <w:t>NAME OF WORK: -</w:t>
      </w:r>
      <w:r w:rsidRPr="00744F58">
        <w:rPr>
          <w:b/>
          <w:sz w:val="20"/>
        </w:rPr>
        <w:tab/>
      </w:r>
      <w:r w:rsidRPr="00E43760">
        <w:rPr>
          <w:rFonts w:cstheme="minorHAnsi"/>
          <w:b/>
          <w:sz w:val="20"/>
          <w:u w:val="single"/>
        </w:rPr>
        <w:t xml:space="preserve">DE-SILTING AND CLEANING OF S.W. DRAIN IN NALLAS OF UC- REHRI                    </w:t>
      </w:r>
      <w:r>
        <w:rPr>
          <w:rFonts w:cstheme="minorHAnsi"/>
          <w:b/>
          <w:sz w:val="20"/>
        </w:rPr>
        <w:tab/>
      </w:r>
      <w:r>
        <w:rPr>
          <w:rFonts w:cstheme="minorHAnsi"/>
          <w:b/>
          <w:sz w:val="20"/>
        </w:rPr>
        <w:tab/>
      </w:r>
      <w:r>
        <w:rPr>
          <w:rFonts w:cstheme="minorHAnsi"/>
          <w:b/>
          <w:sz w:val="20"/>
        </w:rPr>
        <w:tab/>
      </w:r>
      <w:r w:rsidRPr="00E43760">
        <w:rPr>
          <w:rFonts w:cstheme="minorHAnsi"/>
          <w:b/>
          <w:sz w:val="20"/>
          <w:u w:val="single"/>
        </w:rPr>
        <w:t>DMC MALIR KARACHI</w:t>
      </w:r>
      <w:r w:rsidRPr="00744F58">
        <w:rPr>
          <w:b/>
          <w:sz w:val="20"/>
          <w:u w:val="single"/>
        </w:rPr>
        <w:t xml:space="preserve"> </w:t>
      </w:r>
    </w:p>
    <w:p w:rsidR="00E43760" w:rsidRDefault="00E43760" w:rsidP="00E43760">
      <w:pPr>
        <w:spacing w:after="0" w:line="240" w:lineRule="auto"/>
        <w:rPr>
          <w:sz w:val="18"/>
          <w:u w:val="single"/>
        </w:rPr>
      </w:pPr>
    </w:p>
    <w:p w:rsidR="00E43760" w:rsidRDefault="00E43760" w:rsidP="00E43760">
      <w:pPr>
        <w:spacing w:after="0" w:line="240" w:lineRule="auto"/>
        <w:jc w:val="center"/>
        <w:rPr>
          <w:b/>
          <w:sz w:val="20"/>
          <w:u w:val="single"/>
        </w:rPr>
      </w:pPr>
      <w:r w:rsidRPr="00935266">
        <w:rPr>
          <w:b/>
          <w:sz w:val="20"/>
          <w:u w:val="single"/>
        </w:rPr>
        <w:t>BILL OF QUANTITIES</w:t>
      </w:r>
    </w:p>
    <w:p w:rsidR="00E43760" w:rsidRPr="00935266" w:rsidRDefault="00E43760" w:rsidP="00E43760">
      <w:pPr>
        <w:spacing w:after="0" w:line="240" w:lineRule="auto"/>
        <w:jc w:val="center"/>
        <w:rPr>
          <w:b/>
          <w:sz w:val="20"/>
          <w:u w:val="single"/>
        </w:rPr>
      </w:pPr>
    </w:p>
    <w:p w:rsidR="00E43760" w:rsidRPr="004B63CD" w:rsidRDefault="00E43760" w:rsidP="00E43760">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E43760" w:rsidRPr="004B63CD" w:rsidRDefault="00E43760" w:rsidP="00E43760">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E43760" w:rsidTr="00A5321A">
        <w:tc>
          <w:tcPr>
            <w:tcW w:w="653" w:type="dxa"/>
          </w:tcPr>
          <w:p w:rsidR="00E43760" w:rsidRPr="007E5308" w:rsidRDefault="00E43760" w:rsidP="00A5321A">
            <w:pPr>
              <w:rPr>
                <w:b/>
                <w:sz w:val="20"/>
              </w:rPr>
            </w:pPr>
            <w:r w:rsidRPr="007E5308">
              <w:rPr>
                <w:b/>
                <w:sz w:val="20"/>
              </w:rPr>
              <w:t>S.NO</w:t>
            </w:r>
          </w:p>
        </w:tc>
        <w:tc>
          <w:tcPr>
            <w:tcW w:w="1141" w:type="dxa"/>
          </w:tcPr>
          <w:p w:rsidR="00E43760" w:rsidRPr="007E5308" w:rsidRDefault="00E43760" w:rsidP="00A5321A">
            <w:pPr>
              <w:rPr>
                <w:b/>
                <w:sz w:val="20"/>
              </w:rPr>
            </w:pPr>
            <w:r w:rsidRPr="007E5308">
              <w:rPr>
                <w:b/>
                <w:sz w:val="20"/>
              </w:rPr>
              <w:t xml:space="preserve">Quantities </w:t>
            </w:r>
          </w:p>
        </w:tc>
        <w:tc>
          <w:tcPr>
            <w:tcW w:w="3958" w:type="dxa"/>
          </w:tcPr>
          <w:p w:rsidR="00E43760" w:rsidRPr="007E5308" w:rsidRDefault="00E43760" w:rsidP="00A5321A">
            <w:pPr>
              <w:rPr>
                <w:b/>
                <w:sz w:val="20"/>
              </w:rPr>
            </w:pPr>
            <w:r w:rsidRPr="007E5308">
              <w:rPr>
                <w:b/>
                <w:sz w:val="20"/>
              </w:rPr>
              <w:t>Description of item to be executed at site</w:t>
            </w:r>
          </w:p>
        </w:tc>
        <w:tc>
          <w:tcPr>
            <w:tcW w:w="1258" w:type="dxa"/>
          </w:tcPr>
          <w:p w:rsidR="00E43760" w:rsidRPr="007E5308" w:rsidRDefault="00E43760" w:rsidP="00A5321A">
            <w:pPr>
              <w:rPr>
                <w:b/>
                <w:sz w:val="20"/>
              </w:rPr>
            </w:pPr>
            <w:r w:rsidRPr="007E5308">
              <w:rPr>
                <w:b/>
                <w:sz w:val="20"/>
              </w:rPr>
              <w:t xml:space="preserve">Rate </w:t>
            </w:r>
          </w:p>
        </w:tc>
        <w:tc>
          <w:tcPr>
            <w:tcW w:w="793" w:type="dxa"/>
          </w:tcPr>
          <w:p w:rsidR="00E43760" w:rsidRPr="007E5308" w:rsidRDefault="00E43760" w:rsidP="00A5321A">
            <w:pPr>
              <w:rPr>
                <w:b/>
                <w:sz w:val="20"/>
              </w:rPr>
            </w:pPr>
            <w:r w:rsidRPr="007E5308">
              <w:rPr>
                <w:b/>
                <w:sz w:val="20"/>
              </w:rPr>
              <w:t>Unit</w:t>
            </w:r>
          </w:p>
        </w:tc>
        <w:tc>
          <w:tcPr>
            <w:tcW w:w="1440" w:type="dxa"/>
          </w:tcPr>
          <w:p w:rsidR="00E43760" w:rsidRPr="007E5308" w:rsidRDefault="00E43760" w:rsidP="00A5321A">
            <w:pPr>
              <w:rPr>
                <w:b/>
                <w:sz w:val="20"/>
              </w:rPr>
            </w:pPr>
            <w:r w:rsidRPr="00097FAF">
              <w:rPr>
                <w:b/>
                <w:sz w:val="18"/>
              </w:rPr>
              <w:t>Amount in</w:t>
            </w:r>
            <w:r>
              <w:rPr>
                <w:b/>
                <w:sz w:val="18"/>
              </w:rPr>
              <w:t xml:space="preserve"> </w:t>
            </w:r>
            <w:r w:rsidRPr="00097FAF">
              <w:rPr>
                <w:b/>
                <w:sz w:val="18"/>
              </w:rPr>
              <w:t>Rupees</w:t>
            </w:r>
          </w:p>
        </w:tc>
      </w:tr>
      <w:tr w:rsidR="00E43760" w:rsidTr="00A5321A">
        <w:tc>
          <w:tcPr>
            <w:tcW w:w="653" w:type="dxa"/>
          </w:tcPr>
          <w:p w:rsidR="00E43760" w:rsidRPr="004B63CD" w:rsidRDefault="00E43760" w:rsidP="00A5321A">
            <w:pPr>
              <w:pStyle w:val="ListParagraph"/>
              <w:numPr>
                <w:ilvl w:val="0"/>
                <w:numId w:val="3"/>
              </w:numPr>
              <w:jc w:val="center"/>
              <w:rPr>
                <w:b/>
                <w:sz w:val="20"/>
              </w:rPr>
            </w:pPr>
          </w:p>
        </w:tc>
        <w:tc>
          <w:tcPr>
            <w:tcW w:w="1141" w:type="dxa"/>
          </w:tcPr>
          <w:p w:rsidR="00E43760" w:rsidRPr="004B63CD" w:rsidRDefault="00E43760" w:rsidP="00A5321A">
            <w:pPr>
              <w:pStyle w:val="ListParagraph"/>
              <w:numPr>
                <w:ilvl w:val="0"/>
                <w:numId w:val="3"/>
              </w:numPr>
              <w:jc w:val="center"/>
              <w:rPr>
                <w:b/>
                <w:sz w:val="20"/>
              </w:rPr>
            </w:pPr>
          </w:p>
        </w:tc>
        <w:tc>
          <w:tcPr>
            <w:tcW w:w="3958" w:type="dxa"/>
          </w:tcPr>
          <w:p w:rsidR="00E43760" w:rsidRPr="004B63CD" w:rsidRDefault="00E43760" w:rsidP="00A5321A">
            <w:pPr>
              <w:pStyle w:val="ListParagraph"/>
              <w:numPr>
                <w:ilvl w:val="0"/>
                <w:numId w:val="3"/>
              </w:numPr>
              <w:jc w:val="center"/>
              <w:rPr>
                <w:b/>
                <w:sz w:val="20"/>
              </w:rPr>
            </w:pPr>
          </w:p>
        </w:tc>
        <w:tc>
          <w:tcPr>
            <w:tcW w:w="1258" w:type="dxa"/>
          </w:tcPr>
          <w:p w:rsidR="00E43760" w:rsidRPr="004B63CD" w:rsidRDefault="00E43760" w:rsidP="00A5321A">
            <w:pPr>
              <w:pStyle w:val="ListParagraph"/>
              <w:numPr>
                <w:ilvl w:val="0"/>
                <w:numId w:val="3"/>
              </w:numPr>
              <w:jc w:val="center"/>
              <w:rPr>
                <w:b/>
                <w:sz w:val="20"/>
              </w:rPr>
            </w:pPr>
          </w:p>
        </w:tc>
        <w:tc>
          <w:tcPr>
            <w:tcW w:w="793" w:type="dxa"/>
          </w:tcPr>
          <w:p w:rsidR="00E43760" w:rsidRPr="004B63CD" w:rsidRDefault="00E43760" w:rsidP="00A5321A">
            <w:pPr>
              <w:pStyle w:val="ListParagraph"/>
              <w:numPr>
                <w:ilvl w:val="0"/>
                <w:numId w:val="3"/>
              </w:numPr>
              <w:jc w:val="center"/>
              <w:rPr>
                <w:b/>
                <w:sz w:val="20"/>
              </w:rPr>
            </w:pPr>
          </w:p>
        </w:tc>
        <w:tc>
          <w:tcPr>
            <w:tcW w:w="1440" w:type="dxa"/>
          </w:tcPr>
          <w:p w:rsidR="00E43760" w:rsidRPr="004B63CD" w:rsidRDefault="00E43760" w:rsidP="00A5321A">
            <w:pPr>
              <w:pStyle w:val="ListParagraph"/>
              <w:numPr>
                <w:ilvl w:val="0"/>
                <w:numId w:val="3"/>
              </w:numPr>
              <w:jc w:val="center"/>
              <w:rPr>
                <w:b/>
                <w:sz w:val="20"/>
              </w:rPr>
            </w:pPr>
          </w:p>
        </w:tc>
      </w:tr>
      <w:tr w:rsidR="00E43760" w:rsidTr="00A5321A">
        <w:trPr>
          <w:trHeight w:val="800"/>
        </w:trPr>
        <w:tc>
          <w:tcPr>
            <w:tcW w:w="653" w:type="dxa"/>
          </w:tcPr>
          <w:p w:rsidR="00E43760" w:rsidRPr="004B63CD" w:rsidRDefault="00E43760" w:rsidP="00A5321A">
            <w:pPr>
              <w:pStyle w:val="ListParagraph"/>
              <w:numPr>
                <w:ilvl w:val="0"/>
                <w:numId w:val="1"/>
              </w:numPr>
              <w:rPr>
                <w:sz w:val="20"/>
                <w:szCs w:val="20"/>
              </w:rPr>
            </w:pPr>
          </w:p>
        </w:tc>
        <w:tc>
          <w:tcPr>
            <w:tcW w:w="1141" w:type="dxa"/>
            <w:vAlign w:val="bottom"/>
          </w:tcPr>
          <w:p w:rsidR="00E43760" w:rsidRPr="001B62EF" w:rsidRDefault="00E43760" w:rsidP="00A5321A">
            <w:pPr>
              <w:jc w:val="center"/>
              <w:rPr>
                <w:rFonts w:cstheme="minorHAnsi"/>
                <w:b/>
                <w:sz w:val="20"/>
                <w:szCs w:val="20"/>
              </w:rPr>
            </w:pPr>
            <w:r w:rsidRPr="001B62EF">
              <w:rPr>
                <w:rFonts w:eastAsia="MS Mincho" w:cstheme="minorHAnsi"/>
                <w:b/>
                <w:sz w:val="20"/>
                <w:szCs w:val="20"/>
              </w:rPr>
              <w:t>842</w:t>
            </w:r>
            <w:r>
              <w:rPr>
                <w:rFonts w:eastAsia="MS Mincho" w:cstheme="minorHAnsi"/>
                <w:b/>
                <w:sz w:val="20"/>
                <w:szCs w:val="20"/>
              </w:rPr>
              <w:t>4</w:t>
            </w:r>
            <w:r w:rsidRPr="001B62EF">
              <w:rPr>
                <w:rFonts w:eastAsia="MS Mincho" w:cstheme="minorHAnsi"/>
                <w:b/>
                <w:sz w:val="20"/>
                <w:szCs w:val="20"/>
              </w:rPr>
              <w:t>0.0Cft</w:t>
            </w:r>
            <w:r w:rsidRPr="001B62EF">
              <w:rPr>
                <w:rFonts w:cstheme="minorHAnsi"/>
                <w:b/>
                <w:sz w:val="20"/>
                <w:szCs w:val="20"/>
              </w:rPr>
              <w:t xml:space="preserve"> </w:t>
            </w:r>
          </w:p>
        </w:tc>
        <w:tc>
          <w:tcPr>
            <w:tcW w:w="3958" w:type="dxa"/>
          </w:tcPr>
          <w:p w:rsidR="00E43760" w:rsidRPr="001B62EF" w:rsidRDefault="00E43760"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De silting of wet silt for sewerage manhole RCC sewerage line and Nallah i/c lift up to 8’ height average using be mechanical means i/c lead up to one chain etc complete ad direct by engineer in charge etc complete.</w:t>
            </w:r>
          </w:p>
          <w:p w:rsidR="00E43760" w:rsidRPr="001B62EF" w:rsidRDefault="00E43760" w:rsidP="00A5321A">
            <w:pPr>
              <w:pStyle w:val="PlainText"/>
              <w:jc w:val="both"/>
              <w:rPr>
                <w:rFonts w:asciiTheme="minorHAnsi" w:eastAsia="MS Mincho" w:hAnsiTheme="minorHAnsi" w:cstheme="minorHAnsi"/>
                <w:b/>
              </w:rPr>
            </w:pPr>
          </w:p>
        </w:tc>
        <w:tc>
          <w:tcPr>
            <w:tcW w:w="1258" w:type="dxa"/>
            <w:vAlign w:val="bottom"/>
          </w:tcPr>
          <w:p w:rsidR="00E43760" w:rsidRPr="001B62EF" w:rsidRDefault="00E43760"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E43760" w:rsidRPr="001B62EF" w:rsidRDefault="00E43760" w:rsidP="00A5321A">
            <w:pPr>
              <w:jc w:val="center"/>
              <w:rPr>
                <w:rFonts w:cstheme="minorHAnsi"/>
                <w:b/>
                <w:sz w:val="20"/>
                <w:szCs w:val="20"/>
              </w:rPr>
            </w:pPr>
            <w:r w:rsidRPr="001B62EF">
              <w:rPr>
                <w:rFonts w:cstheme="minorHAnsi"/>
                <w:b/>
                <w:sz w:val="20"/>
                <w:szCs w:val="20"/>
              </w:rPr>
              <w:t>% Cft</w:t>
            </w:r>
          </w:p>
        </w:tc>
        <w:tc>
          <w:tcPr>
            <w:tcW w:w="1440" w:type="dxa"/>
            <w:vAlign w:val="bottom"/>
          </w:tcPr>
          <w:p w:rsidR="00E43760" w:rsidRPr="001B62EF" w:rsidRDefault="00E43760" w:rsidP="00A5321A">
            <w:pPr>
              <w:jc w:val="center"/>
              <w:rPr>
                <w:rFonts w:cstheme="minorHAnsi"/>
                <w:b/>
                <w:sz w:val="20"/>
                <w:szCs w:val="20"/>
              </w:rPr>
            </w:pPr>
            <w:r w:rsidRPr="001B62EF">
              <w:rPr>
                <w:rFonts w:cstheme="minorHAnsi"/>
                <w:b/>
                <w:sz w:val="20"/>
                <w:szCs w:val="20"/>
              </w:rPr>
              <w:t>Rs.</w:t>
            </w:r>
            <w:r>
              <w:rPr>
                <w:rFonts w:cstheme="minorHAnsi"/>
                <w:b/>
                <w:sz w:val="20"/>
                <w:szCs w:val="20"/>
              </w:rPr>
              <w:t>511943</w:t>
            </w:r>
            <w:r w:rsidRPr="001B62EF">
              <w:rPr>
                <w:rFonts w:cstheme="minorHAnsi"/>
                <w:b/>
                <w:sz w:val="20"/>
                <w:szCs w:val="20"/>
              </w:rPr>
              <w:t>.00</w:t>
            </w:r>
          </w:p>
        </w:tc>
      </w:tr>
      <w:tr w:rsidR="00E43760" w:rsidTr="00A5321A">
        <w:trPr>
          <w:trHeight w:val="1313"/>
        </w:trPr>
        <w:tc>
          <w:tcPr>
            <w:tcW w:w="653" w:type="dxa"/>
          </w:tcPr>
          <w:p w:rsidR="00E43760" w:rsidRPr="004B63CD" w:rsidRDefault="00E43760" w:rsidP="00A5321A">
            <w:pPr>
              <w:pStyle w:val="ListParagraph"/>
              <w:numPr>
                <w:ilvl w:val="0"/>
                <w:numId w:val="1"/>
              </w:numPr>
              <w:rPr>
                <w:sz w:val="20"/>
                <w:szCs w:val="20"/>
              </w:rPr>
            </w:pPr>
          </w:p>
        </w:tc>
        <w:tc>
          <w:tcPr>
            <w:tcW w:w="1141" w:type="dxa"/>
            <w:vAlign w:val="bottom"/>
          </w:tcPr>
          <w:p w:rsidR="00E43760" w:rsidRPr="001B62EF" w:rsidRDefault="00E43760" w:rsidP="00A5321A">
            <w:pPr>
              <w:jc w:val="center"/>
              <w:rPr>
                <w:rFonts w:cstheme="minorHAnsi"/>
                <w:b/>
                <w:sz w:val="20"/>
                <w:szCs w:val="20"/>
              </w:rPr>
            </w:pPr>
            <w:r w:rsidRPr="001B62EF">
              <w:rPr>
                <w:rFonts w:cstheme="minorHAnsi"/>
                <w:b/>
                <w:sz w:val="20"/>
                <w:szCs w:val="20"/>
              </w:rPr>
              <w:t>631</w:t>
            </w:r>
            <w:r>
              <w:rPr>
                <w:rFonts w:cstheme="minorHAnsi"/>
                <w:b/>
                <w:sz w:val="20"/>
                <w:szCs w:val="20"/>
              </w:rPr>
              <w:t>8</w:t>
            </w:r>
            <w:r w:rsidRPr="001B62EF">
              <w:rPr>
                <w:rFonts w:cstheme="minorHAnsi"/>
                <w:b/>
                <w:sz w:val="20"/>
                <w:szCs w:val="20"/>
              </w:rPr>
              <w:t>0.Cft</w:t>
            </w:r>
          </w:p>
        </w:tc>
        <w:tc>
          <w:tcPr>
            <w:tcW w:w="3958" w:type="dxa"/>
          </w:tcPr>
          <w:p w:rsidR="00E43760" w:rsidRDefault="00E43760"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spawl coal lime -surkhi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E43760" w:rsidRPr="001B62EF" w:rsidRDefault="00E43760" w:rsidP="00A5321A">
            <w:pPr>
              <w:jc w:val="both"/>
              <w:rPr>
                <w:rFonts w:cstheme="minorHAnsi"/>
                <w:b/>
                <w:sz w:val="20"/>
                <w:szCs w:val="20"/>
              </w:rPr>
            </w:pPr>
          </w:p>
        </w:tc>
        <w:tc>
          <w:tcPr>
            <w:tcW w:w="1258" w:type="dxa"/>
            <w:vAlign w:val="bottom"/>
          </w:tcPr>
          <w:p w:rsidR="00E43760" w:rsidRPr="001B62EF" w:rsidRDefault="00E43760"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E43760" w:rsidRPr="001B62EF" w:rsidRDefault="00E43760" w:rsidP="00A5321A">
            <w:pPr>
              <w:jc w:val="center"/>
              <w:rPr>
                <w:rFonts w:cstheme="minorHAnsi"/>
                <w:b/>
                <w:sz w:val="20"/>
                <w:szCs w:val="20"/>
              </w:rPr>
            </w:pPr>
            <w:r w:rsidRPr="001B62EF">
              <w:rPr>
                <w:rFonts w:cstheme="minorHAnsi"/>
                <w:b/>
                <w:sz w:val="20"/>
                <w:szCs w:val="20"/>
              </w:rPr>
              <w:t>%Cft</w:t>
            </w:r>
          </w:p>
        </w:tc>
        <w:tc>
          <w:tcPr>
            <w:tcW w:w="1440" w:type="dxa"/>
            <w:vAlign w:val="bottom"/>
          </w:tcPr>
          <w:p w:rsidR="00E43760" w:rsidRPr="001B62EF" w:rsidRDefault="00E43760" w:rsidP="00A5321A">
            <w:pPr>
              <w:jc w:val="center"/>
              <w:rPr>
                <w:rFonts w:cstheme="minorHAnsi"/>
                <w:b/>
                <w:sz w:val="20"/>
                <w:szCs w:val="20"/>
              </w:rPr>
            </w:pPr>
            <w:r w:rsidRPr="001B62EF">
              <w:rPr>
                <w:rFonts w:cstheme="minorHAnsi"/>
                <w:b/>
                <w:szCs w:val="20"/>
              </w:rPr>
              <w:t>Rs.</w:t>
            </w:r>
            <w:r>
              <w:rPr>
                <w:rFonts w:cstheme="minorHAnsi"/>
                <w:b/>
                <w:szCs w:val="20"/>
              </w:rPr>
              <w:t>487724</w:t>
            </w:r>
            <w:r w:rsidRPr="001B62EF">
              <w:rPr>
                <w:rFonts w:cstheme="minorHAnsi"/>
                <w:b/>
                <w:szCs w:val="20"/>
              </w:rPr>
              <w:t>.00</w:t>
            </w:r>
          </w:p>
        </w:tc>
      </w:tr>
    </w:tbl>
    <w:p w:rsidR="00E43760" w:rsidRDefault="00E43760" w:rsidP="00E43760">
      <w:pPr>
        <w:spacing w:after="0" w:line="240" w:lineRule="auto"/>
        <w:jc w:val="right"/>
      </w:pPr>
    </w:p>
    <w:p w:rsidR="00E43760" w:rsidRDefault="00E43760" w:rsidP="00E43760">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r w:rsidRPr="00C64081">
        <w:rPr>
          <w:b/>
          <w:sz w:val="24"/>
          <w:u w:val="single"/>
        </w:rPr>
        <w:t>,</w:t>
      </w:r>
      <w:r>
        <w:rPr>
          <w:b/>
          <w:sz w:val="24"/>
          <w:u w:val="single"/>
        </w:rPr>
        <w:t>99</w:t>
      </w:r>
      <w:r w:rsidRPr="00C64081">
        <w:rPr>
          <w:b/>
          <w:sz w:val="24"/>
          <w:u w:val="single"/>
        </w:rPr>
        <w:t>,</w:t>
      </w:r>
      <w:r>
        <w:rPr>
          <w:b/>
          <w:sz w:val="24"/>
          <w:u w:val="single"/>
        </w:rPr>
        <w:t>667.00</w:t>
      </w:r>
    </w:p>
    <w:p w:rsidR="00E43760" w:rsidRDefault="00E43760" w:rsidP="00E43760">
      <w:pPr>
        <w:spacing w:after="0" w:line="240" w:lineRule="auto"/>
        <w:jc w:val="right"/>
        <w:rPr>
          <w:b/>
          <w:sz w:val="24"/>
          <w:u w:val="single"/>
        </w:rPr>
      </w:pPr>
      <w:r>
        <w:rPr>
          <w:b/>
          <w:sz w:val="24"/>
          <w:u w:val="single"/>
        </w:rPr>
        <w:t>Say Rs: 9,99,650.00</w:t>
      </w:r>
    </w:p>
    <w:p w:rsidR="00E43760" w:rsidRDefault="00E43760" w:rsidP="00E43760">
      <w:pPr>
        <w:spacing w:after="0" w:line="240" w:lineRule="auto"/>
        <w:jc w:val="right"/>
        <w:rPr>
          <w:b/>
          <w:sz w:val="24"/>
          <w:u w:val="single"/>
        </w:rPr>
      </w:pPr>
    </w:p>
    <w:p w:rsidR="00E43760" w:rsidRDefault="00E43760" w:rsidP="00E43760">
      <w:pPr>
        <w:spacing w:after="0" w:line="240" w:lineRule="auto"/>
        <w:rPr>
          <w:b/>
          <w:sz w:val="20"/>
        </w:rPr>
      </w:pPr>
      <w:r w:rsidRPr="00632EC2">
        <w:rPr>
          <w:b/>
          <w:sz w:val="20"/>
        </w:rPr>
        <w:t>________%Above/Below On The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E43760" w:rsidRDefault="00E43760" w:rsidP="00E43760">
      <w:pPr>
        <w:spacing w:after="0" w:line="240" w:lineRule="auto"/>
        <w:rPr>
          <w:b/>
          <w:sz w:val="20"/>
        </w:rPr>
      </w:pPr>
    </w:p>
    <w:p w:rsidR="00E43760" w:rsidRDefault="00E43760" w:rsidP="00E43760">
      <w:pPr>
        <w:spacing w:after="0" w:line="240" w:lineRule="auto"/>
        <w:rPr>
          <w:b/>
          <w:sz w:val="20"/>
        </w:rPr>
      </w:pPr>
    </w:p>
    <w:p w:rsidR="00E43760" w:rsidRDefault="00E43760" w:rsidP="00E43760">
      <w:pPr>
        <w:spacing w:after="0" w:line="240" w:lineRule="auto"/>
        <w:rPr>
          <w:b/>
          <w:sz w:val="20"/>
        </w:rPr>
      </w:pPr>
      <w:r>
        <w:rPr>
          <w:b/>
          <w:sz w:val="20"/>
        </w:rPr>
        <w:tab/>
      </w:r>
      <w:r>
        <w:rPr>
          <w:b/>
          <w:sz w:val="20"/>
        </w:rPr>
        <w:tab/>
        <w:t>Total (A)=  a + b in words &amp; Figures:</w:t>
      </w:r>
    </w:p>
    <w:p w:rsidR="00E43760" w:rsidRDefault="00E43760" w:rsidP="00E43760">
      <w:pPr>
        <w:spacing w:after="0" w:line="240" w:lineRule="auto"/>
        <w:rPr>
          <w:b/>
          <w:sz w:val="20"/>
        </w:rPr>
      </w:pPr>
    </w:p>
    <w:p w:rsidR="00E43760" w:rsidRDefault="00E43760" w:rsidP="00E43760">
      <w:pPr>
        <w:spacing w:after="0" w:line="240" w:lineRule="auto"/>
        <w:rPr>
          <w:b/>
          <w:sz w:val="20"/>
        </w:rPr>
      </w:pPr>
    </w:p>
    <w:p w:rsidR="00E43760" w:rsidRDefault="00E43760" w:rsidP="00E43760">
      <w:pPr>
        <w:spacing w:after="0" w:line="240" w:lineRule="auto"/>
        <w:rPr>
          <w:b/>
          <w:sz w:val="20"/>
        </w:rPr>
      </w:pPr>
    </w:p>
    <w:p w:rsidR="00E43760" w:rsidRDefault="00E43760" w:rsidP="00E43760">
      <w:pPr>
        <w:spacing w:after="0" w:line="240" w:lineRule="auto"/>
        <w:rPr>
          <w:b/>
          <w:sz w:val="20"/>
        </w:rPr>
      </w:pPr>
      <w:r>
        <w:rPr>
          <w:b/>
          <w:sz w:val="20"/>
        </w:rPr>
        <w:t xml:space="preserve">Contractor </w:t>
      </w:r>
    </w:p>
    <w:p w:rsidR="00E43760" w:rsidRDefault="00E43760" w:rsidP="00E43760">
      <w:pPr>
        <w:spacing w:after="0" w:line="240" w:lineRule="auto"/>
        <w:rPr>
          <w:b/>
          <w:sz w:val="20"/>
        </w:rPr>
      </w:pPr>
    </w:p>
    <w:p w:rsidR="00E43760" w:rsidRDefault="00E43760" w:rsidP="00E43760">
      <w:pPr>
        <w:spacing w:after="0" w:line="240" w:lineRule="auto"/>
        <w:rPr>
          <w:b/>
          <w:sz w:val="20"/>
        </w:rPr>
      </w:pPr>
    </w:p>
    <w:p w:rsidR="00E43760" w:rsidRDefault="00E43760" w:rsidP="00E43760">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E43760" w:rsidRDefault="00E43760" w:rsidP="00E43760">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E43760" w:rsidRDefault="00E43760" w:rsidP="00E43760">
      <w:pPr>
        <w:rPr>
          <w:b/>
          <w:sz w:val="20"/>
        </w:rPr>
      </w:pPr>
      <w:r>
        <w:rPr>
          <w:b/>
          <w:sz w:val="20"/>
        </w:rPr>
        <w:br w:type="page"/>
      </w: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r w:rsidRPr="00B7545A">
        <w:rPr>
          <w:b/>
          <w:sz w:val="24"/>
        </w:rPr>
        <w:t>Summary of Bill of Quantities</w:t>
      </w: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jc w:val="center"/>
        <w:rPr>
          <w:b/>
          <w:sz w:val="20"/>
        </w:rPr>
      </w:pPr>
    </w:p>
    <w:p w:rsidR="00E43760" w:rsidRDefault="00E43760" w:rsidP="00E43760">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E43760" w:rsidRDefault="00E43760" w:rsidP="00E43760">
      <w:pPr>
        <w:spacing w:after="0" w:line="240" w:lineRule="auto"/>
        <w:rPr>
          <w:b/>
          <w:sz w:val="20"/>
        </w:rPr>
      </w:pPr>
    </w:p>
    <w:p w:rsidR="00E43760" w:rsidRDefault="00E43760" w:rsidP="00E43760">
      <w:pPr>
        <w:spacing w:after="0" w:line="240" w:lineRule="auto"/>
        <w:rPr>
          <w:b/>
          <w:sz w:val="20"/>
        </w:rPr>
      </w:pPr>
    </w:p>
    <w:p w:rsidR="00E43760" w:rsidRDefault="00E43760" w:rsidP="00E43760">
      <w:pPr>
        <w:spacing w:after="0" w:line="240" w:lineRule="auto"/>
        <w:rPr>
          <w:b/>
          <w:sz w:val="20"/>
        </w:rPr>
      </w:pPr>
    </w:p>
    <w:p w:rsidR="00E43760" w:rsidRPr="00DB6756" w:rsidRDefault="00E43760" w:rsidP="00E43760">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Pr="00DB6756" w:rsidRDefault="00E43760" w:rsidP="00E43760">
      <w:pPr>
        <w:pStyle w:val="ListParagraph"/>
        <w:numPr>
          <w:ilvl w:val="0"/>
          <w:numId w:val="4"/>
        </w:numPr>
        <w:spacing w:after="0" w:line="240" w:lineRule="auto"/>
        <w:rPr>
          <w:sz w:val="18"/>
          <w:u w:val="single"/>
        </w:rPr>
      </w:pPr>
      <w:r w:rsidRPr="0023668C">
        <w:rPr>
          <w:b/>
          <w:sz w:val="18"/>
        </w:rPr>
        <w:t xml:space="preserve">(B) </w:t>
      </w:r>
      <w:r w:rsidRPr="0011672A">
        <w:rPr>
          <w:b/>
          <w:sz w:val="20"/>
        </w:rPr>
        <w:t>Cost of based on Non / Offered Schedule of Rates.</w:t>
      </w:r>
      <w:r>
        <w:rPr>
          <w:sz w:val="18"/>
        </w:rPr>
        <w:tab/>
      </w:r>
      <w:r>
        <w:rPr>
          <w:sz w:val="18"/>
        </w:rPr>
        <w:tab/>
        <w:t>____________________________</w:t>
      </w:r>
    </w:p>
    <w:p w:rsidR="00E43760" w:rsidRPr="00DB6756" w:rsidRDefault="00E43760" w:rsidP="00E43760">
      <w:pPr>
        <w:pStyle w:val="ListParagraph"/>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Pr="0023668C" w:rsidRDefault="00E43760" w:rsidP="00E43760">
      <w:pPr>
        <w:spacing w:after="0" w:line="240" w:lineRule="auto"/>
        <w:ind w:left="360"/>
        <w:rPr>
          <w:b/>
          <w:sz w:val="18"/>
        </w:rPr>
      </w:pPr>
      <w:r w:rsidRPr="0011672A">
        <w:rPr>
          <w:b/>
          <w:sz w:val="20"/>
        </w:rPr>
        <w:t>Contractor</w:t>
      </w:r>
      <w:r w:rsidRPr="0023668C">
        <w:rPr>
          <w:b/>
          <w:sz w:val="18"/>
        </w:rPr>
        <w:t xml:space="preserve"> </w:t>
      </w: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Default="00E43760" w:rsidP="00E43760">
      <w:pPr>
        <w:spacing w:after="0" w:line="240" w:lineRule="auto"/>
        <w:ind w:left="360"/>
        <w:rPr>
          <w:sz w:val="18"/>
        </w:rPr>
      </w:pPr>
    </w:p>
    <w:p w:rsidR="00E43760" w:rsidRPr="00DB6756" w:rsidRDefault="00E43760" w:rsidP="00E43760">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E43760" w:rsidRDefault="00E43760" w:rsidP="00E43760"/>
    <w:p w:rsidR="00E43760" w:rsidRDefault="00E43760" w:rsidP="00E43760"/>
    <w:p w:rsidR="00E43760" w:rsidRDefault="00E43760" w:rsidP="00E43760"/>
    <w:p w:rsidR="00E43760" w:rsidRDefault="00E43760" w:rsidP="00E43760"/>
    <w:p w:rsidR="00E43760" w:rsidRDefault="00E43760" w:rsidP="00E43760"/>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43760"/>
    <w:rsid w:val="00023121"/>
    <w:rsid w:val="007C4E16"/>
    <w:rsid w:val="0092737C"/>
    <w:rsid w:val="009711D5"/>
    <w:rsid w:val="00A01AE5"/>
    <w:rsid w:val="00C45D5A"/>
    <w:rsid w:val="00D510CA"/>
    <w:rsid w:val="00E437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3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43760"/>
    <w:pPr>
      <w:ind w:left="720"/>
      <w:contextualSpacing/>
    </w:pPr>
  </w:style>
  <w:style w:type="paragraph" w:styleId="PlainText">
    <w:name w:val="Plain Text"/>
    <w:basedOn w:val="Normal"/>
    <w:link w:val="PlainTextChar"/>
    <w:rsid w:val="00E4376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E4376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2016-05-18T15:45:00Z</dcterms:created>
  <dcterms:modified xsi:type="dcterms:W3CDTF">2016-05-18T15:50:00Z</dcterms:modified>
</cp:coreProperties>
</file>