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371CAF" w:rsidTr="005F6E9E">
        <w:trPr>
          <w:trHeight w:val="252"/>
        </w:trPr>
        <w:tc>
          <w:tcPr>
            <w:tcW w:w="10620" w:type="dxa"/>
            <w:vAlign w:val="center"/>
          </w:tcPr>
          <w:p w:rsidR="00371CAF" w:rsidRDefault="00371CAF" w:rsidP="005F6E9E">
            <w:pPr>
              <w:pStyle w:val="Default"/>
              <w:jc w:val="center"/>
              <w:rPr>
                <w:b/>
                <w:bCs/>
                <w:sz w:val="42"/>
              </w:rPr>
            </w:pPr>
            <w:r w:rsidRPr="00FF3ECC">
              <w:rPr>
                <w:b/>
                <w:bCs/>
                <w:sz w:val="42"/>
              </w:rPr>
              <w:t>BIDDING DATA</w:t>
            </w:r>
          </w:p>
          <w:p w:rsidR="00371CAF" w:rsidRPr="00141ED5" w:rsidRDefault="00371CAF" w:rsidP="005F6E9E">
            <w:pPr>
              <w:pStyle w:val="Default"/>
              <w:jc w:val="center"/>
              <w:rPr>
                <w:b/>
                <w:bCs/>
                <w:sz w:val="18"/>
              </w:rPr>
            </w:pPr>
          </w:p>
          <w:p w:rsidR="00371CAF" w:rsidRPr="00A12CCF" w:rsidRDefault="00371CAF" w:rsidP="005F6E9E">
            <w:pPr>
              <w:pStyle w:val="Default"/>
            </w:pPr>
            <w:r w:rsidRPr="00A12CCF">
              <w:t xml:space="preserve">(This section should be filled in by the Engineer/Procuring Agency before issuance of the Bidding Documents). </w:t>
            </w:r>
          </w:p>
          <w:p w:rsidR="00371CAF" w:rsidRPr="00A12CCF" w:rsidRDefault="00371CAF" w:rsidP="005F6E9E">
            <w:pPr>
              <w:pStyle w:val="Default"/>
            </w:pPr>
          </w:p>
          <w:p w:rsidR="00371CAF" w:rsidRPr="00A12CCF" w:rsidRDefault="00371CAF" w:rsidP="005F6E9E">
            <w:pPr>
              <w:pStyle w:val="Default"/>
              <w:spacing w:line="480" w:lineRule="auto"/>
            </w:pPr>
            <w:r w:rsidRPr="00A12CCF">
              <w:rPr>
                <w:b/>
                <w:bCs/>
              </w:rPr>
              <w:t xml:space="preserve"> (a). Name of Procuring Agency:       EXECUTIVE ENGINEER</w:t>
            </w:r>
          </w:p>
          <w:p w:rsidR="00371CAF" w:rsidRPr="00141ED5" w:rsidRDefault="00371CAF" w:rsidP="005F6E9E">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371CAF" w:rsidRPr="00A12CCF" w:rsidTr="005F6E9E">
              <w:trPr>
                <w:trHeight w:val="734"/>
              </w:trPr>
              <w:tc>
                <w:tcPr>
                  <w:tcW w:w="6383" w:type="dxa"/>
                </w:tcPr>
                <w:p w:rsidR="00371CAF" w:rsidRPr="00A12CCF" w:rsidRDefault="00B45B75" w:rsidP="009C2093">
                  <w:pPr>
                    <w:autoSpaceDE w:val="0"/>
                    <w:autoSpaceDN w:val="0"/>
                    <w:adjustRightInd w:val="0"/>
                    <w:jc w:val="both"/>
                    <w:rPr>
                      <w:b/>
                      <w:snapToGrid w:val="0"/>
                      <w:color w:val="FF0000"/>
                    </w:rPr>
                  </w:pPr>
                  <w:r w:rsidRPr="00F564AC">
                    <w:rPr>
                      <w:rFonts w:ascii="Arial Black" w:hAnsi="Arial Black"/>
                      <w:caps/>
                      <w:sz w:val="24"/>
                      <w:szCs w:val="24"/>
                      <w:u w:val="single"/>
                    </w:rPr>
                    <w:t>Construction Of Drainage System Murtaza Town</w:t>
                  </w:r>
                  <w:r w:rsidR="009C2093">
                    <w:rPr>
                      <w:rFonts w:ascii="Arial Black" w:hAnsi="Arial Black"/>
                      <w:caps/>
                      <w:sz w:val="24"/>
                      <w:szCs w:val="24"/>
                      <w:u w:val="single"/>
                    </w:rPr>
                    <w:t>.</w:t>
                  </w:r>
                  <w:r>
                    <w:rPr>
                      <w:rFonts w:ascii="Arial Black" w:hAnsi="Arial Black"/>
                      <w:caps/>
                      <w:sz w:val="24"/>
                      <w:szCs w:val="24"/>
                      <w:u w:val="single"/>
                    </w:rPr>
                    <w:t xml:space="preserve"> </w:t>
                  </w:r>
                </w:p>
              </w:tc>
            </w:tr>
          </w:tbl>
          <w:p w:rsidR="00371CAF" w:rsidRPr="00A12CCF" w:rsidRDefault="00371CAF" w:rsidP="005F6E9E">
            <w:pPr>
              <w:pStyle w:val="Default"/>
              <w:ind w:left="3942" w:hanging="3942"/>
              <w:rPr>
                <w:color w:val="FF0000"/>
              </w:rPr>
            </w:pPr>
          </w:p>
          <w:p w:rsidR="00371CAF" w:rsidRPr="00A12CCF" w:rsidRDefault="00371CAF" w:rsidP="005F6E9E">
            <w:pPr>
              <w:pStyle w:val="Default"/>
              <w:spacing w:line="480" w:lineRule="auto"/>
              <w:ind w:right="-378"/>
            </w:pPr>
            <w:r w:rsidRPr="00A12CCF">
              <w:rPr>
                <w:b/>
                <w:bCs/>
              </w:rPr>
              <w:t>(c).Procuring Agency’s address:-    PUBLIC HEALTH ENGG; DIVISION MIRPURKHAS</w:t>
            </w:r>
          </w:p>
          <w:p w:rsidR="00371CAF" w:rsidRPr="00A12CCF" w:rsidRDefault="00371CAF" w:rsidP="005F6E9E">
            <w:pPr>
              <w:pStyle w:val="Default"/>
              <w:spacing w:line="480" w:lineRule="auto"/>
            </w:pPr>
            <w:r w:rsidRPr="00A12CCF">
              <w:rPr>
                <w:b/>
                <w:bCs/>
              </w:rPr>
              <w:t>(d). Estimated Cost:-</w:t>
            </w:r>
            <w:r w:rsidRPr="00A12CCF">
              <w:rPr>
                <w:b/>
                <w:bCs/>
                <w:color w:val="FF0000"/>
              </w:rPr>
              <w:t>1.</w:t>
            </w:r>
            <w:r w:rsidR="009C2093">
              <w:rPr>
                <w:b/>
                <w:bCs/>
                <w:color w:val="FF0000"/>
              </w:rPr>
              <w:t>0</w:t>
            </w:r>
            <w:r w:rsidRPr="00A12CCF">
              <w:rPr>
                <w:b/>
                <w:bCs/>
                <w:color w:val="FF0000"/>
              </w:rPr>
              <w:t>00</w:t>
            </w:r>
            <w:r w:rsidRPr="00A12CCF">
              <w:rPr>
                <w:b/>
                <w:bCs/>
              </w:rPr>
              <w:t xml:space="preserve">  MILLIONS</w:t>
            </w:r>
            <w:r w:rsidRPr="00A12CCF">
              <w:t>.</w:t>
            </w:r>
          </w:p>
          <w:p w:rsidR="00371CAF" w:rsidRPr="00A12CCF" w:rsidRDefault="00371CAF" w:rsidP="005F6E9E">
            <w:pPr>
              <w:pStyle w:val="Default"/>
              <w:rPr>
                <w:b/>
                <w:bCs/>
              </w:rPr>
            </w:pPr>
            <w:r w:rsidRPr="00A12CCF">
              <w:rPr>
                <w:b/>
                <w:bCs/>
              </w:rPr>
              <w:t xml:space="preserve">(e). Amount of Bid Security:-           </w:t>
            </w:r>
            <w:bookmarkStart w:id="0" w:name="_GoBack"/>
            <w:bookmarkEnd w:id="0"/>
            <w:r w:rsidRPr="00A12CCF">
              <w:rPr>
                <w:b/>
                <w:bCs/>
                <w:color w:val="FF0000"/>
              </w:rPr>
              <w:t>0.0</w:t>
            </w:r>
            <w:r w:rsidR="009C2093">
              <w:rPr>
                <w:b/>
                <w:bCs/>
                <w:color w:val="FF0000"/>
              </w:rPr>
              <w:t>5</w:t>
            </w:r>
            <w:r w:rsidRPr="00A12CCF">
              <w:rPr>
                <w:b/>
                <w:bCs/>
                <w:color w:val="FF0000"/>
              </w:rPr>
              <w:t>0</w:t>
            </w:r>
            <w:r w:rsidRPr="00A12CCF">
              <w:rPr>
                <w:b/>
                <w:bCs/>
              </w:rPr>
              <w:t xml:space="preserve">   MILLION </w:t>
            </w:r>
          </w:p>
          <w:p w:rsidR="00371CAF" w:rsidRPr="00A12CCF" w:rsidRDefault="00371CAF" w:rsidP="005F6E9E">
            <w:pPr>
              <w:pStyle w:val="Default"/>
            </w:pPr>
            <w:r w:rsidRPr="00A12CCF">
              <w:t xml:space="preserve">(Fill in lump sum amount or in % age of bid amount /estimated cost, but not exceeding 5%) </w:t>
            </w:r>
          </w:p>
          <w:p w:rsidR="00371CAF" w:rsidRPr="00A12CCF" w:rsidRDefault="00371CAF" w:rsidP="005F6E9E">
            <w:pPr>
              <w:pStyle w:val="Default"/>
            </w:pPr>
          </w:p>
          <w:p w:rsidR="00371CAF" w:rsidRPr="00A12CCF" w:rsidRDefault="00371CAF" w:rsidP="005F6E9E">
            <w:pPr>
              <w:pStyle w:val="Default"/>
              <w:spacing w:line="480" w:lineRule="auto"/>
            </w:pPr>
            <w:r w:rsidRPr="00A12CCF">
              <w:rPr>
                <w:b/>
                <w:bCs/>
              </w:rPr>
              <w:t xml:space="preserve">(f).Period of Bid Validity (days):-      60 days                 </w:t>
            </w:r>
            <w:r w:rsidRPr="00A12CCF">
              <w:t xml:space="preserve">(Not more than sixty days). </w:t>
            </w:r>
          </w:p>
          <w:p w:rsidR="00371CAF" w:rsidRPr="00A12CCF" w:rsidRDefault="00371CAF" w:rsidP="005F6E9E">
            <w:pPr>
              <w:pStyle w:val="Default"/>
            </w:pPr>
            <w:r w:rsidRPr="00A12CCF">
              <w:rPr>
                <w:b/>
                <w:bCs/>
              </w:rPr>
              <w:t>(g).Security Deposit:-(including bid security):-    10% of Bid Value</w:t>
            </w:r>
          </w:p>
          <w:p w:rsidR="00371CAF" w:rsidRPr="00A12CCF" w:rsidRDefault="00371CAF" w:rsidP="005F6E9E">
            <w:pPr>
              <w:pStyle w:val="Default"/>
            </w:pPr>
            <w:r w:rsidRPr="00A12CCF">
              <w:t xml:space="preserve">(in % age of bid amount /estimated cost equal to 10%) </w:t>
            </w:r>
          </w:p>
          <w:p w:rsidR="00371CAF" w:rsidRPr="00A12CCF" w:rsidRDefault="00371CAF" w:rsidP="005F6E9E">
            <w:pPr>
              <w:pStyle w:val="Default"/>
            </w:pPr>
          </w:p>
          <w:p w:rsidR="00371CAF" w:rsidRPr="00A12CCF" w:rsidRDefault="00371CAF" w:rsidP="005F6E9E">
            <w:pPr>
              <w:pStyle w:val="Default"/>
              <w:spacing w:line="480" w:lineRule="auto"/>
            </w:pPr>
            <w:r w:rsidRPr="00A12CCF">
              <w:rPr>
                <w:b/>
                <w:bCs/>
              </w:rPr>
              <w:t>(h). Percentage, if any, to be deducted from bills :-  08%</w:t>
            </w:r>
          </w:p>
          <w:p w:rsidR="00371CAF" w:rsidRPr="00A12CCF" w:rsidRDefault="00371CAF" w:rsidP="005F6E9E">
            <w:pPr>
              <w:autoSpaceDE w:val="0"/>
              <w:autoSpaceDN w:val="0"/>
              <w:adjustRightInd w:val="0"/>
              <w:rPr>
                <w:color w:val="000000"/>
                <w:sz w:val="24"/>
                <w:szCs w:val="24"/>
              </w:rPr>
            </w:pPr>
            <w:r w:rsidRPr="00A12CCF">
              <w:rPr>
                <w:b/>
                <w:bCs/>
                <w:sz w:val="24"/>
                <w:szCs w:val="24"/>
              </w:rPr>
              <w:t>(i). Deadline for Submission of Bids along with time :-</w:t>
            </w:r>
          </w:p>
          <w:p w:rsidR="00371CAF" w:rsidRPr="00A12CCF" w:rsidRDefault="00371CAF" w:rsidP="005F6E9E">
            <w:pPr>
              <w:autoSpaceDE w:val="0"/>
              <w:autoSpaceDN w:val="0"/>
              <w:adjustRightInd w:val="0"/>
              <w:rPr>
                <w:b/>
                <w:bCs/>
                <w:color w:val="000000"/>
                <w:sz w:val="24"/>
                <w:szCs w:val="24"/>
              </w:rPr>
            </w:pPr>
          </w:p>
          <w:p w:rsidR="00371CAF" w:rsidRPr="00A12CCF" w:rsidRDefault="00371CAF" w:rsidP="005F6E9E">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w:t>
            </w:r>
            <w:r w:rsidR="009C2093">
              <w:rPr>
                <w:b/>
                <w:sz w:val="24"/>
                <w:szCs w:val="24"/>
              </w:rPr>
              <w:t>31</w:t>
            </w:r>
            <w:r w:rsidRPr="00A12CCF">
              <w:rPr>
                <w:b/>
                <w:sz w:val="24"/>
                <w:szCs w:val="24"/>
              </w:rPr>
              <w:t>-0</w:t>
            </w:r>
            <w:r w:rsidR="009C2093">
              <w:rPr>
                <w:b/>
                <w:sz w:val="24"/>
                <w:szCs w:val="24"/>
              </w:rPr>
              <w:t>5</w:t>
            </w:r>
            <w:r w:rsidRPr="00A12CCF">
              <w:rPr>
                <w:b/>
                <w:sz w:val="24"/>
                <w:szCs w:val="24"/>
              </w:rPr>
              <w:t>-2016</w:t>
            </w:r>
          </w:p>
          <w:p w:rsidR="00371CAF" w:rsidRPr="00A12CCF" w:rsidRDefault="00371CAF" w:rsidP="005F6E9E">
            <w:pPr>
              <w:pStyle w:val="Default"/>
              <w:ind w:left="5022" w:hanging="5040"/>
              <w:rPr>
                <w:color w:val="auto"/>
              </w:rPr>
            </w:pPr>
            <w:r w:rsidRPr="00A12CCF">
              <w:rPr>
                <w:b/>
                <w:bCs/>
                <w:color w:val="auto"/>
              </w:rPr>
              <w:t xml:space="preserve">(j). Venue, Time, and Date of Bid Opening:- </w:t>
            </w:r>
            <w:r w:rsidR="009C2093">
              <w:rPr>
                <w:b/>
                <w:bCs/>
                <w:color w:val="auto"/>
              </w:rPr>
              <w:t>31-05-2016</w:t>
            </w:r>
            <w:r w:rsidRPr="00A12CCF">
              <w:rPr>
                <w:b/>
                <w:bCs/>
                <w:color w:val="auto"/>
              </w:rPr>
              <w:t xml:space="preserve"> </w:t>
            </w:r>
          </w:p>
          <w:p w:rsidR="00371CAF" w:rsidRPr="00A12CCF" w:rsidRDefault="00371CAF" w:rsidP="005F6E9E">
            <w:pPr>
              <w:autoSpaceDE w:val="0"/>
              <w:autoSpaceDN w:val="0"/>
              <w:adjustRightInd w:val="0"/>
              <w:rPr>
                <w:sz w:val="24"/>
                <w:szCs w:val="24"/>
              </w:rPr>
            </w:pPr>
          </w:p>
          <w:p w:rsidR="00371CAF" w:rsidRPr="00A12CCF" w:rsidRDefault="00371CAF" w:rsidP="005F6E9E">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371CAF" w:rsidRPr="00A12CCF" w:rsidRDefault="00371CAF" w:rsidP="005F6E9E">
            <w:pPr>
              <w:autoSpaceDE w:val="0"/>
              <w:autoSpaceDN w:val="0"/>
              <w:adjustRightInd w:val="0"/>
              <w:ind w:firstLine="720"/>
              <w:rPr>
                <w:sz w:val="24"/>
                <w:szCs w:val="24"/>
              </w:rPr>
            </w:pPr>
            <w:r w:rsidRPr="00A12CCF">
              <w:rPr>
                <w:sz w:val="24"/>
                <w:szCs w:val="24"/>
              </w:rPr>
              <w:t xml:space="preserve">Time               upto 02:00 pm Date </w:t>
            </w:r>
            <w:r w:rsidR="009C2093">
              <w:rPr>
                <w:b/>
                <w:sz w:val="24"/>
                <w:szCs w:val="24"/>
              </w:rPr>
              <w:t>31-05-2016</w:t>
            </w:r>
          </w:p>
          <w:p w:rsidR="00371CAF" w:rsidRPr="00A12CCF" w:rsidRDefault="00371CAF" w:rsidP="005F6E9E">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371CAF" w:rsidRPr="00A12CCF" w:rsidRDefault="00371CAF" w:rsidP="005F6E9E">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371CAF" w:rsidRPr="00A12CCF" w:rsidRDefault="00371CAF" w:rsidP="005F6E9E">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371CAF" w:rsidRDefault="00371CAF" w:rsidP="005F6E9E">
            <w:pPr>
              <w:pStyle w:val="Default"/>
              <w:ind w:left="3600"/>
              <w:jc w:val="center"/>
              <w:rPr>
                <w:b/>
                <w:bCs/>
                <w:sz w:val="56"/>
              </w:rPr>
            </w:pPr>
          </w:p>
          <w:p w:rsidR="00371CAF" w:rsidRPr="00A12CCF" w:rsidRDefault="00371CAF" w:rsidP="005F6E9E">
            <w:pPr>
              <w:ind w:left="3600"/>
              <w:jc w:val="center"/>
              <w:rPr>
                <w:b/>
                <w:bCs/>
                <w:caps/>
                <w:shadow/>
                <w:sz w:val="24"/>
                <w:szCs w:val="24"/>
              </w:rPr>
            </w:pPr>
            <w:r w:rsidRPr="00A12CCF">
              <w:rPr>
                <w:b/>
                <w:bCs/>
                <w:caps/>
                <w:shadow/>
                <w:sz w:val="24"/>
                <w:szCs w:val="24"/>
              </w:rPr>
              <w:t>Executive Engineer,</w:t>
            </w:r>
          </w:p>
          <w:p w:rsidR="00371CAF" w:rsidRPr="00A12CCF" w:rsidRDefault="00371CAF" w:rsidP="005F6E9E">
            <w:pPr>
              <w:ind w:left="3600"/>
              <w:jc w:val="center"/>
              <w:rPr>
                <w:b/>
                <w:bCs/>
                <w:caps/>
                <w:shadow/>
                <w:sz w:val="24"/>
                <w:szCs w:val="24"/>
              </w:rPr>
            </w:pPr>
            <w:r w:rsidRPr="00A12CCF">
              <w:rPr>
                <w:b/>
                <w:bCs/>
                <w:caps/>
                <w:shadow/>
                <w:sz w:val="24"/>
                <w:szCs w:val="24"/>
              </w:rPr>
              <w:t>Public Health Engg: Division</w:t>
            </w:r>
          </w:p>
          <w:p w:rsidR="00371CAF" w:rsidRDefault="00371CAF" w:rsidP="005F6E9E">
            <w:pPr>
              <w:pStyle w:val="Default"/>
              <w:spacing w:line="480" w:lineRule="auto"/>
              <w:ind w:left="5760"/>
              <w:rPr>
                <w:b/>
                <w:bCs/>
                <w:caps/>
                <w:shadow/>
              </w:rPr>
            </w:pPr>
            <w:r w:rsidRPr="00A12CCF">
              <w:rPr>
                <w:b/>
                <w:bCs/>
                <w:caps/>
                <w:shadow/>
              </w:rPr>
              <w:t xml:space="preserve">      Mirpurkhas</w:t>
            </w:r>
          </w:p>
          <w:p w:rsidR="00371CAF" w:rsidRPr="00A12CCF" w:rsidRDefault="00371CAF" w:rsidP="005F6E9E">
            <w:pPr>
              <w:pStyle w:val="Default"/>
              <w:spacing w:line="480" w:lineRule="auto"/>
              <w:ind w:left="5760"/>
              <w:rPr>
                <w:b/>
                <w:bCs/>
                <w:caps/>
                <w:shadow/>
              </w:rPr>
            </w:pPr>
          </w:p>
          <w:p w:rsidR="00371CAF" w:rsidRPr="00A12CCF" w:rsidRDefault="00D2797B" w:rsidP="005F6E9E">
            <w:pPr>
              <w:jc w:val="both"/>
              <w:rPr>
                <w:sz w:val="24"/>
                <w:szCs w:val="24"/>
              </w:rPr>
            </w:pPr>
            <w:r>
              <w:rPr>
                <w:sz w:val="24"/>
                <w:szCs w:val="24"/>
              </w:rPr>
              <w:lastRenderedPageBreak/>
              <w:pict>
                <v:rect id="_x0000_s1027" style="position:absolute;left:0;text-align:left;margin-left:-31.65pt;margin-top:-1.3pt;width:613.7pt;height:97.15pt;z-index:251660288" filled="f" stroked="f">
                  <v:textbox style="mso-next-textbox:#_x0000_s1027">
                    <w:txbxContent>
                      <w:p w:rsidR="00371CAF" w:rsidRDefault="00371CAF" w:rsidP="00371CAF">
                        <w:pPr>
                          <w:jc w:val="center"/>
                          <w:rPr>
                            <w:rFonts w:ascii="Book Antiqua" w:hAnsi="Book Antiqua" w:cs="Tahoma"/>
                            <w:b/>
                            <w:sz w:val="32"/>
                            <w:szCs w:val="32"/>
                          </w:rPr>
                        </w:pPr>
                        <w:r>
                          <w:rPr>
                            <w:rFonts w:ascii="Book Antiqua" w:hAnsi="Book Antiqua" w:cs="Tahoma"/>
                            <w:b/>
                            <w:sz w:val="32"/>
                            <w:szCs w:val="32"/>
                          </w:rPr>
                          <w:t>OFFICE OF THE EXECUTIVE ENGINEER</w:t>
                        </w:r>
                      </w:p>
                      <w:p w:rsidR="00371CAF" w:rsidRDefault="00371CAF" w:rsidP="00371CAF">
                        <w:pPr>
                          <w:jc w:val="center"/>
                          <w:rPr>
                            <w:rFonts w:ascii="Book Antiqua" w:hAnsi="Book Antiqua" w:cs="Tahoma"/>
                            <w:b/>
                            <w:sz w:val="32"/>
                            <w:szCs w:val="32"/>
                          </w:rPr>
                        </w:pPr>
                        <w:r>
                          <w:rPr>
                            <w:rFonts w:ascii="Book Antiqua" w:hAnsi="Book Antiqua" w:cs="Tahoma"/>
                            <w:b/>
                            <w:sz w:val="32"/>
                            <w:szCs w:val="32"/>
                          </w:rPr>
                          <w:t>PUBLIC HEALTH ENGG: DIVISION</w:t>
                        </w:r>
                      </w:p>
                      <w:p w:rsidR="00371CAF" w:rsidRDefault="00371CAF" w:rsidP="00371CAF">
                        <w:pPr>
                          <w:jc w:val="center"/>
                          <w:rPr>
                            <w:rFonts w:ascii="Book Antiqua" w:hAnsi="Book Antiqua" w:cs="Arial"/>
                            <w:b/>
                            <w:sz w:val="32"/>
                            <w:szCs w:val="32"/>
                          </w:rPr>
                        </w:pPr>
                        <w:r>
                          <w:rPr>
                            <w:rFonts w:ascii="Book Antiqua" w:hAnsi="Book Antiqua" w:cs="Arial"/>
                            <w:b/>
                            <w:sz w:val="32"/>
                            <w:szCs w:val="32"/>
                          </w:rPr>
                          <w:t>MIRPURKHAS</w:t>
                        </w: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p>
                      <w:p w:rsidR="00371CAF" w:rsidRDefault="00371CAF" w:rsidP="00371CAF">
                        <w:pPr>
                          <w:jc w:val="center"/>
                          <w:rPr>
                            <w:rFonts w:ascii="Century Gothic" w:hAnsi="Century Gothic" w:cs="Arial"/>
                            <w:b/>
                            <w:sz w:val="32"/>
                            <w:szCs w:val="32"/>
                          </w:rPr>
                        </w:pPr>
                        <w:r>
                          <w:rPr>
                            <w:rFonts w:ascii="Century Gothic" w:hAnsi="Century Gothic" w:cs="Arial"/>
                            <w:b/>
                            <w:sz w:val="32"/>
                            <w:szCs w:val="32"/>
                          </w:rPr>
                          <w:t>OFFICE OF THE</w:t>
                        </w:r>
                      </w:p>
                      <w:p w:rsidR="00371CAF" w:rsidRDefault="00371CAF" w:rsidP="00371CAF">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371CAF" w:rsidRDefault="00371CAF" w:rsidP="00371CAF">
                        <w:pPr>
                          <w:jc w:val="center"/>
                          <w:rPr>
                            <w:rFonts w:ascii="Century Gothic" w:hAnsi="Century Gothic" w:cs="Arial"/>
                          </w:rPr>
                        </w:pPr>
                      </w:p>
                    </w:txbxContent>
                  </v:textbox>
                </v:rect>
              </w:pict>
            </w:r>
            <w:r w:rsidR="00371CAF"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4"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371CAF" w:rsidRDefault="00371CAF" w:rsidP="005F6E9E">
            <w:pPr>
              <w:ind w:left="-10458"/>
              <w:jc w:val="center"/>
              <w:rPr>
                <w:rFonts w:ascii="Book Antiqua" w:hAnsi="Book Antiqua" w:cs="Tahoma"/>
                <w:b/>
              </w:rPr>
            </w:pPr>
          </w:p>
          <w:p w:rsidR="00371CAF" w:rsidRDefault="00371CAF" w:rsidP="005F6E9E">
            <w:pPr>
              <w:ind w:left="-108"/>
              <w:jc w:val="center"/>
              <w:rPr>
                <w:rFonts w:ascii="Book Antiqua" w:hAnsi="Book Antiqua" w:cs="Tahoma"/>
                <w:color w:val="000000"/>
              </w:rPr>
            </w:pPr>
          </w:p>
        </w:tc>
      </w:tr>
      <w:tr w:rsidR="00371CAF" w:rsidTr="005F6E9E">
        <w:trPr>
          <w:trHeight w:val="252"/>
        </w:trPr>
        <w:tc>
          <w:tcPr>
            <w:tcW w:w="10620" w:type="dxa"/>
            <w:vAlign w:val="center"/>
          </w:tcPr>
          <w:p w:rsidR="00371CAF" w:rsidRDefault="00371CAF" w:rsidP="005F6E9E">
            <w:pPr>
              <w:jc w:val="both"/>
              <w:rPr>
                <w:rFonts w:ascii="Book Antiqua" w:hAnsi="Book Antiqua" w:cs="Tahoma"/>
              </w:rPr>
            </w:pPr>
          </w:p>
        </w:tc>
        <w:tc>
          <w:tcPr>
            <w:tcW w:w="4320" w:type="dxa"/>
          </w:tcPr>
          <w:p w:rsidR="00371CAF" w:rsidRDefault="00371CAF" w:rsidP="005F6E9E">
            <w:pPr>
              <w:rPr>
                <w:rFonts w:ascii="Book Antiqua" w:hAnsi="Book Antiqua" w:cs="Tahoma"/>
                <w:b/>
              </w:rPr>
            </w:pPr>
          </w:p>
        </w:tc>
      </w:tr>
      <w:tr w:rsidR="00371CAF" w:rsidTr="005F6E9E">
        <w:trPr>
          <w:trHeight w:val="100"/>
        </w:trPr>
        <w:tc>
          <w:tcPr>
            <w:tcW w:w="14940" w:type="dxa"/>
            <w:gridSpan w:val="2"/>
            <w:vAlign w:val="center"/>
          </w:tcPr>
          <w:p w:rsidR="00371CAF" w:rsidRDefault="00371CAF" w:rsidP="005F6E9E">
            <w:pPr>
              <w:rPr>
                <w:rFonts w:ascii="Book Antiqua" w:hAnsi="Book Antiqua" w:cs="Tahoma"/>
                <w:b/>
              </w:rPr>
            </w:pPr>
          </w:p>
          <w:p w:rsidR="00371CAF" w:rsidRDefault="00371CAF" w:rsidP="005F6E9E">
            <w:pPr>
              <w:jc w:val="center"/>
              <w:rPr>
                <w:rFonts w:ascii="Book Antiqua" w:hAnsi="Book Antiqua" w:cs="Tahoma"/>
              </w:rPr>
            </w:pPr>
          </w:p>
        </w:tc>
      </w:tr>
    </w:tbl>
    <w:p w:rsidR="00371CAF" w:rsidRDefault="00371CAF" w:rsidP="00371CAF">
      <w:pPr>
        <w:rPr>
          <w:rFonts w:ascii="Book Antiqua" w:hAnsi="Book Antiqua"/>
          <w:b/>
        </w:rPr>
      </w:pPr>
    </w:p>
    <w:p w:rsidR="00371CAF" w:rsidRDefault="00371CAF" w:rsidP="00371CAF">
      <w:pPr>
        <w:ind w:left="2160" w:firstLine="720"/>
        <w:rPr>
          <w:rFonts w:ascii="Book Antiqua" w:hAnsi="Book Antiqua"/>
          <w:b/>
          <w:sz w:val="28"/>
          <w:u w:val="single"/>
        </w:rPr>
      </w:pPr>
      <w:r>
        <w:rPr>
          <w:rFonts w:ascii="Book Antiqua" w:hAnsi="Book Antiqua"/>
          <w:b/>
          <w:sz w:val="28"/>
          <w:u w:val="single"/>
        </w:rPr>
        <w:t>TENDER FOR THE WORK</w:t>
      </w:r>
    </w:p>
    <w:p w:rsidR="00371CAF" w:rsidRDefault="00371CAF" w:rsidP="00371CAF">
      <w:pPr>
        <w:jc w:val="center"/>
        <w:rPr>
          <w:rFonts w:ascii="Book Antiqua" w:hAnsi="Book Antiqua"/>
          <w:b/>
          <w:sz w:val="28"/>
          <w:u w:val="single"/>
        </w:rPr>
      </w:pPr>
    </w:p>
    <w:p w:rsidR="00371CAF" w:rsidRDefault="00371CAF" w:rsidP="00371CAF">
      <w:pPr>
        <w:rPr>
          <w:rFonts w:ascii="Book Antiqua" w:hAnsi="Book Antiqua" w:cs="Arial"/>
        </w:rPr>
      </w:pPr>
    </w:p>
    <w:p w:rsidR="00371CAF" w:rsidRDefault="00371CAF" w:rsidP="00371CAF">
      <w:pPr>
        <w:rPr>
          <w:rFonts w:ascii="Book Antiqua" w:hAnsi="Book Antiqua" w:cs="Arial"/>
        </w:rPr>
      </w:pPr>
      <w:r>
        <w:rPr>
          <w:rFonts w:ascii="Book Antiqua" w:hAnsi="Book Antiqua" w:cs="Arial"/>
        </w:rPr>
        <w:t xml:space="preserve">Issue to M/s _______________________Tender fee for Rs.___________________ Received </w:t>
      </w:r>
    </w:p>
    <w:p w:rsidR="00371CAF" w:rsidRDefault="00371CAF" w:rsidP="00371CAF">
      <w:pPr>
        <w:rPr>
          <w:rFonts w:ascii="Book Antiqua" w:hAnsi="Book Antiqua" w:cs="Arial"/>
        </w:rPr>
      </w:pPr>
    </w:p>
    <w:p w:rsidR="00371CAF" w:rsidRDefault="00371CAF" w:rsidP="00371CAF">
      <w:pPr>
        <w:rPr>
          <w:rFonts w:ascii="Book Antiqua" w:hAnsi="Book Antiqua" w:cs="Arial"/>
        </w:rPr>
      </w:pPr>
      <w:r>
        <w:rPr>
          <w:rFonts w:ascii="Book Antiqua" w:hAnsi="Book Antiqua" w:cs="Arial"/>
        </w:rPr>
        <w:t>Vide  D.R No .__________Dated: ______________ Dated of opening of Tender __________</w:t>
      </w:r>
    </w:p>
    <w:p w:rsidR="00371CAF" w:rsidRDefault="00371CAF" w:rsidP="00371CAF">
      <w:pPr>
        <w:rPr>
          <w:rFonts w:ascii="Book Antiqua" w:hAnsi="Book Antiqua" w:cs="Arial"/>
          <w:sz w:val="2"/>
        </w:rPr>
      </w:pPr>
    </w:p>
    <w:p w:rsidR="00371CAF" w:rsidRDefault="00371CAF" w:rsidP="00371CAF">
      <w:pPr>
        <w:rPr>
          <w:rFonts w:ascii="Book Antiqua" w:hAnsi="Book Antiqua" w:cs="Arial"/>
          <w:b/>
          <w:bCs/>
          <w:sz w:val="22"/>
        </w:rPr>
      </w:pPr>
    </w:p>
    <w:p w:rsidR="00371CAF" w:rsidRPr="00141ED5" w:rsidRDefault="00371CAF" w:rsidP="00371CAF">
      <w:pPr>
        <w:tabs>
          <w:tab w:val="left" w:pos="6994"/>
        </w:tabs>
        <w:rPr>
          <w:rFonts w:ascii="Book Antiqua" w:hAnsi="Book Antiqua" w:cs="Arial"/>
          <w:b/>
          <w:bCs/>
          <w:sz w:val="34"/>
        </w:rPr>
      </w:pPr>
      <w:r>
        <w:rPr>
          <w:rFonts w:ascii="Book Antiqua" w:hAnsi="Book Antiqua" w:cs="Arial"/>
          <w:b/>
          <w:bCs/>
          <w:sz w:val="22"/>
        </w:rPr>
        <w:tab/>
      </w:r>
    </w:p>
    <w:p w:rsidR="00371CAF" w:rsidRDefault="00371CAF" w:rsidP="00371CAF">
      <w:pPr>
        <w:jc w:val="center"/>
        <w:rPr>
          <w:rFonts w:ascii="Book Antiqua" w:hAnsi="Book Antiqua" w:cs="Tahoma"/>
          <w:b/>
          <w:sz w:val="22"/>
        </w:rPr>
      </w:pPr>
      <w:r>
        <w:rPr>
          <w:rFonts w:ascii="Book Antiqua" w:hAnsi="Book Antiqua" w:cs="Tahoma"/>
          <w:b/>
          <w:sz w:val="22"/>
        </w:rPr>
        <w:t xml:space="preserve">                                                                                                EXECUTIVE ENGINEER</w:t>
      </w:r>
    </w:p>
    <w:p w:rsidR="00371CAF" w:rsidRDefault="00371CAF" w:rsidP="00371CAF">
      <w:pPr>
        <w:jc w:val="center"/>
        <w:rPr>
          <w:rFonts w:ascii="Book Antiqua" w:hAnsi="Book Antiqua" w:cs="Tahoma"/>
          <w:b/>
          <w:sz w:val="22"/>
        </w:rPr>
      </w:pPr>
      <w:r>
        <w:rPr>
          <w:rFonts w:ascii="Book Antiqua" w:hAnsi="Book Antiqua" w:cs="Tahoma"/>
          <w:b/>
          <w:sz w:val="22"/>
        </w:rPr>
        <w:t xml:space="preserve">                                                                                                   PUBLIC HEALTH ENGG: DIVISION</w:t>
      </w:r>
    </w:p>
    <w:p w:rsidR="00371CAF" w:rsidRDefault="00371CAF" w:rsidP="00371CAF">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371CAF" w:rsidRPr="00141ED5" w:rsidRDefault="00371CAF" w:rsidP="00371CAF">
      <w:pPr>
        <w:jc w:val="center"/>
        <w:rPr>
          <w:rFonts w:ascii="Book Antiqua" w:hAnsi="Book Antiqua" w:cs="Tahoma"/>
          <w:b/>
          <w:sz w:val="16"/>
        </w:rPr>
      </w:pPr>
    </w:p>
    <w:p w:rsidR="00B45B75" w:rsidRDefault="00371CAF" w:rsidP="00B45B75">
      <w:pPr>
        <w:autoSpaceDE w:val="0"/>
        <w:autoSpaceDN w:val="0"/>
        <w:adjustRightInd w:val="0"/>
        <w:ind w:left="4320" w:hanging="3600"/>
        <w:jc w:val="both"/>
        <w:rPr>
          <w:rFonts w:ascii="Arial Black" w:hAnsi="Arial Black"/>
          <w:caps/>
          <w:sz w:val="24"/>
          <w:szCs w:val="24"/>
          <w:u w:val="single"/>
        </w:rPr>
      </w:pPr>
      <w:r>
        <w:rPr>
          <w:rFonts w:ascii="Book Antiqua" w:hAnsi="Book Antiqua" w:cs="Arial"/>
        </w:rPr>
        <w:t xml:space="preserve">I/We hereby tender the execution for the  </w:t>
      </w:r>
      <w:r w:rsidR="00B45B75" w:rsidRPr="00F564AC">
        <w:rPr>
          <w:rFonts w:ascii="Arial Black" w:hAnsi="Arial Black"/>
          <w:caps/>
          <w:sz w:val="24"/>
          <w:szCs w:val="24"/>
          <w:u w:val="single"/>
        </w:rPr>
        <w:t xml:space="preserve">Construction Of Drainage System </w:t>
      </w:r>
    </w:p>
    <w:p w:rsidR="00E602A3" w:rsidRDefault="00B45B75" w:rsidP="00E602A3">
      <w:pPr>
        <w:autoSpaceDE w:val="0"/>
        <w:autoSpaceDN w:val="0"/>
        <w:adjustRightInd w:val="0"/>
        <w:ind w:left="4320" w:hanging="3600"/>
        <w:jc w:val="both"/>
        <w:rPr>
          <w:rFonts w:ascii="Book Antiqua" w:hAnsi="Book Antiqua" w:cs="Arial"/>
        </w:rPr>
      </w:pPr>
      <w:r w:rsidRPr="00F564AC">
        <w:rPr>
          <w:rFonts w:ascii="Arial Black" w:hAnsi="Arial Black"/>
          <w:caps/>
          <w:sz w:val="24"/>
          <w:szCs w:val="24"/>
          <w:u w:val="single"/>
        </w:rPr>
        <w:t>Murtaza Town</w:t>
      </w:r>
      <w:r>
        <w:rPr>
          <w:rFonts w:ascii="Arial Black" w:hAnsi="Arial Black"/>
          <w:caps/>
          <w:sz w:val="24"/>
          <w:szCs w:val="24"/>
          <w:u w:val="single"/>
        </w:rPr>
        <w:t xml:space="preserve"> </w:t>
      </w:r>
      <w:r w:rsidR="00371CAF">
        <w:rPr>
          <w:rFonts w:ascii="Cambria" w:hAnsi="Cambria"/>
          <w:b/>
          <w:snapToGrid w:val="0"/>
          <w:color w:val="000000"/>
          <w:sz w:val="28"/>
          <w:szCs w:val="32"/>
        </w:rPr>
        <w:t xml:space="preserve"> </w:t>
      </w:r>
      <w:r w:rsidR="00371CAF">
        <w:rPr>
          <w:rFonts w:ascii="Book Antiqua" w:hAnsi="Book Antiqua" w:cs="Arial"/>
        </w:rPr>
        <w:t xml:space="preserve">under written memorandum within the specified time in such memorandum at.  </w:t>
      </w:r>
    </w:p>
    <w:p w:rsidR="00E602A3" w:rsidRDefault="00371CAF" w:rsidP="00E602A3">
      <w:pPr>
        <w:autoSpaceDE w:val="0"/>
        <w:autoSpaceDN w:val="0"/>
        <w:adjustRightInd w:val="0"/>
        <w:ind w:left="4320" w:hanging="3600"/>
        <w:jc w:val="both"/>
        <w:rPr>
          <w:rFonts w:ascii="Book Antiqua" w:hAnsi="Book Antiqua" w:cs="Arial"/>
        </w:rPr>
      </w:pPr>
      <w:r>
        <w:rPr>
          <w:rFonts w:ascii="Book Antiqua" w:hAnsi="Book Antiqua" w:cs="Arial"/>
        </w:rPr>
        <w:t xml:space="preserve">…………Percent ABOVE/BELOW the Estimate rated entered in the Schedule “B” Memorandum showing </w:t>
      </w:r>
    </w:p>
    <w:p w:rsidR="00E602A3" w:rsidRDefault="00371CAF" w:rsidP="00E602A3">
      <w:pPr>
        <w:autoSpaceDE w:val="0"/>
        <w:autoSpaceDN w:val="0"/>
        <w:adjustRightInd w:val="0"/>
        <w:ind w:left="4320" w:hanging="3600"/>
        <w:jc w:val="both"/>
        <w:rPr>
          <w:rFonts w:ascii="Book Antiqua" w:hAnsi="Book Antiqua" w:cs="Arial"/>
        </w:rPr>
      </w:pPr>
      <w:r>
        <w:rPr>
          <w:rFonts w:ascii="Book Antiqua" w:hAnsi="Book Antiqua" w:cs="Arial"/>
        </w:rPr>
        <w:t xml:space="preserve">items of work to be carried out and in all respect with the specification designed and instructions writing </w:t>
      </w:r>
    </w:p>
    <w:p w:rsidR="00371CAF" w:rsidRDefault="00371CAF" w:rsidP="00E602A3">
      <w:pPr>
        <w:autoSpaceDE w:val="0"/>
        <w:autoSpaceDN w:val="0"/>
        <w:adjustRightInd w:val="0"/>
        <w:ind w:left="4320" w:hanging="3600"/>
        <w:jc w:val="both"/>
        <w:rPr>
          <w:rFonts w:ascii="Book Antiqua" w:hAnsi="Book Antiqua" w:cs="Arial"/>
        </w:rPr>
      </w:pPr>
      <w:r>
        <w:rPr>
          <w:rFonts w:ascii="Book Antiqua" w:hAnsi="Book Antiqua" w:cs="Arial"/>
        </w:rPr>
        <w:t>referred to in Rule thereof.</w:t>
      </w:r>
    </w:p>
    <w:p w:rsidR="00371CAF" w:rsidRDefault="00371CAF" w:rsidP="00371CAF">
      <w:pPr>
        <w:spacing w:line="360" w:lineRule="auto"/>
        <w:jc w:val="both"/>
        <w:rPr>
          <w:rFonts w:ascii="Book Antiqua" w:hAnsi="Book Antiqua" w:cs="Arial"/>
          <w:sz w:val="12"/>
        </w:rPr>
      </w:pPr>
    </w:p>
    <w:p w:rsidR="00371CAF" w:rsidRDefault="00371CAF" w:rsidP="00371CAF">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371CAF" w:rsidRDefault="00371CAF" w:rsidP="00371CAF">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9C2093">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371CAF" w:rsidRDefault="00371CAF" w:rsidP="00371CAF">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9C2093">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0.0</w:t>
      </w:r>
      <w:r w:rsidR="009C2093">
        <w:rPr>
          <w:rFonts w:ascii="Book Antiqua" w:hAnsi="Book Antiqua" w:cs="Arial"/>
          <w:color w:val="FF0000"/>
        </w:rPr>
        <w:t>5</w:t>
      </w:r>
      <w:r w:rsidRPr="00360424">
        <w:rPr>
          <w:rFonts w:ascii="Book Antiqua" w:hAnsi="Book Antiqua" w:cs="Arial"/>
          <w:color w:val="FF0000"/>
        </w:rPr>
        <w:t>0</w:t>
      </w:r>
      <w:r>
        <w:rPr>
          <w:rFonts w:ascii="Book Antiqua" w:hAnsi="Book Antiqua" w:cs="Arial"/>
        </w:rPr>
        <w:t xml:space="preserve">    Million</w:t>
      </w:r>
    </w:p>
    <w:p w:rsidR="00371CAF" w:rsidRDefault="00371CAF" w:rsidP="00371CAF">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371CAF" w:rsidRDefault="00371CAF" w:rsidP="00371CAF">
      <w:pPr>
        <w:ind w:left="4320" w:firstLine="720"/>
        <w:rPr>
          <w:rFonts w:ascii="Book Antiqua" w:hAnsi="Book Antiqua" w:cs="Arial"/>
          <w:sz w:val="12"/>
        </w:rPr>
      </w:pPr>
    </w:p>
    <w:p w:rsidR="00371CAF" w:rsidRDefault="00371CAF" w:rsidP="00371CAF">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371CAF" w:rsidRDefault="00371CAF" w:rsidP="00371CAF">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371CAF" w:rsidRDefault="00371CAF" w:rsidP="00371CAF">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371CAF" w:rsidRDefault="00371CAF" w:rsidP="00371CAF">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371CAF" w:rsidRDefault="00371CAF" w:rsidP="00371CAF">
      <w:pPr>
        <w:spacing w:line="360" w:lineRule="auto"/>
        <w:jc w:val="both"/>
        <w:rPr>
          <w:rFonts w:ascii="Book Antiqua" w:hAnsi="Book Antiqua" w:cs="Arial"/>
          <w:sz w:val="14"/>
        </w:rPr>
      </w:pPr>
    </w:p>
    <w:p w:rsidR="00371CAF" w:rsidRDefault="00371CAF" w:rsidP="00371CAF">
      <w:pPr>
        <w:spacing w:line="360" w:lineRule="auto"/>
        <w:jc w:val="both"/>
        <w:rPr>
          <w:rFonts w:ascii="Book Antiqua" w:hAnsi="Book Antiqua" w:cs="Arial"/>
          <w:sz w:val="14"/>
        </w:rPr>
      </w:pPr>
    </w:p>
    <w:p w:rsidR="00371CAF" w:rsidRPr="00141ED5" w:rsidRDefault="00371CAF" w:rsidP="00371CAF">
      <w:pPr>
        <w:spacing w:line="360" w:lineRule="auto"/>
        <w:jc w:val="both"/>
        <w:rPr>
          <w:rFonts w:ascii="Book Antiqua" w:hAnsi="Book Antiqua" w:cs="Arial"/>
          <w:sz w:val="16"/>
        </w:rPr>
      </w:pPr>
    </w:p>
    <w:p w:rsidR="00371CAF" w:rsidRDefault="00371CAF" w:rsidP="00371CAF">
      <w:pPr>
        <w:spacing w:line="360" w:lineRule="auto"/>
        <w:jc w:val="both"/>
        <w:rPr>
          <w:rFonts w:ascii="Book Antiqua" w:hAnsi="Book Antiqua" w:cs="Arial"/>
          <w:sz w:val="14"/>
        </w:rPr>
      </w:pPr>
    </w:p>
    <w:p w:rsidR="00371CAF" w:rsidRDefault="00371CAF" w:rsidP="00371CAF">
      <w:pPr>
        <w:spacing w:line="360" w:lineRule="auto"/>
        <w:jc w:val="both"/>
        <w:rPr>
          <w:rFonts w:ascii="Book Antiqua" w:hAnsi="Book Antiqua" w:cs="Arial"/>
          <w:sz w:val="14"/>
        </w:rPr>
      </w:pPr>
    </w:p>
    <w:tbl>
      <w:tblPr>
        <w:tblW w:w="0" w:type="auto"/>
        <w:tblLook w:val="04A0"/>
      </w:tblPr>
      <w:tblGrid>
        <w:gridCol w:w="4968"/>
        <w:gridCol w:w="4133"/>
      </w:tblGrid>
      <w:tr w:rsidR="00371CAF" w:rsidTr="005F6E9E">
        <w:trPr>
          <w:trHeight w:val="1134"/>
        </w:trPr>
        <w:tc>
          <w:tcPr>
            <w:tcW w:w="4968" w:type="dxa"/>
            <w:vAlign w:val="center"/>
          </w:tcPr>
          <w:p w:rsidR="00371CAF" w:rsidRDefault="00371CAF" w:rsidP="005F6E9E">
            <w:pPr>
              <w:jc w:val="center"/>
              <w:rPr>
                <w:rFonts w:ascii="Book Antiqua" w:hAnsi="Book Antiqua" w:cs="Arial"/>
                <w:b/>
              </w:rPr>
            </w:pPr>
          </w:p>
        </w:tc>
        <w:tc>
          <w:tcPr>
            <w:tcW w:w="4133" w:type="dxa"/>
            <w:vAlign w:val="center"/>
            <w:hideMark/>
          </w:tcPr>
          <w:p w:rsidR="00371CAF" w:rsidRDefault="00371CAF" w:rsidP="005F6E9E">
            <w:pPr>
              <w:jc w:val="center"/>
              <w:rPr>
                <w:rFonts w:ascii="Book Antiqua" w:hAnsi="Book Antiqua" w:cs="Tahoma"/>
                <w:b/>
              </w:rPr>
            </w:pPr>
            <w:r>
              <w:rPr>
                <w:rFonts w:ascii="Book Antiqua" w:hAnsi="Book Antiqua" w:cs="Tahoma"/>
                <w:b/>
                <w:sz w:val="22"/>
              </w:rPr>
              <w:t>EXECUTIVE ENGINEER</w:t>
            </w:r>
          </w:p>
          <w:p w:rsidR="00371CAF" w:rsidRDefault="00371CAF" w:rsidP="005F6E9E">
            <w:pPr>
              <w:jc w:val="center"/>
              <w:rPr>
                <w:rFonts w:ascii="Book Antiqua" w:hAnsi="Book Antiqua" w:cs="Tahoma"/>
                <w:b/>
              </w:rPr>
            </w:pPr>
            <w:r>
              <w:rPr>
                <w:rFonts w:ascii="Book Antiqua" w:hAnsi="Book Antiqua" w:cs="Tahoma"/>
                <w:b/>
                <w:sz w:val="22"/>
              </w:rPr>
              <w:t>PUBLIC HEALTH ENGG: DIVISION</w:t>
            </w:r>
          </w:p>
          <w:p w:rsidR="00371CAF" w:rsidRDefault="00371CAF" w:rsidP="005F6E9E">
            <w:pPr>
              <w:jc w:val="center"/>
              <w:rPr>
                <w:rFonts w:ascii="Book Antiqua" w:hAnsi="Book Antiqua" w:cs="Arial"/>
                <w:b/>
              </w:rPr>
            </w:pPr>
            <w:r>
              <w:rPr>
                <w:rFonts w:ascii="Book Antiqua" w:hAnsi="Book Antiqua" w:cs="Tahoma"/>
                <w:b/>
                <w:sz w:val="22"/>
              </w:rPr>
              <w:t>MIRPURKHAS.</w:t>
            </w:r>
          </w:p>
        </w:tc>
      </w:tr>
    </w:tbl>
    <w:p w:rsidR="00371CAF" w:rsidRDefault="00371CAF" w:rsidP="00371CAF">
      <w:pPr>
        <w:ind w:left="4320" w:hanging="3600"/>
        <w:jc w:val="both"/>
        <w:rPr>
          <w:rFonts w:ascii="Arial Black" w:hAnsi="Arial Black"/>
          <w:caps/>
          <w:sz w:val="24"/>
          <w:szCs w:val="24"/>
          <w:u w:val="single"/>
        </w:rPr>
      </w:pPr>
    </w:p>
    <w:p w:rsidR="00371CAF" w:rsidRPr="009C1388" w:rsidRDefault="00371CAF" w:rsidP="00371CAF">
      <w:pPr>
        <w:rPr>
          <w:szCs w:val="24"/>
        </w:rPr>
      </w:pPr>
    </w:p>
    <w:p w:rsidR="00371CAF" w:rsidRDefault="00371CAF" w:rsidP="00371CAF">
      <w:pPr>
        <w:jc w:val="both"/>
        <w:rPr>
          <w:caps/>
          <w:lang w:bidi="ar-EG"/>
        </w:rPr>
      </w:pPr>
    </w:p>
    <w:p w:rsidR="00371CAF" w:rsidRDefault="00371CAF" w:rsidP="00371CAF">
      <w:pPr>
        <w:jc w:val="center"/>
        <w:rPr>
          <w:caps/>
          <w:lang w:bidi="ar-EG"/>
        </w:rPr>
      </w:pPr>
      <w:r w:rsidRPr="00BD4D02">
        <w:rPr>
          <w:rFonts w:ascii="Calibri" w:hAnsi="Calibri"/>
          <w:b/>
          <w:caps/>
          <w:sz w:val="40"/>
          <w:u w:val="single"/>
        </w:rPr>
        <w:lastRenderedPageBreak/>
        <w:t>Bill of Quantity</w:t>
      </w:r>
    </w:p>
    <w:p w:rsidR="00371CAF" w:rsidRDefault="00371CAF" w:rsidP="00371CAF">
      <w:pPr>
        <w:jc w:val="both"/>
        <w:rPr>
          <w:caps/>
          <w:lang w:bidi="ar-EG"/>
        </w:rPr>
      </w:pPr>
    </w:p>
    <w:p w:rsidR="00371CAF" w:rsidRDefault="00371CAF" w:rsidP="00371CAF">
      <w:pPr>
        <w:autoSpaceDE w:val="0"/>
        <w:autoSpaceDN w:val="0"/>
        <w:adjustRightInd w:val="0"/>
        <w:ind w:left="4320" w:hanging="3600"/>
        <w:jc w:val="both"/>
        <w:rPr>
          <w:rFonts w:ascii="Arial Black" w:hAnsi="Arial Black"/>
          <w:caps/>
          <w:sz w:val="24"/>
          <w:szCs w:val="24"/>
          <w:u w:val="single"/>
        </w:rPr>
      </w:pPr>
    </w:p>
    <w:p w:rsidR="004C1D5D" w:rsidRPr="00F564AC" w:rsidRDefault="00F564AC" w:rsidP="00F564AC">
      <w:pPr>
        <w:jc w:val="both"/>
        <w:rPr>
          <w:rFonts w:ascii="Arial Black" w:hAnsi="Arial Black"/>
          <w:caps/>
          <w:sz w:val="24"/>
          <w:szCs w:val="24"/>
          <w:u w:val="single"/>
        </w:rPr>
      </w:pPr>
      <w:r w:rsidRPr="00F564AC">
        <w:rPr>
          <w:rFonts w:ascii="Arial Black" w:hAnsi="Arial Black"/>
          <w:caps/>
          <w:sz w:val="24"/>
          <w:szCs w:val="24"/>
          <w:u w:val="single"/>
        </w:rPr>
        <w:t>Construction Of Drainage System Murtaza Town</w:t>
      </w:r>
      <w:r w:rsidR="009F11C4">
        <w:rPr>
          <w:rFonts w:ascii="Arial Black" w:hAnsi="Arial Black"/>
          <w:caps/>
          <w:sz w:val="24"/>
          <w:szCs w:val="24"/>
          <w:u w:val="single"/>
        </w:rPr>
        <w:t xml:space="preserve"> </w:t>
      </w:r>
    </w:p>
    <w:p w:rsidR="004C1D5D" w:rsidRDefault="004C1D5D" w:rsidP="004C1D5D">
      <w:pPr>
        <w:jc w:val="center"/>
        <w:rPr>
          <w:rFonts w:ascii="Arial Black" w:hAnsi="Arial Black"/>
          <w:caps/>
          <w:sz w:val="42"/>
          <w:szCs w:val="24"/>
          <w:u w:val="single"/>
        </w:rPr>
      </w:pPr>
    </w:p>
    <w:p w:rsidR="004C1D5D" w:rsidRDefault="004C1D5D" w:rsidP="004C1D5D">
      <w:pPr>
        <w:jc w:val="center"/>
        <w:rPr>
          <w:rFonts w:ascii="Arial Black" w:hAnsi="Arial Black"/>
          <w:caps/>
          <w:sz w:val="42"/>
          <w:szCs w:val="24"/>
          <w:u w:val="single"/>
        </w:rPr>
      </w:pPr>
    </w:p>
    <w:p w:rsidR="004C1D5D" w:rsidRDefault="004C1D5D" w:rsidP="004C1D5D">
      <w:pPr>
        <w:jc w:val="center"/>
        <w:rPr>
          <w:rFonts w:ascii="Arial Black" w:hAnsi="Arial Black"/>
          <w:caps/>
          <w:sz w:val="42"/>
          <w:szCs w:val="24"/>
          <w:u w:val="single"/>
        </w:rPr>
      </w:pPr>
      <w:r w:rsidRPr="004C1D5D">
        <w:rPr>
          <w:rFonts w:ascii="Arial Black" w:hAnsi="Arial Black"/>
          <w:caps/>
          <w:sz w:val="42"/>
          <w:szCs w:val="24"/>
          <w:u w:val="single"/>
        </w:rPr>
        <w:t>Abstract</w:t>
      </w:r>
    </w:p>
    <w:p w:rsidR="004C1D5D" w:rsidRPr="004C1D5D" w:rsidRDefault="004C1D5D" w:rsidP="004C1D5D">
      <w:pPr>
        <w:jc w:val="center"/>
        <w:rPr>
          <w:rFonts w:ascii="Arial Black" w:hAnsi="Arial Black"/>
          <w:caps/>
          <w:sz w:val="42"/>
          <w:szCs w:val="24"/>
          <w:u w:val="single"/>
        </w:rPr>
      </w:pPr>
    </w:p>
    <w:p w:rsidR="004C1D5D" w:rsidRPr="004C1D5D" w:rsidRDefault="004C1D5D" w:rsidP="00F564AC">
      <w:pPr>
        <w:pStyle w:val="ListParagraph"/>
        <w:numPr>
          <w:ilvl w:val="0"/>
          <w:numId w:val="33"/>
        </w:numPr>
        <w:rPr>
          <w:rFonts w:ascii="Arial Black" w:hAnsi="Arial Black"/>
          <w:caps/>
          <w:sz w:val="30"/>
          <w:szCs w:val="24"/>
        </w:rPr>
      </w:pPr>
      <w:r w:rsidRPr="004C1D5D">
        <w:rPr>
          <w:rFonts w:ascii="Arial Black" w:hAnsi="Arial Black"/>
          <w:caps/>
          <w:sz w:val="30"/>
          <w:szCs w:val="24"/>
        </w:rPr>
        <w:t xml:space="preserve">          Surface drain</w:t>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Rs:</w:t>
      </w:r>
      <w:r w:rsidR="00E602A3">
        <w:rPr>
          <w:rFonts w:ascii="Arial Black" w:hAnsi="Arial Black"/>
          <w:caps/>
          <w:sz w:val="30"/>
          <w:szCs w:val="24"/>
        </w:rPr>
        <w:t>237655</w:t>
      </w:r>
      <w:r>
        <w:rPr>
          <w:rFonts w:ascii="Arial Black" w:hAnsi="Arial Black"/>
          <w:caps/>
          <w:sz w:val="30"/>
          <w:szCs w:val="24"/>
        </w:rPr>
        <w:t xml:space="preserve"> /-</w:t>
      </w:r>
    </w:p>
    <w:p w:rsidR="004C1D5D" w:rsidRPr="004C1D5D" w:rsidRDefault="004C1D5D" w:rsidP="004C1D5D">
      <w:pPr>
        <w:pStyle w:val="ListParagraph"/>
        <w:rPr>
          <w:rFonts w:ascii="Arial Black" w:hAnsi="Arial Black"/>
          <w:caps/>
          <w:sz w:val="30"/>
          <w:szCs w:val="24"/>
        </w:rPr>
      </w:pPr>
    </w:p>
    <w:p w:rsidR="004C1D5D" w:rsidRDefault="004C1D5D" w:rsidP="00F564AC">
      <w:pPr>
        <w:pStyle w:val="ListParagraph"/>
        <w:numPr>
          <w:ilvl w:val="0"/>
          <w:numId w:val="33"/>
        </w:numPr>
        <w:rPr>
          <w:rFonts w:ascii="Arial Black" w:hAnsi="Arial Black"/>
          <w:caps/>
          <w:sz w:val="30"/>
          <w:szCs w:val="24"/>
        </w:rPr>
      </w:pPr>
      <w:r w:rsidRPr="004C1D5D">
        <w:rPr>
          <w:rFonts w:ascii="Arial Black" w:hAnsi="Arial Black"/>
          <w:caps/>
          <w:sz w:val="30"/>
          <w:szCs w:val="24"/>
        </w:rPr>
        <w:t xml:space="preserve">          C.C road </w:t>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 xml:space="preserve">Rs: </w:t>
      </w:r>
      <w:r w:rsidR="00E602A3">
        <w:rPr>
          <w:rFonts w:ascii="Arial Black" w:hAnsi="Arial Black"/>
          <w:caps/>
          <w:sz w:val="30"/>
          <w:szCs w:val="24"/>
        </w:rPr>
        <w:t>534814</w:t>
      </w:r>
      <w:r>
        <w:rPr>
          <w:rFonts w:ascii="Arial Black" w:hAnsi="Arial Black"/>
          <w:caps/>
          <w:sz w:val="30"/>
          <w:szCs w:val="24"/>
        </w:rPr>
        <w:t>/-</w:t>
      </w:r>
    </w:p>
    <w:p w:rsidR="004C1D5D" w:rsidRPr="004C1D5D" w:rsidRDefault="004C1D5D" w:rsidP="004C1D5D">
      <w:pPr>
        <w:pStyle w:val="ListParagraph"/>
        <w:rPr>
          <w:rFonts w:ascii="Arial Black" w:hAnsi="Arial Black"/>
          <w:caps/>
          <w:sz w:val="30"/>
          <w:szCs w:val="24"/>
        </w:rPr>
      </w:pPr>
    </w:p>
    <w:p w:rsidR="004C1D5D" w:rsidRDefault="004C1D5D" w:rsidP="004C1D5D">
      <w:pPr>
        <w:pStyle w:val="ListParagraph"/>
        <w:ind w:left="7200"/>
        <w:rPr>
          <w:rFonts w:ascii="Arial Black" w:hAnsi="Arial Black"/>
          <w:caps/>
          <w:sz w:val="30"/>
          <w:szCs w:val="24"/>
        </w:rPr>
      </w:pPr>
      <w:r>
        <w:rPr>
          <w:rFonts w:ascii="Arial Black" w:hAnsi="Arial Black"/>
          <w:caps/>
          <w:sz w:val="30"/>
          <w:szCs w:val="24"/>
        </w:rPr>
        <w:t>-------------------------</w:t>
      </w:r>
    </w:p>
    <w:p w:rsidR="004C1D5D" w:rsidRPr="004C1D5D" w:rsidRDefault="004C1D5D" w:rsidP="00F564AC">
      <w:pPr>
        <w:rPr>
          <w:rFonts w:ascii="Arial Black" w:hAnsi="Arial Black"/>
          <w:caps/>
          <w:sz w:val="30"/>
          <w:szCs w:val="24"/>
        </w:rPr>
      </w:pP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r>
      <w:r>
        <w:rPr>
          <w:rFonts w:ascii="Arial Black" w:hAnsi="Arial Black"/>
          <w:caps/>
          <w:sz w:val="30"/>
          <w:szCs w:val="24"/>
        </w:rPr>
        <w:tab/>
        <w:t>TOTAL</w:t>
      </w:r>
      <w:r>
        <w:rPr>
          <w:rFonts w:ascii="Arial Black" w:hAnsi="Arial Black"/>
          <w:caps/>
          <w:sz w:val="30"/>
          <w:szCs w:val="24"/>
        </w:rPr>
        <w:tab/>
      </w:r>
      <w:r>
        <w:rPr>
          <w:rFonts w:ascii="Arial Black" w:hAnsi="Arial Black"/>
          <w:caps/>
          <w:sz w:val="30"/>
          <w:szCs w:val="24"/>
        </w:rPr>
        <w:tab/>
        <w:t xml:space="preserve">Rs: </w:t>
      </w:r>
      <w:r w:rsidR="00E602A3">
        <w:rPr>
          <w:rFonts w:ascii="Arial Black" w:hAnsi="Arial Black"/>
          <w:caps/>
          <w:sz w:val="30"/>
          <w:szCs w:val="24"/>
        </w:rPr>
        <w:t>772469</w:t>
      </w:r>
      <w:r>
        <w:rPr>
          <w:rFonts w:ascii="Arial Black" w:hAnsi="Arial Black"/>
          <w:caps/>
          <w:sz w:val="30"/>
          <w:szCs w:val="24"/>
        </w:rPr>
        <w:t>/-</w:t>
      </w:r>
    </w:p>
    <w:p w:rsidR="004C1D5D" w:rsidRPr="004C1D5D" w:rsidRDefault="004C1D5D" w:rsidP="0025142C">
      <w:pPr>
        <w:rPr>
          <w:rFonts w:ascii="Arial Black" w:hAnsi="Arial Black"/>
          <w:caps/>
          <w:sz w:val="30"/>
          <w:szCs w:val="24"/>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F81D68" w:rsidRDefault="00F81D68" w:rsidP="0025142C">
      <w:pPr>
        <w:rPr>
          <w:rFonts w:ascii="Arial Black" w:hAnsi="Arial Black"/>
          <w:caps/>
          <w:sz w:val="24"/>
          <w:szCs w:val="24"/>
          <w:u w:val="single"/>
        </w:rPr>
      </w:pPr>
    </w:p>
    <w:tbl>
      <w:tblPr>
        <w:tblW w:w="0" w:type="auto"/>
        <w:tblBorders>
          <w:insideH w:val="single" w:sz="4" w:space="0" w:color="auto"/>
        </w:tblBorders>
        <w:tblLook w:val="01E0"/>
      </w:tblPr>
      <w:tblGrid>
        <w:gridCol w:w="5062"/>
        <w:gridCol w:w="4746"/>
      </w:tblGrid>
      <w:tr w:rsidR="004C1D5D" w:rsidRPr="001E15F9" w:rsidTr="00035DE8">
        <w:trPr>
          <w:trHeight w:val="1219"/>
        </w:trPr>
        <w:tc>
          <w:tcPr>
            <w:tcW w:w="5062" w:type="dxa"/>
          </w:tcPr>
          <w:p w:rsidR="004C1D5D" w:rsidRPr="001E15F9" w:rsidRDefault="004C1D5D" w:rsidP="00035DE8">
            <w:pPr>
              <w:jc w:val="center"/>
              <w:rPr>
                <w:b/>
                <w:color w:val="000000"/>
                <w:sz w:val="24"/>
                <w:szCs w:val="24"/>
              </w:rPr>
            </w:pPr>
          </w:p>
          <w:p w:rsidR="004C1D5D" w:rsidRPr="001E15F9" w:rsidRDefault="004C1D5D" w:rsidP="00035DE8">
            <w:pPr>
              <w:jc w:val="center"/>
              <w:rPr>
                <w:b/>
                <w:color w:val="000000"/>
                <w:sz w:val="24"/>
                <w:szCs w:val="24"/>
              </w:rPr>
            </w:pPr>
          </w:p>
        </w:tc>
        <w:tc>
          <w:tcPr>
            <w:tcW w:w="4746" w:type="dxa"/>
          </w:tcPr>
          <w:p w:rsidR="004C1D5D" w:rsidRPr="001E15F9" w:rsidRDefault="004C1D5D" w:rsidP="00035DE8">
            <w:pPr>
              <w:tabs>
                <w:tab w:val="left" w:pos="1440"/>
              </w:tabs>
              <w:ind w:right="-30"/>
              <w:jc w:val="center"/>
              <w:rPr>
                <w:b/>
                <w:color w:val="000000"/>
                <w:sz w:val="24"/>
                <w:szCs w:val="24"/>
              </w:rPr>
            </w:pP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EXECUTIVE ENGINEER</w:t>
            </w:r>
          </w:p>
          <w:p w:rsidR="004C1D5D" w:rsidRPr="001E15F9" w:rsidRDefault="004C1D5D" w:rsidP="00035DE8">
            <w:pPr>
              <w:tabs>
                <w:tab w:val="left" w:pos="1440"/>
              </w:tabs>
              <w:ind w:right="-30"/>
              <w:jc w:val="center"/>
              <w:rPr>
                <w:b/>
                <w:color w:val="000000"/>
                <w:sz w:val="24"/>
                <w:szCs w:val="24"/>
              </w:rPr>
            </w:pPr>
            <w:r w:rsidRPr="001E15F9">
              <w:rPr>
                <w:b/>
                <w:color w:val="000000"/>
                <w:sz w:val="24"/>
                <w:szCs w:val="24"/>
              </w:rPr>
              <w:t>PUBLIC HEALTH ENGG: DIVISION</w:t>
            </w:r>
          </w:p>
          <w:p w:rsidR="004C1D5D" w:rsidRPr="001E15F9" w:rsidRDefault="004C1D5D" w:rsidP="00035DE8">
            <w:pPr>
              <w:jc w:val="center"/>
              <w:rPr>
                <w:b/>
                <w:color w:val="000000"/>
                <w:sz w:val="24"/>
                <w:szCs w:val="24"/>
              </w:rPr>
            </w:pPr>
            <w:r w:rsidRPr="001E15F9">
              <w:rPr>
                <w:b/>
                <w:color w:val="000000"/>
                <w:sz w:val="24"/>
                <w:szCs w:val="24"/>
              </w:rPr>
              <w:t>MIRPURKHAS</w:t>
            </w:r>
          </w:p>
        </w:tc>
      </w:tr>
    </w:tbl>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A609F8" w:rsidRDefault="00A609F8" w:rsidP="0025142C">
      <w:pPr>
        <w:rPr>
          <w:rFonts w:ascii="Arial Black" w:hAnsi="Arial Black"/>
          <w:caps/>
          <w:sz w:val="24"/>
          <w:szCs w:val="24"/>
          <w:u w:val="single"/>
        </w:rPr>
      </w:pPr>
    </w:p>
    <w:p w:rsidR="00A609F8" w:rsidRDefault="00A609F8" w:rsidP="0025142C">
      <w:pPr>
        <w:rPr>
          <w:rFonts w:ascii="Arial Black" w:hAnsi="Arial Black"/>
          <w:caps/>
          <w:sz w:val="24"/>
          <w:szCs w:val="24"/>
          <w:u w:val="single"/>
        </w:rPr>
      </w:pPr>
    </w:p>
    <w:p w:rsidR="00A609F8" w:rsidRDefault="00A609F8" w:rsidP="0025142C">
      <w:pPr>
        <w:rPr>
          <w:rFonts w:ascii="Arial Black" w:hAnsi="Arial Black"/>
          <w:caps/>
          <w:sz w:val="24"/>
          <w:szCs w:val="24"/>
          <w:u w:val="single"/>
        </w:rPr>
      </w:pPr>
    </w:p>
    <w:p w:rsidR="004C1D5D" w:rsidRDefault="004C1D5D" w:rsidP="0025142C">
      <w:pPr>
        <w:rPr>
          <w:rFonts w:ascii="Arial Black" w:hAnsi="Arial Black"/>
          <w:caps/>
          <w:sz w:val="24"/>
          <w:szCs w:val="24"/>
          <w:u w:val="single"/>
        </w:rPr>
      </w:pPr>
    </w:p>
    <w:p w:rsidR="00E602A3" w:rsidRDefault="00E602A3" w:rsidP="0025142C">
      <w:pPr>
        <w:rPr>
          <w:rFonts w:ascii="Arial Black" w:hAnsi="Arial Black"/>
          <w:caps/>
          <w:sz w:val="24"/>
          <w:szCs w:val="24"/>
          <w:u w:val="single"/>
        </w:rPr>
      </w:pPr>
    </w:p>
    <w:p w:rsidR="00E602A3" w:rsidRDefault="00E602A3" w:rsidP="0025142C">
      <w:pPr>
        <w:rPr>
          <w:rFonts w:ascii="Arial Black" w:hAnsi="Arial Black"/>
          <w:caps/>
          <w:sz w:val="24"/>
          <w:szCs w:val="24"/>
          <w:u w:val="single"/>
        </w:rPr>
      </w:pPr>
    </w:p>
    <w:p w:rsidR="00371CAF" w:rsidRDefault="00371CAF" w:rsidP="00371CAF">
      <w:pPr>
        <w:jc w:val="center"/>
        <w:rPr>
          <w:caps/>
          <w:lang w:bidi="ar-EG"/>
        </w:rPr>
      </w:pPr>
      <w:r w:rsidRPr="00BD4D02">
        <w:rPr>
          <w:rFonts w:ascii="Calibri" w:hAnsi="Calibri"/>
          <w:b/>
          <w:caps/>
          <w:sz w:val="40"/>
          <w:u w:val="single"/>
        </w:rPr>
        <w:lastRenderedPageBreak/>
        <w:t>Bill of Quantity</w:t>
      </w:r>
    </w:p>
    <w:p w:rsidR="004C1D5D" w:rsidRDefault="004C1D5D" w:rsidP="0025142C">
      <w:pPr>
        <w:rPr>
          <w:rFonts w:ascii="Arial Black" w:hAnsi="Arial Black"/>
          <w:cap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371CAF" w:rsidRPr="00356ECC" w:rsidTr="005F6E9E">
        <w:trPr>
          <w:trHeight w:val="281"/>
        </w:trPr>
        <w:tc>
          <w:tcPr>
            <w:tcW w:w="686" w:type="dxa"/>
          </w:tcPr>
          <w:p w:rsidR="00371CAF" w:rsidRPr="00356ECC" w:rsidRDefault="00371CAF" w:rsidP="005F6E9E">
            <w:pPr>
              <w:jc w:val="center"/>
              <w:rPr>
                <w:b/>
                <w:sz w:val="24"/>
                <w:szCs w:val="24"/>
                <w:lang w:bidi="ar-EG"/>
              </w:rPr>
            </w:pPr>
            <w:r w:rsidRPr="00356ECC">
              <w:rPr>
                <w:b/>
                <w:sz w:val="24"/>
                <w:szCs w:val="24"/>
                <w:lang w:bidi="ar-EG"/>
              </w:rPr>
              <w:t>S.#</w:t>
            </w:r>
          </w:p>
        </w:tc>
        <w:tc>
          <w:tcPr>
            <w:tcW w:w="2888" w:type="dxa"/>
          </w:tcPr>
          <w:p w:rsidR="00371CAF" w:rsidRPr="00356ECC" w:rsidRDefault="00371CAF" w:rsidP="005F6E9E">
            <w:pPr>
              <w:jc w:val="center"/>
              <w:rPr>
                <w:b/>
                <w:sz w:val="24"/>
                <w:szCs w:val="24"/>
                <w:lang w:bidi="ar-EG"/>
              </w:rPr>
            </w:pPr>
            <w:r w:rsidRPr="00356ECC">
              <w:rPr>
                <w:b/>
                <w:sz w:val="24"/>
                <w:szCs w:val="24"/>
                <w:lang w:bidi="ar-EG"/>
              </w:rPr>
              <w:t>DESCRIPTION</w:t>
            </w:r>
          </w:p>
        </w:tc>
        <w:tc>
          <w:tcPr>
            <w:tcW w:w="1700" w:type="dxa"/>
          </w:tcPr>
          <w:p w:rsidR="00371CAF" w:rsidRPr="00356ECC" w:rsidRDefault="00371CAF" w:rsidP="005F6E9E">
            <w:pPr>
              <w:jc w:val="center"/>
              <w:rPr>
                <w:b/>
                <w:sz w:val="24"/>
                <w:szCs w:val="24"/>
                <w:lang w:bidi="ar-EG"/>
              </w:rPr>
            </w:pPr>
            <w:r w:rsidRPr="00356ECC">
              <w:rPr>
                <w:b/>
                <w:sz w:val="24"/>
                <w:szCs w:val="24"/>
                <w:lang w:bidi="ar-EG"/>
              </w:rPr>
              <w:t>QTY</w:t>
            </w:r>
          </w:p>
        </w:tc>
        <w:tc>
          <w:tcPr>
            <w:tcW w:w="1704" w:type="dxa"/>
          </w:tcPr>
          <w:p w:rsidR="00371CAF" w:rsidRPr="00356ECC" w:rsidRDefault="00371CAF" w:rsidP="005F6E9E">
            <w:pPr>
              <w:jc w:val="center"/>
              <w:rPr>
                <w:b/>
                <w:sz w:val="24"/>
                <w:szCs w:val="24"/>
                <w:lang w:bidi="ar-EG"/>
              </w:rPr>
            </w:pPr>
            <w:r w:rsidRPr="00356ECC">
              <w:rPr>
                <w:b/>
                <w:sz w:val="24"/>
                <w:szCs w:val="24"/>
                <w:lang w:bidi="ar-EG"/>
              </w:rPr>
              <w:t>RATE</w:t>
            </w:r>
          </w:p>
        </w:tc>
        <w:tc>
          <w:tcPr>
            <w:tcW w:w="1703" w:type="dxa"/>
          </w:tcPr>
          <w:p w:rsidR="00371CAF" w:rsidRPr="00356ECC" w:rsidRDefault="00371CAF" w:rsidP="005F6E9E">
            <w:pPr>
              <w:jc w:val="center"/>
              <w:rPr>
                <w:b/>
                <w:sz w:val="24"/>
                <w:szCs w:val="24"/>
                <w:lang w:bidi="ar-EG"/>
              </w:rPr>
            </w:pPr>
            <w:r w:rsidRPr="00356ECC">
              <w:rPr>
                <w:b/>
                <w:sz w:val="24"/>
                <w:szCs w:val="24"/>
                <w:lang w:bidi="ar-EG"/>
              </w:rPr>
              <w:t>UNIT</w:t>
            </w:r>
          </w:p>
        </w:tc>
        <w:tc>
          <w:tcPr>
            <w:tcW w:w="1720" w:type="dxa"/>
          </w:tcPr>
          <w:p w:rsidR="00371CAF" w:rsidRPr="00356ECC" w:rsidRDefault="00371CAF" w:rsidP="005F6E9E">
            <w:pPr>
              <w:jc w:val="center"/>
              <w:rPr>
                <w:b/>
                <w:sz w:val="24"/>
                <w:szCs w:val="24"/>
                <w:lang w:bidi="ar-EG"/>
              </w:rPr>
            </w:pPr>
            <w:r w:rsidRPr="00356ECC">
              <w:rPr>
                <w:b/>
                <w:sz w:val="24"/>
                <w:szCs w:val="24"/>
                <w:lang w:bidi="ar-EG"/>
              </w:rPr>
              <w:t>AMOUNT</w:t>
            </w:r>
          </w:p>
        </w:tc>
      </w:tr>
    </w:tbl>
    <w:p w:rsidR="00B80C61" w:rsidRDefault="009F11C4" w:rsidP="00B45B75">
      <w:pPr>
        <w:ind w:left="720"/>
        <w:rPr>
          <w:rFonts w:ascii="Arial Black" w:hAnsi="Arial Black"/>
          <w:caps/>
          <w:sz w:val="24"/>
          <w:szCs w:val="24"/>
          <w:u w:val="single"/>
        </w:rPr>
      </w:pPr>
      <w:r w:rsidRPr="00F564AC">
        <w:rPr>
          <w:rFonts w:ascii="Arial Black" w:hAnsi="Arial Black"/>
          <w:caps/>
          <w:sz w:val="24"/>
          <w:szCs w:val="24"/>
          <w:u w:val="single"/>
        </w:rPr>
        <w:t>Construction Of Drainage System Murtaza Town</w:t>
      </w:r>
      <w:r>
        <w:rPr>
          <w:rFonts w:ascii="Arial Black" w:hAnsi="Arial Black"/>
          <w:caps/>
          <w:sz w:val="24"/>
          <w:szCs w:val="24"/>
          <w:u w:val="single"/>
        </w:rPr>
        <w:t xml:space="preserve"> </w:t>
      </w:r>
    </w:p>
    <w:p w:rsidR="007257D4" w:rsidRDefault="007257D4" w:rsidP="007257D4">
      <w:pPr>
        <w:ind w:left="720"/>
        <w:rPr>
          <w:rFonts w:ascii="Arial Black" w:hAnsi="Arial Black"/>
          <w:sz w:val="24"/>
          <w:szCs w:val="34"/>
          <w:u w:val="single"/>
        </w:rPr>
      </w:pPr>
    </w:p>
    <w:p w:rsidR="009F11C4" w:rsidRDefault="007257D4" w:rsidP="007257D4">
      <w:pPr>
        <w:ind w:left="720"/>
        <w:rPr>
          <w:rFonts w:ascii="Arial Black" w:hAnsi="Arial Black"/>
          <w:sz w:val="24"/>
          <w:szCs w:val="34"/>
          <w:u w:val="single"/>
        </w:rPr>
      </w:pPr>
      <w:r w:rsidRPr="007257D4">
        <w:rPr>
          <w:rFonts w:ascii="Arial Black" w:hAnsi="Arial Black"/>
          <w:sz w:val="24"/>
          <w:szCs w:val="34"/>
          <w:u w:val="single"/>
        </w:rPr>
        <w:t>PART-A SURFACE DRAIN</w:t>
      </w:r>
    </w:p>
    <w:p w:rsidR="007257D4" w:rsidRPr="007257D4" w:rsidRDefault="007257D4" w:rsidP="007257D4">
      <w:pPr>
        <w:ind w:left="720"/>
        <w:rPr>
          <w:rFonts w:ascii="Arial Black" w:hAnsi="Arial Black"/>
          <w:sz w:val="14"/>
          <w:szCs w:val="24"/>
          <w:u w:val="single"/>
        </w:rPr>
      </w:pPr>
    </w:p>
    <w:p w:rsidR="00B175DA" w:rsidRPr="00CF47BF" w:rsidRDefault="00B175DA" w:rsidP="00B175DA">
      <w:pPr>
        <w:autoSpaceDE w:val="0"/>
        <w:autoSpaceDN w:val="0"/>
        <w:adjustRightInd w:val="0"/>
        <w:ind w:left="720" w:hanging="720"/>
        <w:jc w:val="both"/>
        <w:rPr>
          <w:color w:val="000000"/>
          <w:sz w:val="24"/>
          <w:szCs w:val="24"/>
        </w:rPr>
      </w:pPr>
      <w:r>
        <w:rPr>
          <w:color w:val="000000"/>
          <w:sz w:val="24"/>
          <w:szCs w:val="24"/>
        </w:rPr>
        <w:t>1</w:t>
      </w:r>
      <w:r w:rsidRPr="00CF47BF">
        <w:rPr>
          <w:color w:val="000000"/>
          <w:sz w:val="24"/>
          <w:szCs w:val="24"/>
        </w:rPr>
        <w:t>.</w:t>
      </w:r>
      <w:r w:rsidRPr="00CF47BF">
        <w:rPr>
          <w:color w:val="000000"/>
          <w:sz w:val="24"/>
          <w:szCs w:val="24"/>
        </w:rPr>
        <w:tab/>
        <w:t xml:space="preserve">Excavation in foundation of building bridges and other structure i/c dag belling dressing refilling  around structure with excavated earth watering and  ramming lead upto 5’ ft in </w:t>
      </w:r>
      <w:r w:rsidRPr="00CF47BF">
        <w:rPr>
          <w:color w:val="000000"/>
          <w:sz w:val="24"/>
          <w:szCs w:val="24"/>
        </w:rPr>
        <w:tab/>
        <w:t>ordinary soil.(GSI NO 18 P-5).</w:t>
      </w:r>
    </w:p>
    <w:p w:rsidR="00B175DA" w:rsidRPr="00CF47BF" w:rsidRDefault="00B175DA" w:rsidP="00B175DA">
      <w:pPr>
        <w:autoSpaceDE w:val="0"/>
        <w:autoSpaceDN w:val="0"/>
        <w:adjustRightInd w:val="0"/>
        <w:rPr>
          <w:color w:val="000000"/>
          <w:sz w:val="24"/>
          <w:szCs w:val="24"/>
        </w:rPr>
      </w:pPr>
    </w:p>
    <w:p w:rsidR="00B175DA" w:rsidRDefault="00B175DA" w:rsidP="00B45B75">
      <w:pPr>
        <w:autoSpaceDE w:val="0"/>
        <w:autoSpaceDN w:val="0"/>
        <w:adjustRightInd w:val="0"/>
        <w:rPr>
          <w:color w:val="000000"/>
          <w:sz w:val="24"/>
          <w:szCs w:val="24"/>
        </w:rPr>
      </w:pPr>
      <w:r w:rsidRPr="00CF47BF">
        <w:rPr>
          <w:color w:val="000000"/>
          <w:sz w:val="24"/>
          <w:szCs w:val="24"/>
        </w:rPr>
        <w:tab/>
      </w:r>
      <w:r>
        <w:rPr>
          <w:color w:val="000000"/>
          <w:sz w:val="24"/>
          <w:szCs w:val="24"/>
        </w:rPr>
        <w:t>1</w:t>
      </w:r>
      <w:r w:rsidR="00C55C6E">
        <w:rPr>
          <w:color w:val="000000"/>
          <w:sz w:val="24"/>
          <w:szCs w:val="24"/>
        </w:rPr>
        <w:t>742</w:t>
      </w:r>
      <w:r w:rsidRPr="00CF47BF">
        <w:rPr>
          <w:color w:val="000000"/>
          <w:sz w:val="24"/>
          <w:szCs w:val="24"/>
        </w:rPr>
        <w:t>.00 Cft</w:t>
      </w:r>
      <w:r w:rsidRPr="00CF47BF">
        <w:rPr>
          <w:color w:val="000000"/>
          <w:sz w:val="24"/>
          <w:szCs w:val="24"/>
        </w:rPr>
        <w:tab/>
      </w:r>
      <w:r w:rsidRPr="00CF47BF">
        <w:rPr>
          <w:color w:val="000000"/>
          <w:sz w:val="24"/>
          <w:szCs w:val="24"/>
        </w:rPr>
        <w:tab/>
        <w:t>@Rs: 3176/25</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P%oCft</w:t>
      </w:r>
      <w:r w:rsidRPr="00CF47BF">
        <w:rPr>
          <w:color w:val="000000"/>
          <w:sz w:val="24"/>
          <w:szCs w:val="24"/>
        </w:rPr>
        <w:tab/>
      </w:r>
      <w:r>
        <w:rPr>
          <w:color w:val="000000"/>
          <w:sz w:val="24"/>
          <w:szCs w:val="24"/>
        </w:rPr>
        <w:tab/>
      </w:r>
      <w:r w:rsidRPr="00CF47BF">
        <w:rPr>
          <w:color w:val="000000"/>
          <w:sz w:val="24"/>
          <w:szCs w:val="24"/>
        </w:rPr>
        <w:tab/>
        <w:t>Rs:</w:t>
      </w:r>
      <w:r w:rsidR="00C55C6E">
        <w:rPr>
          <w:color w:val="000000"/>
          <w:sz w:val="24"/>
          <w:szCs w:val="24"/>
        </w:rPr>
        <w:t>553</w:t>
      </w:r>
      <w:r w:rsidR="00A609F8">
        <w:rPr>
          <w:color w:val="000000"/>
          <w:sz w:val="24"/>
          <w:szCs w:val="24"/>
        </w:rPr>
        <w:t>3</w:t>
      </w:r>
      <w:r w:rsidRPr="00CF47BF">
        <w:rPr>
          <w:color w:val="000000"/>
          <w:sz w:val="24"/>
          <w:szCs w:val="24"/>
        </w:rPr>
        <w:t>/-</w:t>
      </w:r>
    </w:p>
    <w:p w:rsidR="00B45B75" w:rsidRDefault="00B45B75" w:rsidP="00B45B75">
      <w:pPr>
        <w:autoSpaceDE w:val="0"/>
        <w:autoSpaceDN w:val="0"/>
        <w:adjustRightInd w:val="0"/>
        <w:rPr>
          <w:color w:val="000000"/>
          <w:sz w:val="24"/>
          <w:szCs w:val="24"/>
        </w:rPr>
      </w:pPr>
    </w:p>
    <w:p w:rsidR="00B175DA" w:rsidRPr="00CF47BF" w:rsidRDefault="00B175DA" w:rsidP="00B175DA">
      <w:pPr>
        <w:autoSpaceDE w:val="0"/>
        <w:autoSpaceDN w:val="0"/>
        <w:adjustRightInd w:val="0"/>
        <w:ind w:left="720" w:hanging="720"/>
        <w:jc w:val="both"/>
        <w:rPr>
          <w:color w:val="000000"/>
          <w:sz w:val="24"/>
          <w:szCs w:val="24"/>
        </w:rPr>
      </w:pPr>
      <w:r>
        <w:rPr>
          <w:color w:val="000000"/>
          <w:sz w:val="24"/>
          <w:szCs w:val="24"/>
        </w:rPr>
        <w:t>2</w:t>
      </w:r>
      <w:r w:rsidRPr="00CF47BF">
        <w:rPr>
          <w:color w:val="000000"/>
          <w:sz w:val="24"/>
          <w:szCs w:val="24"/>
        </w:rPr>
        <w:t>.</w:t>
      </w:r>
      <w:r w:rsidRPr="00CF47BF">
        <w:rPr>
          <w:color w:val="000000"/>
          <w:sz w:val="24"/>
          <w:szCs w:val="24"/>
        </w:rPr>
        <w:tab/>
        <w:t>Cement concrete plain i/c placing compacting finishing and curing complete (i/c screening and washing stone aggregate  without shuttering (GSI No.50(I) P-17).1:4:8</w:t>
      </w:r>
    </w:p>
    <w:p w:rsidR="00B175DA" w:rsidRPr="00CF47BF" w:rsidRDefault="00B175DA" w:rsidP="00B175DA">
      <w:pPr>
        <w:autoSpaceDE w:val="0"/>
        <w:autoSpaceDN w:val="0"/>
        <w:adjustRightInd w:val="0"/>
        <w:ind w:left="360"/>
        <w:rPr>
          <w:color w:val="000000"/>
          <w:sz w:val="24"/>
          <w:szCs w:val="24"/>
        </w:rPr>
      </w:pPr>
    </w:p>
    <w:p w:rsidR="00B175DA" w:rsidRDefault="00B175DA" w:rsidP="00B45B75">
      <w:pPr>
        <w:autoSpaceDE w:val="0"/>
        <w:autoSpaceDN w:val="0"/>
        <w:adjustRightInd w:val="0"/>
        <w:rPr>
          <w:color w:val="000000"/>
          <w:sz w:val="24"/>
          <w:szCs w:val="24"/>
        </w:rPr>
      </w:pPr>
      <w:r w:rsidRPr="00CF47BF">
        <w:rPr>
          <w:color w:val="000000"/>
          <w:sz w:val="24"/>
          <w:szCs w:val="24"/>
        </w:rPr>
        <w:tab/>
      </w:r>
      <w:r w:rsidR="001725EF">
        <w:rPr>
          <w:color w:val="000000"/>
          <w:sz w:val="24"/>
          <w:szCs w:val="24"/>
        </w:rPr>
        <w:t>290</w:t>
      </w:r>
      <w:r w:rsidRPr="00CF47BF">
        <w:rPr>
          <w:color w:val="000000"/>
          <w:sz w:val="24"/>
          <w:szCs w:val="24"/>
        </w:rPr>
        <w:t>.00 Cft</w:t>
      </w:r>
      <w:r w:rsidRPr="00CF47BF">
        <w:rPr>
          <w:color w:val="000000"/>
          <w:sz w:val="24"/>
          <w:szCs w:val="24"/>
        </w:rPr>
        <w:tab/>
      </w:r>
      <w:r w:rsidRPr="00CF47BF">
        <w:rPr>
          <w:color w:val="000000"/>
          <w:sz w:val="24"/>
          <w:szCs w:val="24"/>
        </w:rPr>
        <w:tab/>
        <w:t>@Rs:11288/75</w:t>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Pr>
          <w:color w:val="000000"/>
          <w:sz w:val="24"/>
          <w:szCs w:val="24"/>
        </w:rPr>
        <w:tab/>
      </w:r>
      <w:r w:rsidRPr="00CF47BF">
        <w:rPr>
          <w:color w:val="000000"/>
          <w:sz w:val="24"/>
          <w:szCs w:val="24"/>
        </w:rPr>
        <w:tab/>
      </w:r>
      <w:r w:rsidRPr="00CF47BF">
        <w:rPr>
          <w:color w:val="000000"/>
          <w:sz w:val="24"/>
          <w:szCs w:val="24"/>
        </w:rPr>
        <w:tab/>
        <w:t>Rs:</w:t>
      </w:r>
      <w:r w:rsidR="001725EF">
        <w:rPr>
          <w:color w:val="000000"/>
          <w:sz w:val="24"/>
          <w:szCs w:val="24"/>
        </w:rPr>
        <w:t>32737</w:t>
      </w:r>
      <w:r w:rsidRPr="00CF47BF">
        <w:rPr>
          <w:color w:val="000000"/>
          <w:sz w:val="24"/>
          <w:szCs w:val="24"/>
        </w:rPr>
        <w:t>/-</w:t>
      </w:r>
    </w:p>
    <w:p w:rsidR="00B175DA" w:rsidRPr="00CF47BF" w:rsidRDefault="00B175DA" w:rsidP="00B175DA">
      <w:pPr>
        <w:autoSpaceDE w:val="0"/>
        <w:autoSpaceDN w:val="0"/>
        <w:adjustRightInd w:val="0"/>
        <w:ind w:left="360" w:firstLine="360"/>
        <w:rPr>
          <w:color w:val="000000"/>
          <w:sz w:val="24"/>
          <w:szCs w:val="24"/>
        </w:rPr>
      </w:pPr>
    </w:p>
    <w:p w:rsidR="00B175DA" w:rsidRPr="00CF47BF" w:rsidRDefault="00B175DA" w:rsidP="00B175DA">
      <w:pPr>
        <w:autoSpaceDE w:val="0"/>
        <w:autoSpaceDN w:val="0"/>
        <w:adjustRightInd w:val="0"/>
        <w:ind w:left="720" w:hanging="720"/>
        <w:jc w:val="both"/>
        <w:rPr>
          <w:color w:val="000000"/>
          <w:sz w:val="24"/>
          <w:szCs w:val="24"/>
        </w:rPr>
      </w:pPr>
      <w:r>
        <w:rPr>
          <w:color w:val="000000"/>
          <w:sz w:val="24"/>
          <w:szCs w:val="24"/>
        </w:rPr>
        <w:t>03</w:t>
      </w:r>
      <w:r w:rsidRPr="00CF47BF">
        <w:rPr>
          <w:color w:val="000000"/>
          <w:sz w:val="24"/>
          <w:szCs w:val="24"/>
        </w:rPr>
        <w:t>.</w:t>
      </w:r>
      <w:r w:rsidRPr="00CF47BF">
        <w:rPr>
          <w:color w:val="000000"/>
          <w:sz w:val="24"/>
          <w:szCs w:val="24"/>
        </w:rPr>
        <w:tab/>
        <w:t>Pucca brick work in foundation and plinth in cement sand mortar (1:6) (GSI No.4 P-24).</w:t>
      </w:r>
    </w:p>
    <w:p w:rsidR="00B175DA" w:rsidRDefault="00B175DA" w:rsidP="00B175DA">
      <w:pPr>
        <w:autoSpaceDE w:val="0"/>
        <w:autoSpaceDN w:val="0"/>
        <w:adjustRightInd w:val="0"/>
        <w:ind w:left="360"/>
        <w:rPr>
          <w:color w:val="000000"/>
          <w:sz w:val="24"/>
          <w:szCs w:val="24"/>
        </w:rPr>
      </w:pPr>
    </w:p>
    <w:p w:rsidR="00B175DA" w:rsidRDefault="00B175DA" w:rsidP="001D3C27">
      <w:pPr>
        <w:autoSpaceDE w:val="0"/>
        <w:autoSpaceDN w:val="0"/>
        <w:adjustRightInd w:val="0"/>
        <w:ind w:left="360"/>
        <w:rPr>
          <w:color w:val="000000"/>
          <w:sz w:val="24"/>
          <w:szCs w:val="24"/>
        </w:rPr>
      </w:pPr>
      <w:r w:rsidRPr="00CF47BF">
        <w:rPr>
          <w:color w:val="000000"/>
          <w:sz w:val="24"/>
          <w:szCs w:val="24"/>
        </w:rPr>
        <w:tab/>
      </w:r>
      <w:r w:rsidR="001D3C27">
        <w:rPr>
          <w:color w:val="000000"/>
          <w:sz w:val="24"/>
          <w:szCs w:val="24"/>
        </w:rPr>
        <w:t>9</w:t>
      </w:r>
      <w:r>
        <w:rPr>
          <w:color w:val="000000"/>
          <w:sz w:val="24"/>
          <w:szCs w:val="24"/>
        </w:rPr>
        <w:t>00.00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1D3C27">
        <w:rPr>
          <w:color w:val="000000"/>
          <w:sz w:val="24"/>
          <w:szCs w:val="24"/>
        </w:rPr>
        <w:t>107535</w:t>
      </w:r>
      <w:r w:rsidRPr="00CF47BF">
        <w:rPr>
          <w:color w:val="000000"/>
          <w:sz w:val="24"/>
          <w:szCs w:val="24"/>
        </w:rPr>
        <w:t>/-</w:t>
      </w:r>
    </w:p>
    <w:p w:rsidR="00B175DA" w:rsidRPr="00CF47BF" w:rsidRDefault="00B175DA" w:rsidP="00B175DA">
      <w:pPr>
        <w:autoSpaceDE w:val="0"/>
        <w:autoSpaceDN w:val="0"/>
        <w:adjustRightInd w:val="0"/>
        <w:ind w:left="360"/>
        <w:rPr>
          <w:color w:val="000000"/>
          <w:sz w:val="24"/>
          <w:szCs w:val="24"/>
        </w:rPr>
      </w:pPr>
    </w:p>
    <w:p w:rsidR="00B175DA" w:rsidRPr="00CF47BF" w:rsidRDefault="00B175DA" w:rsidP="00B175DA">
      <w:pPr>
        <w:autoSpaceDE w:val="0"/>
        <w:autoSpaceDN w:val="0"/>
        <w:adjustRightInd w:val="0"/>
        <w:ind w:left="720" w:hanging="720"/>
        <w:jc w:val="both"/>
        <w:rPr>
          <w:color w:val="000000"/>
          <w:sz w:val="24"/>
          <w:szCs w:val="24"/>
        </w:rPr>
      </w:pPr>
      <w:r>
        <w:rPr>
          <w:color w:val="000000"/>
          <w:sz w:val="24"/>
          <w:szCs w:val="24"/>
        </w:rPr>
        <w:t>04</w:t>
      </w:r>
      <w:r w:rsidRPr="00CF47BF">
        <w:rPr>
          <w:color w:val="000000"/>
          <w:sz w:val="24"/>
          <w:szCs w:val="24"/>
        </w:rPr>
        <w:t>.</w:t>
      </w:r>
      <w:r w:rsidRPr="00CF47BF">
        <w:rPr>
          <w:color w:val="000000"/>
          <w:sz w:val="24"/>
          <w:szCs w:val="24"/>
        </w:rPr>
        <w:tab/>
        <w:t>Construction of standard open drain cunette block of cement concrete (1:2:4) in situ to the design profile i/e cost of mould as per drawing i/c applying floating coat of cement 1/32” thick to the exposed face finished smooth curing etc. complete as per detailed drawing (PHSI No.d P-44).</w:t>
      </w:r>
    </w:p>
    <w:p w:rsidR="00B175DA" w:rsidRDefault="00B175DA" w:rsidP="001D3C27">
      <w:pPr>
        <w:autoSpaceDE w:val="0"/>
        <w:autoSpaceDN w:val="0"/>
        <w:adjustRightInd w:val="0"/>
        <w:ind w:left="465"/>
        <w:rPr>
          <w:color w:val="000000"/>
          <w:sz w:val="24"/>
          <w:szCs w:val="24"/>
        </w:rPr>
      </w:pPr>
    </w:p>
    <w:p w:rsidR="00B175DA" w:rsidRPr="00CF47BF" w:rsidRDefault="00B175DA" w:rsidP="001D3C27">
      <w:pPr>
        <w:autoSpaceDE w:val="0"/>
        <w:autoSpaceDN w:val="0"/>
        <w:adjustRightInd w:val="0"/>
        <w:rPr>
          <w:color w:val="000000"/>
          <w:sz w:val="24"/>
          <w:szCs w:val="24"/>
        </w:rPr>
      </w:pPr>
      <w:r w:rsidRPr="00CF47BF">
        <w:rPr>
          <w:color w:val="000000"/>
          <w:sz w:val="24"/>
          <w:szCs w:val="24"/>
        </w:rPr>
        <w:tab/>
      </w:r>
      <w:r w:rsidR="00A609F8">
        <w:rPr>
          <w:color w:val="000000"/>
          <w:sz w:val="24"/>
          <w:szCs w:val="24"/>
        </w:rPr>
        <w:t>48</w:t>
      </w:r>
      <w:r w:rsidRPr="00CF47BF">
        <w:rPr>
          <w:color w:val="000000"/>
          <w:sz w:val="24"/>
          <w:szCs w:val="24"/>
        </w:rPr>
        <w:t>0.0 Rft</w:t>
      </w:r>
      <w:r w:rsidRPr="00CF47BF">
        <w:rPr>
          <w:color w:val="000000"/>
          <w:sz w:val="24"/>
          <w:szCs w:val="24"/>
        </w:rPr>
        <w:tab/>
      </w:r>
      <w:r w:rsidRPr="00CF47BF">
        <w:rPr>
          <w:color w:val="000000"/>
          <w:sz w:val="24"/>
          <w:szCs w:val="24"/>
        </w:rPr>
        <w:tab/>
        <w:t>@Rs: 94/--</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P.Rft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Pr>
          <w:color w:val="000000"/>
          <w:sz w:val="24"/>
          <w:szCs w:val="24"/>
        </w:rPr>
        <w:t xml:space="preserve"> </w:t>
      </w:r>
      <w:r w:rsidR="00A609F8">
        <w:rPr>
          <w:color w:val="000000"/>
          <w:sz w:val="24"/>
          <w:szCs w:val="24"/>
        </w:rPr>
        <w:t>45120</w:t>
      </w:r>
      <w:r w:rsidRPr="00CF47BF">
        <w:rPr>
          <w:color w:val="000000"/>
          <w:sz w:val="24"/>
          <w:szCs w:val="24"/>
        </w:rPr>
        <w:t>/-</w:t>
      </w:r>
    </w:p>
    <w:p w:rsidR="00B175DA" w:rsidRPr="00CF47BF" w:rsidRDefault="00B175DA" w:rsidP="00B175DA">
      <w:pPr>
        <w:autoSpaceDE w:val="0"/>
        <w:autoSpaceDN w:val="0"/>
        <w:adjustRightInd w:val="0"/>
        <w:rPr>
          <w:color w:val="000000"/>
          <w:sz w:val="24"/>
          <w:szCs w:val="24"/>
        </w:rPr>
      </w:pPr>
      <w:r w:rsidRPr="00CF47BF">
        <w:rPr>
          <w:color w:val="000000"/>
          <w:sz w:val="24"/>
          <w:szCs w:val="24"/>
        </w:rPr>
        <w:t xml:space="preserve">                                                         </w:t>
      </w:r>
    </w:p>
    <w:p w:rsidR="00B175DA" w:rsidRPr="00CF47BF" w:rsidRDefault="00B175DA" w:rsidP="00B175DA">
      <w:pPr>
        <w:autoSpaceDE w:val="0"/>
        <w:autoSpaceDN w:val="0"/>
        <w:adjustRightInd w:val="0"/>
        <w:rPr>
          <w:color w:val="000000"/>
          <w:sz w:val="24"/>
          <w:szCs w:val="24"/>
        </w:rPr>
      </w:pPr>
      <w:r>
        <w:rPr>
          <w:color w:val="000000"/>
          <w:sz w:val="24"/>
          <w:szCs w:val="24"/>
        </w:rPr>
        <w:t>05.</w:t>
      </w:r>
      <w:r w:rsidRPr="00CF47BF">
        <w:rPr>
          <w:color w:val="000000"/>
          <w:sz w:val="24"/>
          <w:szCs w:val="24"/>
        </w:rPr>
        <w:tab/>
        <w:t>Cement plaster (1:4) upto 12’ ft height ½” thick. (GSI No.11 P-58).</w:t>
      </w:r>
    </w:p>
    <w:p w:rsidR="00B175DA" w:rsidRPr="00CF47BF" w:rsidRDefault="00B175DA" w:rsidP="00B45B75">
      <w:pPr>
        <w:autoSpaceDE w:val="0"/>
        <w:autoSpaceDN w:val="0"/>
        <w:adjustRightInd w:val="0"/>
        <w:rPr>
          <w:color w:val="000000"/>
          <w:sz w:val="24"/>
          <w:szCs w:val="24"/>
        </w:rPr>
      </w:pPr>
      <w:r>
        <w:rPr>
          <w:color w:val="000000"/>
          <w:sz w:val="24"/>
          <w:szCs w:val="24"/>
        </w:rPr>
        <w:tab/>
      </w:r>
      <w:r>
        <w:rPr>
          <w:color w:val="000000"/>
          <w:sz w:val="24"/>
          <w:szCs w:val="24"/>
        </w:rPr>
        <w:tab/>
      </w:r>
      <w:r>
        <w:rPr>
          <w:color w:val="000000"/>
          <w:sz w:val="24"/>
          <w:szCs w:val="24"/>
        </w:rPr>
        <w:tab/>
      </w:r>
    </w:p>
    <w:p w:rsidR="00B175DA" w:rsidRPr="00CF47BF" w:rsidRDefault="00B175DA" w:rsidP="001D3C27">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sidR="001D3C27">
        <w:rPr>
          <w:color w:val="000000"/>
          <w:sz w:val="24"/>
          <w:szCs w:val="24"/>
        </w:rPr>
        <w:t>1363</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1D3C27">
        <w:rPr>
          <w:color w:val="000000"/>
          <w:sz w:val="24"/>
          <w:szCs w:val="24"/>
        </w:rPr>
        <w:t>31130</w:t>
      </w:r>
      <w:r w:rsidRPr="00CF47BF">
        <w:rPr>
          <w:color w:val="000000"/>
          <w:sz w:val="24"/>
          <w:szCs w:val="24"/>
        </w:rPr>
        <w:t>/-</w:t>
      </w:r>
    </w:p>
    <w:p w:rsidR="00B175DA" w:rsidRPr="00CF47BF" w:rsidRDefault="00B175DA" w:rsidP="00B175DA">
      <w:pPr>
        <w:autoSpaceDE w:val="0"/>
        <w:autoSpaceDN w:val="0"/>
        <w:adjustRightInd w:val="0"/>
        <w:ind w:left="360"/>
        <w:rPr>
          <w:color w:val="000000"/>
          <w:sz w:val="24"/>
          <w:szCs w:val="24"/>
        </w:rPr>
      </w:pPr>
    </w:p>
    <w:p w:rsidR="00B175DA" w:rsidRDefault="00B175DA" w:rsidP="00B175DA">
      <w:pPr>
        <w:autoSpaceDE w:val="0"/>
        <w:autoSpaceDN w:val="0"/>
        <w:adjustRightInd w:val="0"/>
        <w:ind w:left="720" w:hanging="720"/>
        <w:jc w:val="both"/>
        <w:rPr>
          <w:color w:val="000000"/>
          <w:sz w:val="24"/>
          <w:szCs w:val="24"/>
        </w:rPr>
      </w:pPr>
      <w:r>
        <w:rPr>
          <w:color w:val="000000"/>
          <w:sz w:val="24"/>
          <w:szCs w:val="24"/>
        </w:rPr>
        <w:t>06</w:t>
      </w:r>
      <w:r w:rsidRPr="00CF47BF">
        <w:rPr>
          <w:color w:val="000000"/>
          <w:sz w:val="24"/>
          <w:szCs w:val="24"/>
        </w:rPr>
        <w:t>.</w:t>
      </w:r>
      <w:r w:rsidRPr="00CF47BF">
        <w:rPr>
          <w:color w:val="000000"/>
          <w:sz w:val="24"/>
          <w:szCs w:val="24"/>
        </w:rPr>
        <w:tab/>
        <w:t xml:space="preserve">RCC work i/c all labor and material except the cost of steel reinforcement and its labor for bending  and binding which </w:t>
      </w:r>
      <w:r w:rsidRPr="00CF47BF">
        <w:rPr>
          <w:color w:val="000000"/>
          <w:sz w:val="24"/>
          <w:szCs w:val="24"/>
        </w:rPr>
        <w:tab/>
        <w:t xml:space="preserve">will be paid Separately. This rate also includes all kinds of </w:t>
      </w:r>
      <w:r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Pr="00CF47BF">
        <w:rPr>
          <w:color w:val="000000"/>
          <w:sz w:val="24"/>
          <w:szCs w:val="24"/>
        </w:rPr>
        <w:tab/>
        <w:t>position complete in all respect ratio  (1:2:4) 90 Lbs cement 2 Cft sand 4 Cft shingle 1/8” to ¼”  gauge (GSI No.6 P-18).</w:t>
      </w:r>
    </w:p>
    <w:p w:rsidR="007257D4" w:rsidRPr="00CF47BF" w:rsidRDefault="007257D4" w:rsidP="00B175DA">
      <w:pPr>
        <w:autoSpaceDE w:val="0"/>
        <w:autoSpaceDN w:val="0"/>
        <w:adjustRightInd w:val="0"/>
        <w:ind w:left="720" w:hanging="720"/>
        <w:jc w:val="both"/>
        <w:rPr>
          <w:color w:val="000000"/>
          <w:sz w:val="24"/>
          <w:szCs w:val="24"/>
        </w:rPr>
      </w:pPr>
    </w:p>
    <w:p w:rsidR="00B175DA" w:rsidRDefault="00B175DA" w:rsidP="000E5CD1">
      <w:pPr>
        <w:autoSpaceDE w:val="0"/>
        <w:autoSpaceDN w:val="0"/>
        <w:adjustRightInd w:val="0"/>
        <w:ind w:left="360"/>
        <w:rPr>
          <w:color w:val="000000"/>
          <w:sz w:val="24"/>
          <w:szCs w:val="24"/>
        </w:rPr>
      </w:pPr>
      <w:r w:rsidRPr="00CF47BF">
        <w:rPr>
          <w:color w:val="000000"/>
          <w:sz w:val="24"/>
          <w:szCs w:val="24"/>
        </w:rPr>
        <w:tab/>
      </w:r>
      <w:r w:rsidR="001C021F">
        <w:rPr>
          <w:color w:val="000000"/>
          <w:sz w:val="24"/>
          <w:szCs w:val="24"/>
        </w:rPr>
        <w:t>29</w:t>
      </w:r>
      <w:r>
        <w:rPr>
          <w:color w:val="000000"/>
          <w:sz w:val="24"/>
          <w:szCs w:val="24"/>
        </w:rPr>
        <w:t>.00</w:t>
      </w:r>
      <w:r w:rsidRPr="00CF47BF">
        <w:rPr>
          <w:color w:val="000000"/>
          <w:sz w:val="24"/>
          <w:szCs w:val="24"/>
        </w:rPr>
        <w:t xml:space="preserve">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t>Rs:</w:t>
      </w:r>
      <w:r w:rsidR="001E50EE">
        <w:rPr>
          <w:color w:val="000000"/>
          <w:sz w:val="24"/>
          <w:szCs w:val="24"/>
        </w:rPr>
        <w:t>9</w:t>
      </w:r>
      <w:r w:rsidR="001C021F">
        <w:rPr>
          <w:color w:val="000000"/>
          <w:sz w:val="24"/>
          <w:szCs w:val="24"/>
        </w:rPr>
        <w:t>773</w:t>
      </w:r>
      <w:r>
        <w:rPr>
          <w:color w:val="000000"/>
          <w:sz w:val="24"/>
          <w:szCs w:val="24"/>
        </w:rPr>
        <w:t>/</w:t>
      </w:r>
      <w:r w:rsidRPr="00CF47BF">
        <w:rPr>
          <w:color w:val="000000"/>
          <w:sz w:val="24"/>
          <w:szCs w:val="24"/>
        </w:rPr>
        <w:t xml:space="preserve">-  </w:t>
      </w:r>
      <w:r>
        <w:rPr>
          <w:color w:val="000000"/>
          <w:sz w:val="24"/>
          <w:szCs w:val="24"/>
        </w:rPr>
        <w:tab/>
      </w:r>
    </w:p>
    <w:p w:rsidR="00B175DA" w:rsidRPr="00CF47BF" w:rsidRDefault="00B175DA" w:rsidP="00B175DA">
      <w:pPr>
        <w:autoSpaceDE w:val="0"/>
        <w:autoSpaceDN w:val="0"/>
        <w:adjustRightInd w:val="0"/>
        <w:ind w:left="720" w:hanging="720"/>
        <w:jc w:val="both"/>
        <w:rPr>
          <w:color w:val="000000"/>
          <w:sz w:val="24"/>
          <w:szCs w:val="24"/>
        </w:rPr>
      </w:pPr>
      <w:r>
        <w:rPr>
          <w:color w:val="000000"/>
          <w:sz w:val="24"/>
          <w:szCs w:val="24"/>
        </w:rPr>
        <w:t>07</w:t>
      </w:r>
      <w:r w:rsidRPr="00CF47BF">
        <w:rPr>
          <w:color w:val="000000"/>
          <w:sz w:val="24"/>
          <w:szCs w:val="24"/>
        </w:rPr>
        <w:t>.</w:t>
      </w:r>
      <w:r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B175DA" w:rsidRPr="00CF47BF" w:rsidRDefault="00B175DA" w:rsidP="00B175DA">
      <w:pPr>
        <w:autoSpaceDE w:val="0"/>
        <w:autoSpaceDN w:val="0"/>
        <w:adjustRightInd w:val="0"/>
        <w:ind w:left="870"/>
        <w:rPr>
          <w:color w:val="000000"/>
          <w:sz w:val="24"/>
          <w:szCs w:val="24"/>
        </w:rPr>
      </w:pPr>
      <w:r w:rsidRPr="00CF47BF">
        <w:rPr>
          <w:color w:val="000000"/>
          <w:sz w:val="24"/>
          <w:szCs w:val="24"/>
        </w:rPr>
        <w:tab/>
      </w:r>
      <w:r w:rsidRPr="00CF47BF">
        <w:rPr>
          <w:color w:val="000000"/>
          <w:sz w:val="24"/>
          <w:szCs w:val="24"/>
        </w:rPr>
        <w:tab/>
      </w:r>
    </w:p>
    <w:p w:rsidR="00B175DA" w:rsidRPr="00CF47BF" w:rsidRDefault="00B175DA" w:rsidP="000E5CD1">
      <w:pPr>
        <w:autoSpaceDE w:val="0"/>
        <w:autoSpaceDN w:val="0"/>
        <w:adjustRightInd w:val="0"/>
        <w:rPr>
          <w:color w:val="000000"/>
          <w:sz w:val="24"/>
          <w:szCs w:val="24"/>
        </w:rPr>
      </w:pPr>
      <w:r w:rsidRPr="00CF47BF">
        <w:rPr>
          <w:color w:val="000000"/>
          <w:sz w:val="24"/>
          <w:szCs w:val="24"/>
        </w:rPr>
        <w:tab/>
      </w:r>
      <w:r w:rsidR="001C021F">
        <w:rPr>
          <w:color w:val="000000"/>
          <w:sz w:val="24"/>
          <w:szCs w:val="24"/>
        </w:rPr>
        <w:t>1</w:t>
      </w:r>
      <w:r w:rsidRPr="00CF47BF">
        <w:rPr>
          <w:color w:val="000000"/>
          <w:sz w:val="24"/>
          <w:szCs w:val="24"/>
        </w:rPr>
        <w:t>.</w:t>
      </w:r>
      <w:r w:rsidR="001C021F">
        <w:rPr>
          <w:color w:val="000000"/>
          <w:sz w:val="24"/>
          <w:szCs w:val="24"/>
        </w:rPr>
        <w:t>165</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Pr="00CF47BF">
        <w:rPr>
          <w:color w:val="000000"/>
          <w:sz w:val="24"/>
          <w:szCs w:val="24"/>
        </w:rPr>
        <w:tab/>
        <w:t>Rs:</w:t>
      </w:r>
      <w:r w:rsidR="001C021F">
        <w:rPr>
          <w:color w:val="000000"/>
          <w:sz w:val="24"/>
          <w:szCs w:val="24"/>
        </w:rPr>
        <w:t>5827</w:t>
      </w:r>
      <w:r w:rsidRPr="00CF47BF">
        <w:rPr>
          <w:color w:val="000000"/>
          <w:sz w:val="24"/>
          <w:szCs w:val="24"/>
        </w:rPr>
        <w:t>/-</w:t>
      </w:r>
    </w:p>
    <w:p w:rsidR="00B175DA" w:rsidRPr="00CF47BF" w:rsidRDefault="00B175DA" w:rsidP="00B175DA">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Pr="00CF47BF">
        <w:rPr>
          <w:color w:val="000000"/>
          <w:sz w:val="24"/>
          <w:szCs w:val="24"/>
        </w:rPr>
        <w:tab/>
        <w:t>-------------------</w:t>
      </w:r>
    </w:p>
    <w:p w:rsidR="00B175DA" w:rsidRPr="002F780C" w:rsidRDefault="00B175DA" w:rsidP="000E5CD1">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Pr>
          <w:color w:val="000000"/>
          <w:sz w:val="24"/>
          <w:szCs w:val="24"/>
        </w:rPr>
        <w:tab/>
      </w:r>
      <w:r>
        <w:rPr>
          <w:color w:val="000000"/>
          <w:sz w:val="24"/>
          <w:szCs w:val="24"/>
        </w:rPr>
        <w:tab/>
      </w:r>
      <w:r>
        <w:rPr>
          <w:color w:val="000000"/>
          <w:sz w:val="24"/>
          <w:szCs w:val="24"/>
        </w:rPr>
        <w:tab/>
      </w:r>
      <w:r w:rsidRPr="002F780C">
        <w:rPr>
          <w:b/>
          <w:color w:val="000000"/>
          <w:sz w:val="24"/>
          <w:szCs w:val="24"/>
        </w:rPr>
        <w:t>TOTAL:-</w:t>
      </w:r>
      <w:r w:rsidRPr="002F780C">
        <w:rPr>
          <w:b/>
          <w:color w:val="000000"/>
          <w:sz w:val="24"/>
          <w:szCs w:val="24"/>
        </w:rPr>
        <w:tab/>
        <w:t xml:space="preserve">RS: </w:t>
      </w:r>
      <w:r w:rsidR="000E5CD1">
        <w:rPr>
          <w:b/>
          <w:color w:val="000000"/>
          <w:sz w:val="24"/>
          <w:szCs w:val="24"/>
        </w:rPr>
        <w:t>2</w:t>
      </w:r>
      <w:r w:rsidR="001C021F">
        <w:rPr>
          <w:b/>
          <w:color w:val="000000"/>
          <w:sz w:val="24"/>
          <w:szCs w:val="24"/>
        </w:rPr>
        <w:t>37655</w:t>
      </w:r>
      <w:r w:rsidRPr="002F780C">
        <w:rPr>
          <w:b/>
          <w:color w:val="000000"/>
          <w:sz w:val="24"/>
          <w:szCs w:val="24"/>
        </w:rPr>
        <w:t>/-</w:t>
      </w:r>
    </w:p>
    <w:p w:rsidR="002451BF" w:rsidRDefault="002451BF" w:rsidP="0025142C">
      <w:pPr>
        <w:rPr>
          <w:rFonts w:ascii="Arial Black" w:hAnsi="Arial Black"/>
          <w:caps/>
          <w:sz w:val="14"/>
          <w:szCs w:val="24"/>
          <w:u w:val="single"/>
        </w:rPr>
      </w:pPr>
    </w:p>
    <w:p w:rsidR="006E005D" w:rsidRDefault="006E005D" w:rsidP="006E005D">
      <w:pPr>
        <w:jc w:val="center"/>
        <w:rPr>
          <w:caps/>
          <w:lang w:bidi="ar-EG"/>
        </w:rPr>
      </w:pPr>
      <w:r w:rsidRPr="00BD4D02">
        <w:rPr>
          <w:rFonts w:ascii="Calibri" w:hAnsi="Calibri"/>
          <w:b/>
          <w:caps/>
          <w:sz w:val="40"/>
          <w:u w:val="single"/>
        </w:rPr>
        <w:lastRenderedPageBreak/>
        <w:t>Bill of Quantity</w:t>
      </w:r>
    </w:p>
    <w:p w:rsidR="006E005D" w:rsidRDefault="006E005D" w:rsidP="006E005D">
      <w:pPr>
        <w:rPr>
          <w:rFonts w:ascii="Arial Black" w:hAnsi="Arial Black"/>
          <w:cap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6E005D" w:rsidRPr="00356ECC" w:rsidTr="005F6E9E">
        <w:trPr>
          <w:trHeight w:val="281"/>
        </w:trPr>
        <w:tc>
          <w:tcPr>
            <w:tcW w:w="686" w:type="dxa"/>
          </w:tcPr>
          <w:p w:rsidR="006E005D" w:rsidRPr="00356ECC" w:rsidRDefault="006E005D" w:rsidP="005F6E9E">
            <w:pPr>
              <w:jc w:val="center"/>
              <w:rPr>
                <w:b/>
                <w:sz w:val="24"/>
                <w:szCs w:val="24"/>
                <w:lang w:bidi="ar-EG"/>
              </w:rPr>
            </w:pPr>
            <w:r w:rsidRPr="00356ECC">
              <w:rPr>
                <w:b/>
                <w:sz w:val="24"/>
                <w:szCs w:val="24"/>
                <w:lang w:bidi="ar-EG"/>
              </w:rPr>
              <w:t>S.#</w:t>
            </w:r>
          </w:p>
        </w:tc>
        <w:tc>
          <w:tcPr>
            <w:tcW w:w="2888" w:type="dxa"/>
          </w:tcPr>
          <w:p w:rsidR="006E005D" w:rsidRPr="00356ECC" w:rsidRDefault="006E005D" w:rsidP="005F6E9E">
            <w:pPr>
              <w:jc w:val="center"/>
              <w:rPr>
                <w:b/>
                <w:sz w:val="24"/>
                <w:szCs w:val="24"/>
                <w:lang w:bidi="ar-EG"/>
              </w:rPr>
            </w:pPr>
            <w:r w:rsidRPr="00356ECC">
              <w:rPr>
                <w:b/>
                <w:sz w:val="24"/>
                <w:szCs w:val="24"/>
                <w:lang w:bidi="ar-EG"/>
              </w:rPr>
              <w:t>DESCRIPTION</w:t>
            </w:r>
          </w:p>
        </w:tc>
        <w:tc>
          <w:tcPr>
            <w:tcW w:w="1700" w:type="dxa"/>
          </w:tcPr>
          <w:p w:rsidR="006E005D" w:rsidRPr="00356ECC" w:rsidRDefault="006E005D" w:rsidP="005F6E9E">
            <w:pPr>
              <w:jc w:val="center"/>
              <w:rPr>
                <w:b/>
                <w:sz w:val="24"/>
                <w:szCs w:val="24"/>
                <w:lang w:bidi="ar-EG"/>
              </w:rPr>
            </w:pPr>
            <w:r w:rsidRPr="00356ECC">
              <w:rPr>
                <w:b/>
                <w:sz w:val="24"/>
                <w:szCs w:val="24"/>
                <w:lang w:bidi="ar-EG"/>
              </w:rPr>
              <w:t>QTY</w:t>
            </w:r>
          </w:p>
        </w:tc>
        <w:tc>
          <w:tcPr>
            <w:tcW w:w="1704" w:type="dxa"/>
          </w:tcPr>
          <w:p w:rsidR="006E005D" w:rsidRPr="00356ECC" w:rsidRDefault="006E005D" w:rsidP="005F6E9E">
            <w:pPr>
              <w:jc w:val="center"/>
              <w:rPr>
                <w:b/>
                <w:sz w:val="24"/>
                <w:szCs w:val="24"/>
                <w:lang w:bidi="ar-EG"/>
              </w:rPr>
            </w:pPr>
            <w:r w:rsidRPr="00356ECC">
              <w:rPr>
                <w:b/>
                <w:sz w:val="24"/>
                <w:szCs w:val="24"/>
                <w:lang w:bidi="ar-EG"/>
              </w:rPr>
              <w:t>RATE</w:t>
            </w:r>
          </w:p>
        </w:tc>
        <w:tc>
          <w:tcPr>
            <w:tcW w:w="1703" w:type="dxa"/>
          </w:tcPr>
          <w:p w:rsidR="006E005D" w:rsidRPr="00356ECC" w:rsidRDefault="006E005D" w:rsidP="005F6E9E">
            <w:pPr>
              <w:jc w:val="center"/>
              <w:rPr>
                <w:b/>
                <w:sz w:val="24"/>
                <w:szCs w:val="24"/>
                <w:lang w:bidi="ar-EG"/>
              </w:rPr>
            </w:pPr>
            <w:r w:rsidRPr="00356ECC">
              <w:rPr>
                <w:b/>
                <w:sz w:val="24"/>
                <w:szCs w:val="24"/>
                <w:lang w:bidi="ar-EG"/>
              </w:rPr>
              <w:t>UNIT</w:t>
            </w:r>
          </w:p>
        </w:tc>
        <w:tc>
          <w:tcPr>
            <w:tcW w:w="1720" w:type="dxa"/>
          </w:tcPr>
          <w:p w:rsidR="006E005D" w:rsidRPr="00356ECC" w:rsidRDefault="006E005D" w:rsidP="005F6E9E">
            <w:pPr>
              <w:jc w:val="center"/>
              <w:rPr>
                <w:b/>
                <w:sz w:val="24"/>
                <w:szCs w:val="24"/>
                <w:lang w:bidi="ar-EG"/>
              </w:rPr>
            </w:pPr>
            <w:r w:rsidRPr="00356ECC">
              <w:rPr>
                <w:b/>
                <w:sz w:val="24"/>
                <w:szCs w:val="24"/>
                <w:lang w:bidi="ar-EG"/>
              </w:rPr>
              <w:t>AMOUNT</w:t>
            </w:r>
          </w:p>
        </w:tc>
      </w:tr>
    </w:tbl>
    <w:p w:rsidR="006E005D" w:rsidRDefault="006E005D" w:rsidP="006E005D">
      <w:pPr>
        <w:rPr>
          <w:rFonts w:ascii="Arial Black" w:hAnsi="Arial Black"/>
          <w:caps/>
          <w:sz w:val="24"/>
          <w:szCs w:val="24"/>
          <w:u w:val="single"/>
        </w:rPr>
      </w:pPr>
    </w:p>
    <w:p w:rsidR="00B175DA" w:rsidRDefault="00B175DA" w:rsidP="00B175DA">
      <w:pPr>
        <w:rPr>
          <w:rFonts w:ascii="Arial Black" w:hAnsi="Arial Black"/>
          <w:caps/>
          <w:sz w:val="24"/>
          <w:szCs w:val="24"/>
          <w:u w:val="single"/>
        </w:rPr>
      </w:pPr>
      <w:r w:rsidRPr="00F564AC">
        <w:rPr>
          <w:rFonts w:ascii="Arial Black" w:hAnsi="Arial Black"/>
          <w:caps/>
          <w:sz w:val="24"/>
          <w:szCs w:val="24"/>
          <w:u w:val="single"/>
        </w:rPr>
        <w:t>Construction Of Drainage System Murtaza Town</w:t>
      </w:r>
      <w:r>
        <w:rPr>
          <w:rFonts w:ascii="Arial Black" w:hAnsi="Arial Black"/>
          <w:caps/>
          <w:sz w:val="24"/>
          <w:szCs w:val="24"/>
          <w:u w:val="single"/>
        </w:rPr>
        <w:t xml:space="preserve"> </w:t>
      </w:r>
    </w:p>
    <w:p w:rsidR="00B82984" w:rsidRDefault="00B82984" w:rsidP="00C92BFB">
      <w:pPr>
        <w:rPr>
          <w:rFonts w:ascii="Arial Black" w:hAnsi="Arial Black"/>
          <w:caps/>
          <w:sz w:val="24"/>
          <w:szCs w:val="24"/>
          <w:u w:val="single"/>
        </w:rPr>
      </w:pPr>
    </w:p>
    <w:p w:rsidR="00702C0A" w:rsidRDefault="00B82984" w:rsidP="00B82984">
      <w:pPr>
        <w:ind w:left="720" w:firstLine="720"/>
        <w:rPr>
          <w:rFonts w:ascii="Arial Black" w:hAnsi="Arial Black"/>
          <w:caps/>
          <w:sz w:val="24"/>
          <w:szCs w:val="24"/>
          <w:u w:val="single"/>
        </w:rPr>
      </w:pPr>
      <w:r>
        <w:rPr>
          <w:rFonts w:ascii="Arial Black" w:hAnsi="Arial Black"/>
          <w:caps/>
          <w:sz w:val="24"/>
          <w:szCs w:val="24"/>
          <w:u w:val="single"/>
        </w:rPr>
        <w:t>PART-</w:t>
      </w:r>
      <w:r w:rsidR="002F780C">
        <w:rPr>
          <w:rFonts w:ascii="Arial Black" w:hAnsi="Arial Black"/>
          <w:caps/>
          <w:sz w:val="24"/>
          <w:szCs w:val="24"/>
          <w:u w:val="single"/>
        </w:rPr>
        <w:t xml:space="preserve"> B</w:t>
      </w:r>
      <w:r>
        <w:rPr>
          <w:rFonts w:ascii="Arial Black" w:hAnsi="Arial Black"/>
          <w:caps/>
          <w:sz w:val="24"/>
          <w:szCs w:val="24"/>
          <w:u w:val="single"/>
        </w:rPr>
        <w:t xml:space="preserve"> C.C Road </w:t>
      </w:r>
    </w:p>
    <w:p w:rsidR="00702C0A" w:rsidRDefault="00702C0A" w:rsidP="00C92BFB">
      <w:pPr>
        <w:rPr>
          <w:sz w:val="24"/>
          <w:szCs w:val="24"/>
        </w:rPr>
      </w:pPr>
    </w:p>
    <w:p w:rsidR="00C92BFB" w:rsidRPr="00837A5B" w:rsidRDefault="00C92BFB" w:rsidP="00C92BFB">
      <w:pPr>
        <w:rPr>
          <w:sz w:val="24"/>
          <w:szCs w:val="24"/>
        </w:rPr>
      </w:pPr>
      <w:r>
        <w:rPr>
          <w:sz w:val="24"/>
          <w:szCs w:val="24"/>
        </w:rPr>
        <w:t>1.</w:t>
      </w:r>
      <w:r>
        <w:rPr>
          <w:sz w:val="24"/>
          <w:szCs w:val="24"/>
        </w:rPr>
        <w:tab/>
      </w:r>
      <w:r>
        <w:rPr>
          <w:sz w:val="24"/>
          <w:szCs w:val="24"/>
        </w:rPr>
        <w:tab/>
      </w:r>
      <w:r w:rsidRPr="00837A5B">
        <w:rPr>
          <w:sz w:val="24"/>
          <w:szCs w:val="24"/>
        </w:rPr>
        <w:t>Preparing Sub Grade (Volume 3 Pant iv I /6 P-2)</w:t>
      </w:r>
    </w:p>
    <w:p w:rsidR="001C1E56" w:rsidRDefault="001C1E56" w:rsidP="00C92BFB">
      <w:pPr>
        <w:rPr>
          <w:sz w:val="24"/>
          <w:szCs w:val="24"/>
        </w:rPr>
      </w:pPr>
    </w:p>
    <w:p w:rsidR="00C92BFB" w:rsidRDefault="00C92BFB" w:rsidP="006E005D">
      <w:pPr>
        <w:rPr>
          <w:sz w:val="24"/>
          <w:szCs w:val="24"/>
        </w:rPr>
      </w:pPr>
      <w:r>
        <w:rPr>
          <w:sz w:val="24"/>
          <w:szCs w:val="24"/>
        </w:rPr>
        <w:tab/>
      </w:r>
      <w:r>
        <w:rPr>
          <w:sz w:val="24"/>
          <w:szCs w:val="24"/>
        </w:rPr>
        <w:tab/>
        <w:t>6</w:t>
      </w:r>
      <w:r w:rsidR="00466050">
        <w:rPr>
          <w:sz w:val="24"/>
          <w:szCs w:val="24"/>
        </w:rPr>
        <w:t>4</w:t>
      </w:r>
      <w:r>
        <w:rPr>
          <w:sz w:val="24"/>
          <w:szCs w:val="24"/>
        </w:rPr>
        <w:t>00.0 Sft</w:t>
      </w:r>
      <w:r>
        <w:rPr>
          <w:sz w:val="24"/>
          <w:szCs w:val="24"/>
        </w:rPr>
        <w:tab/>
      </w:r>
      <w:r>
        <w:rPr>
          <w:sz w:val="24"/>
          <w:szCs w:val="24"/>
        </w:rPr>
        <w:tab/>
      </w:r>
      <w:r w:rsidRPr="00CB262A">
        <w:rPr>
          <w:sz w:val="24"/>
          <w:szCs w:val="24"/>
        </w:rPr>
        <w:t>@</w:t>
      </w:r>
      <w:r>
        <w:rPr>
          <w:sz w:val="24"/>
          <w:szCs w:val="24"/>
        </w:rPr>
        <w:t>R</w:t>
      </w:r>
      <w:r w:rsidRPr="00CB262A">
        <w:rPr>
          <w:sz w:val="24"/>
          <w:szCs w:val="24"/>
        </w:rPr>
        <w:t>s:</w:t>
      </w:r>
      <w:r>
        <w:rPr>
          <w:sz w:val="24"/>
          <w:szCs w:val="24"/>
        </w:rPr>
        <w:t xml:space="preserve"> 526/28</w:t>
      </w:r>
      <w:r>
        <w:rPr>
          <w:sz w:val="24"/>
          <w:szCs w:val="24"/>
        </w:rPr>
        <w:tab/>
      </w:r>
      <w:r>
        <w:rPr>
          <w:sz w:val="24"/>
          <w:szCs w:val="24"/>
        </w:rPr>
        <w:tab/>
      </w:r>
      <w:r>
        <w:rPr>
          <w:sz w:val="24"/>
          <w:szCs w:val="24"/>
        </w:rPr>
        <w:tab/>
        <w:t>P % Sft</w:t>
      </w:r>
      <w:r w:rsidRPr="00CB262A">
        <w:rPr>
          <w:sz w:val="24"/>
          <w:szCs w:val="24"/>
        </w:rPr>
        <w:tab/>
        <w:t>Rs:</w:t>
      </w:r>
      <w:r>
        <w:rPr>
          <w:sz w:val="24"/>
          <w:szCs w:val="24"/>
        </w:rPr>
        <w:t xml:space="preserve"> </w:t>
      </w:r>
      <w:r w:rsidR="00466050">
        <w:rPr>
          <w:sz w:val="24"/>
          <w:szCs w:val="24"/>
        </w:rPr>
        <w:t>33682</w:t>
      </w:r>
      <w:r>
        <w:rPr>
          <w:sz w:val="24"/>
          <w:szCs w:val="24"/>
        </w:rPr>
        <w:t>/-</w:t>
      </w:r>
    </w:p>
    <w:p w:rsidR="00C92BFB" w:rsidRDefault="00C92BFB" w:rsidP="00C92BFB">
      <w:pPr>
        <w:rPr>
          <w:sz w:val="24"/>
          <w:szCs w:val="24"/>
        </w:rPr>
      </w:pPr>
    </w:p>
    <w:p w:rsidR="00C92BFB" w:rsidRDefault="00C92BFB" w:rsidP="00C92BFB">
      <w:pPr>
        <w:rPr>
          <w:sz w:val="24"/>
          <w:szCs w:val="24"/>
        </w:rPr>
      </w:pPr>
      <w:r>
        <w:rPr>
          <w:sz w:val="24"/>
          <w:szCs w:val="24"/>
        </w:rPr>
        <w:t>2.</w:t>
      </w:r>
      <w:r>
        <w:rPr>
          <w:sz w:val="24"/>
          <w:szCs w:val="24"/>
        </w:rPr>
        <w:tab/>
      </w:r>
      <w:r>
        <w:rPr>
          <w:sz w:val="24"/>
          <w:szCs w:val="24"/>
        </w:rPr>
        <w:tab/>
        <w:t>Cement Concrete Brick or Stone Ballast (1-1/2 to 2” Gauge Ration 1:4:8)</w:t>
      </w:r>
    </w:p>
    <w:p w:rsidR="00C92BFB" w:rsidRDefault="00C92BFB" w:rsidP="00C92BFB">
      <w:pPr>
        <w:rPr>
          <w:sz w:val="24"/>
          <w:szCs w:val="24"/>
        </w:rPr>
      </w:pPr>
    </w:p>
    <w:p w:rsidR="00C92BFB" w:rsidRDefault="00C92BFB" w:rsidP="00C92BFB">
      <w:pPr>
        <w:ind w:left="720" w:firstLine="720"/>
        <w:rPr>
          <w:sz w:val="24"/>
          <w:szCs w:val="24"/>
        </w:rPr>
      </w:pPr>
      <w:r>
        <w:rPr>
          <w:sz w:val="24"/>
          <w:szCs w:val="24"/>
        </w:rPr>
        <w:t>2</w:t>
      </w:r>
      <w:r w:rsidR="00466050">
        <w:rPr>
          <w:sz w:val="24"/>
          <w:szCs w:val="24"/>
        </w:rPr>
        <w:t>112</w:t>
      </w:r>
      <w:r>
        <w:rPr>
          <w:sz w:val="24"/>
          <w:szCs w:val="24"/>
        </w:rPr>
        <w:t>.0 Sft</w:t>
      </w:r>
      <w:r>
        <w:rPr>
          <w:sz w:val="24"/>
          <w:szCs w:val="24"/>
        </w:rPr>
        <w:tab/>
      </w:r>
      <w:r>
        <w:rPr>
          <w:sz w:val="24"/>
          <w:szCs w:val="24"/>
        </w:rPr>
        <w:tab/>
      </w:r>
      <w:r w:rsidRPr="00CB262A">
        <w:rPr>
          <w:sz w:val="24"/>
          <w:szCs w:val="24"/>
        </w:rPr>
        <w:t>@</w:t>
      </w:r>
      <w:r>
        <w:rPr>
          <w:sz w:val="24"/>
          <w:szCs w:val="24"/>
        </w:rPr>
        <w:t>R</w:t>
      </w:r>
      <w:r w:rsidRPr="00CB262A">
        <w:rPr>
          <w:sz w:val="24"/>
          <w:szCs w:val="24"/>
        </w:rPr>
        <w:t>s:</w:t>
      </w:r>
      <w:r>
        <w:rPr>
          <w:sz w:val="24"/>
          <w:szCs w:val="24"/>
        </w:rPr>
        <w:t xml:space="preserve"> 9416/28</w:t>
      </w:r>
      <w:r>
        <w:rPr>
          <w:sz w:val="24"/>
          <w:szCs w:val="24"/>
        </w:rPr>
        <w:tab/>
      </w:r>
      <w:r>
        <w:rPr>
          <w:sz w:val="24"/>
          <w:szCs w:val="24"/>
        </w:rPr>
        <w:tab/>
      </w:r>
      <w:r>
        <w:rPr>
          <w:sz w:val="24"/>
          <w:szCs w:val="24"/>
        </w:rPr>
        <w:tab/>
        <w:t>P % Sft</w:t>
      </w:r>
      <w:r w:rsidRPr="00CB262A">
        <w:rPr>
          <w:sz w:val="24"/>
          <w:szCs w:val="24"/>
        </w:rPr>
        <w:tab/>
        <w:t>Rs:</w:t>
      </w:r>
      <w:r>
        <w:rPr>
          <w:sz w:val="24"/>
          <w:szCs w:val="24"/>
        </w:rPr>
        <w:t xml:space="preserve"> </w:t>
      </w:r>
      <w:r w:rsidR="00466050">
        <w:rPr>
          <w:sz w:val="24"/>
          <w:szCs w:val="24"/>
        </w:rPr>
        <w:t>198872</w:t>
      </w:r>
      <w:r>
        <w:rPr>
          <w:sz w:val="24"/>
          <w:szCs w:val="24"/>
        </w:rPr>
        <w:t>/-</w:t>
      </w:r>
    </w:p>
    <w:p w:rsidR="00C92BFB" w:rsidRDefault="00C92BFB" w:rsidP="00C92BFB">
      <w:pPr>
        <w:ind w:left="720" w:firstLine="720"/>
        <w:rPr>
          <w:sz w:val="24"/>
          <w:szCs w:val="24"/>
        </w:rPr>
      </w:pPr>
    </w:p>
    <w:p w:rsidR="00C92BFB" w:rsidRDefault="00C92BFB" w:rsidP="00C92BFB">
      <w:pPr>
        <w:ind w:left="1440" w:hanging="1440"/>
        <w:rPr>
          <w:sz w:val="24"/>
          <w:szCs w:val="24"/>
        </w:rPr>
      </w:pPr>
      <w:r>
        <w:rPr>
          <w:sz w:val="24"/>
          <w:szCs w:val="24"/>
        </w:rPr>
        <w:t>3.</w:t>
      </w:r>
      <w:r>
        <w:rPr>
          <w:sz w:val="24"/>
          <w:szCs w:val="24"/>
        </w:rPr>
        <w:tab/>
      </w:r>
      <w:r w:rsidRPr="00885CC7">
        <w:rPr>
          <w:sz w:val="24"/>
          <w:szCs w:val="24"/>
        </w:rPr>
        <w:t>Cement concrete plain i/c placing compacting finishing and curing complete i/c screening and washing of stone aggregate with out shuttering (GSI No.5 (I) P-31).</w:t>
      </w:r>
    </w:p>
    <w:p w:rsidR="00C92BFB" w:rsidRDefault="00C92BFB" w:rsidP="00C92BFB">
      <w:pPr>
        <w:rPr>
          <w:sz w:val="24"/>
          <w:szCs w:val="24"/>
        </w:rPr>
      </w:pPr>
      <w:r w:rsidRPr="00CB262A">
        <w:rPr>
          <w:sz w:val="24"/>
          <w:szCs w:val="24"/>
        </w:rPr>
        <w:tab/>
      </w:r>
      <w:r w:rsidRPr="00CB262A">
        <w:rPr>
          <w:sz w:val="24"/>
          <w:szCs w:val="24"/>
        </w:rPr>
        <w:tab/>
      </w:r>
    </w:p>
    <w:p w:rsidR="00C92BFB" w:rsidRDefault="00C92BFB" w:rsidP="00C92BFB">
      <w:pPr>
        <w:rPr>
          <w:sz w:val="24"/>
          <w:szCs w:val="24"/>
        </w:rPr>
      </w:pPr>
      <w:r>
        <w:rPr>
          <w:sz w:val="24"/>
          <w:szCs w:val="24"/>
        </w:rPr>
        <w:tab/>
      </w:r>
      <w:r w:rsidRPr="00885CC7">
        <w:rPr>
          <w:sz w:val="24"/>
          <w:szCs w:val="24"/>
        </w:rPr>
        <w:tab/>
      </w:r>
      <w:r>
        <w:rPr>
          <w:sz w:val="24"/>
          <w:szCs w:val="24"/>
        </w:rPr>
        <w:t>1</w:t>
      </w:r>
      <w:r w:rsidR="00466050">
        <w:rPr>
          <w:sz w:val="24"/>
          <w:szCs w:val="24"/>
        </w:rPr>
        <w:t>6</w:t>
      </w:r>
      <w:r>
        <w:rPr>
          <w:sz w:val="24"/>
          <w:szCs w:val="24"/>
        </w:rPr>
        <w:t>00.00</w:t>
      </w:r>
      <w:r w:rsidRPr="00885CC7">
        <w:rPr>
          <w:sz w:val="24"/>
          <w:szCs w:val="24"/>
        </w:rPr>
        <w:t xml:space="preserve"> Cft</w:t>
      </w:r>
      <w:r w:rsidRPr="00885CC7">
        <w:rPr>
          <w:sz w:val="24"/>
          <w:szCs w:val="24"/>
        </w:rPr>
        <w:tab/>
      </w:r>
      <w:r w:rsidRPr="00885CC7">
        <w:rPr>
          <w:sz w:val="24"/>
          <w:szCs w:val="24"/>
        </w:rPr>
        <w:tab/>
        <w:t>@Rs: 14429/</w:t>
      </w:r>
      <w:r>
        <w:rPr>
          <w:sz w:val="24"/>
          <w:szCs w:val="24"/>
        </w:rPr>
        <w:t>2</w:t>
      </w:r>
      <w:r w:rsidRPr="00885CC7">
        <w:rPr>
          <w:sz w:val="24"/>
          <w:szCs w:val="24"/>
        </w:rPr>
        <w:t>5</w:t>
      </w:r>
      <w:r w:rsidRPr="00885CC7">
        <w:rPr>
          <w:sz w:val="24"/>
          <w:szCs w:val="24"/>
        </w:rPr>
        <w:tab/>
        <w:t>P%Cft</w:t>
      </w:r>
      <w:r w:rsidRPr="00885CC7">
        <w:rPr>
          <w:sz w:val="24"/>
          <w:szCs w:val="24"/>
        </w:rPr>
        <w:tab/>
      </w:r>
      <w:r w:rsidRPr="00885CC7">
        <w:rPr>
          <w:sz w:val="24"/>
          <w:szCs w:val="24"/>
        </w:rPr>
        <w:tab/>
      </w:r>
      <w:r w:rsidRPr="00885CC7">
        <w:rPr>
          <w:sz w:val="24"/>
          <w:szCs w:val="24"/>
        </w:rPr>
        <w:tab/>
        <w:t xml:space="preserve">Rs: </w:t>
      </w:r>
      <w:r w:rsidR="00466050">
        <w:rPr>
          <w:sz w:val="24"/>
          <w:szCs w:val="24"/>
        </w:rPr>
        <w:t>230868</w:t>
      </w:r>
      <w:r>
        <w:rPr>
          <w:sz w:val="24"/>
          <w:szCs w:val="24"/>
        </w:rPr>
        <w:t>/-</w:t>
      </w:r>
    </w:p>
    <w:p w:rsidR="00C92BFB" w:rsidRDefault="00C92BFB" w:rsidP="00C92BFB">
      <w:pPr>
        <w:rPr>
          <w:sz w:val="24"/>
          <w:szCs w:val="24"/>
        </w:rPr>
      </w:pPr>
    </w:p>
    <w:p w:rsidR="00C92BFB" w:rsidRDefault="00C92BFB" w:rsidP="00C92BFB">
      <w:pPr>
        <w:ind w:left="1440" w:hanging="1440"/>
        <w:rPr>
          <w:sz w:val="24"/>
          <w:szCs w:val="24"/>
        </w:rPr>
      </w:pPr>
      <w:r>
        <w:rPr>
          <w:sz w:val="24"/>
          <w:szCs w:val="24"/>
        </w:rPr>
        <w:t>4.</w:t>
      </w:r>
      <w:r>
        <w:rPr>
          <w:sz w:val="24"/>
          <w:szCs w:val="24"/>
        </w:rPr>
        <w:tab/>
        <w:t>Erecting &amp; Removal of centering for R.C.C or Plain cement concrete works of Deodar wood (2</w:t>
      </w:r>
      <w:r w:rsidRPr="00E5528A">
        <w:rPr>
          <w:sz w:val="24"/>
          <w:szCs w:val="24"/>
          <w:vertAlign w:val="superscript"/>
        </w:rPr>
        <w:t>nd</w:t>
      </w:r>
      <w:r>
        <w:rPr>
          <w:sz w:val="24"/>
          <w:szCs w:val="24"/>
        </w:rPr>
        <w:t xml:space="preserve">-Class)   </w:t>
      </w:r>
    </w:p>
    <w:p w:rsidR="00C92BFB" w:rsidRDefault="00C92BFB" w:rsidP="00C92BFB">
      <w:pPr>
        <w:ind w:left="1440"/>
        <w:rPr>
          <w:sz w:val="24"/>
          <w:szCs w:val="24"/>
        </w:rPr>
      </w:pPr>
    </w:p>
    <w:p w:rsidR="00C92BFB" w:rsidRDefault="00C92BFB" w:rsidP="00C92BFB">
      <w:pPr>
        <w:ind w:left="1440"/>
        <w:rPr>
          <w:sz w:val="24"/>
          <w:szCs w:val="24"/>
        </w:rPr>
      </w:pPr>
      <w:r>
        <w:rPr>
          <w:sz w:val="24"/>
          <w:szCs w:val="24"/>
        </w:rPr>
        <w:t>9</w:t>
      </w:r>
      <w:r w:rsidR="00466050">
        <w:rPr>
          <w:sz w:val="24"/>
          <w:szCs w:val="24"/>
        </w:rPr>
        <w:t>28</w:t>
      </w:r>
      <w:r>
        <w:rPr>
          <w:sz w:val="24"/>
          <w:szCs w:val="24"/>
        </w:rPr>
        <w:t>.00</w:t>
      </w:r>
      <w:r>
        <w:rPr>
          <w:sz w:val="24"/>
          <w:szCs w:val="24"/>
        </w:rPr>
        <w:tab/>
      </w:r>
      <w:r>
        <w:rPr>
          <w:sz w:val="24"/>
          <w:szCs w:val="24"/>
        </w:rPr>
        <w:tab/>
      </w:r>
      <w:r>
        <w:rPr>
          <w:sz w:val="24"/>
          <w:szCs w:val="24"/>
        </w:rPr>
        <w:tab/>
        <w:t>@Rs: 7693/13</w:t>
      </w:r>
      <w:r>
        <w:rPr>
          <w:sz w:val="24"/>
          <w:szCs w:val="24"/>
        </w:rPr>
        <w:tab/>
      </w:r>
      <w:r>
        <w:rPr>
          <w:sz w:val="24"/>
          <w:szCs w:val="24"/>
        </w:rPr>
        <w:tab/>
        <w:t>P % Sft</w:t>
      </w:r>
      <w:r>
        <w:rPr>
          <w:sz w:val="24"/>
          <w:szCs w:val="24"/>
        </w:rPr>
        <w:tab/>
      </w:r>
      <w:r>
        <w:rPr>
          <w:sz w:val="24"/>
          <w:szCs w:val="24"/>
        </w:rPr>
        <w:tab/>
        <w:t>Rs: 7</w:t>
      </w:r>
      <w:r w:rsidR="00466050">
        <w:rPr>
          <w:sz w:val="24"/>
          <w:szCs w:val="24"/>
        </w:rPr>
        <w:t>1392</w:t>
      </w:r>
      <w:r>
        <w:rPr>
          <w:sz w:val="24"/>
          <w:szCs w:val="24"/>
        </w:rPr>
        <w:t>/-</w:t>
      </w:r>
    </w:p>
    <w:p w:rsidR="002F780C" w:rsidRDefault="002F780C" w:rsidP="00C92BFB">
      <w:pPr>
        <w:ind w:left="144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2F780C" w:rsidRPr="002F780C" w:rsidRDefault="002F780C" w:rsidP="00C92BFB">
      <w:pPr>
        <w:ind w:left="1440"/>
        <w:rPr>
          <w:b/>
          <w:sz w:val="26"/>
          <w:szCs w:val="24"/>
        </w:rPr>
      </w:pP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r>
      <w:r w:rsidRPr="002F780C">
        <w:rPr>
          <w:b/>
          <w:sz w:val="26"/>
          <w:szCs w:val="24"/>
        </w:rPr>
        <w:tab/>
        <w:t>TOTAL</w:t>
      </w:r>
      <w:r w:rsidRPr="002F780C">
        <w:rPr>
          <w:b/>
          <w:sz w:val="26"/>
          <w:szCs w:val="24"/>
        </w:rPr>
        <w:tab/>
        <w:t>Rs: 534814/-</w:t>
      </w:r>
    </w:p>
    <w:p w:rsidR="006E005D" w:rsidRPr="007F5509" w:rsidRDefault="006E005D" w:rsidP="006E005D">
      <w:pPr>
        <w:rPr>
          <w:b/>
          <w:sz w:val="22"/>
          <w:szCs w:val="22"/>
          <w:u w:val="single"/>
        </w:rPr>
      </w:pPr>
      <w:r w:rsidRPr="007F5509">
        <w:rPr>
          <w:b/>
          <w:sz w:val="28"/>
          <w:szCs w:val="22"/>
          <w:u w:val="single"/>
        </w:rPr>
        <w:t>CONDITIONS:</w:t>
      </w:r>
    </w:p>
    <w:p w:rsidR="006E005D" w:rsidRPr="007F5509" w:rsidRDefault="006E005D" w:rsidP="006E005D">
      <w:pPr>
        <w:rPr>
          <w:b/>
          <w:sz w:val="22"/>
          <w:szCs w:val="22"/>
          <w:u w:val="single"/>
        </w:rPr>
      </w:pPr>
      <w:r w:rsidRPr="007F5509">
        <w:rPr>
          <w:b/>
          <w:sz w:val="22"/>
          <w:szCs w:val="22"/>
          <w:u w:val="single"/>
        </w:rPr>
        <w:t xml:space="preserve"> </w:t>
      </w:r>
    </w:p>
    <w:p w:rsidR="006E005D" w:rsidRPr="007F5509" w:rsidRDefault="006E005D" w:rsidP="006E005D">
      <w:pPr>
        <w:numPr>
          <w:ilvl w:val="0"/>
          <w:numId w:val="34"/>
        </w:numPr>
        <w:jc w:val="both"/>
        <w:rPr>
          <w:sz w:val="24"/>
          <w:szCs w:val="24"/>
        </w:rPr>
      </w:pPr>
      <w:r w:rsidRPr="007F5509">
        <w:rPr>
          <w:sz w:val="24"/>
          <w:szCs w:val="24"/>
        </w:rPr>
        <w:t>The rate should inclusive of all the taxes ie Sales Tax, Octroi, royalties etc, if any.</w:t>
      </w:r>
    </w:p>
    <w:p w:rsidR="006E005D" w:rsidRPr="007F5509" w:rsidRDefault="006E005D" w:rsidP="006E005D">
      <w:pPr>
        <w:numPr>
          <w:ilvl w:val="0"/>
          <w:numId w:val="34"/>
        </w:numPr>
        <w:jc w:val="both"/>
        <w:rPr>
          <w:sz w:val="24"/>
          <w:szCs w:val="24"/>
        </w:rPr>
      </w:pPr>
      <w:r w:rsidRPr="007F5509">
        <w:rPr>
          <w:sz w:val="24"/>
          <w:szCs w:val="24"/>
        </w:rPr>
        <w:t>No separate carriage will be allowed to the firms/contractors.</w:t>
      </w:r>
    </w:p>
    <w:p w:rsidR="006E005D" w:rsidRPr="007F5509" w:rsidRDefault="006E005D" w:rsidP="006E005D">
      <w:pPr>
        <w:numPr>
          <w:ilvl w:val="0"/>
          <w:numId w:val="34"/>
        </w:numPr>
        <w:jc w:val="both"/>
        <w:rPr>
          <w:sz w:val="24"/>
          <w:szCs w:val="24"/>
        </w:rPr>
      </w:pPr>
      <w:r w:rsidRPr="007F5509">
        <w:rPr>
          <w:sz w:val="24"/>
          <w:szCs w:val="24"/>
        </w:rPr>
        <w:t>No premium will be allowed on non schedule items.</w:t>
      </w:r>
    </w:p>
    <w:p w:rsidR="006E005D" w:rsidRPr="007F5509" w:rsidRDefault="006E005D" w:rsidP="006E005D">
      <w:pPr>
        <w:numPr>
          <w:ilvl w:val="0"/>
          <w:numId w:val="34"/>
        </w:numPr>
        <w:jc w:val="both"/>
        <w:rPr>
          <w:sz w:val="24"/>
          <w:szCs w:val="24"/>
        </w:rPr>
      </w:pPr>
      <w:r w:rsidRPr="007F5509">
        <w:rPr>
          <w:sz w:val="24"/>
          <w:szCs w:val="24"/>
        </w:rPr>
        <w:t>Steel shuttering will be used in RCC works.</w:t>
      </w:r>
    </w:p>
    <w:p w:rsidR="006E005D" w:rsidRPr="007F5509" w:rsidRDefault="006E005D" w:rsidP="006E005D">
      <w:pPr>
        <w:numPr>
          <w:ilvl w:val="0"/>
          <w:numId w:val="34"/>
        </w:numPr>
        <w:jc w:val="both"/>
        <w:rPr>
          <w:sz w:val="24"/>
          <w:szCs w:val="24"/>
        </w:rPr>
      </w:pPr>
      <w:r w:rsidRPr="007F5509">
        <w:rPr>
          <w:sz w:val="24"/>
          <w:szCs w:val="24"/>
        </w:rPr>
        <w:t>For RCC &amp; Plain cement concrete the mixture machine will be used.</w:t>
      </w:r>
    </w:p>
    <w:p w:rsidR="006E005D" w:rsidRPr="007F5509" w:rsidRDefault="006E005D" w:rsidP="006E005D">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6E005D" w:rsidRPr="007F5509" w:rsidRDefault="006E005D" w:rsidP="006E005D">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6E005D" w:rsidRPr="003A5454" w:rsidRDefault="006E005D" w:rsidP="006E005D">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6E005D" w:rsidRPr="007F5509" w:rsidRDefault="006E005D" w:rsidP="006E005D">
      <w:pPr>
        <w:ind w:left="360"/>
        <w:jc w:val="center"/>
        <w:rPr>
          <w:sz w:val="24"/>
          <w:szCs w:val="24"/>
        </w:rPr>
      </w:pPr>
    </w:p>
    <w:p w:rsidR="006E005D" w:rsidRPr="007F5509" w:rsidRDefault="006E005D" w:rsidP="006E005D">
      <w:pPr>
        <w:ind w:left="360"/>
        <w:jc w:val="center"/>
        <w:rPr>
          <w:sz w:val="24"/>
          <w:szCs w:val="24"/>
        </w:rPr>
      </w:pPr>
    </w:p>
    <w:tbl>
      <w:tblPr>
        <w:tblW w:w="0" w:type="auto"/>
        <w:tblBorders>
          <w:insideH w:val="single" w:sz="4" w:space="0" w:color="auto"/>
        </w:tblBorders>
        <w:tblLook w:val="01E0"/>
      </w:tblPr>
      <w:tblGrid>
        <w:gridCol w:w="4608"/>
        <w:gridCol w:w="4320"/>
      </w:tblGrid>
      <w:tr w:rsidR="006E005D" w:rsidRPr="00381A25" w:rsidTr="005F6E9E">
        <w:tc>
          <w:tcPr>
            <w:tcW w:w="4608" w:type="dxa"/>
          </w:tcPr>
          <w:p w:rsidR="006E005D" w:rsidRPr="00381A25" w:rsidRDefault="006E005D" w:rsidP="005F6E9E">
            <w:pPr>
              <w:jc w:val="center"/>
              <w:rPr>
                <w:rFonts w:ascii="Cambria" w:hAnsi="Cambria"/>
                <w:b/>
                <w:sz w:val="26"/>
              </w:rPr>
            </w:pPr>
          </w:p>
          <w:p w:rsidR="006E005D" w:rsidRPr="00381A25" w:rsidRDefault="006E005D" w:rsidP="005F6E9E">
            <w:pPr>
              <w:jc w:val="both"/>
              <w:rPr>
                <w:rFonts w:ascii="Cambria" w:hAnsi="Cambria"/>
                <w:b/>
                <w:sz w:val="26"/>
                <w:szCs w:val="24"/>
              </w:rPr>
            </w:pPr>
            <w:r w:rsidRPr="00381A25">
              <w:rPr>
                <w:rFonts w:ascii="Cambria" w:hAnsi="Cambria"/>
                <w:b/>
                <w:sz w:val="26"/>
              </w:rPr>
              <w:tab/>
              <w:t>CONTRACTOR:</w:t>
            </w:r>
          </w:p>
        </w:tc>
        <w:tc>
          <w:tcPr>
            <w:tcW w:w="4320" w:type="dxa"/>
          </w:tcPr>
          <w:p w:rsidR="006E005D" w:rsidRPr="00381A25" w:rsidRDefault="006E005D" w:rsidP="005F6E9E">
            <w:pPr>
              <w:tabs>
                <w:tab w:val="left" w:pos="1440"/>
              </w:tabs>
              <w:ind w:right="-30"/>
              <w:jc w:val="center"/>
              <w:rPr>
                <w:rFonts w:ascii="Cambria" w:hAnsi="Cambria" w:cs="Tahoma"/>
                <w:b/>
                <w:sz w:val="26"/>
                <w:szCs w:val="24"/>
              </w:rPr>
            </w:pPr>
          </w:p>
          <w:p w:rsidR="006E005D" w:rsidRPr="00381A25" w:rsidRDefault="006E005D" w:rsidP="005F6E9E">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6E005D" w:rsidRPr="00381A25" w:rsidRDefault="006E005D" w:rsidP="005F6E9E">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6E005D" w:rsidRPr="00381A25" w:rsidRDefault="006E005D" w:rsidP="005F6E9E">
            <w:pPr>
              <w:jc w:val="center"/>
              <w:rPr>
                <w:rFonts w:ascii="Cambria" w:hAnsi="Cambria"/>
                <w:b/>
                <w:sz w:val="26"/>
                <w:szCs w:val="24"/>
              </w:rPr>
            </w:pPr>
            <w:r w:rsidRPr="00381A25">
              <w:rPr>
                <w:rFonts w:ascii="Cambria" w:hAnsi="Cambria"/>
                <w:b/>
                <w:sz w:val="26"/>
                <w:szCs w:val="24"/>
              </w:rPr>
              <w:t>MIRPURKHAS</w:t>
            </w:r>
          </w:p>
        </w:tc>
      </w:tr>
    </w:tbl>
    <w:p w:rsidR="00E146E0" w:rsidRDefault="00E146E0" w:rsidP="00A42E49">
      <w:pPr>
        <w:rPr>
          <w:color w:val="000000"/>
          <w:sz w:val="24"/>
          <w:szCs w:val="24"/>
        </w:rPr>
      </w:pPr>
    </w:p>
    <w:sectPr w:rsidR="00E146E0"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63B" w:rsidRDefault="0068463B" w:rsidP="00B358EB">
      <w:r>
        <w:separator/>
      </w:r>
    </w:p>
  </w:endnote>
  <w:endnote w:type="continuationSeparator" w:id="1">
    <w:p w:rsidR="0068463B" w:rsidRDefault="0068463B"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63B" w:rsidRDefault="0068463B" w:rsidP="00B358EB">
      <w:r>
        <w:separator/>
      </w:r>
    </w:p>
  </w:footnote>
  <w:footnote w:type="continuationSeparator" w:id="1">
    <w:p w:rsidR="0068463B" w:rsidRDefault="0068463B"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664C"/>
    <w:rsid w:val="00027A0C"/>
    <w:rsid w:val="00042809"/>
    <w:rsid w:val="00043C7D"/>
    <w:rsid w:val="00051B6C"/>
    <w:rsid w:val="00053115"/>
    <w:rsid w:val="00054F1A"/>
    <w:rsid w:val="00057669"/>
    <w:rsid w:val="00066363"/>
    <w:rsid w:val="000667A5"/>
    <w:rsid w:val="00076526"/>
    <w:rsid w:val="00083900"/>
    <w:rsid w:val="000855D5"/>
    <w:rsid w:val="000855F6"/>
    <w:rsid w:val="00086D4B"/>
    <w:rsid w:val="000A038D"/>
    <w:rsid w:val="000A100E"/>
    <w:rsid w:val="000A2507"/>
    <w:rsid w:val="000A59EC"/>
    <w:rsid w:val="000B163D"/>
    <w:rsid w:val="000B4041"/>
    <w:rsid w:val="000B4546"/>
    <w:rsid w:val="000C07EC"/>
    <w:rsid w:val="000C3CAB"/>
    <w:rsid w:val="000D33A5"/>
    <w:rsid w:val="000E5CD1"/>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27CC1"/>
    <w:rsid w:val="00132843"/>
    <w:rsid w:val="00135DE6"/>
    <w:rsid w:val="00136319"/>
    <w:rsid w:val="001376E3"/>
    <w:rsid w:val="00144FF6"/>
    <w:rsid w:val="001469AA"/>
    <w:rsid w:val="00147FF5"/>
    <w:rsid w:val="001529B3"/>
    <w:rsid w:val="001552FA"/>
    <w:rsid w:val="00155BF1"/>
    <w:rsid w:val="00157E52"/>
    <w:rsid w:val="00164C43"/>
    <w:rsid w:val="0016709E"/>
    <w:rsid w:val="00167686"/>
    <w:rsid w:val="00170771"/>
    <w:rsid w:val="00171332"/>
    <w:rsid w:val="001725EF"/>
    <w:rsid w:val="00182B3A"/>
    <w:rsid w:val="00185453"/>
    <w:rsid w:val="001922E3"/>
    <w:rsid w:val="00193D90"/>
    <w:rsid w:val="001950CA"/>
    <w:rsid w:val="00197463"/>
    <w:rsid w:val="001B0216"/>
    <w:rsid w:val="001B124D"/>
    <w:rsid w:val="001B19E4"/>
    <w:rsid w:val="001B558B"/>
    <w:rsid w:val="001B62D1"/>
    <w:rsid w:val="001C00C5"/>
    <w:rsid w:val="001C021F"/>
    <w:rsid w:val="001C1E56"/>
    <w:rsid w:val="001C42C4"/>
    <w:rsid w:val="001C58DD"/>
    <w:rsid w:val="001D048A"/>
    <w:rsid w:val="001D2D66"/>
    <w:rsid w:val="001D2F45"/>
    <w:rsid w:val="001D3C27"/>
    <w:rsid w:val="001E15F9"/>
    <w:rsid w:val="001E174F"/>
    <w:rsid w:val="001E25CF"/>
    <w:rsid w:val="001E50EE"/>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CAF"/>
    <w:rsid w:val="002451BF"/>
    <w:rsid w:val="00247A41"/>
    <w:rsid w:val="002505CF"/>
    <w:rsid w:val="0025142C"/>
    <w:rsid w:val="00254114"/>
    <w:rsid w:val="002565BC"/>
    <w:rsid w:val="002633FC"/>
    <w:rsid w:val="00271E48"/>
    <w:rsid w:val="002728AA"/>
    <w:rsid w:val="00272C62"/>
    <w:rsid w:val="00285219"/>
    <w:rsid w:val="00285614"/>
    <w:rsid w:val="00292CEC"/>
    <w:rsid w:val="002A2034"/>
    <w:rsid w:val="002A3EBC"/>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5E5"/>
    <w:rsid w:val="00323C15"/>
    <w:rsid w:val="0033070E"/>
    <w:rsid w:val="003331BB"/>
    <w:rsid w:val="0033436D"/>
    <w:rsid w:val="00336FA6"/>
    <w:rsid w:val="00340106"/>
    <w:rsid w:val="003444C3"/>
    <w:rsid w:val="0034573D"/>
    <w:rsid w:val="0035267A"/>
    <w:rsid w:val="003551DE"/>
    <w:rsid w:val="00355AD6"/>
    <w:rsid w:val="00355FBC"/>
    <w:rsid w:val="00356136"/>
    <w:rsid w:val="003565B4"/>
    <w:rsid w:val="00356EA7"/>
    <w:rsid w:val="00357069"/>
    <w:rsid w:val="00357FD0"/>
    <w:rsid w:val="00363499"/>
    <w:rsid w:val="00365279"/>
    <w:rsid w:val="00371CAF"/>
    <w:rsid w:val="00376AAE"/>
    <w:rsid w:val="00380463"/>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35FF"/>
    <w:rsid w:val="003E71D0"/>
    <w:rsid w:val="003E766E"/>
    <w:rsid w:val="00402ACE"/>
    <w:rsid w:val="004114D3"/>
    <w:rsid w:val="0041331F"/>
    <w:rsid w:val="00414991"/>
    <w:rsid w:val="00420838"/>
    <w:rsid w:val="00421195"/>
    <w:rsid w:val="00427102"/>
    <w:rsid w:val="00432931"/>
    <w:rsid w:val="00432933"/>
    <w:rsid w:val="0043356C"/>
    <w:rsid w:val="00433805"/>
    <w:rsid w:val="004418CA"/>
    <w:rsid w:val="004479F1"/>
    <w:rsid w:val="00452868"/>
    <w:rsid w:val="004612A3"/>
    <w:rsid w:val="00462E1A"/>
    <w:rsid w:val="0046461E"/>
    <w:rsid w:val="00464FE5"/>
    <w:rsid w:val="00466050"/>
    <w:rsid w:val="004661A0"/>
    <w:rsid w:val="00470A05"/>
    <w:rsid w:val="004750B9"/>
    <w:rsid w:val="0047571B"/>
    <w:rsid w:val="004767FD"/>
    <w:rsid w:val="00477492"/>
    <w:rsid w:val="00484A5A"/>
    <w:rsid w:val="004871CE"/>
    <w:rsid w:val="00494FBD"/>
    <w:rsid w:val="004A411D"/>
    <w:rsid w:val="004A4AC3"/>
    <w:rsid w:val="004B0790"/>
    <w:rsid w:val="004C03B5"/>
    <w:rsid w:val="004C1D5D"/>
    <w:rsid w:val="004C2CAF"/>
    <w:rsid w:val="004C4F34"/>
    <w:rsid w:val="004E653E"/>
    <w:rsid w:val="004F07A7"/>
    <w:rsid w:val="004F0D2E"/>
    <w:rsid w:val="004F20C9"/>
    <w:rsid w:val="004F5C07"/>
    <w:rsid w:val="004F5F0A"/>
    <w:rsid w:val="005021CD"/>
    <w:rsid w:val="0050220F"/>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4B02"/>
    <w:rsid w:val="005958F3"/>
    <w:rsid w:val="00597B28"/>
    <w:rsid w:val="00597D7C"/>
    <w:rsid w:val="005A02DF"/>
    <w:rsid w:val="005A29E9"/>
    <w:rsid w:val="005A6B0F"/>
    <w:rsid w:val="005B3762"/>
    <w:rsid w:val="005C087D"/>
    <w:rsid w:val="005C50C8"/>
    <w:rsid w:val="005D0C75"/>
    <w:rsid w:val="005D303E"/>
    <w:rsid w:val="005D360C"/>
    <w:rsid w:val="005E0D98"/>
    <w:rsid w:val="005E166F"/>
    <w:rsid w:val="005E30E9"/>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63B"/>
    <w:rsid w:val="00684B8C"/>
    <w:rsid w:val="0068563E"/>
    <w:rsid w:val="0069057A"/>
    <w:rsid w:val="00697915"/>
    <w:rsid w:val="006A0D46"/>
    <w:rsid w:val="006A1F28"/>
    <w:rsid w:val="006A28DF"/>
    <w:rsid w:val="006A3482"/>
    <w:rsid w:val="006A34D4"/>
    <w:rsid w:val="006A68F0"/>
    <w:rsid w:val="006B114E"/>
    <w:rsid w:val="006B352E"/>
    <w:rsid w:val="006C1324"/>
    <w:rsid w:val="006C1BA0"/>
    <w:rsid w:val="006D267D"/>
    <w:rsid w:val="006D4431"/>
    <w:rsid w:val="006D4433"/>
    <w:rsid w:val="006D474F"/>
    <w:rsid w:val="006D6BA5"/>
    <w:rsid w:val="006E005D"/>
    <w:rsid w:val="006E0F5B"/>
    <w:rsid w:val="006E1ABF"/>
    <w:rsid w:val="006E24DB"/>
    <w:rsid w:val="006F19D3"/>
    <w:rsid w:val="006F3057"/>
    <w:rsid w:val="00702C0A"/>
    <w:rsid w:val="00705223"/>
    <w:rsid w:val="0070733E"/>
    <w:rsid w:val="0071597B"/>
    <w:rsid w:val="00722DE3"/>
    <w:rsid w:val="00724277"/>
    <w:rsid w:val="00724F6A"/>
    <w:rsid w:val="0072524E"/>
    <w:rsid w:val="007257D4"/>
    <w:rsid w:val="007302E7"/>
    <w:rsid w:val="00734D89"/>
    <w:rsid w:val="0073547C"/>
    <w:rsid w:val="00745415"/>
    <w:rsid w:val="00746AE0"/>
    <w:rsid w:val="00747796"/>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4222"/>
    <w:rsid w:val="007B71CF"/>
    <w:rsid w:val="007D0573"/>
    <w:rsid w:val="007D14FF"/>
    <w:rsid w:val="007D1875"/>
    <w:rsid w:val="007D4022"/>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A00"/>
    <w:rsid w:val="00866F5D"/>
    <w:rsid w:val="00873498"/>
    <w:rsid w:val="00873AFE"/>
    <w:rsid w:val="008824C1"/>
    <w:rsid w:val="00883250"/>
    <w:rsid w:val="00885155"/>
    <w:rsid w:val="008872B7"/>
    <w:rsid w:val="0089073C"/>
    <w:rsid w:val="008944B3"/>
    <w:rsid w:val="00895218"/>
    <w:rsid w:val="00897789"/>
    <w:rsid w:val="008A6D39"/>
    <w:rsid w:val="008B2371"/>
    <w:rsid w:val="008B67AC"/>
    <w:rsid w:val="008C0E3F"/>
    <w:rsid w:val="008C2F0C"/>
    <w:rsid w:val="008C36AC"/>
    <w:rsid w:val="008E0279"/>
    <w:rsid w:val="008E78E3"/>
    <w:rsid w:val="008E7CE9"/>
    <w:rsid w:val="008F2E54"/>
    <w:rsid w:val="008F43CB"/>
    <w:rsid w:val="008F5A2B"/>
    <w:rsid w:val="00902458"/>
    <w:rsid w:val="009044B7"/>
    <w:rsid w:val="009074C1"/>
    <w:rsid w:val="00910443"/>
    <w:rsid w:val="0091162B"/>
    <w:rsid w:val="009122C5"/>
    <w:rsid w:val="00914160"/>
    <w:rsid w:val="0091572C"/>
    <w:rsid w:val="00917050"/>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80091"/>
    <w:rsid w:val="009808BF"/>
    <w:rsid w:val="0098359A"/>
    <w:rsid w:val="00983AEF"/>
    <w:rsid w:val="00984AB4"/>
    <w:rsid w:val="00991E32"/>
    <w:rsid w:val="009A1AAE"/>
    <w:rsid w:val="009B02BE"/>
    <w:rsid w:val="009B0E95"/>
    <w:rsid w:val="009B1156"/>
    <w:rsid w:val="009B25B2"/>
    <w:rsid w:val="009B36AE"/>
    <w:rsid w:val="009C1D10"/>
    <w:rsid w:val="009C2093"/>
    <w:rsid w:val="009C37D5"/>
    <w:rsid w:val="009C7AB9"/>
    <w:rsid w:val="009D0184"/>
    <w:rsid w:val="009D41A0"/>
    <w:rsid w:val="009D6D2E"/>
    <w:rsid w:val="009E6B67"/>
    <w:rsid w:val="009E7601"/>
    <w:rsid w:val="009F11C4"/>
    <w:rsid w:val="009F38DF"/>
    <w:rsid w:val="009F3C7F"/>
    <w:rsid w:val="009F5353"/>
    <w:rsid w:val="00A0124D"/>
    <w:rsid w:val="00A013D9"/>
    <w:rsid w:val="00A02566"/>
    <w:rsid w:val="00A2251F"/>
    <w:rsid w:val="00A23D83"/>
    <w:rsid w:val="00A25CB1"/>
    <w:rsid w:val="00A27FF5"/>
    <w:rsid w:val="00A32A93"/>
    <w:rsid w:val="00A40C7F"/>
    <w:rsid w:val="00A42E49"/>
    <w:rsid w:val="00A449CD"/>
    <w:rsid w:val="00A51081"/>
    <w:rsid w:val="00A513D9"/>
    <w:rsid w:val="00A5779F"/>
    <w:rsid w:val="00A609F8"/>
    <w:rsid w:val="00A6317C"/>
    <w:rsid w:val="00A63809"/>
    <w:rsid w:val="00A77904"/>
    <w:rsid w:val="00A77B60"/>
    <w:rsid w:val="00A77D13"/>
    <w:rsid w:val="00A806B7"/>
    <w:rsid w:val="00A80943"/>
    <w:rsid w:val="00A84558"/>
    <w:rsid w:val="00A86BD1"/>
    <w:rsid w:val="00A90039"/>
    <w:rsid w:val="00A93442"/>
    <w:rsid w:val="00A96D0D"/>
    <w:rsid w:val="00AA1F3E"/>
    <w:rsid w:val="00AA4623"/>
    <w:rsid w:val="00AB063D"/>
    <w:rsid w:val="00AB28B5"/>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360"/>
    <w:rsid w:val="00B1251F"/>
    <w:rsid w:val="00B134D0"/>
    <w:rsid w:val="00B1363A"/>
    <w:rsid w:val="00B175D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45B75"/>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C0231E"/>
    <w:rsid w:val="00C03D14"/>
    <w:rsid w:val="00C03E0E"/>
    <w:rsid w:val="00C108D3"/>
    <w:rsid w:val="00C20081"/>
    <w:rsid w:val="00C201D1"/>
    <w:rsid w:val="00C219C1"/>
    <w:rsid w:val="00C35213"/>
    <w:rsid w:val="00C3664D"/>
    <w:rsid w:val="00C43FE1"/>
    <w:rsid w:val="00C441C4"/>
    <w:rsid w:val="00C4478E"/>
    <w:rsid w:val="00C44CAD"/>
    <w:rsid w:val="00C50DA6"/>
    <w:rsid w:val="00C52B8C"/>
    <w:rsid w:val="00C55C6E"/>
    <w:rsid w:val="00C62AB0"/>
    <w:rsid w:val="00C70FA8"/>
    <w:rsid w:val="00C7293B"/>
    <w:rsid w:val="00C75E1C"/>
    <w:rsid w:val="00C75EF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D33E4"/>
    <w:rsid w:val="00CD665D"/>
    <w:rsid w:val="00CD7AE4"/>
    <w:rsid w:val="00CE6B88"/>
    <w:rsid w:val="00CF47BF"/>
    <w:rsid w:val="00D03F56"/>
    <w:rsid w:val="00D05B0F"/>
    <w:rsid w:val="00D06CA0"/>
    <w:rsid w:val="00D122FA"/>
    <w:rsid w:val="00D134F3"/>
    <w:rsid w:val="00D2035A"/>
    <w:rsid w:val="00D26263"/>
    <w:rsid w:val="00D2797B"/>
    <w:rsid w:val="00D3044A"/>
    <w:rsid w:val="00D329BC"/>
    <w:rsid w:val="00D33626"/>
    <w:rsid w:val="00D40A77"/>
    <w:rsid w:val="00D44011"/>
    <w:rsid w:val="00D45337"/>
    <w:rsid w:val="00D463A2"/>
    <w:rsid w:val="00D463F7"/>
    <w:rsid w:val="00D50920"/>
    <w:rsid w:val="00D50F6E"/>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7675"/>
    <w:rsid w:val="00DB1B79"/>
    <w:rsid w:val="00DB4D2A"/>
    <w:rsid w:val="00DB618F"/>
    <w:rsid w:val="00DC07D3"/>
    <w:rsid w:val="00DC477F"/>
    <w:rsid w:val="00DD116F"/>
    <w:rsid w:val="00DD36D3"/>
    <w:rsid w:val="00DD3FE8"/>
    <w:rsid w:val="00DD59B1"/>
    <w:rsid w:val="00DD60CB"/>
    <w:rsid w:val="00DD6A43"/>
    <w:rsid w:val="00DE1E54"/>
    <w:rsid w:val="00DE60AD"/>
    <w:rsid w:val="00DF1C26"/>
    <w:rsid w:val="00DF5B9E"/>
    <w:rsid w:val="00DF6498"/>
    <w:rsid w:val="00DF75BC"/>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02A3"/>
    <w:rsid w:val="00E624BA"/>
    <w:rsid w:val="00E7217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55A6"/>
    <w:rsid w:val="00F564AC"/>
    <w:rsid w:val="00F57E85"/>
    <w:rsid w:val="00F61A79"/>
    <w:rsid w:val="00F70B79"/>
    <w:rsid w:val="00F70CDF"/>
    <w:rsid w:val="00F7463B"/>
    <w:rsid w:val="00F81D68"/>
    <w:rsid w:val="00F81D9C"/>
    <w:rsid w:val="00F869DD"/>
    <w:rsid w:val="00F9019C"/>
    <w:rsid w:val="00F94411"/>
    <w:rsid w:val="00F94B2F"/>
    <w:rsid w:val="00FB5495"/>
    <w:rsid w:val="00FC38DE"/>
    <w:rsid w:val="00FC5809"/>
    <w:rsid w:val="00FD1394"/>
    <w:rsid w:val="00FD6455"/>
    <w:rsid w:val="00FD708A"/>
    <w:rsid w:val="00FE3299"/>
    <w:rsid w:val="00FE36C0"/>
    <w:rsid w:val="00FE3BF7"/>
    <w:rsid w:val="00FF4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371CAF"/>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371C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1178</Words>
  <Characters>6717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30</cp:revision>
  <cp:lastPrinted>2016-05-09T07:41:00Z</cp:lastPrinted>
  <dcterms:created xsi:type="dcterms:W3CDTF">2016-05-05T06:17:00Z</dcterms:created>
  <dcterms:modified xsi:type="dcterms:W3CDTF">2016-05-11T13:33:00Z</dcterms:modified>
</cp:coreProperties>
</file>