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534254"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PPRA BIDDING DOCUMENT"/>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74346D" w:rsidRPr="006D7F3E" w:rsidRDefault="0094353E" w:rsidP="0094353E">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40"/>
          <w:szCs w:val="40"/>
        </w:rPr>
      </w:pPr>
      <w:r w:rsidRPr="006D7F3E">
        <w:rPr>
          <w:rFonts w:ascii="Arial Black" w:hAnsi="Arial Black"/>
          <w:b/>
          <w:sz w:val="40"/>
          <w:szCs w:val="40"/>
        </w:rPr>
        <w:t>STANDARD BIDDING DOCUMENT</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Pr>
          <w:rFonts w:ascii="Arial Black" w:hAnsi="Arial Black"/>
          <w:b/>
          <w:sz w:val="36"/>
          <w:szCs w:val="36"/>
        </w:rPr>
        <w:t>PINYARI CIRCLE HYDERABAD</w:t>
      </w: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UPPER PINYARI DIVISION,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Pr="0025765E"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6"/>
          <w:szCs w:val="36"/>
          <w:u w:val="single"/>
        </w:rPr>
      </w:pPr>
      <w:r w:rsidRPr="0025765E">
        <w:rPr>
          <w:rFonts w:ascii="Arial Black" w:hAnsi="Arial Black"/>
          <w:sz w:val="36"/>
          <w:szCs w:val="36"/>
          <w:u w:val="single"/>
        </w:rPr>
        <w:t xml:space="preserve">Name of work: </w:t>
      </w:r>
      <w:r>
        <w:rPr>
          <w:rFonts w:ascii="Arial Narrow" w:hAnsi="Arial Narrow"/>
          <w:b/>
          <w:sz w:val="36"/>
          <w:szCs w:val="36"/>
          <w:u w:val="single"/>
        </w:rPr>
        <w:t>“</w:t>
      </w:r>
      <w:r w:rsidR="0094353E">
        <w:rPr>
          <w:rFonts w:ascii="Arial Narrow" w:hAnsi="Arial Narrow"/>
          <w:b/>
          <w:sz w:val="36"/>
          <w:szCs w:val="36"/>
          <w:u w:val="single"/>
        </w:rPr>
        <w:t>REPAIR</w:t>
      </w:r>
      <w:r w:rsidR="0016622D">
        <w:rPr>
          <w:rFonts w:ascii="Arial Narrow" w:hAnsi="Arial Narrow"/>
          <w:b/>
          <w:sz w:val="36"/>
          <w:szCs w:val="36"/>
          <w:u w:val="single"/>
        </w:rPr>
        <w:t>S</w:t>
      </w:r>
      <w:r w:rsidR="0094353E">
        <w:rPr>
          <w:rFonts w:ascii="Arial Narrow" w:hAnsi="Arial Narrow"/>
          <w:b/>
          <w:sz w:val="36"/>
          <w:szCs w:val="36"/>
          <w:u w:val="single"/>
        </w:rPr>
        <w:t xml:space="preserve"> TO </w:t>
      </w:r>
      <w:r w:rsidR="0016622D">
        <w:rPr>
          <w:rFonts w:ascii="Arial Narrow" w:hAnsi="Arial Narrow"/>
          <w:b/>
          <w:sz w:val="36"/>
          <w:szCs w:val="36"/>
          <w:u w:val="single"/>
        </w:rPr>
        <w:t>STONE PITCHING ALONG DINO SHAH X-REGULATOR D/S</w:t>
      </w:r>
      <w:r w:rsidR="0094353E">
        <w:rPr>
          <w:rFonts w:ascii="Arial Narrow" w:hAnsi="Arial Narrow"/>
          <w:b/>
          <w:sz w:val="36"/>
          <w:szCs w:val="36"/>
          <w:u w:val="single"/>
        </w:rPr>
        <w:t xml:space="preserve"> RD </w:t>
      </w:r>
      <w:r w:rsidR="0016622D">
        <w:rPr>
          <w:rFonts w:ascii="Arial Narrow" w:hAnsi="Arial Narrow"/>
          <w:b/>
          <w:sz w:val="36"/>
          <w:szCs w:val="36"/>
          <w:u w:val="single"/>
        </w:rPr>
        <w:t>114 OF PFL</w:t>
      </w:r>
      <w:r w:rsidRPr="0025765E">
        <w:rPr>
          <w:rFonts w:ascii="Arial Narrow" w:hAnsi="Arial Narrow"/>
          <w:b/>
          <w:sz w:val="36"/>
          <w:szCs w:val="36"/>
          <w:u w:val="single"/>
        </w:rPr>
        <w:t>”</w:t>
      </w:r>
      <w:r>
        <w:rPr>
          <w:rFonts w:ascii="Arial Narrow" w:hAnsi="Arial Narrow"/>
          <w:b/>
          <w:sz w:val="36"/>
          <w:szCs w:val="36"/>
          <w:u w:val="single"/>
        </w:rPr>
        <w:t>.</w:t>
      </w: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sz w:val="36"/>
          <w:szCs w:val="36"/>
        </w:rPr>
      </w:pPr>
    </w:p>
    <w:p w:rsidR="006D7F3E" w:rsidRDefault="006D7F3E" w:rsidP="00511A46">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sz w:val="36"/>
          <w:szCs w:val="36"/>
        </w:rPr>
        <w:t xml:space="preserve">ISSUED TO </w:t>
      </w:r>
      <w:r w:rsidR="0074346D" w:rsidRPr="000A4538">
        <w:rPr>
          <w:sz w:val="36"/>
          <w:szCs w:val="36"/>
        </w:rPr>
        <w:t>M/S</w:t>
      </w:r>
      <w:r w:rsidR="00511A46">
        <w:rPr>
          <w:sz w:val="36"/>
          <w:szCs w:val="36"/>
        </w:rPr>
        <w:t xml:space="preserve">    </w:t>
      </w:r>
      <w:r w:rsidR="0074346D" w:rsidRPr="000A4538">
        <w:rPr>
          <w:sz w:val="36"/>
          <w:szCs w:val="36"/>
          <w:u w:val="single"/>
        </w:rPr>
        <w:t>____________</w:t>
      </w:r>
      <w:r w:rsidR="0074346D">
        <w:rPr>
          <w:sz w:val="36"/>
          <w:szCs w:val="36"/>
          <w:u w:val="single"/>
        </w:rPr>
        <w:t>________</w:t>
      </w:r>
      <w:r w:rsidR="0074346D" w:rsidRPr="000A4538">
        <w:rPr>
          <w:sz w:val="36"/>
          <w:szCs w:val="36"/>
          <w:u w:val="single"/>
        </w:rPr>
        <w:t>_</w:t>
      </w:r>
      <w:r w:rsidR="0074346D">
        <w:rPr>
          <w:sz w:val="36"/>
          <w:szCs w:val="36"/>
          <w:u w:val="single"/>
        </w:rPr>
        <w:t>________</w:t>
      </w:r>
      <w:r w:rsidR="0074346D" w:rsidRPr="000A4538">
        <w:rPr>
          <w:sz w:val="36"/>
          <w:szCs w:val="36"/>
          <w:u w:val="single"/>
        </w:rPr>
        <w:t>_______</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MARCH</w:t>
      </w:r>
      <w:r w:rsidR="0074346D">
        <w:rPr>
          <w:rFonts w:ascii="Arial Black" w:hAnsi="Arial Black"/>
          <w:sz w:val="36"/>
          <w:szCs w:val="36"/>
        </w:rPr>
        <w:t xml:space="preserve">, 2016         </w:t>
      </w:r>
    </w:p>
    <w:p w:rsidR="0082248C" w:rsidRDefault="0082248C">
      <w:pPr>
        <w:spacing w:line="335" w:lineRule="exact"/>
        <w:rPr>
          <w:sz w:val="24"/>
          <w:szCs w:val="24"/>
        </w:rPr>
      </w:pPr>
    </w:p>
    <w:p w:rsidR="006D7F3E" w:rsidRDefault="006D7F3E">
      <w:pPr>
        <w:spacing w:line="239" w:lineRule="auto"/>
        <w:ind w:left="120"/>
        <w:rPr>
          <w:rFonts w:ascii="Calibri" w:eastAsia="Calibri" w:hAnsi="Calibri" w:cs="Calibri"/>
          <w:color w:val="1F497D"/>
          <w:sz w:val="20"/>
          <w:szCs w:val="20"/>
        </w:r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94353E">
            <w:pPr>
              <w:tabs>
                <w:tab w:val="left" w:pos="2010"/>
              </w:tabs>
              <w:spacing w:before="60" w:after="60"/>
            </w:pPr>
            <w:r>
              <w:t xml:space="preserve">Executive Engineer, </w:t>
            </w:r>
            <w:r w:rsidR="0094353E">
              <w:t>Upper Pinyari Division,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8C0BA8" w:rsidRDefault="0074346D" w:rsidP="005D3B6F">
            <w:pPr>
              <w:spacing w:before="60" w:after="60" w:line="276" w:lineRule="auto"/>
            </w:pPr>
            <w:r>
              <w:t>Repair</w:t>
            </w:r>
            <w:r w:rsidR="005D3B6F">
              <w:t>s</w:t>
            </w:r>
            <w:r>
              <w:t xml:space="preserve"> </w:t>
            </w:r>
            <w:r w:rsidR="0094353E">
              <w:t xml:space="preserve">to </w:t>
            </w:r>
            <w:r w:rsidR="0016622D">
              <w:t xml:space="preserve">Stone pitching along Dino Shah X-Regulator D/S </w:t>
            </w:r>
            <w:r w:rsidR="002F293B">
              <w:t>RD 1</w:t>
            </w:r>
            <w:r w:rsidR="0016622D">
              <w:t>14 of PFL</w:t>
            </w:r>
            <w:r w:rsidR="002F293B">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 xml:space="preserve">Executive Engineer, </w:t>
            </w:r>
            <w:r w:rsidR="0094353E">
              <w:t>Upper Pinyari Division, Hyderabad, Bungalow No.47 Civil Lines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16622D" w:rsidP="00583BA2">
            <w:pPr>
              <w:tabs>
                <w:tab w:val="left" w:pos="2010"/>
              </w:tabs>
              <w:spacing w:before="60" w:after="60"/>
            </w:pPr>
            <w:r>
              <w:t>0.4</w:t>
            </w:r>
            <w:r w:rsidR="00583BA2">
              <w:t>53</w:t>
            </w:r>
            <w:r>
              <w:t xml:space="preserve"> million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F60127" w:rsidP="0074346D">
            <w:pPr>
              <w:tabs>
                <w:tab w:val="left" w:pos="2010"/>
              </w:tabs>
              <w:spacing w:before="60" w:after="60"/>
            </w:pPr>
            <w:r>
              <w:t>2</w:t>
            </w:r>
            <w:r w:rsidR="0074346D">
              <w:t>0-days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(i/c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16622D">
            <w:pPr>
              <w:tabs>
                <w:tab w:val="left" w:pos="2010"/>
              </w:tabs>
              <w:spacing w:before="60" w:after="60"/>
            </w:pPr>
            <w:r w:rsidRPr="0074346D">
              <w:rPr>
                <w:b/>
              </w:rPr>
              <w:t>1</w:t>
            </w:r>
            <w:r w:rsidR="0016622D">
              <w:rPr>
                <w:b/>
              </w:rPr>
              <w:t>0.70</w:t>
            </w:r>
            <w:r w:rsidRPr="0074346D">
              <w:rPr>
                <w:b/>
              </w:rPr>
              <w:t>%</w:t>
            </w:r>
            <w:r>
              <w:t xml:space="preserve"> , </w:t>
            </w:r>
            <w:r w:rsidR="008D69E2">
              <w:t>(</w:t>
            </w:r>
            <w:r>
              <w:t>7.5% Income Tax and 3</w:t>
            </w:r>
            <w:r w:rsidR="0016622D">
              <w:t>.20</w:t>
            </w:r>
            <w:r>
              <w:t>% Sindh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94353E" w:rsidP="00F60127">
            <w:pPr>
              <w:tabs>
                <w:tab w:val="left" w:pos="2010"/>
              </w:tabs>
              <w:spacing w:before="60" w:after="60"/>
            </w:pPr>
            <w:r>
              <w:t>18.0</w:t>
            </w:r>
            <w:r w:rsidR="00F60127">
              <w:t>5</w:t>
            </w:r>
            <w:r>
              <w:t>.2016</w:t>
            </w:r>
            <w:r w:rsidR="0074346D">
              <w:t xml:space="preserve"> @ 1</w:t>
            </w:r>
            <w:r w:rsidR="00F60127">
              <w:t>1</w:t>
            </w:r>
            <w:r w:rsidR="0074346D">
              <w:t xml:space="preserve">:00 </w:t>
            </w:r>
            <w:r w:rsidR="00F60127">
              <w:t>A</w:t>
            </w:r>
            <w:r w:rsidR="0074346D">
              <w:t>.M</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94353E" w:rsidP="00F60127">
            <w:pPr>
              <w:tabs>
                <w:tab w:val="left" w:pos="2010"/>
              </w:tabs>
              <w:spacing w:before="60" w:after="60"/>
            </w:pPr>
            <w:r>
              <w:t>Bungalow No.47 Civil Lines Hyderabad</w:t>
            </w:r>
            <w:r w:rsidR="0074346D">
              <w:t xml:space="preserve"> @ 01:00 P.M, dated </w:t>
            </w:r>
            <w:r>
              <w:t>1</w:t>
            </w:r>
            <w:r w:rsidR="002671F5">
              <w:t>9</w:t>
            </w:r>
            <w:r>
              <w:t>.0</w:t>
            </w:r>
            <w:r w:rsidR="00F60127">
              <w:t>5</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F60127" w:rsidP="0074346D">
            <w:pPr>
              <w:tabs>
                <w:tab w:val="left" w:pos="2010"/>
              </w:tabs>
              <w:spacing w:before="60" w:after="60"/>
            </w:pPr>
            <w:r>
              <w:t>20 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74346D">
            <w:pPr>
              <w:tabs>
                <w:tab w:val="left" w:pos="2010"/>
              </w:tabs>
              <w:spacing w:before="60" w:after="60"/>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74346D" w:rsidRDefault="0074346D" w:rsidP="0074346D">
      <w:pPr>
        <w:tabs>
          <w:tab w:val="left" w:pos="2010"/>
        </w:tabs>
        <w:spacing w:line="360" w:lineRule="auto"/>
        <w:jc w:val="center"/>
        <w:rPr>
          <w:sz w:val="28"/>
          <w:szCs w:val="28"/>
        </w:rPr>
      </w:pPr>
      <w:r>
        <w:rPr>
          <w:sz w:val="28"/>
          <w:szCs w:val="28"/>
        </w:rPr>
        <w:t>(Executive Engineer / Authority issuing bidding documents)</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r>
              <w:rPr>
                <w:rFonts w:eastAsia="Times New Roman"/>
                <w:sz w:val="20"/>
                <w:szCs w:val="20"/>
              </w:rPr>
              <w:t>Sindh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534254">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pPr>
        <w:ind w:left="4060"/>
        <w:rPr>
          <w:sz w:val="20"/>
          <w:szCs w:val="20"/>
        </w:rPr>
      </w:pPr>
      <w:r>
        <w:rPr>
          <w:rFonts w:eastAsia="Times New Roman"/>
          <w:b/>
          <w:bCs/>
          <w:sz w:val="24"/>
          <w:szCs w:val="24"/>
        </w:rPr>
        <w:t>BILL OF QUANTITIES</w:t>
      </w:r>
    </w:p>
    <w:p w:rsidR="0082248C" w:rsidRDefault="0082248C">
      <w:pPr>
        <w:spacing w:line="228" w:lineRule="exact"/>
        <w:rPr>
          <w:sz w:val="20"/>
          <w:szCs w:val="20"/>
        </w:rPr>
      </w:pPr>
    </w:p>
    <w:p w:rsidR="0082248C" w:rsidRDefault="00B67638">
      <w:pPr>
        <w:ind w:left="1600"/>
        <w:rPr>
          <w:rFonts w:eastAsia="Times New Roman"/>
          <w:b/>
          <w:bCs/>
          <w:sz w:val="24"/>
          <w:szCs w:val="24"/>
        </w:rPr>
      </w:pPr>
      <w:r>
        <w:rPr>
          <w:rFonts w:eastAsia="Times New Roman"/>
          <w:b/>
          <w:bCs/>
          <w:sz w:val="24"/>
          <w:szCs w:val="24"/>
        </w:rPr>
        <w:t>(A) Description and rate of Items based on Composite Schedule of Rates.</w:t>
      </w:r>
    </w:p>
    <w:p w:rsidR="00FD1F2C" w:rsidRDefault="00FD1F2C">
      <w:pPr>
        <w:ind w:left="1600"/>
        <w:rPr>
          <w:rFonts w:eastAsia="Times New Roman"/>
          <w:b/>
          <w:bCs/>
          <w:sz w:val="24"/>
          <w:szCs w:val="24"/>
        </w:rPr>
      </w:pPr>
    </w:p>
    <w:tbl>
      <w:tblPr>
        <w:tblW w:w="15933" w:type="dxa"/>
        <w:tblInd w:w="85" w:type="dxa"/>
        <w:tblLook w:val="04A0"/>
      </w:tblPr>
      <w:tblGrid>
        <w:gridCol w:w="10603"/>
        <w:gridCol w:w="1348"/>
        <w:gridCol w:w="222"/>
        <w:gridCol w:w="236"/>
        <w:gridCol w:w="200"/>
        <w:gridCol w:w="36"/>
        <w:gridCol w:w="692"/>
        <w:gridCol w:w="36"/>
        <w:gridCol w:w="243"/>
        <w:gridCol w:w="36"/>
        <w:gridCol w:w="468"/>
        <w:gridCol w:w="36"/>
        <w:gridCol w:w="376"/>
        <w:gridCol w:w="36"/>
        <w:gridCol w:w="297"/>
        <w:gridCol w:w="36"/>
        <w:gridCol w:w="516"/>
        <w:gridCol w:w="480"/>
        <w:gridCol w:w="36"/>
      </w:tblGrid>
      <w:tr w:rsidR="00FD1F2C" w:rsidRPr="00FD1F2C" w:rsidTr="0016622D">
        <w:trPr>
          <w:trHeight w:val="252"/>
        </w:trPr>
        <w:tc>
          <w:tcPr>
            <w:tcW w:w="10603" w:type="dxa"/>
            <w:tcBorders>
              <w:top w:val="nil"/>
              <w:left w:val="nil"/>
              <w:bottom w:val="nil"/>
              <w:right w:val="nil"/>
            </w:tcBorders>
            <w:shd w:val="clear" w:color="auto" w:fill="auto"/>
            <w:noWrap/>
            <w:vAlign w:val="center"/>
            <w:hideMark/>
          </w:tcPr>
          <w:tbl>
            <w:tblPr>
              <w:tblW w:w="10341" w:type="dxa"/>
              <w:tblLook w:val="04A0"/>
            </w:tblPr>
            <w:tblGrid>
              <w:gridCol w:w="672"/>
              <w:gridCol w:w="3540"/>
              <w:gridCol w:w="1505"/>
              <w:gridCol w:w="497"/>
              <w:gridCol w:w="967"/>
              <w:gridCol w:w="710"/>
              <w:gridCol w:w="510"/>
              <w:gridCol w:w="970"/>
              <w:gridCol w:w="970"/>
            </w:tblGrid>
            <w:tr w:rsidR="0016622D" w:rsidRPr="0016622D" w:rsidTr="0016622D">
              <w:trPr>
                <w:trHeight w:val="441"/>
              </w:trPr>
              <w:tc>
                <w:tcPr>
                  <w:tcW w:w="672" w:type="dxa"/>
                  <w:tcBorders>
                    <w:top w:val="double" w:sz="6" w:space="0" w:color="auto"/>
                    <w:left w:val="double" w:sz="6" w:space="0" w:color="auto"/>
                    <w:bottom w:val="double" w:sz="6" w:space="0" w:color="auto"/>
                    <w:right w:val="double" w:sz="6" w:space="0" w:color="auto"/>
                  </w:tcBorders>
                  <w:shd w:val="clear" w:color="auto" w:fill="auto"/>
                  <w:noWrap/>
                  <w:vAlign w:val="center"/>
                  <w:hideMark/>
                </w:tcPr>
                <w:p w:rsidR="0016622D" w:rsidRPr="0016622D" w:rsidRDefault="0016622D" w:rsidP="0016622D">
                  <w:pPr>
                    <w:jc w:val="center"/>
                    <w:rPr>
                      <w:rFonts w:ascii="Arial" w:eastAsia="Times New Roman" w:hAnsi="Arial" w:cs="Arial"/>
                      <w:b/>
                      <w:bCs/>
                      <w:color w:val="000000"/>
                      <w:sz w:val="20"/>
                      <w:szCs w:val="20"/>
                    </w:rPr>
                  </w:pPr>
                  <w:r w:rsidRPr="0016622D">
                    <w:rPr>
                      <w:rFonts w:ascii="Arial" w:eastAsia="Times New Roman" w:hAnsi="Arial" w:cs="Arial"/>
                      <w:b/>
                      <w:bCs/>
                      <w:color w:val="000000"/>
                      <w:sz w:val="20"/>
                      <w:szCs w:val="20"/>
                    </w:rPr>
                    <w:t>S.No</w:t>
                  </w:r>
                </w:p>
              </w:tc>
              <w:tc>
                <w:tcPr>
                  <w:tcW w:w="3540" w:type="dxa"/>
                  <w:tcBorders>
                    <w:top w:val="double" w:sz="6" w:space="0" w:color="auto"/>
                    <w:left w:val="nil"/>
                    <w:bottom w:val="double" w:sz="6" w:space="0" w:color="auto"/>
                    <w:right w:val="nil"/>
                  </w:tcBorders>
                  <w:shd w:val="clear" w:color="auto" w:fill="auto"/>
                  <w:noWrap/>
                  <w:vAlign w:val="center"/>
                  <w:hideMark/>
                </w:tcPr>
                <w:p w:rsidR="0016622D" w:rsidRPr="0016622D" w:rsidRDefault="0016622D" w:rsidP="0016622D">
                  <w:pPr>
                    <w:rPr>
                      <w:rFonts w:ascii="Arial" w:eastAsia="Times New Roman" w:hAnsi="Arial" w:cs="Arial"/>
                      <w:b/>
                      <w:bCs/>
                      <w:color w:val="000000"/>
                      <w:sz w:val="20"/>
                      <w:szCs w:val="20"/>
                    </w:rPr>
                  </w:pPr>
                  <w:r w:rsidRPr="0016622D">
                    <w:rPr>
                      <w:rFonts w:ascii="Arial" w:eastAsia="Times New Roman" w:hAnsi="Arial" w:cs="Arial"/>
                      <w:b/>
                      <w:bCs/>
                      <w:color w:val="000000"/>
                      <w:sz w:val="20"/>
                      <w:szCs w:val="20"/>
                    </w:rPr>
                    <w:t>Item</w:t>
                  </w:r>
                </w:p>
              </w:tc>
              <w:tc>
                <w:tcPr>
                  <w:tcW w:w="2002" w:type="dxa"/>
                  <w:gridSpan w:val="2"/>
                  <w:tcBorders>
                    <w:top w:val="double" w:sz="6" w:space="0" w:color="auto"/>
                    <w:left w:val="double" w:sz="6" w:space="0" w:color="auto"/>
                    <w:bottom w:val="double" w:sz="6" w:space="0" w:color="auto"/>
                    <w:right w:val="double" w:sz="6" w:space="0" w:color="000000"/>
                  </w:tcBorders>
                  <w:shd w:val="clear" w:color="auto" w:fill="auto"/>
                  <w:noWrap/>
                  <w:vAlign w:val="center"/>
                  <w:hideMark/>
                </w:tcPr>
                <w:p w:rsidR="0016622D" w:rsidRPr="0016622D" w:rsidRDefault="0016622D" w:rsidP="0016622D">
                  <w:pPr>
                    <w:jc w:val="center"/>
                    <w:rPr>
                      <w:rFonts w:ascii="Arial" w:eastAsia="Times New Roman" w:hAnsi="Arial" w:cs="Arial"/>
                      <w:b/>
                      <w:bCs/>
                      <w:color w:val="000000"/>
                      <w:sz w:val="20"/>
                      <w:szCs w:val="20"/>
                    </w:rPr>
                  </w:pPr>
                  <w:r w:rsidRPr="0016622D">
                    <w:rPr>
                      <w:rFonts w:ascii="Arial" w:eastAsia="Times New Roman" w:hAnsi="Arial" w:cs="Arial"/>
                      <w:b/>
                      <w:bCs/>
                      <w:color w:val="000000"/>
                      <w:sz w:val="20"/>
                      <w:szCs w:val="20"/>
                    </w:rPr>
                    <w:t>Quantity</w:t>
                  </w:r>
                </w:p>
              </w:tc>
              <w:tc>
                <w:tcPr>
                  <w:tcW w:w="967" w:type="dxa"/>
                  <w:tcBorders>
                    <w:top w:val="double" w:sz="6" w:space="0" w:color="auto"/>
                    <w:left w:val="nil"/>
                    <w:bottom w:val="double" w:sz="6" w:space="0" w:color="auto"/>
                    <w:right w:val="double" w:sz="6" w:space="0" w:color="auto"/>
                  </w:tcBorders>
                  <w:shd w:val="clear" w:color="auto" w:fill="auto"/>
                  <w:noWrap/>
                  <w:vAlign w:val="center"/>
                  <w:hideMark/>
                </w:tcPr>
                <w:p w:rsidR="0016622D" w:rsidRPr="0016622D" w:rsidRDefault="0016622D" w:rsidP="0016622D">
                  <w:pPr>
                    <w:jc w:val="center"/>
                    <w:rPr>
                      <w:rFonts w:ascii="Arial" w:eastAsia="Times New Roman" w:hAnsi="Arial" w:cs="Arial"/>
                      <w:b/>
                      <w:bCs/>
                      <w:color w:val="000000"/>
                      <w:sz w:val="20"/>
                      <w:szCs w:val="20"/>
                    </w:rPr>
                  </w:pPr>
                  <w:r w:rsidRPr="0016622D">
                    <w:rPr>
                      <w:rFonts w:ascii="Arial" w:eastAsia="Times New Roman" w:hAnsi="Arial" w:cs="Arial"/>
                      <w:b/>
                      <w:bCs/>
                      <w:color w:val="000000"/>
                      <w:sz w:val="20"/>
                      <w:szCs w:val="20"/>
                    </w:rPr>
                    <w:t>Rate</w:t>
                  </w:r>
                </w:p>
              </w:tc>
              <w:tc>
                <w:tcPr>
                  <w:tcW w:w="1220" w:type="dxa"/>
                  <w:gridSpan w:val="2"/>
                  <w:tcBorders>
                    <w:top w:val="double" w:sz="6" w:space="0" w:color="auto"/>
                    <w:left w:val="nil"/>
                    <w:bottom w:val="double" w:sz="6" w:space="0" w:color="auto"/>
                    <w:right w:val="double" w:sz="6" w:space="0" w:color="000000"/>
                  </w:tcBorders>
                  <w:shd w:val="clear" w:color="auto" w:fill="auto"/>
                  <w:noWrap/>
                  <w:vAlign w:val="center"/>
                  <w:hideMark/>
                </w:tcPr>
                <w:p w:rsidR="0016622D" w:rsidRPr="0016622D" w:rsidRDefault="0016622D" w:rsidP="0016622D">
                  <w:pPr>
                    <w:jc w:val="center"/>
                    <w:rPr>
                      <w:rFonts w:ascii="Arial" w:eastAsia="Times New Roman" w:hAnsi="Arial" w:cs="Arial"/>
                      <w:b/>
                      <w:bCs/>
                      <w:color w:val="000000"/>
                      <w:sz w:val="20"/>
                      <w:szCs w:val="20"/>
                    </w:rPr>
                  </w:pPr>
                  <w:r w:rsidRPr="0016622D">
                    <w:rPr>
                      <w:rFonts w:ascii="Arial" w:eastAsia="Times New Roman" w:hAnsi="Arial" w:cs="Arial"/>
                      <w:b/>
                      <w:bCs/>
                      <w:color w:val="000000"/>
                      <w:sz w:val="20"/>
                      <w:szCs w:val="20"/>
                    </w:rPr>
                    <w:t>Unit</w:t>
                  </w:r>
                </w:p>
              </w:tc>
              <w:tc>
                <w:tcPr>
                  <w:tcW w:w="1940" w:type="dxa"/>
                  <w:gridSpan w:val="2"/>
                  <w:tcBorders>
                    <w:top w:val="double" w:sz="6" w:space="0" w:color="auto"/>
                    <w:left w:val="nil"/>
                    <w:bottom w:val="double" w:sz="6" w:space="0" w:color="auto"/>
                    <w:right w:val="double" w:sz="6" w:space="0" w:color="000000"/>
                  </w:tcBorders>
                  <w:shd w:val="clear" w:color="auto" w:fill="auto"/>
                  <w:noWrap/>
                  <w:vAlign w:val="center"/>
                  <w:hideMark/>
                </w:tcPr>
                <w:p w:rsidR="0016622D" w:rsidRPr="0016622D" w:rsidRDefault="0016622D" w:rsidP="0016622D">
                  <w:pPr>
                    <w:jc w:val="center"/>
                    <w:rPr>
                      <w:rFonts w:ascii="Calibri" w:eastAsia="Times New Roman" w:hAnsi="Calibri" w:cs="Calibri"/>
                      <w:b/>
                      <w:bCs/>
                      <w:color w:val="000000"/>
                    </w:rPr>
                  </w:pPr>
                  <w:r w:rsidRPr="0016622D">
                    <w:rPr>
                      <w:rFonts w:ascii="Calibri" w:eastAsia="Times New Roman" w:hAnsi="Calibri" w:cs="Calibri"/>
                      <w:b/>
                      <w:bCs/>
                      <w:color w:val="000000"/>
                    </w:rPr>
                    <w:t>Amount</w:t>
                  </w:r>
                </w:p>
              </w:tc>
            </w:tr>
            <w:tr w:rsidR="0016622D" w:rsidRPr="0016622D" w:rsidTr="0016622D">
              <w:trPr>
                <w:trHeight w:val="399"/>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r w:rsidRPr="0016622D">
                    <w:rPr>
                      <w:rFonts w:ascii="Arial" w:eastAsia="Times New Roman" w:hAnsi="Arial" w:cs="Arial"/>
                      <w:color w:val="000000"/>
                      <w:sz w:val="18"/>
                      <w:szCs w:val="18"/>
                    </w:rPr>
                    <w:t>1</w:t>
                  </w: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r w:rsidRPr="0016622D">
                    <w:rPr>
                      <w:rFonts w:ascii="Arial" w:eastAsia="Times New Roman" w:hAnsi="Arial" w:cs="Arial"/>
                      <w:sz w:val="18"/>
                      <w:szCs w:val="18"/>
                    </w:rPr>
                    <w:t>Dismantling cement concrete reinforced</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p>
              </w:tc>
              <w:tc>
                <w:tcPr>
                  <w:tcW w:w="970" w:type="dxa"/>
                  <w:tcBorders>
                    <w:top w:val="nil"/>
                    <w:left w:val="nil"/>
                    <w:bottom w:val="nil"/>
                    <w:right w:val="nil"/>
                  </w:tcBorders>
                  <w:shd w:val="clear" w:color="auto" w:fill="auto"/>
                  <w:noWrap/>
                  <w:vAlign w:val="center"/>
                  <w:hideMark/>
                </w:tcPr>
                <w:p w:rsidR="0016622D" w:rsidRPr="0016622D" w:rsidRDefault="0016622D" w:rsidP="0016622D">
                  <w:pPr>
                    <w:jc w:val="center"/>
                    <w:rPr>
                      <w:rFonts w:ascii="Calibri" w:eastAsia="Times New Roman" w:hAnsi="Calibri" w:cs="Calibri"/>
                      <w:b/>
                      <w:bCs/>
                      <w:color w:val="000000"/>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r w:rsidRPr="0016622D">
                    <w:rPr>
                      <w:rFonts w:ascii="Arial" w:eastAsia="Times New Roman" w:hAnsi="Arial" w:cs="Arial"/>
                      <w:sz w:val="18"/>
                      <w:szCs w:val="18"/>
                    </w:rPr>
                    <w:t>separating concrete cleaning and</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p>
              </w:tc>
              <w:tc>
                <w:tcPr>
                  <w:tcW w:w="970" w:type="dxa"/>
                  <w:tcBorders>
                    <w:top w:val="nil"/>
                    <w:left w:val="nil"/>
                    <w:bottom w:val="nil"/>
                    <w:right w:val="nil"/>
                  </w:tcBorders>
                  <w:shd w:val="clear" w:color="auto" w:fill="auto"/>
                  <w:noWrap/>
                  <w:vAlign w:val="center"/>
                  <w:hideMark/>
                </w:tcPr>
                <w:p w:rsidR="0016622D" w:rsidRPr="0016622D" w:rsidRDefault="0016622D" w:rsidP="0016622D">
                  <w:pPr>
                    <w:jc w:val="center"/>
                    <w:rPr>
                      <w:rFonts w:ascii="Calibri" w:eastAsia="Times New Roman" w:hAnsi="Calibri" w:cs="Calibri"/>
                      <w:b/>
                      <w:bCs/>
                      <w:color w:val="000000"/>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r w:rsidRPr="0016622D">
                    <w:rPr>
                      <w:rFonts w:ascii="Arial" w:eastAsia="Times New Roman" w:hAnsi="Arial" w:cs="Arial"/>
                      <w:sz w:val="18"/>
                      <w:szCs w:val="18"/>
                    </w:rPr>
                    <w:t>strengthening the same.</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sz w:val="18"/>
                      <w:szCs w:val="18"/>
                    </w:rPr>
                  </w:pPr>
                  <w:r w:rsidRPr="0016622D">
                    <w:rPr>
                      <w:rFonts w:ascii="Arial" w:eastAsia="Times New Roman" w:hAnsi="Arial" w:cs="Arial"/>
                      <w:b/>
                      <w:bCs/>
                      <w:sz w:val="18"/>
                      <w:szCs w:val="18"/>
                    </w:rPr>
                    <w:t xml:space="preserve">          5,062.50 </w:t>
                  </w: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r w:rsidRPr="0016622D">
                    <w:rPr>
                      <w:rFonts w:ascii="Arial" w:eastAsia="Times New Roman" w:hAnsi="Arial" w:cs="Arial"/>
                      <w:sz w:val="18"/>
                      <w:szCs w:val="18"/>
                    </w:rPr>
                    <w:t>Cft.</w:t>
                  </w:r>
                </w:p>
              </w:tc>
              <w:tc>
                <w:tcPr>
                  <w:tcW w:w="967" w:type="dxa"/>
                  <w:tcBorders>
                    <w:top w:val="nil"/>
                    <w:left w:val="nil"/>
                    <w:bottom w:val="nil"/>
                    <w:right w:val="nil"/>
                  </w:tcBorders>
                  <w:shd w:val="clear" w:color="auto" w:fill="auto"/>
                  <w:noWrap/>
                  <w:vAlign w:val="bottom"/>
                  <w:hideMark/>
                </w:tcPr>
                <w:p w:rsidR="0016622D" w:rsidRPr="0016622D" w:rsidRDefault="0016622D" w:rsidP="0016622D">
                  <w:pPr>
                    <w:jc w:val="right"/>
                    <w:rPr>
                      <w:rFonts w:ascii="Arial" w:eastAsia="Times New Roman" w:hAnsi="Arial" w:cs="Arial"/>
                      <w:sz w:val="18"/>
                      <w:szCs w:val="18"/>
                    </w:rPr>
                  </w:pPr>
                  <w:r w:rsidRPr="0016622D">
                    <w:rPr>
                      <w:rFonts w:ascii="Arial" w:eastAsia="Times New Roman" w:hAnsi="Arial" w:cs="Arial"/>
                      <w:sz w:val="18"/>
                      <w:szCs w:val="18"/>
                    </w:rPr>
                    <w:t>5445.00</w:t>
                  </w:r>
                </w:p>
              </w:tc>
              <w:tc>
                <w:tcPr>
                  <w:tcW w:w="710" w:type="dxa"/>
                  <w:tcBorders>
                    <w:top w:val="nil"/>
                    <w:left w:val="nil"/>
                    <w:bottom w:val="nil"/>
                    <w:right w:val="nil"/>
                  </w:tcBorders>
                  <w:shd w:val="clear" w:color="auto" w:fill="auto"/>
                  <w:noWrap/>
                  <w:vAlign w:val="bottom"/>
                  <w:hideMark/>
                </w:tcPr>
                <w:p w:rsidR="0016622D" w:rsidRPr="0016622D" w:rsidRDefault="0016622D" w:rsidP="0016622D">
                  <w:pPr>
                    <w:jc w:val="right"/>
                    <w:rPr>
                      <w:rFonts w:ascii="Arial" w:eastAsia="Times New Roman" w:hAnsi="Arial" w:cs="Arial"/>
                      <w:sz w:val="18"/>
                      <w:szCs w:val="18"/>
                    </w:rPr>
                  </w:pPr>
                  <w:r w:rsidRPr="0016622D">
                    <w:rPr>
                      <w:rFonts w:ascii="Arial" w:eastAsia="Times New Roman" w:hAnsi="Arial" w:cs="Arial"/>
                      <w:sz w:val="18"/>
                      <w:szCs w:val="18"/>
                    </w:rPr>
                    <w:t>100</w:t>
                  </w: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r w:rsidRPr="0016622D">
                    <w:rPr>
                      <w:rFonts w:ascii="Arial" w:eastAsia="Times New Roman" w:hAnsi="Arial" w:cs="Arial"/>
                      <w:sz w:val="18"/>
                      <w:szCs w:val="18"/>
                    </w:rPr>
                    <w:t>Cft.</w:t>
                  </w:r>
                </w:p>
              </w:tc>
              <w:tc>
                <w:tcPr>
                  <w:tcW w:w="1940" w:type="dxa"/>
                  <w:gridSpan w:val="2"/>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r w:rsidRPr="0016622D">
                    <w:rPr>
                      <w:rFonts w:ascii="Arial" w:eastAsia="Times New Roman" w:hAnsi="Arial" w:cs="Arial"/>
                      <w:b/>
                      <w:bCs/>
                      <w:color w:val="000000"/>
                      <w:sz w:val="18"/>
                      <w:szCs w:val="18"/>
                    </w:rPr>
                    <w:t xml:space="preserve">                    275,653.13 </w:t>
                  </w:r>
                </w:p>
              </w:tc>
            </w:tr>
            <w:tr w:rsidR="0016622D" w:rsidRPr="0016622D" w:rsidTr="0016622D">
              <w:trPr>
                <w:trHeight w:val="288"/>
              </w:trPr>
              <w:tc>
                <w:tcPr>
                  <w:tcW w:w="672" w:type="dxa"/>
                  <w:tcBorders>
                    <w:top w:val="nil"/>
                    <w:left w:val="nil"/>
                    <w:bottom w:val="nil"/>
                    <w:right w:val="nil"/>
                  </w:tcBorders>
                  <w:shd w:val="clear" w:color="auto" w:fill="auto"/>
                  <w:noWrap/>
                  <w:vAlign w:val="center"/>
                  <w:hideMark/>
                </w:tcPr>
                <w:p w:rsidR="0016622D" w:rsidRPr="0016622D" w:rsidRDefault="0016622D" w:rsidP="0016622D">
                  <w:pPr>
                    <w:jc w:val="center"/>
                    <w:rPr>
                      <w:rFonts w:ascii="Arial" w:eastAsia="Times New Roman" w:hAnsi="Arial" w:cs="Arial"/>
                      <w:b/>
                      <w:bCs/>
                      <w:color w:val="000000"/>
                      <w:sz w:val="20"/>
                      <w:szCs w:val="20"/>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i/>
                      <w:iCs/>
                      <w:color w:val="000000"/>
                      <w:sz w:val="16"/>
                      <w:szCs w:val="16"/>
                    </w:rPr>
                  </w:pPr>
                  <w:r w:rsidRPr="0016622D">
                    <w:rPr>
                      <w:rFonts w:ascii="Arial" w:eastAsia="Times New Roman" w:hAnsi="Arial" w:cs="Arial"/>
                      <w:b/>
                      <w:bCs/>
                      <w:i/>
                      <w:iCs/>
                      <w:color w:val="000000"/>
                      <w:sz w:val="16"/>
                      <w:szCs w:val="16"/>
                    </w:rPr>
                    <w:t>(S.Item # 20 P # 10 S.O.R. 2012)</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r w:rsidRPr="0016622D">
                    <w:rPr>
                      <w:rFonts w:ascii="Arial" w:eastAsia="Times New Roman" w:hAnsi="Arial" w:cs="Arial"/>
                      <w:color w:val="000000"/>
                      <w:sz w:val="18"/>
                      <w:szCs w:val="18"/>
                    </w:rPr>
                    <w:t>2</w:t>
                  </w: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Supply Stone boulders 9" and  above.</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          2,531.25 </w:t>
                  </w: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Cft.</w:t>
                  </w:r>
                </w:p>
              </w:tc>
              <w:tc>
                <w:tcPr>
                  <w:tcW w:w="967" w:type="dxa"/>
                  <w:tcBorders>
                    <w:top w:val="nil"/>
                    <w:left w:val="nil"/>
                    <w:bottom w:val="nil"/>
                    <w:right w:val="nil"/>
                  </w:tcBorders>
                  <w:shd w:val="clear" w:color="auto" w:fill="auto"/>
                  <w:noWrap/>
                  <w:vAlign w:val="bottom"/>
                  <w:hideMark/>
                </w:tcPr>
                <w:p w:rsidR="0016622D" w:rsidRPr="0016622D" w:rsidRDefault="0016622D" w:rsidP="0016622D">
                  <w:pPr>
                    <w:jc w:val="right"/>
                    <w:rPr>
                      <w:rFonts w:ascii="Arial" w:eastAsia="Times New Roman" w:hAnsi="Arial" w:cs="Arial"/>
                      <w:color w:val="000000"/>
                      <w:sz w:val="18"/>
                      <w:szCs w:val="18"/>
                    </w:rPr>
                  </w:pPr>
                  <w:r w:rsidRPr="0016622D">
                    <w:rPr>
                      <w:rFonts w:ascii="Arial" w:eastAsia="Times New Roman" w:hAnsi="Arial" w:cs="Arial"/>
                      <w:color w:val="000000"/>
                      <w:sz w:val="18"/>
                      <w:szCs w:val="18"/>
                    </w:rPr>
                    <w:t>1400.00</w:t>
                  </w:r>
                </w:p>
              </w:tc>
              <w:tc>
                <w:tcPr>
                  <w:tcW w:w="710" w:type="dxa"/>
                  <w:tcBorders>
                    <w:top w:val="nil"/>
                    <w:left w:val="nil"/>
                    <w:bottom w:val="nil"/>
                    <w:right w:val="nil"/>
                  </w:tcBorders>
                  <w:shd w:val="clear" w:color="auto" w:fill="auto"/>
                  <w:noWrap/>
                  <w:vAlign w:val="bottom"/>
                  <w:hideMark/>
                </w:tcPr>
                <w:p w:rsidR="0016622D" w:rsidRPr="0016622D" w:rsidRDefault="0016622D" w:rsidP="0016622D">
                  <w:pPr>
                    <w:jc w:val="right"/>
                    <w:rPr>
                      <w:rFonts w:ascii="Arial" w:eastAsia="Times New Roman" w:hAnsi="Arial" w:cs="Arial"/>
                      <w:color w:val="000000"/>
                      <w:sz w:val="18"/>
                      <w:szCs w:val="18"/>
                    </w:rPr>
                  </w:pPr>
                  <w:r w:rsidRPr="0016622D">
                    <w:rPr>
                      <w:rFonts w:ascii="Arial" w:eastAsia="Times New Roman" w:hAnsi="Arial" w:cs="Arial"/>
                      <w:color w:val="000000"/>
                      <w:sz w:val="18"/>
                      <w:szCs w:val="18"/>
                    </w:rPr>
                    <w:t>100</w:t>
                  </w: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r w:rsidRPr="0016622D">
                    <w:rPr>
                      <w:rFonts w:ascii="Arial" w:eastAsia="Times New Roman" w:hAnsi="Arial" w:cs="Arial"/>
                      <w:b/>
                      <w:bCs/>
                      <w:color w:val="000000"/>
                      <w:sz w:val="18"/>
                      <w:szCs w:val="18"/>
                    </w:rPr>
                    <w:t xml:space="preserve">                      35,437.50 </w:t>
                  </w:r>
                </w:p>
              </w:tc>
            </w:tr>
            <w:tr w:rsidR="0016622D" w:rsidRPr="0016622D" w:rsidTr="0016622D">
              <w:trPr>
                <w:trHeight w:val="300"/>
              </w:trPr>
              <w:tc>
                <w:tcPr>
                  <w:tcW w:w="672" w:type="dxa"/>
                  <w:tcBorders>
                    <w:top w:val="nil"/>
                    <w:left w:val="nil"/>
                    <w:bottom w:val="nil"/>
                    <w:right w:val="nil"/>
                  </w:tcBorders>
                  <w:shd w:val="clear" w:color="auto" w:fill="auto"/>
                  <w:noWrap/>
                  <w:vAlign w:val="center"/>
                  <w:hideMark/>
                </w:tcPr>
                <w:p w:rsidR="0016622D" w:rsidRPr="0016622D" w:rsidRDefault="0016622D" w:rsidP="0016622D">
                  <w:pPr>
                    <w:jc w:val="center"/>
                    <w:rPr>
                      <w:rFonts w:ascii="Arial" w:eastAsia="Times New Roman" w:hAnsi="Arial" w:cs="Arial"/>
                      <w:b/>
                      <w:bCs/>
                      <w:color w:val="000000"/>
                      <w:sz w:val="20"/>
                      <w:szCs w:val="20"/>
                    </w:rPr>
                  </w:pPr>
                </w:p>
              </w:tc>
              <w:tc>
                <w:tcPr>
                  <w:tcW w:w="3540" w:type="dxa"/>
                  <w:tcBorders>
                    <w:top w:val="nil"/>
                    <w:left w:val="nil"/>
                    <w:bottom w:val="nil"/>
                    <w:right w:val="nil"/>
                  </w:tcBorders>
                  <w:shd w:val="clear" w:color="auto" w:fill="auto"/>
                  <w:noWrap/>
                  <w:vAlign w:val="bottom"/>
                  <w:hideMark/>
                </w:tcPr>
                <w:p w:rsidR="0016622D" w:rsidRDefault="0016622D" w:rsidP="0016622D">
                  <w:pPr>
                    <w:rPr>
                      <w:rFonts w:ascii="Arial" w:eastAsia="Times New Roman" w:hAnsi="Arial" w:cs="Arial"/>
                      <w:b/>
                      <w:bCs/>
                      <w:i/>
                      <w:iCs/>
                      <w:color w:val="000000"/>
                      <w:sz w:val="16"/>
                      <w:szCs w:val="16"/>
                    </w:rPr>
                  </w:pPr>
                  <w:r w:rsidRPr="0016622D">
                    <w:rPr>
                      <w:rFonts w:ascii="Arial" w:eastAsia="Times New Roman" w:hAnsi="Arial" w:cs="Arial"/>
                      <w:b/>
                      <w:bCs/>
                      <w:i/>
                      <w:iCs/>
                      <w:color w:val="000000"/>
                      <w:sz w:val="16"/>
                      <w:szCs w:val="16"/>
                    </w:rPr>
                    <w:t>(S.Item # 60 P # 04 S.O.R. 2012 Material)</w:t>
                  </w:r>
                </w:p>
                <w:p w:rsidR="0016622D" w:rsidRPr="0016622D" w:rsidRDefault="0016622D" w:rsidP="0016622D">
                  <w:pPr>
                    <w:rPr>
                      <w:rFonts w:ascii="Arial" w:eastAsia="Times New Roman" w:hAnsi="Arial" w:cs="Arial"/>
                      <w:b/>
                      <w:bCs/>
                      <w:i/>
                      <w:iCs/>
                      <w:color w:val="000000"/>
                      <w:sz w:val="16"/>
                      <w:szCs w:val="16"/>
                    </w:rPr>
                  </w:pPr>
                </w:p>
              </w:tc>
              <w:tc>
                <w:tcPr>
                  <w:tcW w:w="1505" w:type="dxa"/>
                  <w:tcBorders>
                    <w:top w:val="nil"/>
                    <w:left w:val="nil"/>
                    <w:bottom w:val="nil"/>
                    <w:right w:val="nil"/>
                  </w:tcBorders>
                  <w:shd w:val="clear" w:color="auto" w:fill="auto"/>
                  <w:noWrap/>
                  <w:vAlign w:val="center"/>
                  <w:hideMark/>
                </w:tcPr>
                <w:p w:rsidR="0016622D" w:rsidRPr="0016622D" w:rsidRDefault="0016622D" w:rsidP="0016622D">
                  <w:pPr>
                    <w:jc w:val="center"/>
                    <w:rPr>
                      <w:rFonts w:ascii="Arial" w:eastAsia="Times New Roman" w:hAnsi="Arial" w:cs="Arial"/>
                      <w:b/>
                      <w:bCs/>
                      <w:color w:val="000000"/>
                      <w:sz w:val="20"/>
                      <w:szCs w:val="20"/>
                    </w:rPr>
                  </w:pPr>
                </w:p>
              </w:tc>
              <w:tc>
                <w:tcPr>
                  <w:tcW w:w="497" w:type="dxa"/>
                  <w:tcBorders>
                    <w:top w:val="nil"/>
                    <w:left w:val="nil"/>
                    <w:bottom w:val="nil"/>
                    <w:right w:val="nil"/>
                  </w:tcBorders>
                  <w:shd w:val="clear" w:color="auto" w:fill="auto"/>
                  <w:noWrap/>
                  <w:vAlign w:val="center"/>
                  <w:hideMark/>
                </w:tcPr>
                <w:p w:rsidR="0016622D" w:rsidRPr="0016622D" w:rsidRDefault="0016622D" w:rsidP="0016622D">
                  <w:pPr>
                    <w:jc w:val="center"/>
                    <w:rPr>
                      <w:rFonts w:ascii="Arial" w:eastAsia="Times New Roman" w:hAnsi="Arial" w:cs="Arial"/>
                      <w:b/>
                      <w:bCs/>
                      <w:color w:val="000000"/>
                      <w:sz w:val="20"/>
                      <w:szCs w:val="20"/>
                    </w:rPr>
                  </w:pPr>
                </w:p>
              </w:tc>
              <w:tc>
                <w:tcPr>
                  <w:tcW w:w="967" w:type="dxa"/>
                  <w:tcBorders>
                    <w:top w:val="nil"/>
                    <w:left w:val="nil"/>
                    <w:bottom w:val="nil"/>
                    <w:right w:val="nil"/>
                  </w:tcBorders>
                  <w:shd w:val="clear" w:color="auto" w:fill="auto"/>
                  <w:noWrap/>
                  <w:vAlign w:val="center"/>
                  <w:hideMark/>
                </w:tcPr>
                <w:p w:rsidR="0016622D" w:rsidRPr="0016622D" w:rsidRDefault="0016622D" w:rsidP="0016622D">
                  <w:pPr>
                    <w:jc w:val="center"/>
                    <w:rPr>
                      <w:rFonts w:ascii="Arial" w:eastAsia="Times New Roman" w:hAnsi="Arial" w:cs="Arial"/>
                      <w:b/>
                      <w:bCs/>
                      <w:color w:val="000000"/>
                      <w:sz w:val="20"/>
                      <w:szCs w:val="20"/>
                    </w:rPr>
                  </w:pPr>
                </w:p>
              </w:tc>
              <w:tc>
                <w:tcPr>
                  <w:tcW w:w="710" w:type="dxa"/>
                  <w:tcBorders>
                    <w:top w:val="nil"/>
                    <w:left w:val="nil"/>
                    <w:bottom w:val="nil"/>
                    <w:right w:val="nil"/>
                  </w:tcBorders>
                  <w:shd w:val="clear" w:color="auto" w:fill="auto"/>
                  <w:noWrap/>
                  <w:vAlign w:val="center"/>
                  <w:hideMark/>
                </w:tcPr>
                <w:p w:rsidR="0016622D" w:rsidRPr="0016622D" w:rsidRDefault="0016622D" w:rsidP="0016622D">
                  <w:pPr>
                    <w:jc w:val="center"/>
                    <w:rPr>
                      <w:rFonts w:ascii="Arial" w:eastAsia="Times New Roman" w:hAnsi="Arial" w:cs="Arial"/>
                      <w:b/>
                      <w:bCs/>
                      <w:color w:val="000000"/>
                      <w:sz w:val="20"/>
                      <w:szCs w:val="20"/>
                    </w:rPr>
                  </w:pPr>
                </w:p>
              </w:tc>
              <w:tc>
                <w:tcPr>
                  <w:tcW w:w="510" w:type="dxa"/>
                  <w:tcBorders>
                    <w:top w:val="nil"/>
                    <w:left w:val="nil"/>
                    <w:bottom w:val="nil"/>
                    <w:right w:val="nil"/>
                  </w:tcBorders>
                  <w:shd w:val="clear" w:color="auto" w:fill="auto"/>
                  <w:noWrap/>
                  <w:vAlign w:val="center"/>
                  <w:hideMark/>
                </w:tcPr>
                <w:p w:rsidR="0016622D" w:rsidRPr="0016622D" w:rsidRDefault="0016622D" w:rsidP="0016622D">
                  <w:pPr>
                    <w:jc w:val="center"/>
                    <w:rPr>
                      <w:rFonts w:ascii="Arial" w:eastAsia="Times New Roman" w:hAnsi="Arial" w:cs="Arial"/>
                      <w:b/>
                      <w:bCs/>
                      <w:color w:val="000000"/>
                      <w:sz w:val="20"/>
                      <w:szCs w:val="20"/>
                    </w:rPr>
                  </w:pPr>
                </w:p>
              </w:tc>
              <w:tc>
                <w:tcPr>
                  <w:tcW w:w="970" w:type="dxa"/>
                  <w:tcBorders>
                    <w:top w:val="nil"/>
                    <w:left w:val="nil"/>
                    <w:bottom w:val="nil"/>
                    <w:right w:val="nil"/>
                  </w:tcBorders>
                  <w:shd w:val="clear" w:color="auto" w:fill="auto"/>
                  <w:noWrap/>
                  <w:vAlign w:val="center"/>
                  <w:hideMark/>
                </w:tcPr>
                <w:p w:rsidR="0016622D" w:rsidRPr="0016622D" w:rsidRDefault="0016622D" w:rsidP="0016622D">
                  <w:pPr>
                    <w:jc w:val="center"/>
                    <w:rPr>
                      <w:rFonts w:ascii="Calibri" w:eastAsia="Times New Roman" w:hAnsi="Calibri" w:cs="Calibri"/>
                      <w:b/>
                      <w:bCs/>
                      <w:color w:val="000000"/>
                    </w:rPr>
                  </w:pPr>
                </w:p>
              </w:tc>
              <w:tc>
                <w:tcPr>
                  <w:tcW w:w="970" w:type="dxa"/>
                  <w:tcBorders>
                    <w:top w:val="nil"/>
                    <w:left w:val="nil"/>
                    <w:bottom w:val="nil"/>
                    <w:right w:val="nil"/>
                  </w:tcBorders>
                  <w:shd w:val="clear" w:color="auto" w:fill="auto"/>
                  <w:noWrap/>
                  <w:vAlign w:val="center"/>
                  <w:hideMark/>
                </w:tcPr>
                <w:p w:rsidR="0016622D" w:rsidRPr="0016622D" w:rsidRDefault="0016622D" w:rsidP="0016622D">
                  <w:pPr>
                    <w:jc w:val="center"/>
                    <w:rPr>
                      <w:rFonts w:ascii="Calibri" w:eastAsia="Times New Roman" w:hAnsi="Calibri" w:cs="Calibri"/>
                      <w:b/>
                      <w:bCs/>
                      <w:color w:val="000000"/>
                    </w:rPr>
                  </w:pPr>
                </w:p>
              </w:tc>
            </w:tr>
            <w:tr w:rsidR="0016622D" w:rsidRPr="0016622D" w:rsidTr="0016622D">
              <w:trPr>
                <w:trHeight w:val="399"/>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r w:rsidRPr="0016622D">
                    <w:rPr>
                      <w:rFonts w:ascii="Arial" w:eastAsia="Times New Roman" w:hAnsi="Arial" w:cs="Arial"/>
                      <w:color w:val="000000"/>
                      <w:sz w:val="18"/>
                      <w:szCs w:val="18"/>
                    </w:rPr>
                    <w:t>3</w:t>
                  </w: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Cement     concrete   plain    i/c    placing,</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compacting,     finishing      and      curing </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complete  ( i/c screening and washing of </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stone aggregate without shuttering</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(f) Ratio 1:2:4.</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3540" w:type="dxa"/>
                  <w:tcBorders>
                    <w:top w:val="nil"/>
                    <w:left w:val="nil"/>
                    <w:bottom w:val="nil"/>
                    <w:right w:val="nil"/>
                  </w:tcBorders>
                  <w:shd w:val="clear" w:color="auto" w:fill="auto"/>
                  <w:noWrap/>
                  <w:vAlign w:val="bottom"/>
                  <w:hideMark/>
                </w:tcPr>
                <w:p w:rsidR="0016622D" w:rsidRDefault="0016622D" w:rsidP="0016622D">
                  <w:pPr>
                    <w:rPr>
                      <w:rFonts w:ascii="Arial" w:eastAsia="Times New Roman" w:hAnsi="Arial" w:cs="Arial"/>
                      <w:b/>
                      <w:bCs/>
                      <w:i/>
                      <w:iCs/>
                      <w:color w:val="000000"/>
                      <w:sz w:val="16"/>
                      <w:szCs w:val="16"/>
                    </w:rPr>
                  </w:pPr>
                  <w:r w:rsidRPr="0016622D">
                    <w:rPr>
                      <w:rFonts w:ascii="Arial" w:eastAsia="Times New Roman" w:hAnsi="Arial" w:cs="Arial"/>
                      <w:b/>
                      <w:bCs/>
                      <w:i/>
                      <w:iCs/>
                      <w:color w:val="000000"/>
                      <w:sz w:val="16"/>
                      <w:szCs w:val="16"/>
                    </w:rPr>
                    <w:t>(S.Item # 5(f) P # 16 S.O.R. 2012)</w:t>
                  </w:r>
                </w:p>
                <w:p w:rsidR="0016622D" w:rsidRDefault="0016622D" w:rsidP="0016622D">
                  <w:pPr>
                    <w:rPr>
                      <w:rFonts w:ascii="Arial" w:eastAsia="Times New Roman" w:hAnsi="Arial" w:cs="Arial"/>
                      <w:b/>
                      <w:bCs/>
                      <w:i/>
                      <w:iCs/>
                      <w:color w:val="000000"/>
                      <w:sz w:val="16"/>
                      <w:szCs w:val="16"/>
                    </w:rPr>
                  </w:pPr>
                </w:p>
                <w:p w:rsidR="0016622D" w:rsidRPr="0016622D" w:rsidRDefault="0016622D" w:rsidP="0016622D">
                  <w:pPr>
                    <w:rPr>
                      <w:rFonts w:ascii="Arial" w:eastAsia="Times New Roman" w:hAnsi="Arial" w:cs="Arial"/>
                      <w:b/>
                      <w:bCs/>
                      <w:i/>
                      <w:iCs/>
                      <w:color w:val="000000"/>
                      <w:sz w:val="16"/>
                      <w:szCs w:val="16"/>
                    </w:rPr>
                  </w:pP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r w:rsidRPr="0016622D">
                    <w:rPr>
                      <w:rFonts w:ascii="Arial" w:eastAsia="Times New Roman" w:hAnsi="Arial" w:cs="Arial"/>
                      <w:b/>
                      <w:bCs/>
                      <w:color w:val="000000"/>
                      <w:sz w:val="18"/>
                      <w:szCs w:val="18"/>
                    </w:rPr>
                    <w:t xml:space="preserve">             300.00 </w:t>
                  </w: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Cft.</w:t>
                  </w:r>
                </w:p>
              </w:tc>
              <w:tc>
                <w:tcPr>
                  <w:tcW w:w="967" w:type="dxa"/>
                  <w:tcBorders>
                    <w:top w:val="nil"/>
                    <w:left w:val="nil"/>
                    <w:bottom w:val="nil"/>
                    <w:right w:val="nil"/>
                  </w:tcBorders>
                  <w:shd w:val="clear" w:color="auto" w:fill="auto"/>
                  <w:noWrap/>
                  <w:vAlign w:val="bottom"/>
                  <w:hideMark/>
                </w:tcPr>
                <w:p w:rsidR="0016622D" w:rsidRPr="0016622D" w:rsidRDefault="0016622D" w:rsidP="0016622D">
                  <w:pPr>
                    <w:jc w:val="right"/>
                    <w:rPr>
                      <w:rFonts w:ascii="Arial" w:eastAsia="Times New Roman" w:hAnsi="Arial" w:cs="Arial"/>
                      <w:color w:val="000000"/>
                      <w:sz w:val="18"/>
                      <w:szCs w:val="18"/>
                    </w:rPr>
                  </w:pPr>
                  <w:r w:rsidRPr="0016622D">
                    <w:rPr>
                      <w:rFonts w:ascii="Arial" w:eastAsia="Times New Roman" w:hAnsi="Arial" w:cs="Arial"/>
                      <w:color w:val="000000"/>
                      <w:sz w:val="18"/>
                      <w:szCs w:val="18"/>
                    </w:rPr>
                    <w:t>14429.25</w:t>
                  </w:r>
                </w:p>
              </w:tc>
              <w:tc>
                <w:tcPr>
                  <w:tcW w:w="710" w:type="dxa"/>
                  <w:tcBorders>
                    <w:top w:val="nil"/>
                    <w:left w:val="nil"/>
                    <w:bottom w:val="nil"/>
                    <w:right w:val="nil"/>
                  </w:tcBorders>
                  <w:shd w:val="clear" w:color="auto" w:fill="auto"/>
                  <w:noWrap/>
                  <w:vAlign w:val="bottom"/>
                  <w:hideMark/>
                </w:tcPr>
                <w:p w:rsidR="0016622D" w:rsidRPr="0016622D" w:rsidRDefault="0016622D" w:rsidP="0016622D">
                  <w:pPr>
                    <w:jc w:val="right"/>
                    <w:rPr>
                      <w:rFonts w:ascii="Arial" w:eastAsia="Times New Roman" w:hAnsi="Arial" w:cs="Arial"/>
                      <w:color w:val="000000"/>
                      <w:sz w:val="18"/>
                      <w:szCs w:val="18"/>
                    </w:rPr>
                  </w:pPr>
                  <w:r w:rsidRPr="0016622D">
                    <w:rPr>
                      <w:rFonts w:ascii="Arial" w:eastAsia="Times New Roman" w:hAnsi="Arial" w:cs="Arial"/>
                      <w:color w:val="000000"/>
                      <w:sz w:val="18"/>
                      <w:szCs w:val="18"/>
                    </w:rPr>
                    <w:t>100</w:t>
                  </w: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r w:rsidRPr="0016622D">
                    <w:rPr>
                      <w:rFonts w:ascii="Arial" w:eastAsia="Times New Roman" w:hAnsi="Arial" w:cs="Arial"/>
                      <w:b/>
                      <w:bCs/>
                      <w:color w:val="000000"/>
                      <w:sz w:val="18"/>
                      <w:szCs w:val="18"/>
                    </w:rPr>
                    <w:t xml:space="preserve">                      43,287.75 </w:t>
                  </w: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sz w:val="18"/>
                      <w:szCs w:val="18"/>
                    </w:rPr>
                  </w:pPr>
                  <w:r w:rsidRPr="0016622D">
                    <w:rPr>
                      <w:rFonts w:ascii="Arial" w:eastAsia="Times New Roman" w:hAnsi="Arial" w:cs="Arial"/>
                      <w:sz w:val="18"/>
                      <w:szCs w:val="18"/>
                    </w:rPr>
                    <w:t>4</w:t>
                  </w: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r w:rsidRPr="0016622D">
                    <w:rPr>
                      <w:rFonts w:ascii="Arial" w:eastAsia="Times New Roman" w:hAnsi="Arial" w:cs="Arial"/>
                      <w:sz w:val="18"/>
                      <w:szCs w:val="18"/>
                    </w:rPr>
                    <w:t>Erection and removal of centering for</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r w:rsidRPr="0016622D">
                    <w:rPr>
                      <w:rFonts w:ascii="Arial" w:eastAsia="Times New Roman" w:hAnsi="Arial" w:cs="Arial"/>
                      <w:sz w:val="18"/>
                      <w:szCs w:val="18"/>
                    </w:rPr>
                    <w:t>RCC or Plinth cement concrete works</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r w:rsidRPr="0016622D">
                    <w:rPr>
                      <w:rFonts w:ascii="Arial" w:eastAsia="Times New Roman" w:hAnsi="Arial" w:cs="Arial"/>
                      <w:sz w:val="18"/>
                      <w:szCs w:val="18"/>
                    </w:rPr>
                    <w:t xml:space="preserve">of deodar wood (2nd class) </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r w:rsidRPr="0016622D">
                    <w:rPr>
                      <w:rFonts w:ascii="Arial" w:eastAsia="Times New Roman" w:hAnsi="Arial" w:cs="Arial"/>
                      <w:sz w:val="18"/>
                      <w:szCs w:val="18"/>
                    </w:rPr>
                    <w:t>(i) Horizontal</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sz w:val="18"/>
                      <w:szCs w:val="18"/>
                    </w:rPr>
                  </w:pPr>
                  <w:r w:rsidRPr="0016622D">
                    <w:rPr>
                      <w:rFonts w:ascii="Arial" w:eastAsia="Times New Roman" w:hAnsi="Arial" w:cs="Arial"/>
                      <w:b/>
                      <w:bCs/>
                      <w:sz w:val="18"/>
                      <w:szCs w:val="18"/>
                    </w:rPr>
                    <w:t xml:space="preserve">             300.00 </w:t>
                  </w:r>
                </w:p>
              </w:tc>
              <w:tc>
                <w:tcPr>
                  <w:tcW w:w="497"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sz w:val="18"/>
                      <w:szCs w:val="18"/>
                    </w:rPr>
                  </w:pPr>
                  <w:r w:rsidRPr="0016622D">
                    <w:rPr>
                      <w:rFonts w:ascii="Arial" w:eastAsia="Times New Roman" w:hAnsi="Arial" w:cs="Arial"/>
                      <w:sz w:val="18"/>
                      <w:szCs w:val="18"/>
                    </w:rPr>
                    <w:t>Sft</w:t>
                  </w:r>
                </w:p>
              </w:tc>
              <w:tc>
                <w:tcPr>
                  <w:tcW w:w="967" w:type="dxa"/>
                  <w:tcBorders>
                    <w:top w:val="nil"/>
                    <w:left w:val="nil"/>
                    <w:bottom w:val="nil"/>
                    <w:right w:val="nil"/>
                  </w:tcBorders>
                  <w:shd w:val="clear" w:color="auto" w:fill="auto"/>
                  <w:noWrap/>
                  <w:vAlign w:val="bottom"/>
                  <w:hideMark/>
                </w:tcPr>
                <w:p w:rsidR="0016622D" w:rsidRPr="0016622D" w:rsidRDefault="0016622D" w:rsidP="0016622D">
                  <w:pPr>
                    <w:jc w:val="right"/>
                    <w:rPr>
                      <w:rFonts w:ascii="Arial" w:eastAsia="Times New Roman" w:hAnsi="Arial" w:cs="Arial"/>
                      <w:sz w:val="18"/>
                      <w:szCs w:val="18"/>
                    </w:rPr>
                  </w:pPr>
                  <w:r w:rsidRPr="0016622D">
                    <w:rPr>
                      <w:rFonts w:ascii="Arial" w:eastAsia="Times New Roman" w:hAnsi="Arial" w:cs="Arial"/>
                      <w:sz w:val="18"/>
                      <w:szCs w:val="18"/>
                    </w:rPr>
                    <w:t>7693.13</w:t>
                  </w:r>
                </w:p>
              </w:tc>
              <w:tc>
                <w:tcPr>
                  <w:tcW w:w="710" w:type="dxa"/>
                  <w:tcBorders>
                    <w:top w:val="nil"/>
                    <w:left w:val="nil"/>
                    <w:bottom w:val="nil"/>
                    <w:right w:val="nil"/>
                  </w:tcBorders>
                  <w:shd w:val="clear" w:color="auto" w:fill="auto"/>
                  <w:noWrap/>
                  <w:vAlign w:val="bottom"/>
                  <w:hideMark/>
                </w:tcPr>
                <w:p w:rsidR="0016622D" w:rsidRPr="0016622D" w:rsidRDefault="0016622D" w:rsidP="0016622D">
                  <w:pPr>
                    <w:jc w:val="right"/>
                    <w:rPr>
                      <w:rFonts w:ascii="Arial" w:eastAsia="Times New Roman" w:hAnsi="Arial" w:cs="Arial"/>
                      <w:sz w:val="18"/>
                      <w:szCs w:val="18"/>
                    </w:rPr>
                  </w:pPr>
                  <w:r w:rsidRPr="0016622D">
                    <w:rPr>
                      <w:rFonts w:ascii="Arial" w:eastAsia="Times New Roman" w:hAnsi="Arial" w:cs="Arial"/>
                      <w:sz w:val="18"/>
                      <w:szCs w:val="18"/>
                    </w:rPr>
                    <w:t>100</w:t>
                  </w: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sz w:val="18"/>
                      <w:szCs w:val="18"/>
                    </w:rPr>
                  </w:pPr>
                  <w:r w:rsidRPr="0016622D">
                    <w:rPr>
                      <w:rFonts w:ascii="Arial" w:eastAsia="Times New Roman" w:hAnsi="Arial" w:cs="Arial"/>
                      <w:sz w:val="18"/>
                      <w:szCs w:val="18"/>
                    </w:rPr>
                    <w:t>Sft</w:t>
                  </w:r>
                </w:p>
              </w:tc>
              <w:tc>
                <w:tcPr>
                  <w:tcW w:w="1940" w:type="dxa"/>
                  <w:gridSpan w:val="2"/>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r w:rsidRPr="0016622D">
                    <w:rPr>
                      <w:rFonts w:ascii="Arial" w:eastAsia="Times New Roman" w:hAnsi="Arial" w:cs="Arial"/>
                      <w:b/>
                      <w:bCs/>
                      <w:color w:val="000000"/>
                      <w:sz w:val="18"/>
                      <w:szCs w:val="18"/>
                    </w:rPr>
                    <w:t xml:space="preserve">                      23,079.39 </w:t>
                  </w: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3540" w:type="dxa"/>
                  <w:tcBorders>
                    <w:top w:val="nil"/>
                    <w:left w:val="nil"/>
                    <w:bottom w:val="nil"/>
                    <w:right w:val="nil"/>
                  </w:tcBorders>
                  <w:shd w:val="clear" w:color="auto" w:fill="auto"/>
                  <w:noWrap/>
                  <w:vAlign w:val="bottom"/>
                  <w:hideMark/>
                </w:tcPr>
                <w:p w:rsidR="0016622D" w:rsidRDefault="0016622D" w:rsidP="0016622D">
                  <w:pPr>
                    <w:rPr>
                      <w:rFonts w:ascii="Arial" w:eastAsia="Times New Roman" w:hAnsi="Arial" w:cs="Arial"/>
                      <w:b/>
                      <w:bCs/>
                      <w:i/>
                      <w:iCs/>
                      <w:color w:val="000000"/>
                      <w:sz w:val="16"/>
                      <w:szCs w:val="16"/>
                    </w:rPr>
                  </w:pPr>
                  <w:r w:rsidRPr="0016622D">
                    <w:rPr>
                      <w:rFonts w:ascii="Arial" w:eastAsia="Times New Roman" w:hAnsi="Arial" w:cs="Arial"/>
                      <w:b/>
                      <w:bCs/>
                      <w:i/>
                      <w:iCs/>
                      <w:color w:val="000000"/>
                      <w:sz w:val="16"/>
                      <w:szCs w:val="16"/>
                    </w:rPr>
                    <w:t>(S.Item # 19(a)(i) P # 18 S.O.R. 2012)</w:t>
                  </w:r>
                </w:p>
                <w:p w:rsidR="0016622D" w:rsidRDefault="0016622D" w:rsidP="0016622D">
                  <w:pPr>
                    <w:rPr>
                      <w:rFonts w:ascii="Arial" w:eastAsia="Times New Roman" w:hAnsi="Arial" w:cs="Arial"/>
                      <w:b/>
                      <w:bCs/>
                      <w:i/>
                      <w:iCs/>
                      <w:color w:val="000000"/>
                      <w:sz w:val="16"/>
                      <w:szCs w:val="16"/>
                    </w:rPr>
                  </w:pPr>
                </w:p>
                <w:p w:rsidR="0016622D" w:rsidRPr="0016622D" w:rsidRDefault="0016622D" w:rsidP="0016622D">
                  <w:pPr>
                    <w:rPr>
                      <w:rFonts w:ascii="Arial" w:eastAsia="Times New Roman" w:hAnsi="Arial" w:cs="Arial"/>
                      <w:b/>
                      <w:bCs/>
                      <w:i/>
                      <w:iCs/>
                      <w:color w:val="000000"/>
                      <w:sz w:val="16"/>
                      <w:szCs w:val="16"/>
                    </w:rPr>
                  </w:pP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r w:rsidRPr="0016622D">
                    <w:rPr>
                      <w:rFonts w:ascii="Arial" w:eastAsia="Times New Roman" w:hAnsi="Arial" w:cs="Arial"/>
                      <w:color w:val="000000"/>
                      <w:sz w:val="18"/>
                      <w:szCs w:val="18"/>
                    </w:rPr>
                    <w:t>5</w:t>
                  </w: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Borrow pit excavation undresed lead upto </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100 ft</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(a) Ordinary Soil.</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          3,600.00 </w:t>
                  </w: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Cft.</w:t>
                  </w: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   2,117.50 </w:t>
                  </w:r>
                </w:p>
              </w:tc>
              <w:tc>
                <w:tcPr>
                  <w:tcW w:w="710" w:type="dxa"/>
                  <w:tcBorders>
                    <w:top w:val="nil"/>
                    <w:left w:val="nil"/>
                    <w:bottom w:val="nil"/>
                    <w:right w:val="nil"/>
                  </w:tcBorders>
                  <w:shd w:val="clear" w:color="auto" w:fill="auto"/>
                  <w:noWrap/>
                  <w:vAlign w:val="bottom"/>
                  <w:hideMark/>
                </w:tcPr>
                <w:p w:rsidR="0016622D" w:rsidRPr="0016622D" w:rsidRDefault="0016622D" w:rsidP="0016622D">
                  <w:pPr>
                    <w:jc w:val="right"/>
                    <w:rPr>
                      <w:rFonts w:ascii="Arial" w:eastAsia="Times New Roman" w:hAnsi="Arial" w:cs="Arial"/>
                      <w:color w:val="000000"/>
                      <w:sz w:val="18"/>
                      <w:szCs w:val="18"/>
                    </w:rPr>
                  </w:pPr>
                  <w:r w:rsidRPr="0016622D">
                    <w:rPr>
                      <w:rFonts w:ascii="Arial" w:eastAsia="Times New Roman" w:hAnsi="Arial" w:cs="Arial"/>
                      <w:color w:val="000000"/>
                      <w:sz w:val="18"/>
                      <w:szCs w:val="18"/>
                    </w:rPr>
                    <w:t>1000</w:t>
                  </w: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r w:rsidRPr="0016622D">
                    <w:rPr>
                      <w:rFonts w:ascii="Arial" w:eastAsia="Times New Roman" w:hAnsi="Arial" w:cs="Arial"/>
                      <w:b/>
                      <w:bCs/>
                      <w:color w:val="000000"/>
                      <w:sz w:val="18"/>
                      <w:szCs w:val="18"/>
                    </w:rPr>
                    <w:t xml:space="preserve">                        7,623.00 </w:t>
                  </w: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3540" w:type="dxa"/>
                  <w:tcBorders>
                    <w:top w:val="nil"/>
                    <w:left w:val="nil"/>
                    <w:bottom w:val="nil"/>
                    <w:right w:val="nil"/>
                  </w:tcBorders>
                  <w:shd w:val="clear" w:color="auto" w:fill="auto"/>
                  <w:noWrap/>
                  <w:vAlign w:val="bottom"/>
                  <w:hideMark/>
                </w:tcPr>
                <w:p w:rsidR="0016622D" w:rsidRDefault="0016622D" w:rsidP="0016622D">
                  <w:pPr>
                    <w:rPr>
                      <w:rFonts w:ascii="Arial" w:eastAsia="Times New Roman" w:hAnsi="Arial" w:cs="Arial"/>
                      <w:b/>
                      <w:bCs/>
                      <w:i/>
                      <w:iCs/>
                      <w:color w:val="000000"/>
                      <w:sz w:val="16"/>
                      <w:szCs w:val="16"/>
                    </w:rPr>
                  </w:pPr>
                  <w:r w:rsidRPr="0016622D">
                    <w:rPr>
                      <w:rFonts w:ascii="Arial" w:eastAsia="Times New Roman" w:hAnsi="Arial" w:cs="Arial"/>
                      <w:b/>
                      <w:bCs/>
                      <w:i/>
                      <w:iCs/>
                      <w:color w:val="000000"/>
                      <w:sz w:val="16"/>
                      <w:szCs w:val="16"/>
                    </w:rPr>
                    <w:t>(S.Item # 03(a) P # 01 S.O.R. 2012)</w:t>
                  </w:r>
                </w:p>
                <w:p w:rsidR="0016622D" w:rsidRDefault="0016622D" w:rsidP="0016622D">
                  <w:pPr>
                    <w:rPr>
                      <w:rFonts w:ascii="Arial" w:eastAsia="Times New Roman" w:hAnsi="Arial" w:cs="Arial"/>
                      <w:b/>
                      <w:bCs/>
                      <w:i/>
                      <w:iCs/>
                      <w:color w:val="000000"/>
                      <w:sz w:val="16"/>
                      <w:szCs w:val="16"/>
                    </w:rPr>
                  </w:pPr>
                </w:p>
                <w:p w:rsidR="0016622D" w:rsidRPr="0016622D" w:rsidRDefault="0016622D" w:rsidP="0016622D">
                  <w:pPr>
                    <w:rPr>
                      <w:rFonts w:ascii="Arial" w:eastAsia="Times New Roman" w:hAnsi="Arial" w:cs="Arial"/>
                      <w:b/>
                      <w:bCs/>
                      <w:i/>
                      <w:iCs/>
                      <w:color w:val="000000"/>
                      <w:sz w:val="16"/>
                      <w:szCs w:val="16"/>
                    </w:rPr>
                  </w:pP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r w:rsidRPr="0016622D">
                    <w:rPr>
                      <w:rFonts w:ascii="Arial" w:eastAsia="Times New Roman" w:hAnsi="Arial" w:cs="Arial"/>
                      <w:color w:val="000000"/>
                      <w:sz w:val="18"/>
                      <w:szCs w:val="18"/>
                    </w:rPr>
                    <w:t>6</w:t>
                  </w: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Carriage of 100 Cft/5 tons of all material </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like stone aggregate, Spawal, coal, lime, </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surkhi etc B.G. fastening points and </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crossing bridge, girders, Pipes, Sheet </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Rail, M.S.Bars etc or 1000 Nos  bricks </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 10"x5"x3" or 1000 Nos tiles 12"x6"x2"</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or 150 cft of timber or  1000  Nos maunds </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of fuel  wood  by  trucks   or   any  other </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means owned by the contractor (1 Miles)</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          3,600.00 </w:t>
                  </w: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Cft.</w:t>
                  </w: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      407.00 </w:t>
                  </w:r>
                </w:p>
              </w:tc>
              <w:tc>
                <w:tcPr>
                  <w:tcW w:w="710" w:type="dxa"/>
                  <w:tcBorders>
                    <w:top w:val="nil"/>
                    <w:left w:val="nil"/>
                    <w:bottom w:val="nil"/>
                    <w:right w:val="nil"/>
                  </w:tcBorders>
                  <w:shd w:val="clear" w:color="auto" w:fill="auto"/>
                  <w:noWrap/>
                  <w:vAlign w:val="bottom"/>
                  <w:hideMark/>
                </w:tcPr>
                <w:p w:rsidR="0016622D" w:rsidRPr="0016622D" w:rsidRDefault="0016622D" w:rsidP="0016622D">
                  <w:pPr>
                    <w:jc w:val="right"/>
                    <w:rPr>
                      <w:rFonts w:ascii="Arial" w:eastAsia="Times New Roman" w:hAnsi="Arial" w:cs="Arial"/>
                      <w:color w:val="000000"/>
                      <w:sz w:val="18"/>
                      <w:szCs w:val="18"/>
                    </w:rPr>
                  </w:pPr>
                  <w:r w:rsidRPr="0016622D">
                    <w:rPr>
                      <w:rFonts w:ascii="Arial" w:eastAsia="Times New Roman" w:hAnsi="Arial" w:cs="Arial"/>
                      <w:color w:val="000000"/>
                      <w:sz w:val="18"/>
                      <w:szCs w:val="18"/>
                    </w:rPr>
                    <w:t>100</w:t>
                  </w: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r w:rsidRPr="0016622D">
                    <w:rPr>
                      <w:rFonts w:ascii="Arial" w:eastAsia="Times New Roman" w:hAnsi="Arial" w:cs="Arial"/>
                      <w:b/>
                      <w:bCs/>
                      <w:color w:val="000000"/>
                      <w:sz w:val="18"/>
                      <w:szCs w:val="18"/>
                    </w:rPr>
                    <w:t xml:space="preserve">                      14,652.00 </w:t>
                  </w: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3540" w:type="dxa"/>
                  <w:tcBorders>
                    <w:top w:val="nil"/>
                    <w:left w:val="nil"/>
                    <w:bottom w:val="nil"/>
                    <w:right w:val="nil"/>
                  </w:tcBorders>
                  <w:shd w:val="clear" w:color="auto" w:fill="auto"/>
                  <w:noWrap/>
                  <w:vAlign w:val="bottom"/>
                  <w:hideMark/>
                </w:tcPr>
                <w:p w:rsidR="0016622D" w:rsidRDefault="0016622D" w:rsidP="0016622D">
                  <w:pPr>
                    <w:rPr>
                      <w:rFonts w:ascii="Arial" w:eastAsia="Times New Roman" w:hAnsi="Arial" w:cs="Arial"/>
                      <w:b/>
                      <w:bCs/>
                      <w:i/>
                      <w:iCs/>
                      <w:color w:val="000000"/>
                      <w:sz w:val="16"/>
                      <w:szCs w:val="16"/>
                    </w:rPr>
                  </w:pPr>
                  <w:r w:rsidRPr="0016622D">
                    <w:rPr>
                      <w:rFonts w:ascii="Arial" w:eastAsia="Times New Roman" w:hAnsi="Arial" w:cs="Arial"/>
                      <w:b/>
                      <w:bCs/>
                      <w:i/>
                      <w:iCs/>
                      <w:color w:val="000000"/>
                      <w:sz w:val="16"/>
                      <w:szCs w:val="16"/>
                    </w:rPr>
                    <w:t>(S.Item # 01 P # 01 S.O.R.(Carriage) 2011)</w:t>
                  </w:r>
                </w:p>
                <w:p w:rsidR="0016622D" w:rsidRDefault="0016622D" w:rsidP="0016622D">
                  <w:pPr>
                    <w:rPr>
                      <w:rFonts w:ascii="Arial" w:eastAsia="Times New Roman" w:hAnsi="Arial" w:cs="Arial"/>
                      <w:b/>
                      <w:bCs/>
                      <w:i/>
                      <w:iCs/>
                      <w:color w:val="000000"/>
                      <w:sz w:val="16"/>
                      <w:szCs w:val="16"/>
                    </w:rPr>
                  </w:pPr>
                </w:p>
                <w:p w:rsidR="0016622D" w:rsidRDefault="0016622D" w:rsidP="0016622D">
                  <w:pPr>
                    <w:rPr>
                      <w:rFonts w:ascii="Arial" w:eastAsia="Times New Roman" w:hAnsi="Arial" w:cs="Arial"/>
                      <w:b/>
                      <w:bCs/>
                      <w:i/>
                      <w:iCs/>
                      <w:color w:val="000000"/>
                      <w:sz w:val="16"/>
                      <w:szCs w:val="16"/>
                    </w:rPr>
                  </w:pPr>
                </w:p>
                <w:p w:rsidR="0016622D" w:rsidRDefault="0016622D" w:rsidP="0016622D">
                  <w:pPr>
                    <w:rPr>
                      <w:rFonts w:ascii="Arial" w:eastAsia="Times New Roman" w:hAnsi="Arial" w:cs="Arial"/>
                      <w:b/>
                      <w:bCs/>
                      <w:i/>
                      <w:iCs/>
                      <w:color w:val="000000"/>
                      <w:sz w:val="16"/>
                      <w:szCs w:val="16"/>
                    </w:rPr>
                  </w:pPr>
                </w:p>
                <w:p w:rsidR="0016622D" w:rsidRDefault="0016622D" w:rsidP="0016622D">
                  <w:pPr>
                    <w:rPr>
                      <w:rFonts w:ascii="Arial" w:eastAsia="Times New Roman" w:hAnsi="Arial" w:cs="Arial"/>
                      <w:b/>
                      <w:bCs/>
                      <w:i/>
                      <w:iCs/>
                      <w:color w:val="000000"/>
                      <w:sz w:val="16"/>
                      <w:szCs w:val="16"/>
                    </w:rPr>
                  </w:pPr>
                </w:p>
                <w:p w:rsidR="0016622D" w:rsidRDefault="0016622D" w:rsidP="0016622D">
                  <w:pPr>
                    <w:rPr>
                      <w:rFonts w:ascii="Arial" w:eastAsia="Times New Roman" w:hAnsi="Arial" w:cs="Arial"/>
                      <w:b/>
                      <w:bCs/>
                      <w:i/>
                      <w:iCs/>
                      <w:color w:val="000000"/>
                      <w:sz w:val="16"/>
                      <w:szCs w:val="16"/>
                    </w:rPr>
                  </w:pPr>
                </w:p>
                <w:p w:rsidR="0016622D" w:rsidRDefault="0016622D" w:rsidP="0016622D">
                  <w:pPr>
                    <w:rPr>
                      <w:rFonts w:ascii="Arial" w:eastAsia="Times New Roman" w:hAnsi="Arial" w:cs="Arial"/>
                      <w:b/>
                      <w:bCs/>
                      <w:i/>
                      <w:iCs/>
                      <w:color w:val="000000"/>
                      <w:sz w:val="16"/>
                      <w:szCs w:val="16"/>
                    </w:rPr>
                  </w:pPr>
                </w:p>
                <w:p w:rsidR="0016622D" w:rsidRDefault="0016622D" w:rsidP="0016622D">
                  <w:pPr>
                    <w:rPr>
                      <w:rFonts w:ascii="Arial" w:eastAsia="Times New Roman" w:hAnsi="Arial" w:cs="Arial"/>
                      <w:b/>
                      <w:bCs/>
                      <w:i/>
                      <w:iCs/>
                      <w:color w:val="000000"/>
                      <w:sz w:val="16"/>
                      <w:szCs w:val="16"/>
                    </w:rPr>
                  </w:pPr>
                </w:p>
                <w:p w:rsidR="0016622D" w:rsidRDefault="0016622D" w:rsidP="0016622D">
                  <w:pPr>
                    <w:rPr>
                      <w:rFonts w:ascii="Arial" w:eastAsia="Times New Roman" w:hAnsi="Arial" w:cs="Arial"/>
                      <w:b/>
                      <w:bCs/>
                      <w:i/>
                      <w:iCs/>
                      <w:color w:val="000000"/>
                      <w:sz w:val="16"/>
                      <w:szCs w:val="16"/>
                    </w:rPr>
                  </w:pPr>
                </w:p>
                <w:p w:rsidR="0016622D" w:rsidRDefault="0016622D" w:rsidP="0016622D">
                  <w:pPr>
                    <w:rPr>
                      <w:rFonts w:ascii="Arial" w:eastAsia="Times New Roman" w:hAnsi="Arial" w:cs="Arial"/>
                      <w:b/>
                      <w:bCs/>
                      <w:i/>
                      <w:iCs/>
                      <w:color w:val="000000"/>
                      <w:sz w:val="16"/>
                      <w:szCs w:val="16"/>
                    </w:rPr>
                  </w:pPr>
                </w:p>
                <w:p w:rsidR="0016622D" w:rsidRDefault="0016622D" w:rsidP="0016622D">
                  <w:pPr>
                    <w:rPr>
                      <w:rFonts w:ascii="Arial" w:eastAsia="Times New Roman" w:hAnsi="Arial" w:cs="Arial"/>
                      <w:b/>
                      <w:bCs/>
                      <w:i/>
                      <w:iCs/>
                      <w:color w:val="000000"/>
                      <w:sz w:val="16"/>
                      <w:szCs w:val="16"/>
                    </w:rPr>
                  </w:pPr>
                </w:p>
                <w:p w:rsidR="0016622D" w:rsidRDefault="0016622D" w:rsidP="0016622D">
                  <w:pPr>
                    <w:rPr>
                      <w:rFonts w:ascii="Arial" w:eastAsia="Times New Roman" w:hAnsi="Arial" w:cs="Arial"/>
                      <w:b/>
                      <w:bCs/>
                      <w:i/>
                      <w:iCs/>
                      <w:color w:val="000000"/>
                      <w:sz w:val="16"/>
                      <w:szCs w:val="16"/>
                    </w:rPr>
                  </w:pPr>
                </w:p>
                <w:p w:rsidR="0016622D" w:rsidRDefault="0016622D" w:rsidP="0016622D">
                  <w:pPr>
                    <w:rPr>
                      <w:rFonts w:ascii="Arial" w:eastAsia="Times New Roman" w:hAnsi="Arial" w:cs="Arial"/>
                      <w:b/>
                      <w:bCs/>
                      <w:i/>
                      <w:iCs/>
                      <w:color w:val="000000"/>
                      <w:sz w:val="16"/>
                      <w:szCs w:val="16"/>
                    </w:rPr>
                  </w:pPr>
                </w:p>
                <w:p w:rsidR="0016622D" w:rsidRDefault="0016622D" w:rsidP="0016622D">
                  <w:pPr>
                    <w:rPr>
                      <w:rFonts w:ascii="Arial" w:eastAsia="Times New Roman" w:hAnsi="Arial" w:cs="Arial"/>
                      <w:b/>
                      <w:bCs/>
                      <w:i/>
                      <w:iCs/>
                      <w:color w:val="000000"/>
                      <w:sz w:val="16"/>
                      <w:szCs w:val="16"/>
                    </w:rPr>
                  </w:pPr>
                  <w:r>
                    <w:rPr>
                      <w:rFonts w:ascii="Calibri" w:eastAsia="Times New Roman" w:hAnsi="Calibri" w:cs="Calibri"/>
                      <w:b/>
                      <w:color w:val="000000"/>
                      <w:szCs w:val="18"/>
                    </w:rPr>
                    <w:lastRenderedPageBreak/>
                    <w:t xml:space="preserve">                                                     P/12(2</w:t>
                  </w:r>
                  <w:r w:rsidRPr="0016622D">
                    <w:rPr>
                      <w:rFonts w:ascii="Calibri" w:eastAsia="Times New Roman" w:hAnsi="Calibri" w:cs="Calibri"/>
                      <w:b/>
                      <w:color w:val="000000"/>
                      <w:szCs w:val="18"/>
                    </w:rPr>
                    <w:t>)</w:t>
                  </w:r>
                </w:p>
                <w:p w:rsidR="0016622D" w:rsidRDefault="0016622D" w:rsidP="0016622D">
                  <w:pPr>
                    <w:rPr>
                      <w:rFonts w:ascii="Arial" w:eastAsia="Times New Roman" w:hAnsi="Arial" w:cs="Arial"/>
                      <w:b/>
                      <w:bCs/>
                      <w:i/>
                      <w:iCs/>
                      <w:color w:val="000000"/>
                      <w:sz w:val="16"/>
                      <w:szCs w:val="16"/>
                    </w:rPr>
                  </w:pPr>
                </w:p>
                <w:p w:rsidR="0016622D" w:rsidRDefault="0016622D" w:rsidP="0016622D">
                  <w:pPr>
                    <w:rPr>
                      <w:rFonts w:ascii="Arial" w:eastAsia="Times New Roman" w:hAnsi="Arial" w:cs="Arial"/>
                      <w:b/>
                      <w:bCs/>
                      <w:i/>
                      <w:iCs/>
                      <w:color w:val="000000"/>
                      <w:sz w:val="16"/>
                      <w:szCs w:val="16"/>
                    </w:rPr>
                  </w:pPr>
                </w:p>
                <w:p w:rsidR="0016622D" w:rsidRPr="0016622D" w:rsidRDefault="0016622D" w:rsidP="0016622D">
                  <w:pPr>
                    <w:rPr>
                      <w:rFonts w:ascii="Arial" w:eastAsia="Times New Roman" w:hAnsi="Arial" w:cs="Arial"/>
                      <w:b/>
                      <w:bCs/>
                      <w:i/>
                      <w:iCs/>
                      <w:color w:val="000000"/>
                      <w:sz w:val="16"/>
                      <w:szCs w:val="16"/>
                    </w:rPr>
                  </w:pP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497" w:type="dxa"/>
                  <w:tcBorders>
                    <w:top w:val="nil"/>
                    <w:left w:val="nil"/>
                    <w:bottom w:val="nil"/>
                    <w:right w:val="nil"/>
                  </w:tcBorders>
                  <w:shd w:val="clear" w:color="auto" w:fill="auto"/>
                  <w:noWrap/>
                  <w:vAlign w:val="bottom"/>
                  <w:hideMark/>
                </w:tcPr>
                <w:p w:rsidR="0016622D" w:rsidRDefault="0016622D" w:rsidP="0016622D">
                  <w:pPr>
                    <w:rPr>
                      <w:rFonts w:ascii="Arial" w:eastAsia="Times New Roman" w:hAnsi="Arial" w:cs="Arial"/>
                      <w:b/>
                      <w:bCs/>
                      <w:color w:val="000000"/>
                      <w:sz w:val="18"/>
                      <w:szCs w:val="18"/>
                    </w:rPr>
                  </w:pPr>
                </w:p>
                <w:p w:rsidR="0016622D" w:rsidRDefault="0016622D" w:rsidP="0016622D">
                  <w:pPr>
                    <w:rPr>
                      <w:rFonts w:ascii="Arial" w:eastAsia="Times New Roman" w:hAnsi="Arial" w:cs="Arial"/>
                      <w:b/>
                      <w:bCs/>
                      <w:color w:val="000000"/>
                      <w:sz w:val="18"/>
                      <w:szCs w:val="18"/>
                    </w:rPr>
                  </w:pPr>
                </w:p>
                <w:p w:rsidR="0016622D" w:rsidRDefault="0016622D" w:rsidP="0016622D">
                  <w:pPr>
                    <w:rPr>
                      <w:rFonts w:ascii="Arial" w:eastAsia="Times New Roman" w:hAnsi="Arial" w:cs="Arial"/>
                      <w:b/>
                      <w:bCs/>
                      <w:color w:val="000000"/>
                      <w:sz w:val="18"/>
                      <w:szCs w:val="18"/>
                    </w:rPr>
                  </w:pPr>
                </w:p>
                <w:p w:rsidR="0016622D" w:rsidRDefault="0016622D" w:rsidP="0016622D">
                  <w:pPr>
                    <w:rPr>
                      <w:rFonts w:ascii="Arial" w:eastAsia="Times New Roman" w:hAnsi="Arial" w:cs="Arial"/>
                      <w:b/>
                      <w:bCs/>
                      <w:color w:val="000000"/>
                      <w:sz w:val="18"/>
                      <w:szCs w:val="18"/>
                    </w:rPr>
                  </w:pPr>
                </w:p>
                <w:p w:rsidR="0016622D" w:rsidRPr="0016622D" w:rsidRDefault="0016622D" w:rsidP="0016622D">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b/>
                      <w:color w:val="000000"/>
                      <w:sz w:val="18"/>
                      <w:szCs w:val="18"/>
                    </w:rPr>
                  </w:pPr>
                  <w:r w:rsidRPr="0016622D">
                    <w:rPr>
                      <w:rFonts w:ascii="Calibri" w:eastAsia="Times New Roman" w:hAnsi="Calibri" w:cs="Calibri"/>
                      <w:b/>
                      <w:color w:val="000000"/>
                      <w:szCs w:val="18"/>
                    </w:rPr>
                    <w:t>P/12(1)</w:t>
                  </w: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Calibri" w:eastAsia="Times New Roman" w:hAnsi="Calibri" w:cs="Calibri"/>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r w:rsidRPr="0016622D">
                    <w:rPr>
                      <w:rFonts w:ascii="Arial" w:eastAsia="Times New Roman" w:hAnsi="Arial" w:cs="Arial"/>
                      <w:color w:val="000000"/>
                      <w:sz w:val="18"/>
                      <w:szCs w:val="18"/>
                    </w:rPr>
                    <w:lastRenderedPageBreak/>
                    <w:t>7</w:t>
                  </w: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Earth work Compaction (Soft, Ordinary or </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hard soil)</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(b) Laying earth in 6"layers levelling and </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          3,600.00 </w:t>
                  </w: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Cft.</w:t>
                  </w: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 xml:space="preserve">      263.00 </w:t>
                  </w:r>
                </w:p>
              </w:tc>
              <w:tc>
                <w:tcPr>
                  <w:tcW w:w="710" w:type="dxa"/>
                  <w:tcBorders>
                    <w:top w:val="nil"/>
                    <w:left w:val="nil"/>
                    <w:bottom w:val="nil"/>
                    <w:right w:val="nil"/>
                  </w:tcBorders>
                  <w:shd w:val="clear" w:color="auto" w:fill="auto"/>
                  <w:noWrap/>
                  <w:vAlign w:val="bottom"/>
                  <w:hideMark/>
                </w:tcPr>
                <w:p w:rsidR="0016622D" w:rsidRPr="0016622D" w:rsidRDefault="0016622D" w:rsidP="0016622D">
                  <w:pPr>
                    <w:jc w:val="right"/>
                    <w:rPr>
                      <w:rFonts w:ascii="Arial" w:eastAsia="Times New Roman" w:hAnsi="Arial" w:cs="Arial"/>
                      <w:color w:val="000000"/>
                      <w:sz w:val="18"/>
                      <w:szCs w:val="18"/>
                    </w:rPr>
                  </w:pPr>
                  <w:r w:rsidRPr="0016622D">
                    <w:rPr>
                      <w:rFonts w:ascii="Arial" w:eastAsia="Times New Roman" w:hAnsi="Arial" w:cs="Arial"/>
                      <w:color w:val="000000"/>
                      <w:sz w:val="18"/>
                      <w:szCs w:val="18"/>
                    </w:rPr>
                    <w:t>1000</w:t>
                  </w: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Cft.</w:t>
                  </w:r>
                </w:p>
              </w:tc>
              <w:tc>
                <w:tcPr>
                  <w:tcW w:w="1940" w:type="dxa"/>
                  <w:gridSpan w:val="2"/>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r w:rsidRPr="0016622D">
                    <w:rPr>
                      <w:rFonts w:ascii="Arial" w:eastAsia="Times New Roman" w:hAnsi="Arial" w:cs="Arial"/>
                      <w:b/>
                      <w:bCs/>
                      <w:color w:val="000000"/>
                      <w:sz w:val="18"/>
                      <w:szCs w:val="18"/>
                    </w:rPr>
                    <w:t xml:space="preserve">                           946.80 </w:t>
                  </w: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r w:rsidRPr="0016622D">
                    <w:rPr>
                      <w:rFonts w:ascii="Arial" w:eastAsia="Times New Roman" w:hAnsi="Arial" w:cs="Arial"/>
                      <w:color w:val="000000"/>
                      <w:sz w:val="18"/>
                      <w:szCs w:val="18"/>
                    </w:rPr>
                    <w:t>dressing complete</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p>
              </w:tc>
              <w:tc>
                <w:tcPr>
                  <w:tcW w:w="970"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p>
              </w:tc>
            </w:tr>
            <w:tr w:rsidR="0016622D" w:rsidRPr="0016622D" w:rsidTr="0016622D">
              <w:trPr>
                <w:trHeight w:val="300"/>
              </w:trPr>
              <w:tc>
                <w:tcPr>
                  <w:tcW w:w="672" w:type="dxa"/>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i/>
                      <w:iCs/>
                      <w:color w:val="000000"/>
                      <w:sz w:val="16"/>
                      <w:szCs w:val="16"/>
                    </w:rPr>
                  </w:pPr>
                  <w:r w:rsidRPr="0016622D">
                    <w:rPr>
                      <w:rFonts w:ascii="Arial" w:eastAsia="Times New Roman" w:hAnsi="Arial" w:cs="Arial"/>
                      <w:b/>
                      <w:bCs/>
                      <w:i/>
                      <w:iCs/>
                      <w:color w:val="000000"/>
                      <w:sz w:val="16"/>
                      <w:szCs w:val="16"/>
                    </w:rPr>
                    <w:t>(S.Item # 13(b) P # 03 S.O.R. 2012)</w:t>
                  </w: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color w:val="000000"/>
                      <w:sz w:val="18"/>
                      <w:szCs w:val="18"/>
                    </w:rPr>
                  </w:pPr>
                </w:p>
              </w:tc>
              <w:tc>
                <w:tcPr>
                  <w:tcW w:w="970" w:type="dxa"/>
                  <w:tcBorders>
                    <w:top w:val="nil"/>
                    <w:left w:val="nil"/>
                    <w:bottom w:val="single" w:sz="8" w:space="0" w:color="auto"/>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r w:rsidRPr="0016622D">
                    <w:rPr>
                      <w:rFonts w:ascii="Arial" w:eastAsia="Times New Roman" w:hAnsi="Arial" w:cs="Arial"/>
                      <w:b/>
                      <w:bCs/>
                      <w:color w:val="000000"/>
                      <w:sz w:val="18"/>
                      <w:szCs w:val="18"/>
                    </w:rPr>
                    <w:t> </w:t>
                  </w:r>
                </w:p>
              </w:tc>
              <w:tc>
                <w:tcPr>
                  <w:tcW w:w="970" w:type="dxa"/>
                  <w:tcBorders>
                    <w:top w:val="nil"/>
                    <w:left w:val="nil"/>
                    <w:bottom w:val="single" w:sz="8" w:space="0" w:color="auto"/>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r w:rsidRPr="0016622D">
                    <w:rPr>
                      <w:rFonts w:ascii="Arial" w:eastAsia="Times New Roman" w:hAnsi="Arial" w:cs="Arial"/>
                      <w:b/>
                      <w:bCs/>
                      <w:color w:val="000000"/>
                      <w:sz w:val="18"/>
                      <w:szCs w:val="18"/>
                    </w:rPr>
                    <w:t> </w:t>
                  </w:r>
                </w:p>
              </w:tc>
            </w:tr>
            <w:tr w:rsidR="0016622D" w:rsidRPr="0016622D" w:rsidTr="0016622D">
              <w:trPr>
                <w:trHeight w:val="288"/>
              </w:trPr>
              <w:tc>
                <w:tcPr>
                  <w:tcW w:w="672"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354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i/>
                      <w:iCs/>
                      <w:color w:val="000000"/>
                      <w:sz w:val="16"/>
                      <w:szCs w:val="16"/>
                    </w:rPr>
                  </w:pPr>
                </w:p>
              </w:tc>
              <w:tc>
                <w:tcPr>
                  <w:tcW w:w="1505"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r w:rsidRPr="0016622D">
                    <w:rPr>
                      <w:rFonts w:ascii="Arial" w:eastAsia="Times New Roman" w:hAnsi="Arial" w:cs="Arial"/>
                      <w:b/>
                      <w:bCs/>
                      <w:color w:val="000000"/>
                      <w:sz w:val="18"/>
                      <w:szCs w:val="18"/>
                    </w:rPr>
                    <w:t>Total Rs.</w:t>
                  </w:r>
                </w:p>
              </w:tc>
              <w:tc>
                <w:tcPr>
                  <w:tcW w:w="49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967"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7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510" w:type="dxa"/>
                  <w:tcBorders>
                    <w:top w:val="nil"/>
                    <w:left w:val="nil"/>
                    <w:bottom w:val="nil"/>
                    <w:right w:val="nil"/>
                  </w:tcBorders>
                  <w:shd w:val="clear" w:color="auto" w:fill="auto"/>
                  <w:noWrap/>
                  <w:vAlign w:val="bottom"/>
                  <w:hideMark/>
                </w:tcPr>
                <w:p w:rsidR="0016622D" w:rsidRPr="0016622D" w:rsidRDefault="0016622D" w:rsidP="0016622D">
                  <w:pPr>
                    <w:rPr>
                      <w:rFonts w:ascii="Arial" w:eastAsia="Times New Roman" w:hAnsi="Arial" w:cs="Arial"/>
                      <w:b/>
                      <w:bCs/>
                      <w:color w:val="000000"/>
                      <w:sz w:val="18"/>
                      <w:szCs w:val="18"/>
                    </w:rPr>
                  </w:pPr>
                </w:p>
              </w:tc>
              <w:tc>
                <w:tcPr>
                  <w:tcW w:w="1940" w:type="dxa"/>
                  <w:gridSpan w:val="2"/>
                  <w:tcBorders>
                    <w:top w:val="nil"/>
                    <w:left w:val="nil"/>
                    <w:bottom w:val="nil"/>
                    <w:right w:val="nil"/>
                  </w:tcBorders>
                  <w:shd w:val="clear" w:color="auto" w:fill="auto"/>
                  <w:noWrap/>
                  <w:vAlign w:val="bottom"/>
                  <w:hideMark/>
                </w:tcPr>
                <w:p w:rsidR="0016622D" w:rsidRPr="0016622D" w:rsidRDefault="0016622D" w:rsidP="0016622D">
                  <w:pPr>
                    <w:jc w:val="center"/>
                    <w:rPr>
                      <w:rFonts w:ascii="Arial" w:eastAsia="Times New Roman" w:hAnsi="Arial" w:cs="Arial"/>
                      <w:b/>
                      <w:bCs/>
                      <w:color w:val="000000"/>
                      <w:sz w:val="18"/>
                      <w:szCs w:val="18"/>
                    </w:rPr>
                  </w:pPr>
                  <w:r w:rsidRPr="0016622D">
                    <w:rPr>
                      <w:rFonts w:ascii="Arial" w:eastAsia="Times New Roman" w:hAnsi="Arial" w:cs="Arial"/>
                      <w:b/>
                      <w:bCs/>
                      <w:color w:val="000000"/>
                      <w:sz w:val="18"/>
                      <w:szCs w:val="18"/>
                    </w:rPr>
                    <w:t xml:space="preserve">                    400,679.57 </w:t>
                  </w:r>
                </w:p>
              </w:tc>
            </w:tr>
          </w:tbl>
          <w:p w:rsidR="00FD1F2C" w:rsidRPr="00FD1F2C" w:rsidRDefault="00FD1F2C" w:rsidP="00FD1F2C">
            <w:pPr>
              <w:jc w:val="center"/>
              <w:rPr>
                <w:rFonts w:ascii="Arial" w:eastAsia="Times New Roman" w:hAnsi="Arial" w:cs="Arial"/>
                <w:b/>
                <w:bCs/>
                <w:color w:val="000000"/>
                <w:sz w:val="20"/>
                <w:szCs w:val="20"/>
              </w:rPr>
            </w:pPr>
          </w:p>
        </w:tc>
        <w:tc>
          <w:tcPr>
            <w:tcW w:w="1348" w:type="dxa"/>
            <w:tcBorders>
              <w:top w:val="nil"/>
              <w:left w:val="nil"/>
              <w:bottom w:val="nil"/>
              <w:right w:val="nil"/>
            </w:tcBorders>
            <w:shd w:val="clear" w:color="auto" w:fill="auto"/>
            <w:noWrap/>
            <w:vAlign w:val="center"/>
            <w:hideMark/>
          </w:tcPr>
          <w:p w:rsidR="00FD1F2C" w:rsidRPr="00FD1F2C" w:rsidRDefault="00FD1F2C" w:rsidP="00FD1F2C">
            <w:pPr>
              <w:jc w:val="center"/>
              <w:rPr>
                <w:rFonts w:ascii="Arial" w:eastAsia="Times New Roman" w:hAnsi="Arial" w:cs="Arial"/>
                <w:b/>
                <w:bCs/>
                <w:color w:val="000000"/>
                <w:sz w:val="20"/>
                <w:szCs w:val="20"/>
              </w:rPr>
            </w:pPr>
          </w:p>
        </w:tc>
        <w:tc>
          <w:tcPr>
            <w:tcW w:w="222" w:type="dxa"/>
            <w:tcBorders>
              <w:top w:val="nil"/>
              <w:left w:val="nil"/>
              <w:bottom w:val="nil"/>
              <w:right w:val="nil"/>
            </w:tcBorders>
            <w:shd w:val="clear" w:color="auto" w:fill="auto"/>
            <w:noWrap/>
            <w:vAlign w:val="center"/>
            <w:hideMark/>
          </w:tcPr>
          <w:p w:rsidR="00FD1F2C" w:rsidRPr="00FD1F2C" w:rsidRDefault="00FD1F2C" w:rsidP="00FD1F2C">
            <w:pPr>
              <w:jc w:val="center"/>
              <w:rPr>
                <w:rFonts w:ascii="Arial" w:eastAsia="Times New Roman" w:hAnsi="Arial" w:cs="Arial"/>
                <w:b/>
                <w:bCs/>
                <w:color w:val="000000"/>
                <w:sz w:val="20"/>
                <w:szCs w:val="20"/>
              </w:rPr>
            </w:pPr>
          </w:p>
        </w:tc>
        <w:tc>
          <w:tcPr>
            <w:tcW w:w="236" w:type="dxa"/>
            <w:tcBorders>
              <w:top w:val="nil"/>
              <w:left w:val="nil"/>
              <w:bottom w:val="nil"/>
              <w:right w:val="nil"/>
            </w:tcBorders>
            <w:shd w:val="clear" w:color="auto" w:fill="auto"/>
            <w:noWrap/>
            <w:vAlign w:val="center"/>
            <w:hideMark/>
          </w:tcPr>
          <w:p w:rsidR="00FD1F2C" w:rsidRPr="00FD1F2C" w:rsidRDefault="00FD1F2C" w:rsidP="00FD1F2C">
            <w:pPr>
              <w:jc w:val="center"/>
              <w:rPr>
                <w:rFonts w:ascii="Arial" w:eastAsia="Times New Roman" w:hAnsi="Arial" w:cs="Arial"/>
                <w:b/>
                <w:bCs/>
                <w:color w:val="000000"/>
                <w:sz w:val="20"/>
                <w:szCs w:val="20"/>
              </w:rPr>
            </w:pPr>
          </w:p>
        </w:tc>
        <w:tc>
          <w:tcPr>
            <w:tcW w:w="236" w:type="dxa"/>
            <w:gridSpan w:val="2"/>
            <w:tcBorders>
              <w:top w:val="nil"/>
              <w:left w:val="nil"/>
              <w:bottom w:val="nil"/>
              <w:right w:val="nil"/>
            </w:tcBorders>
            <w:shd w:val="clear" w:color="auto" w:fill="auto"/>
            <w:noWrap/>
            <w:vAlign w:val="center"/>
            <w:hideMark/>
          </w:tcPr>
          <w:p w:rsidR="00FD1F2C" w:rsidRPr="00FD1F2C" w:rsidRDefault="00FD1F2C" w:rsidP="00FD1F2C">
            <w:pPr>
              <w:jc w:val="center"/>
              <w:rPr>
                <w:rFonts w:ascii="Arial" w:eastAsia="Times New Roman" w:hAnsi="Arial" w:cs="Arial"/>
                <w:b/>
                <w:bCs/>
                <w:color w:val="000000"/>
                <w:sz w:val="20"/>
                <w:szCs w:val="20"/>
              </w:rPr>
            </w:pPr>
          </w:p>
        </w:tc>
        <w:tc>
          <w:tcPr>
            <w:tcW w:w="728" w:type="dxa"/>
            <w:gridSpan w:val="2"/>
            <w:tcBorders>
              <w:top w:val="nil"/>
              <w:left w:val="nil"/>
              <w:bottom w:val="nil"/>
              <w:right w:val="nil"/>
            </w:tcBorders>
            <w:shd w:val="clear" w:color="auto" w:fill="auto"/>
            <w:noWrap/>
            <w:vAlign w:val="center"/>
            <w:hideMark/>
          </w:tcPr>
          <w:p w:rsidR="00FD1F2C" w:rsidRPr="00FD1F2C" w:rsidRDefault="00FD1F2C" w:rsidP="00FD1F2C">
            <w:pPr>
              <w:jc w:val="center"/>
              <w:rPr>
                <w:rFonts w:ascii="Arial" w:eastAsia="Times New Roman" w:hAnsi="Arial" w:cs="Arial"/>
                <w:b/>
                <w:bCs/>
                <w:color w:val="000000"/>
                <w:sz w:val="20"/>
                <w:szCs w:val="20"/>
              </w:rPr>
            </w:pPr>
          </w:p>
        </w:tc>
        <w:tc>
          <w:tcPr>
            <w:tcW w:w="279" w:type="dxa"/>
            <w:gridSpan w:val="2"/>
            <w:tcBorders>
              <w:top w:val="nil"/>
              <w:left w:val="nil"/>
              <w:bottom w:val="nil"/>
              <w:right w:val="nil"/>
            </w:tcBorders>
            <w:shd w:val="clear" w:color="auto" w:fill="auto"/>
            <w:noWrap/>
            <w:vAlign w:val="center"/>
            <w:hideMark/>
          </w:tcPr>
          <w:p w:rsidR="00FD1F2C" w:rsidRPr="00FD1F2C" w:rsidRDefault="00FD1F2C" w:rsidP="00FD1F2C">
            <w:pPr>
              <w:jc w:val="center"/>
              <w:rPr>
                <w:rFonts w:ascii="Arial" w:eastAsia="Times New Roman" w:hAnsi="Arial" w:cs="Arial"/>
                <w:b/>
                <w:bCs/>
                <w:color w:val="000000"/>
                <w:sz w:val="20"/>
                <w:szCs w:val="20"/>
              </w:rPr>
            </w:pPr>
          </w:p>
        </w:tc>
        <w:tc>
          <w:tcPr>
            <w:tcW w:w="504" w:type="dxa"/>
            <w:gridSpan w:val="2"/>
            <w:tcBorders>
              <w:top w:val="nil"/>
              <w:left w:val="nil"/>
              <w:bottom w:val="nil"/>
              <w:right w:val="nil"/>
            </w:tcBorders>
            <w:shd w:val="clear" w:color="auto" w:fill="auto"/>
            <w:noWrap/>
            <w:vAlign w:val="center"/>
            <w:hideMark/>
          </w:tcPr>
          <w:p w:rsidR="00FD1F2C" w:rsidRPr="00FD1F2C" w:rsidRDefault="00FD1F2C" w:rsidP="00FD1F2C">
            <w:pPr>
              <w:jc w:val="center"/>
              <w:rPr>
                <w:rFonts w:ascii="Arial" w:eastAsia="Times New Roman" w:hAnsi="Arial" w:cs="Arial"/>
                <w:b/>
                <w:bCs/>
                <w:color w:val="000000"/>
                <w:sz w:val="20"/>
                <w:szCs w:val="20"/>
              </w:rPr>
            </w:pPr>
          </w:p>
        </w:tc>
        <w:tc>
          <w:tcPr>
            <w:tcW w:w="412" w:type="dxa"/>
            <w:gridSpan w:val="2"/>
            <w:tcBorders>
              <w:top w:val="nil"/>
              <w:left w:val="nil"/>
              <w:bottom w:val="nil"/>
              <w:right w:val="nil"/>
            </w:tcBorders>
            <w:shd w:val="clear" w:color="auto" w:fill="auto"/>
            <w:noWrap/>
            <w:vAlign w:val="center"/>
            <w:hideMark/>
          </w:tcPr>
          <w:p w:rsidR="00FD1F2C" w:rsidRPr="00FD1F2C" w:rsidRDefault="00FD1F2C" w:rsidP="00FD1F2C">
            <w:pPr>
              <w:jc w:val="center"/>
              <w:rPr>
                <w:rFonts w:ascii="Arial" w:eastAsia="Times New Roman" w:hAnsi="Arial" w:cs="Arial"/>
                <w:b/>
                <w:bCs/>
                <w:color w:val="000000"/>
                <w:sz w:val="20"/>
                <w:szCs w:val="20"/>
              </w:rPr>
            </w:pPr>
          </w:p>
        </w:tc>
        <w:tc>
          <w:tcPr>
            <w:tcW w:w="333" w:type="dxa"/>
            <w:gridSpan w:val="2"/>
            <w:tcBorders>
              <w:top w:val="nil"/>
              <w:left w:val="nil"/>
              <w:bottom w:val="nil"/>
              <w:right w:val="nil"/>
            </w:tcBorders>
            <w:shd w:val="clear" w:color="auto" w:fill="auto"/>
            <w:noWrap/>
            <w:vAlign w:val="center"/>
            <w:hideMark/>
          </w:tcPr>
          <w:p w:rsidR="00FD1F2C" w:rsidRPr="00FD1F2C" w:rsidRDefault="00FD1F2C" w:rsidP="00FD1F2C">
            <w:pPr>
              <w:jc w:val="center"/>
              <w:rPr>
                <w:rFonts w:ascii="Arial" w:eastAsia="Times New Roman" w:hAnsi="Arial" w:cs="Arial"/>
                <w:b/>
                <w:bCs/>
                <w:color w:val="000000"/>
                <w:sz w:val="20"/>
                <w:szCs w:val="20"/>
              </w:rPr>
            </w:pPr>
          </w:p>
        </w:tc>
        <w:tc>
          <w:tcPr>
            <w:tcW w:w="516" w:type="dxa"/>
            <w:tcBorders>
              <w:top w:val="nil"/>
              <w:left w:val="nil"/>
              <w:bottom w:val="nil"/>
              <w:right w:val="nil"/>
            </w:tcBorders>
            <w:shd w:val="clear" w:color="auto" w:fill="auto"/>
            <w:noWrap/>
            <w:vAlign w:val="center"/>
            <w:hideMark/>
          </w:tcPr>
          <w:p w:rsidR="00FD1F2C" w:rsidRPr="00FD1F2C" w:rsidRDefault="00FD1F2C" w:rsidP="00FD1F2C">
            <w:pPr>
              <w:jc w:val="center"/>
              <w:rPr>
                <w:rFonts w:ascii="Calibri" w:eastAsia="Times New Roman" w:hAnsi="Calibri" w:cs="Calibri"/>
                <w:b/>
                <w:bCs/>
                <w:color w:val="000000"/>
              </w:rPr>
            </w:pPr>
          </w:p>
        </w:tc>
        <w:tc>
          <w:tcPr>
            <w:tcW w:w="516" w:type="dxa"/>
            <w:gridSpan w:val="2"/>
            <w:tcBorders>
              <w:top w:val="nil"/>
              <w:left w:val="nil"/>
              <w:bottom w:val="nil"/>
              <w:right w:val="nil"/>
            </w:tcBorders>
            <w:shd w:val="clear" w:color="auto" w:fill="auto"/>
            <w:noWrap/>
            <w:vAlign w:val="center"/>
            <w:hideMark/>
          </w:tcPr>
          <w:p w:rsidR="00FD1F2C" w:rsidRPr="00FD1F2C" w:rsidRDefault="00FD1F2C" w:rsidP="00FD1F2C">
            <w:pPr>
              <w:jc w:val="center"/>
              <w:rPr>
                <w:rFonts w:ascii="Calibri" w:eastAsia="Times New Roman" w:hAnsi="Calibri" w:cs="Calibri"/>
                <w:b/>
                <w:bCs/>
                <w:color w:val="000000"/>
              </w:rPr>
            </w:pPr>
          </w:p>
        </w:tc>
      </w:tr>
      <w:tr w:rsidR="00FD1F2C" w:rsidRPr="00FD1F2C" w:rsidTr="0016622D">
        <w:trPr>
          <w:gridAfter w:val="1"/>
          <w:wAfter w:w="36" w:type="dxa"/>
          <w:trHeight w:val="399"/>
        </w:trPr>
        <w:tc>
          <w:tcPr>
            <w:tcW w:w="10603" w:type="dxa"/>
            <w:tcBorders>
              <w:top w:val="nil"/>
              <w:left w:val="nil"/>
              <w:bottom w:val="nil"/>
              <w:right w:val="nil"/>
            </w:tcBorders>
            <w:shd w:val="clear" w:color="auto" w:fill="auto"/>
            <w:noWrap/>
            <w:vAlign w:val="bottom"/>
            <w:hideMark/>
          </w:tcPr>
          <w:p w:rsidR="00FD1F2C" w:rsidRPr="00FD1F2C" w:rsidRDefault="00FD1F2C" w:rsidP="00FD1F2C">
            <w:pPr>
              <w:jc w:val="center"/>
              <w:rPr>
                <w:rFonts w:ascii="Arial" w:eastAsia="Times New Roman" w:hAnsi="Arial" w:cs="Arial"/>
                <w:color w:val="000000"/>
                <w:sz w:val="18"/>
                <w:szCs w:val="18"/>
              </w:rPr>
            </w:pPr>
          </w:p>
        </w:tc>
        <w:tc>
          <w:tcPr>
            <w:tcW w:w="2006" w:type="dxa"/>
            <w:gridSpan w:val="4"/>
            <w:tcBorders>
              <w:top w:val="nil"/>
              <w:left w:val="nil"/>
              <w:bottom w:val="nil"/>
              <w:right w:val="nil"/>
            </w:tcBorders>
            <w:shd w:val="clear" w:color="auto" w:fill="auto"/>
            <w:noWrap/>
            <w:vAlign w:val="bottom"/>
            <w:hideMark/>
          </w:tcPr>
          <w:p w:rsidR="00FD1F2C" w:rsidRPr="00FD1F2C" w:rsidRDefault="00FD1F2C" w:rsidP="00FD1F2C">
            <w:pPr>
              <w:rPr>
                <w:rFonts w:ascii="Arial" w:eastAsia="Times New Roman" w:hAnsi="Arial" w:cs="Arial"/>
                <w:color w:val="000000"/>
                <w:sz w:val="18"/>
                <w:szCs w:val="18"/>
              </w:rPr>
            </w:pPr>
          </w:p>
        </w:tc>
        <w:tc>
          <w:tcPr>
            <w:tcW w:w="728" w:type="dxa"/>
            <w:gridSpan w:val="2"/>
            <w:tcBorders>
              <w:top w:val="nil"/>
              <w:left w:val="nil"/>
              <w:bottom w:val="nil"/>
              <w:right w:val="nil"/>
            </w:tcBorders>
            <w:shd w:val="clear" w:color="auto" w:fill="auto"/>
            <w:noWrap/>
            <w:vAlign w:val="bottom"/>
            <w:hideMark/>
          </w:tcPr>
          <w:p w:rsidR="00FD1F2C" w:rsidRPr="00FD1F2C" w:rsidRDefault="00FD1F2C" w:rsidP="00FD1F2C">
            <w:pPr>
              <w:rPr>
                <w:rFonts w:ascii="Arial" w:eastAsia="Times New Roman" w:hAnsi="Arial" w:cs="Arial"/>
                <w:color w:val="000000"/>
                <w:sz w:val="18"/>
                <w:szCs w:val="18"/>
              </w:rPr>
            </w:pPr>
          </w:p>
        </w:tc>
        <w:tc>
          <w:tcPr>
            <w:tcW w:w="279" w:type="dxa"/>
            <w:gridSpan w:val="2"/>
            <w:tcBorders>
              <w:top w:val="nil"/>
              <w:left w:val="nil"/>
              <w:bottom w:val="nil"/>
              <w:right w:val="nil"/>
            </w:tcBorders>
            <w:shd w:val="clear" w:color="auto" w:fill="auto"/>
            <w:noWrap/>
            <w:vAlign w:val="bottom"/>
            <w:hideMark/>
          </w:tcPr>
          <w:p w:rsidR="00FD1F2C" w:rsidRPr="00FD1F2C" w:rsidRDefault="00FD1F2C" w:rsidP="00FD1F2C">
            <w:pPr>
              <w:rPr>
                <w:rFonts w:ascii="Arial" w:eastAsia="Times New Roman" w:hAnsi="Arial" w:cs="Arial"/>
                <w:color w:val="000000"/>
                <w:sz w:val="18"/>
                <w:szCs w:val="18"/>
              </w:rPr>
            </w:pPr>
          </w:p>
        </w:tc>
        <w:tc>
          <w:tcPr>
            <w:tcW w:w="504" w:type="dxa"/>
            <w:gridSpan w:val="2"/>
            <w:tcBorders>
              <w:top w:val="nil"/>
              <w:left w:val="nil"/>
              <w:bottom w:val="nil"/>
              <w:right w:val="nil"/>
            </w:tcBorders>
            <w:shd w:val="clear" w:color="auto" w:fill="auto"/>
            <w:noWrap/>
            <w:vAlign w:val="bottom"/>
            <w:hideMark/>
          </w:tcPr>
          <w:p w:rsidR="00FD1F2C" w:rsidRPr="00FD1F2C" w:rsidRDefault="00FD1F2C" w:rsidP="00FD1F2C">
            <w:pPr>
              <w:jc w:val="right"/>
              <w:rPr>
                <w:rFonts w:ascii="Arial" w:eastAsia="Times New Roman" w:hAnsi="Arial" w:cs="Arial"/>
                <w:color w:val="000000"/>
                <w:sz w:val="18"/>
                <w:szCs w:val="18"/>
              </w:rPr>
            </w:pPr>
          </w:p>
        </w:tc>
        <w:tc>
          <w:tcPr>
            <w:tcW w:w="412" w:type="dxa"/>
            <w:gridSpan w:val="2"/>
            <w:tcBorders>
              <w:top w:val="nil"/>
              <w:left w:val="nil"/>
              <w:bottom w:val="nil"/>
              <w:right w:val="nil"/>
            </w:tcBorders>
            <w:shd w:val="clear" w:color="auto" w:fill="auto"/>
            <w:noWrap/>
            <w:vAlign w:val="bottom"/>
            <w:hideMark/>
          </w:tcPr>
          <w:p w:rsidR="00FD1F2C" w:rsidRPr="00FD1F2C" w:rsidRDefault="00FD1F2C" w:rsidP="00FD1F2C">
            <w:pPr>
              <w:jc w:val="right"/>
              <w:rPr>
                <w:rFonts w:ascii="Arial" w:eastAsia="Times New Roman" w:hAnsi="Arial" w:cs="Arial"/>
                <w:color w:val="000000"/>
                <w:sz w:val="18"/>
                <w:szCs w:val="18"/>
              </w:rPr>
            </w:pPr>
          </w:p>
        </w:tc>
        <w:tc>
          <w:tcPr>
            <w:tcW w:w="333" w:type="dxa"/>
            <w:gridSpan w:val="2"/>
            <w:tcBorders>
              <w:top w:val="nil"/>
              <w:left w:val="nil"/>
              <w:bottom w:val="nil"/>
              <w:right w:val="nil"/>
            </w:tcBorders>
            <w:shd w:val="clear" w:color="auto" w:fill="auto"/>
            <w:noWrap/>
            <w:vAlign w:val="bottom"/>
            <w:hideMark/>
          </w:tcPr>
          <w:p w:rsidR="00FD1F2C" w:rsidRPr="00FD1F2C" w:rsidRDefault="00FD1F2C" w:rsidP="00FD1F2C">
            <w:pPr>
              <w:rPr>
                <w:rFonts w:ascii="Arial" w:eastAsia="Times New Roman" w:hAnsi="Arial" w:cs="Arial"/>
                <w:color w:val="000000"/>
                <w:sz w:val="18"/>
                <w:szCs w:val="18"/>
              </w:rPr>
            </w:pPr>
          </w:p>
        </w:tc>
        <w:tc>
          <w:tcPr>
            <w:tcW w:w="1032" w:type="dxa"/>
            <w:gridSpan w:val="3"/>
            <w:tcBorders>
              <w:top w:val="nil"/>
              <w:left w:val="nil"/>
              <w:bottom w:val="nil"/>
              <w:right w:val="nil"/>
            </w:tcBorders>
            <w:shd w:val="clear" w:color="auto" w:fill="auto"/>
            <w:noWrap/>
            <w:vAlign w:val="bottom"/>
            <w:hideMark/>
          </w:tcPr>
          <w:p w:rsidR="00FD1F2C" w:rsidRPr="00FD1F2C" w:rsidRDefault="00FD1F2C" w:rsidP="00FD1F2C">
            <w:pPr>
              <w:jc w:val="center"/>
              <w:rPr>
                <w:rFonts w:ascii="Arial" w:eastAsia="Times New Roman" w:hAnsi="Arial" w:cs="Arial"/>
                <w:b/>
                <w:bCs/>
                <w:color w:val="000000"/>
                <w:sz w:val="18"/>
                <w:szCs w:val="18"/>
              </w:rPr>
            </w:pPr>
          </w:p>
        </w:tc>
      </w:tr>
    </w:tbl>
    <w:p w:rsidR="00EC0343" w:rsidRDefault="0051796B">
      <w:pPr>
        <w:spacing w:line="327" w:lineRule="exact"/>
        <w:rPr>
          <w:sz w:val="20"/>
          <w:szCs w:val="20"/>
        </w:rPr>
      </w:pPr>
      <w:r>
        <w:rPr>
          <w:sz w:val="20"/>
          <w:szCs w:val="20"/>
        </w:rPr>
        <w:t xml:space="preserve">         _________________________________________________________________________________________________</w:t>
      </w:r>
    </w:p>
    <w:p w:rsidR="00EC0343" w:rsidRDefault="00EC0343">
      <w:pPr>
        <w:spacing w:line="327" w:lineRule="exact"/>
        <w:rPr>
          <w:sz w:val="20"/>
          <w:szCs w:val="20"/>
        </w:rPr>
      </w:pPr>
    </w:p>
    <w:p w:rsidR="0082248C" w:rsidRDefault="00B67638" w:rsidP="006D7F3E">
      <w:pPr>
        <w:spacing w:line="239" w:lineRule="auto"/>
        <w:ind w:left="640"/>
        <w:rPr>
          <w:rFonts w:eastAsia="Times New Roman"/>
          <w:b/>
          <w:bCs/>
          <w:sz w:val="20"/>
          <w:szCs w:val="20"/>
        </w:rPr>
      </w:pPr>
      <w:r>
        <w:rPr>
          <w:rFonts w:eastAsia="Times New Roman"/>
          <w:b/>
          <w:bCs/>
          <w:sz w:val="20"/>
          <w:szCs w:val="20"/>
        </w:rPr>
        <w:t>Amount TOTAL (a)</w:t>
      </w:r>
    </w:p>
    <w:p w:rsidR="00EC0343" w:rsidRDefault="00EC0343" w:rsidP="006D7F3E">
      <w:pPr>
        <w:spacing w:line="239" w:lineRule="auto"/>
        <w:ind w:left="640"/>
        <w:rPr>
          <w:sz w:val="20"/>
          <w:szCs w:val="20"/>
        </w:rPr>
      </w:pP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EC0343" w:rsidRDefault="00B67638">
      <w:pPr>
        <w:tabs>
          <w:tab w:val="left" w:pos="8460"/>
        </w:tabs>
        <w:spacing w:line="239" w:lineRule="auto"/>
        <w:ind w:left="5640"/>
        <w:rPr>
          <w:rFonts w:eastAsia="Times New Roman"/>
          <w:b/>
          <w:bCs/>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82248C" w:rsidRDefault="0082248C">
      <w:pPr>
        <w:spacing w:line="232" w:lineRule="exact"/>
        <w:rPr>
          <w:sz w:val="20"/>
          <w:szCs w:val="20"/>
        </w:rPr>
      </w:pPr>
    </w:p>
    <w:p w:rsidR="0082248C" w:rsidRDefault="00B67638">
      <w:pPr>
        <w:spacing w:line="239" w:lineRule="auto"/>
        <w:ind w:left="2040"/>
        <w:rPr>
          <w:rFonts w:eastAsia="Times New Roman"/>
          <w:b/>
          <w:bCs/>
          <w:sz w:val="20"/>
          <w:szCs w:val="20"/>
        </w:rPr>
      </w:pPr>
      <w:r>
        <w:rPr>
          <w:rFonts w:eastAsia="Times New Roman"/>
          <w:b/>
          <w:bCs/>
          <w:sz w:val="20"/>
          <w:szCs w:val="20"/>
        </w:rPr>
        <w:t>Total (A) = a+b in words &amp; figures:</w:t>
      </w:r>
    </w:p>
    <w:p w:rsidR="00EC0343" w:rsidRDefault="00EC0343">
      <w:pPr>
        <w:spacing w:line="239" w:lineRule="auto"/>
        <w:ind w:left="2040"/>
        <w:rPr>
          <w:rFonts w:eastAsia="Times New Roman"/>
          <w:b/>
          <w:bCs/>
          <w:sz w:val="20"/>
          <w:szCs w:val="20"/>
        </w:rPr>
      </w:pPr>
    </w:p>
    <w:p w:rsidR="0082248C" w:rsidRDefault="0082248C">
      <w:pPr>
        <w:spacing w:line="200" w:lineRule="exact"/>
        <w:rPr>
          <w:sz w:val="20"/>
          <w:szCs w:val="20"/>
        </w:rPr>
      </w:pPr>
    </w:p>
    <w:p w:rsidR="0082248C" w:rsidRDefault="0082248C">
      <w:pPr>
        <w:spacing w:line="288" w:lineRule="exact"/>
        <w:rPr>
          <w:sz w:val="20"/>
          <w:szCs w:val="20"/>
        </w:rPr>
      </w:pPr>
    </w:p>
    <w:p w:rsidR="00EC0343" w:rsidRDefault="00B67638" w:rsidP="006D7F3E">
      <w:pPr>
        <w:tabs>
          <w:tab w:val="left" w:pos="5240"/>
        </w:tabs>
        <w:spacing w:line="239" w:lineRule="auto"/>
        <w:ind w:left="640"/>
        <w:rPr>
          <w:rFonts w:eastAsia="Times New Roman"/>
          <w:sz w:val="26"/>
          <w:szCs w:val="26"/>
        </w:rPr>
      </w:pPr>
      <w:r>
        <w:rPr>
          <w:rFonts w:eastAsia="Times New Roman"/>
          <w:sz w:val="26"/>
          <w:szCs w:val="26"/>
        </w:rPr>
        <w:t>Contractor</w:t>
      </w:r>
      <w:r w:rsidR="00EC0343">
        <w:rPr>
          <w:rFonts w:eastAsia="Times New Roman"/>
          <w:sz w:val="26"/>
          <w:szCs w:val="26"/>
        </w:rPr>
        <w:t>.</w:t>
      </w:r>
    </w:p>
    <w:p w:rsidR="00EC0343" w:rsidRPr="00EC0343" w:rsidRDefault="00EC0343" w:rsidP="00EC0343">
      <w:pPr>
        <w:tabs>
          <w:tab w:val="left" w:pos="5240"/>
        </w:tabs>
        <w:spacing w:line="239" w:lineRule="auto"/>
        <w:ind w:left="640"/>
        <w:jc w:val="center"/>
        <w:rPr>
          <w:rFonts w:ascii="Bookman Old Style" w:eastAsia="Times New Roman" w:hAnsi="Bookman Old Style"/>
          <w:b/>
          <w:sz w:val="24"/>
          <w:szCs w:val="26"/>
        </w:rPr>
      </w:pPr>
      <w:r w:rsidRPr="00EC0343">
        <w:rPr>
          <w:rFonts w:ascii="Bookman Old Style" w:eastAsia="Times New Roman" w:hAnsi="Bookman Old Style"/>
          <w:b/>
          <w:sz w:val="24"/>
          <w:szCs w:val="26"/>
        </w:rPr>
        <w:t>Executive Engineer,</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Upper Pinyari Division,</w:t>
      </w:r>
    </w:p>
    <w:p w:rsidR="0082248C" w:rsidRDefault="00EC0343" w:rsidP="0051796B">
      <w:pPr>
        <w:tabs>
          <w:tab w:val="left" w:pos="5240"/>
        </w:tabs>
        <w:spacing w:line="239" w:lineRule="auto"/>
        <w:ind w:left="640"/>
        <w:jc w:val="center"/>
        <w:rPr>
          <w:sz w:val="20"/>
          <w:szCs w:val="20"/>
        </w:rPr>
      </w:pPr>
      <w:r w:rsidRPr="00EC0343">
        <w:rPr>
          <w:rFonts w:eastAsia="Times New Roman"/>
          <w:sz w:val="24"/>
          <w:szCs w:val="26"/>
        </w:rPr>
        <w:t>Hyderabad.</w:t>
      </w:r>
    </w:p>
    <w:p w:rsidR="00EC0343" w:rsidRDefault="00EC0343" w:rsidP="006D7F3E">
      <w:pPr>
        <w:tabs>
          <w:tab w:val="left" w:pos="5240"/>
        </w:tabs>
        <w:spacing w:line="239" w:lineRule="auto"/>
        <w:ind w:left="640"/>
        <w:rPr>
          <w:sz w:val="20"/>
          <w:szCs w:val="20"/>
        </w:rPr>
      </w:pPr>
    </w:p>
    <w:p w:rsidR="00621063" w:rsidRDefault="00621063"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p w:rsidR="0016622D" w:rsidRDefault="0016622D" w:rsidP="00621063">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496"/>
        <w:gridCol w:w="946"/>
      </w:tblGrid>
      <w:tr w:rsidR="00621063" w:rsidTr="00EC0343">
        <w:trPr>
          <w:trHeight w:val="270"/>
        </w:trPr>
        <w:tc>
          <w:tcPr>
            <w:tcW w:w="4547" w:type="pct"/>
            <w:tcBorders>
              <w:top w:val="single" w:sz="4" w:space="0" w:color="000000"/>
            </w:tcBorders>
          </w:tcPr>
          <w:p w:rsidR="00621063" w:rsidRDefault="00621063" w:rsidP="00EC0343">
            <w:pPr>
              <w:pStyle w:val="Footer"/>
            </w:pPr>
            <w:r>
              <w:rPr>
                <w:noProof/>
                <w:sz w:val="20"/>
                <w:szCs w:val="20"/>
              </w:rPr>
              <w:drawing>
                <wp:anchor distT="0" distB="0" distL="114300" distR="114300" simplePos="0" relativeHeight="25167360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t xml:space="preserve">Sindh Procurement Regulatory Authority | </w:t>
            </w:r>
            <w:hyperlink r:id="rId10" w:history="1">
              <w:r w:rsidRPr="006E5343">
                <w:rPr>
                  <w:rStyle w:val="Hyperlink"/>
                </w:rPr>
                <w:t>www.pprasindh.gov.pk</w:t>
              </w:r>
            </w:hyperlink>
          </w:p>
        </w:tc>
        <w:tc>
          <w:tcPr>
            <w:tcW w:w="453" w:type="pct"/>
            <w:tcBorders>
              <w:top w:val="single" w:sz="4" w:space="0" w:color="C0504D"/>
            </w:tcBorders>
            <w:shd w:val="clear" w:color="auto" w:fill="943634"/>
          </w:tcPr>
          <w:p w:rsidR="00621063" w:rsidRPr="004265E6" w:rsidRDefault="00621063" w:rsidP="00EC0343">
            <w:pPr>
              <w:pStyle w:val="Header"/>
              <w:rPr>
                <w:color w:val="FFFFFF"/>
              </w:rPr>
            </w:pPr>
            <w:r>
              <w:rPr>
                <w:color w:val="FFFFFF"/>
              </w:rPr>
              <w:t>12</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rsidP="00621063">
      <w:pPr>
        <w:ind w:left="1940"/>
        <w:rPr>
          <w:sz w:val="20"/>
          <w:szCs w:val="20"/>
        </w:rPr>
      </w:pPr>
      <w:r>
        <w:rPr>
          <w:rFonts w:eastAsia="Times New Roman"/>
          <w:b/>
          <w:bCs/>
          <w:sz w:val="24"/>
          <w:szCs w:val="24"/>
        </w:rPr>
        <w:t>(B) Description and rate of Items based on Market (Offered rates)</w:t>
      </w:r>
    </w:p>
    <w:p w:rsidR="00621063" w:rsidRDefault="00621063" w:rsidP="00621063">
      <w:pPr>
        <w:ind w:left="1940"/>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bl>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21063" w:rsidRDefault="00621063" w:rsidP="00F465A6">
      <w:pPr>
        <w:spacing w:before="60" w:after="60" w:line="200" w:lineRule="exact"/>
        <w:rPr>
          <w:sz w:val="20"/>
          <w:szCs w:val="20"/>
        </w:rPr>
      </w:pPr>
    </w:p>
    <w:p w:rsidR="00621063" w:rsidRDefault="00621063" w:rsidP="00621063">
      <w:pPr>
        <w:spacing w:line="239" w:lineRule="auto"/>
        <w:ind w:left="6400"/>
        <w:rPr>
          <w:sz w:val="20"/>
          <w:szCs w:val="20"/>
        </w:rPr>
      </w:pPr>
      <w:r>
        <w:rPr>
          <w:rFonts w:eastAsia="Times New Roman"/>
          <w:b/>
          <w:bCs/>
          <w:sz w:val="20"/>
          <w:szCs w:val="20"/>
        </w:rPr>
        <w:t>Total (B) in words &amp; figures:</w:t>
      </w: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23" w:lineRule="exact"/>
        <w:rPr>
          <w:sz w:val="20"/>
          <w:szCs w:val="20"/>
        </w:rPr>
      </w:pPr>
    </w:p>
    <w:p w:rsidR="00621063" w:rsidRDefault="00621063" w:rsidP="00621063">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94353E" w:rsidRDefault="0094353E" w:rsidP="00F465A6">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024"/>
        <w:gridCol w:w="899"/>
      </w:tblGrid>
      <w:tr w:rsidR="00B67638" w:rsidTr="00B67638">
        <w:trPr>
          <w:trHeight w:val="270"/>
        </w:trPr>
        <w:tc>
          <w:tcPr>
            <w:tcW w:w="4547" w:type="pct"/>
            <w:tcBorders>
              <w:top w:val="single" w:sz="4" w:space="0" w:color="000000"/>
            </w:tcBorders>
          </w:tcPr>
          <w:p w:rsidR="00B67638" w:rsidRDefault="007D4EBE" w:rsidP="00B67638">
            <w:pPr>
              <w:pStyle w:val="Foote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rsidR="00B67638">
              <w:t xml:space="preserve">Sindh Procurement Regulatory Authority | </w:t>
            </w:r>
            <w:hyperlink r:id="rId11" w:history="1">
              <w:r w:rsidR="00B67638"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
        </w:tc>
      </w:tr>
    </w:tbl>
    <w:p w:rsidR="0082248C" w:rsidRDefault="0082248C">
      <w:pPr>
        <w:spacing w:line="200" w:lineRule="exact"/>
        <w:rPr>
          <w:sz w:val="20"/>
          <w:szCs w:val="20"/>
        </w:rPr>
      </w:pPr>
    </w:p>
    <w:p w:rsidR="0082248C" w:rsidRDefault="00B67638">
      <w:pPr>
        <w:spacing w:line="239" w:lineRule="auto"/>
        <w:ind w:left="640"/>
        <w:rPr>
          <w:sz w:val="20"/>
          <w:szCs w:val="20"/>
        </w:rPr>
      </w:pPr>
      <w:r>
        <w:rPr>
          <w:rFonts w:ascii="Calibri" w:eastAsia="Calibri" w:hAnsi="Calibri" w:cs="Calibri"/>
          <w:color w:val="1F497D"/>
          <w:sz w:val="20"/>
          <w:szCs w:val="20"/>
        </w:rPr>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4135" w:rsidRDefault="00824135" w:rsidP="0051796B">
      <w:r>
        <w:separator/>
      </w:r>
    </w:p>
  </w:endnote>
  <w:endnote w:type="continuationSeparator" w:id="1">
    <w:p w:rsidR="00824135" w:rsidRDefault="00824135" w:rsidP="005179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4135" w:rsidRDefault="00824135" w:rsidP="0051796B">
      <w:r>
        <w:separator/>
      </w:r>
    </w:p>
  </w:footnote>
  <w:footnote w:type="continuationSeparator" w:id="1">
    <w:p w:rsidR="00824135" w:rsidRDefault="00824135" w:rsidP="005179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EF41E0"/>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82248C"/>
    <w:rsid w:val="00055F4B"/>
    <w:rsid w:val="000D5BAE"/>
    <w:rsid w:val="001627F6"/>
    <w:rsid w:val="0016622D"/>
    <w:rsid w:val="001916A8"/>
    <w:rsid w:val="001F294C"/>
    <w:rsid w:val="002671F5"/>
    <w:rsid w:val="002F293B"/>
    <w:rsid w:val="00357079"/>
    <w:rsid w:val="00511A46"/>
    <w:rsid w:val="0051796B"/>
    <w:rsid w:val="00534254"/>
    <w:rsid w:val="00583BA2"/>
    <w:rsid w:val="005D3B6F"/>
    <w:rsid w:val="005F6CBB"/>
    <w:rsid w:val="00621063"/>
    <w:rsid w:val="006D7F3E"/>
    <w:rsid w:val="0074346D"/>
    <w:rsid w:val="007D4EBE"/>
    <w:rsid w:val="007E02A5"/>
    <w:rsid w:val="007F0AF2"/>
    <w:rsid w:val="0082248C"/>
    <w:rsid w:val="00824135"/>
    <w:rsid w:val="008D69E2"/>
    <w:rsid w:val="00905648"/>
    <w:rsid w:val="0093388C"/>
    <w:rsid w:val="0094353E"/>
    <w:rsid w:val="00995446"/>
    <w:rsid w:val="00A15B45"/>
    <w:rsid w:val="00A516CC"/>
    <w:rsid w:val="00B559D5"/>
    <w:rsid w:val="00B67638"/>
    <w:rsid w:val="00C0210D"/>
    <w:rsid w:val="00CE70F8"/>
    <w:rsid w:val="00D0781D"/>
    <w:rsid w:val="00DA1525"/>
    <w:rsid w:val="00DE119D"/>
    <w:rsid w:val="00EB693B"/>
    <w:rsid w:val="00EC0343"/>
    <w:rsid w:val="00F465A6"/>
    <w:rsid w:val="00F60127"/>
    <w:rsid w:val="00FD1F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 w:type="paragraph" w:styleId="ListParagraph">
    <w:name w:val="List Paragraph"/>
    <w:basedOn w:val="Normal"/>
    <w:uiPriority w:val="34"/>
    <w:qFormat/>
    <w:rsid w:val="00621063"/>
    <w:pPr>
      <w:ind w:left="720"/>
      <w:contextualSpacing/>
    </w:pPr>
  </w:style>
</w:styles>
</file>

<file path=word/webSettings.xml><?xml version="1.0" encoding="utf-8"?>
<w:webSettings xmlns:r="http://schemas.openxmlformats.org/officeDocument/2006/relationships" xmlns:w="http://schemas.openxmlformats.org/wordprocessingml/2006/main">
  <w:divs>
    <w:div w:id="662200999">
      <w:bodyDiv w:val="1"/>
      <w:marLeft w:val="0"/>
      <w:marRight w:val="0"/>
      <w:marTop w:val="0"/>
      <w:marBottom w:val="0"/>
      <w:divBdr>
        <w:top w:val="none" w:sz="0" w:space="0" w:color="auto"/>
        <w:left w:val="none" w:sz="0" w:space="0" w:color="auto"/>
        <w:bottom w:val="none" w:sz="0" w:space="0" w:color="auto"/>
        <w:right w:val="none" w:sz="0" w:space="0" w:color="auto"/>
      </w:divBdr>
    </w:div>
    <w:div w:id="986277847">
      <w:bodyDiv w:val="1"/>
      <w:marLeft w:val="0"/>
      <w:marRight w:val="0"/>
      <w:marTop w:val="0"/>
      <w:marBottom w:val="0"/>
      <w:divBdr>
        <w:top w:val="none" w:sz="0" w:space="0" w:color="auto"/>
        <w:left w:val="none" w:sz="0" w:space="0" w:color="auto"/>
        <w:bottom w:val="none" w:sz="0" w:space="0" w:color="auto"/>
        <w:right w:val="none" w:sz="0" w:space="0" w:color="auto"/>
      </w:divBdr>
    </w:div>
    <w:div w:id="1067072087">
      <w:bodyDiv w:val="1"/>
      <w:marLeft w:val="0"/>
      <w:marRight w:val="0"/>
      <w:marTop w:val="0"/>
      <w:marBottom w:val="0"/>
      <w:divBdr>
        <w:top w:val="none" w:sz="0" w:space="0" w:color="auto"/>
        <w:left w:val="none" w:sz="0" w:space="0" w:color="auto"/>
        <w:bottom w:val="none" w:sz="0" w:space="0" w:color="auto"/>
        <w:right w:val="none" w:sz="0" w:space="0" w:color="auto"/>
      </w:divBdr>
    </w:div>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 w:id="1563054779">
      <w:bodyDiv w:val="1"/>
      <w:marLeft w:val="0"/>
      <w:marRight w:val="0"/>
      <w:marTop w:val="0"/>
      <w:marBottom w:val="0"/>
      <w:divBdr>
        <w:top w:val="none" w:sz="0" w:space="0" w:color="auto"/>
        <w:left w:val="none" w:sz="0" w:space="0" w:color="auto"/>
        <w:bottom w:val="none" w:sz="0" w:space="0" w:color="auto"/>
        <w:right w:val="none" w:sz="0" w:space="0" w:color="auto"/>
      </w:divBdr>
    </w:div>
    <w:div w:id="1846633062">
      <w:bodyDiv w:val="1"/>
      <w:marLeft w:val="0"/>
      <w:marRight w:val="0"/>
      <w:marTop w:val="0"/>
      <w:marBottom w:val="0"/>
      <w:divBdr>
        <w:top w:val="none" w:sz="0" w:space="0" w:color="auto"/>
        <w:left w:val="none" w:sz="0" w:space="0" w:color="auto"/>
        <w:bottom w:val="none" w:sz="0" w:space="0" w:color="auto"/>
        <w:right w:val="none" w:sz="0" w:space="0" w:color="auto"/>
      </w:divBdr>
    </w:div>
    <w:div w:id="1989895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prasindh.gov.pk" TargetMode="External"/><Relationship Id="rId5" Type="http://schemas.openxmlformats.org/officeDocument/2006/relationships/footnotes" Target="footnotes.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1</Pages>
  <Words>4403</Words>
  <Characters>25101</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cp:lastModifiedBy>
  <cp:revision>23</cp:revision>
  <cp:lastPrinted>2016-05-02T14:44:00Z</cp:lastPrinted>
  <dcterms:created xsi:type="dcterms:W3CDTF">2015-12-25T08:18:00Z</dcterms:created>
  <dcterms:modified xsi:type="dcterms:W3CDTF">2016-05-02T14:44:00Z</dcterms:modified>
</cp:coreProperties>
</file>