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027A6D" w:rsidP="0074346D">
      <w:pPr>
        <w:pBdr>
          <w:top w:val="single" w:sz="4" w:space="1" w:color="auto"/>
          <w:left w:val="single" w:sz="4" w:space="4" w:color="auto"/>
          <w:bottom w:val="single" w:sz="4" w:space="1" w:color="auto"/>
          <w:right w:val="single" w:sz="4" w:space="4" w:color="auto"/>
        </w:pBdr>
        <w:shd w:val="clear" w:color="auto" w:fill="92D050"/>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9" type="#_x0000_t144" style="position:absolute;margin-left:37.5pt;margin-top:10.35pt;width:405pt;height:325.5pt;z-index:251670528" fillcolor="black">
            <v:shadow color="#868686"/>
            <v:textpath style="font-family:&quot;Arial Black&quot;" fitshape="t" trim="t" string="SPPRA BIDDING DOCUMENT"/>
          </v:shape>
        </w:pic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74346D" w:rsidRPr="006D7F3E" w:rsidRDefault="0094353E" w:rsidP="0094353E">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40"/>
          <w:szCs w:val="40"/>
        </w:rPr>
      </w:pPr>
      <w:r w:rsidRPr="006D7F3E">
        <w:rPr>
          <w:rFonts w:ascii="Arial Black" w:hAnsi="Arial Black"/>
          <w:b/>
          <w:sz w:val="40"/>
          <w:szCs w:val="40"/>
        </w:rPr>
        <w:t>STANDARD BIDDING DOCUMENT</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Pr="000A4538" w:rsidRDefault="0074346D" w:rsidP="0074346D">
      <w:pPr>
        <w:pBdr>
          <w:top w:val="single" w:sz="4" w:space="1" w:color="auto"/>
          <w:left w:val="single" w:sz="4" w:space="4" w:color="auto"/>
          <w:bottom w:val="single" w:sz="4" w:space="1" w:color="auto"/>
          <w:right w:val="single" w:sz="4" w:space="4" w:color="auto"/>
        </w:pBdr>
        <w:shd w:val="clear" w:color="auto" w:fill="92D050"/>
        <w:jc w:val="center"/>
        <w:rPr>
          <w:rFonts w:ascii="Arial Black" w:hAnsi="Arial Black"/>
          <w:b/>
          <w:sz w:val="36"/>
          <w:szCs w:val="36"/>
        </w:rPr>
      </w:pP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36"/>
          <w:szCs w:val="36"/>
        </w:rPr>
      </w:pPr>
      <w:r>
        <w:rPr>
          <w:rFonts w:ascii="Arial Black" w:hAnsi="Arial Black"/>
          <w:b/>
          <w:sz w:val="36"/>
          <w:szCs w:val="36"/>
        </w:rPr>
        <w:t>PINYARI CIRCLE HYDERABAD</w:t>
      </w: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sz w:val="36"/>
          <w:szCs w:val="36"/>
        </w:rPr>
      </w:pPr>
      <w:r>
        <w:rPr>
          <w:sz w:val="36"/>
          <w:szCs w:val="36"/>
        </w:rPr>
        <w:t>UPPER PINYARI DIVISION, HYDERABAD</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 xml:space="preserve">BIDDING DOCUMENT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FOR</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sz w:val="35"/>
          <w:szCs w:val="35"/>
        </w:rPr>
      </w:pPr>
      <w:r>
        <w:rPr>
          <w:rFonts w:ascii="Arial Black" w:hAnsi="Arial Black"/>
          <w:sz w:val="35"/>
          <w:szCs w:val="35"/>
        </w:rPr>
        <w:t xml:space="preserve">MAINTENANCE AND REPAIR </w:t>
      </w:r>
    </w:p>
    <w:p w:rsidR="0074346D" w:rsidRPr="0025765E"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Narrow" w:hAnsi="Arial Narrow"/>
          <w:b/>
          <w:sz w:val="36"/>
          <w:szCs w:val="36"/>
          <w:u w:val="single"/>
        </w:rPr>
      </w:pPr>
      <w:r w:rsidRPr="0025765E">
        <w:rPr>
          <w:rFonts w:ascii="Arial Black" w:hAnsi="Arial Black"/>
          <w:sz w:val="36"/>
          <w:szCs w:val="36"/>
          <w:u w:val="single"/>
        </w:rPr>
        <w:t xml:space="preserve">Name of work: </w:t>
      </w:r>
      <w:r>
        <w:rPr>
          <w:rFonts w:ascii="Arial Narrow" w:hAnsi="Arial Narrow"/>
          <w:b/>
          <w:sz w:val="36"/>
          <w:szCs w:val="36"/>
          <w:u w:val="single"/>
        </w:rPr>
        <w:t>“</w:t>
      </w:r>
      <w:r w:rsidR="001B0160">
        <w:rPr>
          <w:rFonts w:ascii="Arial Narrow" w:hAnsi="Arial Narrow"/>
          <w:b/>
          <w:sz w:val="36"/>
          <w:szCs w:val="36"/>
          <w:u w:val="single"/>
        </w:rPr>
        <w:t>REPAIR TO HEAD REGULATOR OF OLD GUN</w:t>
      </w:r>
      <w:r w:rsidR="00B661A7">
        <w:rPr>
          <w:rFonts w:ascii="Arial Narrow" w:hAnsi="Arial Narrow"/>
          <w:b/>
          <w:sz w:val="36"/>
          <w:szCs w:val="36"/>
          <w:u w:val="single"/>
        </w:rPr>
        <w:t>G BAHAR EX. MEHMOODA WAH RD</w:t>
      </w:r>
      <w:r w:rsidR="001B0160">
        <w:rPr>
          <w:rFonts w:ascii="Arial Narrow" w:hAnsi="Arial Narrow"/>
          <w:b/>
          <w:sz w:val="36"/>
          <w:szCs w:val="36"/>
          <w:u w:val="single"/>
        </w:rPr>
        <w:t xml:space="preserve"> 10</w:t>
      </w:r>
      <w:r w:rsidRPr="0025765E">
        <w:rPr>
          <w:rFonts w:ascii="Arial Narrow" w:hAnsi="Arial Narrow"/>
          <w:b/>
          <w:sz w:val="36"/>
          <w:szCs w:val="36"/>
          <w:u w:val="single"/>
        </w:rPr>
        <w:t>”</w:t>
      </w:r>
      <w:r>
        <w:rPr>
          <w:rFonts w:ascii="Arial Narrow" w:hAnsi="Arial Narrow"/>
          <w:b/>
          <w:sz w:val="36"/>
          <w:szCs w:val="36"/>
          <w:u w:val="single"/>
        </w:rPr>
        <w:t>.</w:t>
      </w:r>
    </w:p>
    <w:p w:rsidR="0074346D" w:rsidRP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u w:val="single"/>
        </w:rPr>
      </w:pPr>
      <w:r>
        <w:rPr>
          <w:rFonts w:ascii="Arial Black" w:hAnsi="Arial Black"/>
          <w:sz w:val="36"/>
          <w:szCs w:val="36"/>
          <w:u w:val="single"/>
        </w:rPr>
        <w:t>M&amp;R 2015-16</w:t>
      </w:r>
      <w:r w:rsidR="00072931">
        <w:rPr>
          <w:rFonts w:ascii="Arial Black" w:hAnsi="Arial Black"/>
          <w:sz w:val="36"/>
          <w:szCs w:val="36"/>
          <w:u w:val="single"/>
        </w:rPr>
        <w:t>.</w:t>
      </w: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sz w:val="36"/>
          <w:szCs w:val="36"/>
        </w:rPr>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sz w:val="36"/>
          <w:szCs w:val="36"/>
        </w:rPr>
        <w:t xml:space="preserve">ISSUED TO </w:t>
      </w:r>
      <w:r w:rsidR="0074346D" w:rsidRPr="000A4538">
        <w:rPr>
          <w:sz w:val="36"/>
          <w:szCs w:val="36"/>
        </w:rPr>
        <w:t>M/S</w:t>
      </w:r>
      <w:r w:rsidR="0074346D" w:rsidRPr="000A4538">
        <w:rPr>
          <w:sz w:val="36"/>
          <w:szCs w:val="36"/>
          <w:u w:val="single"/>
        </w:rPr>
        <w:t>_______________</w:t>
      </w:r>
      <w:r w:rsidR="0074346D">
        <w:rPr>
          <w:sz w:val="36"/>
          <w:szCs w:val="36"/>
          <w:u w:val="single"/>
        </w:rPr>
        <w:t>________</w:t>
      </w:r>
      <w:r w:rsidR="0074346D" w:rsidRPr="000A4538">
        <w:rPr>
          <w:sz w:val="36"/>
          <w:szCs w:val="36"/>
          <w:u w:val="single"/>
        </w:rPr>
        <w:t>_</w:t>
      </w:r>
      <w:r w:rsidR="0074346D">
        <w:rPr>
          <w:sz w:val="36"/>
          <w:szCs w:val="36"/>
          <w:u w:val="single"/>
        </w:rPr>
        <w:t>________</w:t>
      </w:r>
      <w:r w:rsidR="0074346D" w:rsidRPr="000A4538">
        <w:rPr>
          <w:sz w:val="36"/>
          <w:szCs w:val="36"/>
          <w:u w:val="single"/>
        </w:rPr>
        <w:t>_______</w:t>
      </w:r>
      <w:r w:rsidR="0074346D">
        <w:rPr>
          <w:rFonts w:ascii="Arial Black" w:hAnsi="Arial Black"/>
          <w:sz w:val="36"/>
          <w:szCs w:val="36"/>
        </w:rPr>
        <w:t xml:space="preserve">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rFonts w:ascii="Arial Black" w:hAnsi="Arial Black"/>
          <w:sz w:val="36"/>
          <w:szCs w:val="36"/>
        </w:rPr>
        <w:tab/>
      </w:r>
      <w:r>
        <w:rPr>
          <w:rFonts w:ascii="Arial Black" w:hAnsi="Arial Black"/>
          <w:sz w:val="36"/>
          <w:szCs w:val="36"/>
        </w:rPr>
        <w:tab/>
      </w:r>
      <w:r>
        <w:rPr>
          <w:rFonts w:ascii="Arial Black" w:hAnsi="Arial Black"/>
          <w:sz w:val="36"/>
          <w:szCs w:val="36"/>
        </w:rPr>
        <w:tab/>
        <w:t xml:space="preserve">                               </w:t>
      </w:r>
      <w:r>
        <w:rPr>
          <w:rFonts w:ascii="Arial Black" w:hAnsi="Arial Black"/>
          <w:sz w:val="36"/>
          <w:szCs w:val="36"/>
        </w:rPr>
        <w:tab/>
      </w:r>
      <w:r>
        <w:rPr>
          <w:rFonts w:ascii="Arial Black" w:hAnsi="Arial Black"/>
          <w:sz w:val="36"/>
          <w:szCs w:val="36"/>
        </w:rPr>
        <w:tab/>
      </w:r>
    </w:p>
    <w:p w:rsidR="0074346D" w:rsidRPr="00DA3DC4"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ind w:firstLine="720"/>
        <w:jc w:val="right"/>
        <w:rPr>
          <w:sz w:val="36"/>
          <w:szCs w:val="36"/>
          <w:u w:val="single"/>
        </w:rPr>
      </w:pPr>
      <w:r>
        <w:rPr>
          <w:rFonts w:ascii="Arial Black" w:hAnsi="Arial Black"/>
          <w:sz w:val="36"/>
          <w:szCs w:val="36"/>
        </w:rPr>
        <w:t>MARCH</w:t>
      </w:r>
      <w:r w:rsidR="0074346D">
        <w:rPr>
          <w:rFonts w:ascii="Arial Black" w:hAnsi="Arial Black"/>
          <w:sz w:val="36"/>
          <w:szCs w:val="36"/>
        </w:rPr>
        <w:t xml:space="preserve">, 2016         </w:t>
      </w:r>
    </w:p>
    <w:p w:rsidR="006D7F3E" w:rsidRDefault="006D7F3E">
      <w:pPr>
        <w:spacing w:line="239" w:lineRule="auto"/>
        <w:ind w:left="120"/>
        <w:rPr>
          <w:rFonts w:ascii="Calibri" w:eastAsia="Calibri" w:hAnsi="Calibri" w:cs="Calibri"/>
          <w:color w:val="1F497D"/>
          <w:sz w:val="20"/>
          <w:szCs w:val="20"/>
        </w:rPr>
      </w:pPr>
    </w:p>
    <w:p w:rsidR="0082248C" w:rsidRDefault="00B67638">
      <w:pPr>
        <w:spacing w:line="239" w:lineRule="auto"/>
        <w:ind w:left="120"/>
        <w:rPr>
          <w:sz w:val="20"/>
          <w:szCs w:val="20"/>
        </w:rPr>
      </w:pPr>
      <w:r>
        <w:rPr>
          <w:rFonts w:ascii="Calibri" w:eastAsia="Calibri" w:hAnsi="Calibri" w:cs="Calibri"/>
          <w:color w:val="1F497D"/>
          <w:sz w:val="20"/>
          <w:szCs w:val="20"/>
        </w:rPr>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2140"/>
        <w:rPr>
          <w:sz w:val="20"/>
          <w:szCs w:val="20"/>
        </w:rPr>
      </w:pPr>
      <w:r>
        <w:rPr>
          <w:rFonts w:eastAsia="Times New Roman"/>
          <w:b/>
          <w:bCs/>
          <w:sz w:val="28"/>
          <w:szCs w:val="28"/>
        </w:rPr>
        <w:t>Instructions to Bidders/ Procuring Agencies.</w:t>
      </w:r>
    </w:p>
    <w:p w:rsidR="0082248C" w:rsidRDefault="0082248C">
      <w:pPr>
        <w:spacing w:line="322" w:lineRule="exact"/>
        <w:rPr>
          <w:sz w:val="20"/>
          <w:szCs w:val="20"/>
        </w:rPr>
      </w:pPr>
    </w:p>
    <w:p w:rsidR="0082248C" w:rsidRDefault="00B67638">
      <w:pPr>
        <w:ind w:left="120"/>
        <w:rPr>
          <w:sz w:val="20"/>
          <w:szCs w:val="20"/>
        </w:rPr>
      </w:pPr>
      <w:r>
        <w:rPr>
          <w:rFonts w:eastAsia="Times New Roman"/>
          <w:b/>
          <w:bCs/>
          <w:sz w:val="28"/>
          <w:szCs w:val="28"/>
        </w:rPr>
        <w:t>General Rules and Directions for the Guidance of Contractors.</w:t>
      </w:r>
    </w:p>
    <w:p w:rsidR="0082248C" w:rsidRDefault="0082248C">
      <w:pPr>
        <w:spacing w:line="329"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2248C" w:rsidRDefault="0082248C">
      <w:pPr>
        <w:spacing w:line="314"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2248C" w:rsidRDefault="0082248C">
      <w:pPr>
        <w:spacing w:line="318"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2248C" w:rsidRDefault="0082248C">
      <w:pPr>
        <w:spacing w:line="315" w:lineRule="exact"/>
        <w:rPr>
          <w:sz w:val="20"/>
          <w:szCs w:val="20"/>
        </w:rPr>
      </w:pPr>
    </w:p>
    <w:p w:rsidR="0082248C" w:rsidRDefault="00B67638">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82248C" w:rsidRDefault="0082248C">
      <w:pPr>
        <w:spacing w:line="317"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2248C" w:rsidRDefault="0082248C">
      <w:pPr>
        <w:spacing w:line="315" w:lineRule="exact"/>
        <w:rPr>
          <w:sz w:val="20"/>
          <w:szCs w:val="20"/>
        </w:rPr>
      </w:pPr>
    </w:p>
    <w:p w:rsidR="0082248C" w:rsidRDefault="00B67638">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2248C" w:rsidRDefault="0082248C">
      <w:pPr>
        <w:spacing w:line="314" w:lineRule="exact"/>
        <w:rPr>
          <w:rFonts w:eastAsia="Times New Roman"/>
          <w:b/>
          <w:bCs/>
          <w:sz w:val="26"/>
          <w:szCs w:val="26"/>
        </w:rPr>
      </w:pPr>
    </w:p>
    <w:p w:rsidR="0082248C" w:rsidRDefault="00B67638">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2248C" w:rsidRDefault="0082248C">
      <w:pPr>
        <w:spacing w:line="316" w:lineRule="exact"/>
        <w:rPr>
          <w:rFonts w:eastAsia="Times New Roman"/>
          <w:b/>
          <w:bCs/>
          <w:sz w:val="26"/>
          <w:szCs w:val="26"/>
        </w:rPr>
      </w:pPr>
    </w:p>
    <w:p w:rsidR="0082248C" w:rsidRDefault="00B67638">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2248C" w:rsidRDefault="0082248C">
      <w:pPr>
        <w:spacing w:line="315" w:lineRule="exact"/>
        <w:rPr>
          <w:rFonts w:eastAsia="Times New Roman"/>
          <w:b/>
          <w:bCs/>
          <w:sz w:val="26"/>
          <w:szCs w:val="26"/>
        </w:rPr>
      </w:pPr>
    </w:p>
    <w:p w:rsidR="0082248C" w:rsidRDefault="00B67638">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2248C" w:rsidRDefault="0082248C">
      <w:pPr>
        <w:spacing w:line="317"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2248C" w:rsidRDefault="0082248C">
      <w:pPr>
        <w:spacing w:line="300" w:lineRule="exact"/>
        <w:rPr>
          <w:sz w:val="20"/>
          <w:szCs w:val="20"/>
        </w:rPr>
      </w:pPr>
    </w:p>
    <w:p w:rsidR="0082248C" w:rsidRDefault="00B67638">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82248C" w:rsidRDefault="0082248C">
      <w:pPr>
        <w:spacing w:line="313" w:lineRule="exact"/>
        <w:rPr>
          <w:rFonts w:eastAsia="Times New Roman"/>
          <w:b/>
          <w:bCs/>
          <w:sz w:val="26"/>
          <w:szCs w:val="26"/>
        </w:rPr>
      </w:pPr>
    </w:p>
    <w:p w:rsidR="0082248C" w:rsidRDefault="00B67638">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82248C" w:rsidRDefault="0082248C">
      <w:pPr>
        <w:spacing w:line="31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2248C" w:rsidRDefault="0082248C">
      <w:pPr>
        <w:spacing w:line="315" w:lineRule="exact"/>
        <w:rPr>
          <w:sz w:val="20"/>
          <w:szCs w:val="20"/>
        </w:rPr>
      </w:pPr>
    </w:p>
    <w:p w:rsidR="0082248C" w:rsidRDefault="00B67638">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2248C" w:rsidRDefault="0082248C">
      <w:pPr>
        <w:spacing w:line="298" w:lineRule="exact"/>
        <w:rPr>
          <w:sz w:val="20"/>
          <w:szCs w:val="20"/>
        </w:rPr>
      </w:pPr>
    </w:p>
    <w:p w:rsidR="0082248C" w:rsidRDefault="00B67638">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82248C" w:rsidRDefault="0082248C">
      <w:pPr>
        <w:spacing w:line="313" w:lineRule="exact"/>
        <w:rPr>
          <w:rFonts w:eastAsia="Times New Roman"/>
          <w:b/>
          <w:bCs/>
          <w:sz w:val="26"/>
          <w:szCs w:val="26"/>
        </w:rPr>
      </w:pPr>
    </w:p>
    <w:p w:rsidR="0082248C" w:rsidRDefault="00B67638">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2248C" w:rsidRDefault="0082248C">
      <w:pPr>
        <w:spacing w:line="314" w:lineRule="exact"/>
        <w:rPr>
          <w:rFonts w:eastAsia="Times New Roman"/>
          <w:b/>
          <w:bCs/>
          <w:sz w:val="26"/>
          <w:szCs w:val="26"/>
        </w:rPr>
      </w:pPr>
    </w:p>
    <w:p w:rsidR="0082248C" w:rsidRDefault="00B67638">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2248C" w:rsidRDefault="0082248C">
      <w:pPr>
        <w:spacing w:line="316" w:lineRule="exact"/>
        <w:rPr>
          <w:rFonts w:eastAsia="Times New Roman"/>
          <w:b/>
          <w:bCs/>
          <w:sz w:val="26"/>
          <w:szCs w:val="26"/>
        </w:rPr>
      </w:pPr>
    </w:p>
    <w:p w:rsidR="0082248C" w:rsidRDefault="00B67638">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2248C" w:rsidRDefault="0082248C">
      <w:pPr>
        <w:spacing w:line="319" w:lineRule="exact"/>
        <w:rPr>
          <w:rFonts w:eastAsia="Times New Roman"/>
          <w:b/>
          <w:bCs/>
          <w:sz w:val="26"/>
          <w:szCs w:val="26"/>
        </w:rPr>
      </w:pPr>
    </w:p>
    <w:p w:rsidR="0082248C" w:rsidRDefault="00B67638">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1" w:lineRule="exact"/>
        <w:rPr>
          <w:sz w:val="20"/>
          <w:szCs w:val="20"/>
        </w:rPr>
      </w:pPr>
    </w:p>
    <w:p w:rsidR="0074346D" w:rsidRPr="008C0BA8" w:rsidRDefault="0074346D" w:rsidP="0074346D">
      <w:pPr>
        <w:tabs>
          <w:tab w:val="left" w:pos="2010"/>
        </w:tabs>
        <w:spacing w:line="360" w:lineRule="auto"/>
        <w:jc w:val="center"/>
        <w:rPr>
          <w:b/>
          <w:sz w:val="28"/>
          <w:szCs w:val="28"/>
          <w:u w:val="single"/>
        </w:rPr>
      </w:pPr>
      <w:r w:rsidRPr="008C0BA8">
        <w:rPr>
          <w:b/>
          <w:sz w:val="32"/>
          <w:szCs w:val="28"/>
          <w:u w:val="single"/>
        </w:rPr>
        <w:t>BIDDING DATA</w:t>
      </w:r>
    </w:p>
    <w:p w:rsidR="0074346D" w:rsidRPr="00BE0A0B" w:rsidRDefault="0074346D" w:rsidP="0074346D">
      <w:pPr>
        <w:tabs>
          <w:tab w:val="left" w:pos="2010"/>
        </w:tabs>
        <w:spacing w:before="60" w:after="60"/>
      </w:pPr>
      <w:r w:rsidRPr="00BE0A0B">
        <w:t>(This section should be filled in by the Engineer / Procuring Agency before issuance of the Bidding Documents.)</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606"/>
        <w:gridCol w:w="3780"/>
      </w:tblGrid>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Name of Procuring Agency</w:t>
            </w:r>
          </w:p>
        </w:tc>
        <w:tc>
          <w:tcPr>
            <w:tcW w:w="3780" w:type="dxa"/>
            <w:vAlign w:val="center"/>
          </w:tcPr>
          <w:p w:rsidR="0074346D" w:rsidRPr="00335EBD" w:rsidRDefault="0074346D" w:rsidP="0094353E">
            <w:pPr>
              <w:tabs>
                <w:tab w:val="left" w:pos="2010"/>
              </w:tabs>
              <w:spacing w:before="60" w:after="60"/>
            </w:pPr>
            <w:r>
              <w:t xml:space="preserve">Executive Engineer, </w:t>
            </w:r>
            <w:r w:rsidR="0094353E">
              <w:t>Upper Pinyari Division,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Brief Description of work</w:t>
            </w:r>
          </w:p>
        </w:tc>
        <w:tc>
          <w:tcPr>
            <w:tcW w:w="3780" w:type="dxa"/>
            <w:vAlign w:val="center"/>
          </w:tcPr>
          <w:p w:rsidR="0074346D" w:rsidRPr="008C0BA8" w:rsidRDefault="001B0160" w:rsidP="00B661A7">
            <w:pPr>
              <w:spacing w:before="60" w:after="60" w:line="276" w:lineRule="auto"/>
            </w:pPr>
            <w:r>
              <w:t xml:space="preserve">Repair to Head Regulator of Old Gu nj Bahar </w:t>
            </w:r>
            <w:r w:rsidR="002F293B">
              <w:t xml:space="preserve"> Ex. Mehmooda wah RD </w:t>
            </w:r>
            <w:r>
              <w:t>10</w:t>
            </w:r>
            <w:r w:rsidR="002F293B">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Procuring Agency Address</w:t>
            </w:r>
          </w:p>
        </w:tc>
        <w:tc>
          <w:tcPr>
            <w:tcW w:w="3780" w:type="dxa"/>
            <w:vAlign w:val="center"/>
          </w:tcPr>
          <w:p w:rsidR="0074346D" w:rsidRPr="00335EBD" w:rsidRDefault="0074346D" w:rsidP="0074346D">
            <w:pPr>
              <w:tabs>
                <w:tab w:val="left" w:pos="2010"/>
              </w:tabs>
              <w:spacing w:before="60" w:after="60"/>
            </w:pPr>
            <w:r>
              <w:t xml:space="preserve">Executive Engineer, </w:t>
            </w:r>
            <w:r w:rsidR="0094353E">
              <w:t>Upper Pinyari Division, Hyderabad, Bungalow No.47 Civil Lines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Estimate Cost</w:t>
            </w:r>
          </w:p>
        </w:tc>
        <w:tc>
          <w:tcPr>
            <w:tcW w:w="3780" w:type="dxa"/>
            <w:vAlign w:val="center"/>
          </w:tcPr>
          <w:p w:rsidR="0074346D" w:rsidRPr="00335EBD" w:rsidRDefault="00072931" w:rsidP="00072931">
            <w:pPr>
              <w:tabs>
                <w:tab w:val="left" w:pos="2010"/>
              </w:tabs>
              <w:spacing w:before="60" w:after="60"/>
            </w:pPr>
            <w:r>
              <w:t>0.289</w:t>
            </w:r>
            <w:r w:rsidR="00DD4397">
              <w:t xml:space="preserve"> million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74346D" w:rsidRPr="00335EBD" w:rsidRDefault="0074346D" w:rsidP="0074346D">
            <w:pPr>
              <w:tabs>
                <w:tab w:val="left" w:pos="2010"/>
              </w:tabs>
              <w:spacing w:before="60" w:after="60"/>
            </w:pPr>
            <w:r>
              <w:t>2% Bid Security</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Period of Bid Validity (days)</w:t>
            </w:r>
          </w:p>
        </w:tc>
        <w:tc>
          <w:tcPr>
            <w:tcW w:w="3780" w:type="dxa"/>
            <w:vAlign w:val="center"/>
          </w:tcPr>
          <w:p w:rsidR="0074346D" w:rsidRPr="00335EBD" w:rsidRDefault="007F4DA1" w:rsidP="0074346D">
            <w:pPr>
              <w:tabs>
                <w:tab w:val="left" w:pos="2010"/>
              </w:tabs>
              <w:spacing w:before="60" w:after="60"/>
            </w:pPr>
            <w:r>
              <w:t>2</w:t>
            </w:r>
            <w:r w:rsidR="0074346D">
              <w:t>0-days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Security Deposit</w:t>
            </w:r>
            <w:r w:rsidRPr="00335EBD">
              <w:t xml:space="preserve"> </w:t>
            </w:r>
            <w:r w:rsidRPr="00EA576E">
              <w:rPr>
                <w:b/>
              </w:rPr>
              <w:t>(i/c bid security)</w:t>
            </w:r>
            <w:r w:rsidRPr="00335EBD">
              <w:t xml:space="preserve"> In percentage of Bid Amount / Estimate cost equal to 10%</w:t>
            </w:r>
          </w:p>
        </w:tc>
        <w:tc>
          <w:tcPr>
            <w:tcW w:w="3780" w:type="dxa"/>
            <w:vAlign w:val="center"/>
          </w:tcPr>
          <w:p w:rsidR="0074346D" w:rsidRPr="00335EBD" w:rsidRDefault="0074346D" w:rsidP="0074346D">
            <w:pPr>
              <w:tabs>
                <w:tab w:val="left" w:pos="2010"/>
              </w:tabs>
              <w:spacing w:before="60" w:after="60"/>
            </w:pPr>
            <w:r w:rsidRPr="0074346D">
              <w:rPr>
                <w:b/>
              </w:rPr>
              <w:t xml:space="preserve">5% </w:t>
            </w:r>
            <w:r>
              <w:t>(Bid Security 2% + Security Deposit 3%)</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Percentage if any, to be deducted from bills</w:t>
            </w:r>
          </w:p>
        </w:tc>
        <w:tc>
          <w:tcPr>
            <w:tcW w:w="3780" w:type="dxa"/>
            <w:vAlign w:val="center"/>
          </w:tcPr>
          <w:p w:rsidR="0074346D" w:rsidRPr="00335EBD" w:rsidRDefault="0074346D" w:rsidP="00DD4397">
            <w:pPr>
              <w:tabs>
                <w:tab w:val="left" w:pos="2010"/>
              </w:tabs>
              <w:spacing w:before="60" w:after="60"/>
            </w:pPr>
            <w:r w:rsidRPr="0074346D">
              <w:rPr>
                <w:b/>
              </w:rPr>
              <w:t>1</w:t>
            </w:r>
            <w:r w:rsidR="00DD4397">
              <w:rPr>
                <w:b/>
              </w:rPr>
              <w:t>0</w:t>
            </w:r>
            <w:r w:rsidRPr="0074346D">
              <w:rPr>
                <w:b/>
              </w:rPr>
              <w:t>.</w:t>
            </w:r>
            <w:r w:rsidR="00DD4397">
              <w:rPr>
                <w:b/>
              </w:rPr>
              <w:t>70</w:t>
            </w:r>
            <w:r w:rsidRPr="0074346D">
              <w:rPr>
                <w:b/>
              </w:rPr>
              <w:t>%</w:t>
            </w:r>
            <w:r>
              <w:t xml:space="preserve">, </w:t>
            </w:r>
            <w:r w:rsidR="00051782">
              <w:t>(</w:t>
            </w:r>
            <w:r>
              <w:t>7.5% Income Tax and 3</w:t>
            </w:r>
            <w:r w:rsidR="00DD4397">
              <w:t>.20</w:t>
            </w:r>
            <w:r>
              <w:t>% Sindh Sales Tax)</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Deadline for submission of bids along with time</w:t>
            </w:r>
          </w:p>
        </w:tc>
        <w:tc>
          <w:tcPr>
            <w:tcW w:w="3780" w:type="dxa"/>
            <w:vAlign w:val="center"/>
          </w:tcPr>
          <w:p w:rsidR="0074346D" w:rsidRPr="00335EBD" w:rsidRDefault="0094353E" w:rsidP="007F4DA1">
            <w:pPr>
              <w:tabs>
                <w:tab w:val="left" w:pos="2010"/>
              </w:tabs>
              <w:spacing w:before="60" w:after="60"/>
            </w:pPr>
            <w:r>
              <w:t>18.0</w:t>
            </w:r>
            <w:r w:rsidR="007F4DA1">
              <w:t>5</w:t>
            </w:r>
            <w:r>
              <w:t>.2016</w:t>
            </w:r>
            <w:r w:rsidR="0074346D">
              <w:t xml:space="preserve"> @ </w:t>
            </w:r>
            <w:r w:rsidR="007F4DA1">
              <w:t>11</w:t>
            </w:r>
            <w:r w:rsidR="0074346D">
              <w:t xml:space="preserve">:00 </w:t>
            </w:r>
            <w:r w:rsidR="007F4DA1">
              <w:t>A</w:t>
            </w:r>
            <w:r w:rsidR="0074346D">
              <w:t>.M</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Venue, Time and Date of Bid Opening</w:t>
            </w:r>
          </w:p>
        </w:tc>
        <w:tc>
          <w:tcPr>
            <w:tcW w:w="3780" w:type="dxa"/>
            <w:vAlign w:val="center"/>
          </w:tcPr>
          <w:p w:rsidR="0074346D" w:rsidRPr="00335EBD" w:rsidRDefault="0094353E" w:rsidP="007F4DA1">
            <w:pPr>
              <w:tabs>
                <w:tab w:val="left" w:pos="2010"/>
              </w:tabs>
              <w:spacing w:before="60" w:after="60"/>
            </w:pPr>
            <w:r>
              <w:t>Bungalow No.47 Civil Lines Hyderabad</w:t>
            </w:r>
            <w:r w:rsidR="0074346D">
              <w:t xml:space="preserve"> @ 01:00 P.M, dated </w:t>
            </w:r>
            <w:r>
              <w:t>1</w:t>
            </w:r>
            <w:r w:rsidR="00502CD2">
              <w:t>9</w:t>
            </w:r>
            <w:r>
              <w:t>.0</w:t>
            </w:r>
            <w:r w:rsidR="007F4DA1">
              <w:t>5</w:t>
            </w:r>
            <w:r>
              <w:t>.2016</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Time for completion from written orders of commence.</w:t>
            </w:r>
          </w:p>
        </w:tc>
        <w:tc>
          <w:tcPr>
            <w:tcW w:w="3780" w:type="dxa"/>
            <w:vAlign w:val="center"/>
          </w:tcPr>
          <w:p w:rsidR="0074346D" w:rsidRPr="00335EBD" w:rsidRDefault="007F4DA1" w:rsidP="007F4DA1">
            <w:pPr>
              <w:tabs>
                <w:tab w:val="left" w:pos="2010"/>
              </w:tabs>
              <w:spacing w:before="60" w:after="60"/>
            </w:pPr>
            <w:r>
              <w:t>20 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Liquidity damages</w:t>
            </w:r>
            <w:r>
              <w:t xml:space="preserve"> (0.05 of Estimates Cost of Bid Cost per day of delay, but total not exceeding 10%).</w:t>
            </w:r>
          </w:p>
        </w:tc>
        <w:tc>
          <w:tcPr>
            <w:tcW w:w="3780" w:type="dxa"/>
            <w:vAlign w:val="center"/>
          </w:tcPr>
          <w:p w:rsidR="0074346D" w:rsidRDefault="0074346D" w:rsidP="0074346D">
            <w:pPr>
              <w:tabs>
                <w:tab w:val="left" w:pos="2010"/>
              </w:tabs>
              <w:spacing w:before="60" w:after="60"/>
            </w:pPr>
            <w:r>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Deposit receipt No. date Amount</w:t>
            </w:r>
            <w:r w:rsidRPr="00335EBD">
              <w:t xml:space="preserve"> (in words and figures)</w:t>
            </w:r>
          </w:p>
        </w:tc>
        <w:tc>
          <w:tcPr>
            <w:tcW w:w="3780" w:type="dxa"/>
            <w:vAlign w:val="center"/>
          </w:tcPr>
          <w:p w:rsidR="0074346D" w:rsidRDefault="0074346D" w:rsidP="0074346D">
            <w:pPr>
              <w:tabs>
                <w:tab w:val="left" w:pos="2010"/>
              </w:tabs>
              <w:spacing w:before="60" w:after="60"/>
            </w:pPr>
            <w:r>
              <w:t xml:space="preserve">D.R No.                    </w:t>
            </w:r>
          </w:p>
          <w:p w:rsidR="0074346D" w:rsidRDefault="0074346D" w:rsidP="0074346D">
            <w:pPr>
              <w:tabs>
                <w:tab w:val="left" w:pos="2010"/>
              </w:tabs>
              <w:spacing w:before="60" w:after="60"/>
            </w:pPr>
          </w:p>
          <w:p w:rsidR="0074346D" w:rsidRDefault="0074346D" w:rsidP="0074346D">
            <w:pPr>
              <w:tabs>
                <w:tab w:val="left" w:pos="2010"/>
              </w:tabs>
              <w:spacing w:before="60" w:after="60"/>
            </w:pPr>
            <w:r>
              <w:t>Date</w:t>
            </w:r>
          </w:p>
          <w:p w:rsidR="0074346D" w:rsidRDefault="0074346D" w:rsidP="0074346D">
            <w:pPr>
              <w:tabs>
                <w:tab w:val="left" w:pos="2010"/>
              </w:tabs>
              <w:spacing w:before="60" w:after="60"/>
            </w:pPr>
          </w:p>
          <w:p w:rsidR="0074346D" w:rsidRDefault="0074346D" w:rsidP="0074346D">
            <w:pPr>
              <w:tabs>
                <w:tab w:val="left" w:pos="2010"/>
              </w:tabs>
              <w:spacing w:before="60" w:after="60"/>
            </w:pPr>
            <w:r>
              <w:t xml:space="preserve">Amount            </w:t>
            </w:r>
          </w:p>
          <w:p w:rsidR="0074346D" w:rsidRPr="00335EBD" w:rsidRDefault="0074346D" w:rsidP="0074346D">
            <w:pPr>
              <w:tabs>
                <w:tab w:val="left" w:pos="2010"/>
              </w:tabs>
              <w:spacing w:before="60" w:after="60"/>
            </w:pPr>
          </w:p>
        </w:tc>
      </w:tr>
    </w:tbl>
    <w:p w:rsidR="0074346D" w:rsidRDefault="0074346D" w:rsidP="00B67638">
      <w:pPr>
        <w:tabs>
          <w:tab w:val="left" w:pos="2010"/>
        </w:tabs>
        <w:spacing w:line="360" w:lineRule="auto"/>
        <w:rPr>
          <w:sz w:val="28"/>
          <w:szCs w:val="28"/>
        </w:rPr>
      </w:pPr>
    </w:p>
    <w:p w:rsidR="0074346D" w:rsidRDefault="0074346D" w:rsidP="0074346D">
      <w:pPr>
        <w:tabs>
          <w:tab w:val="left" w:pos="2010"/>
        </w:tabs>
        <w:spacing w:line="360" w:lineRule="auto"/>
        <w:jc w:val="center"/>
        <w:rPr>
          <w:sz w:val="28"/>
          <w:szCs w:val="28"/>
        </w:rPr>
      </w:pPr>
      <w:r>
        <w:rPr>
          <w:sz w:val="28"/>
          <w:szCs w:val="28"/>
        </w:rPr>
        <w:t>(Executive Engineer / Authority issuing bidding documents)</w:t>
      </w:r>
    </w:p>
    <w:p w:rsidR="0082248C" w:rsidRDefault="0082248C">
      <w:pPr>
        <w:spacing w:line="200" w:lineRule="exact"/>
        <w:rPr>
          <w:sz w:val="20"/>
          <w:szCs w:val="20"/>
        </w:rPr>
      </w:pPr>
    </w:p>
    <w:p w:rsidR="0074346D" w:rsidRDefault="0074346D">
      <w:pPr>
        <w:spacing w:line="200" w:lineRule="exact"/>
        <w:rPr>
          <w:sz w:val="20"/>
          <w:szCs w:val="20"/>
        </w:rPr>
      </w:pPr>
    </w:p>
    <w:p w:rsidR="0082248C" w:rsidRDefault="0082248C">
      <w:pPr>
        <w:spacing w:line="200" w:lineRule="exact"/>
        <w:rPr>
          <w:sz w:val="20"/>
          <w:szCs w:val="20"/>
        </w:rPr>
      </w:pPr>
    </w:p>
    <w:p w:rsidR="0082248C" w:rsidRDefault="0082248C">
      <w:pPr>
        <w:spacing w:line="36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3520"/>
        <w:rPr>
          <w:sz w:val="20"/>
          <w:szCs w:val="20"/>
        </w:rPr>
      </w:pPr>
      <w:r>
        <w:rPr>
          <w:rFonts w:eastAsia="Times New Roman"/>
          <w:b/>
          <w:bCs/>
          <w:sz w:val="26"/>
          <w:szCs w:val="26"/>
          <w:u w:val="single"/>
        </w:rPr>
        <w:t>Conditions of Contract</w:t>
      </w:r>
    </w:p>
    <w:p w:rsidR="0082248C" w:rsidRDefault="0082248C">
      <w:pPr>
        <w:spacing w:line="307" w:lineRule="exact"/>
        <w:rPr>
          <w:sz w:val="20"/>
          <w:szCs w:val="20"/>
        </w:rPr>
      </w:pPr>
    </w:p>
    <w:p w:rsidR="0082248C" w:rsidRDefault="00B67638">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2248C" w:rsidRDefault="0082248C">
      <w:pPr>
        <w:spacing w:line="317" w:lineRule="exact"/>
        <w:rPr>
          <w:sz w:val="20"/>
          <w:szCs w:val="20"/>
        </w:rPr>
      </w:pPr>
    </w:p>
    <w:p w:rsidR="0082248C" w:rsidRDefault="00B67638">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2248C" w:rsidRDefault="0082248C">
      <w:pPr>
        <w:spacing w:line="31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2248C" w:rsidRDefault="0082248C">
      <w:pPr>
        <w:spacing w:line="306" w:lineRule="exact"/>
        <w:rPr>
          <w:sz w:val="20"/>
          <w:szCs w:val="20"/>
        </w:rPr>
      </w:pPr>
    </w:p>
    <w:p w:rsidR="0082248C" w:rsidRDefault="00B67638">
      <w:pPr>
        <w:ind w:left="120"/>
        <w:rPr>
          <w:sz w:val="20"/>
          <w:szCs w:val="20"/>
        </w:rPr>
      </w:pPr>
      <w:r>
        <w:rPr>
          <w:rFonts w:eastAsia="Times New Roman"/>
          <w:b/>
          <w:bCs/>
          <w:sz w:val="26"/>
          <w:szCs w:val="26"/>
        </w:rPr>
        <w:t>Clause – 3: Termination of the Contract.</w:t>
      </w:r>
    </w:p>
    <w:p w:rsidR="0082248C" w:rsidRDefault="0082248C">
      <w:pPr>
        <w:spacing w:line="307" w:lineRule="exact"/>
        <w:rPr>
          <w:sz w:val="20"/>
          <w:szCs w:val="20"/>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82248C" w:rsidRDefault="0082248C">
      <w:pPr>
        <w:spacing w:line="302" w:lineRule="exact"/>
        <w:rPr>
          <w:rFonts w:eastAsia="Times New Roman"/>
          <w:b/>
          <w:bCs/>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82248C" w:rsidRDefault="0082248C">
      <w:pPr>
        <w:spacing w:line="13"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2248C" w:rsidRDefault="0082248C">
      <w:pPr>
        <w:spacing w:line="316" w:lineRule="exact"/>
        <w:rPr>
          <w:rFonts w:eastAsia="Times New Roman"/>
          <w:sz w:val="26"/>
          <w:szCs w:val="26"/>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82248C" w:rsidRDefault="0082248C">
      <w:pPr>
        <w:spacing w:line="200" w:lineRule="exact"/>
        <w:rPr>
          <w:rFonts w:eastAsia="Times New Roman"/>
          <w:b/>
          <w:bCs/>
          <w:sz w:val="26"/>
          <w:szCs w:val="26"/>
        </w:rPr>
      </w:pPr>
    </w:p>
    <w:p w:rsidR="0082248C" w:rsidRDefault="0082248C">
      <w:pPr>
        <w:spacing w:line="234" w:lineRule="exact"/>
        <w:rPr>
          <w:rFonts w:eastAsia="Times New Roman"/>
          <w:b/>
          <w:bCs/>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82248C" w:rsidRDefault="0082248C">
      <w:pPr>
        <w:spacing w:line="122" w:lineRule="exact"/>
        <w:rPr>
          <w:rFonts w:eastAsia="Times New Roman"/>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2248C" w:rsidRDefault="0082248C">
      <w:pPr>
        <w:spacing w:line="257" w:lineRule="exact"/>
        <w:rPr>
          <w:rFonts w:eastAsia="Times New Roman"/>
          <w:b/>
          <w:bCs/>
          <w:sz w:val="26"/>
          <w:szCs w:val="26"/>
        </w:rPr>
      </w:pPr>
    </w:p>
    <w:p w:rsidR="0082248C" w:rsidRDefault="00B67638">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2248C" w:rsidRDefault="0082248C">
      <w:pPr>
        <w:spacing w:line="319" w:lineRule="exact"/>
        <w:rPr>
          <w:rFonts w:eastAsia="Times New Roman"/>
          <w:sz w:val="26"/>
          <w:szCs w:val="26"/>
        </w:rPr>
      </w:pPr>
    </w:p>
    <w:p w:rsidR="0082248C" w:rsidRDefault="00B67638">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2248C" w:rsidRDefault="0082248C">
      <w:pPr>
        <w:spacing w:line="2" w:lineRule="exact"/>
        <w:rPr>
          <w:sz w:val="20"/>
          <w:szCs w:val="20"/>
        </w:rPr>
      </w:pPr>
    </w:p>
    <w:p w:rsidR="0082248C" w:rsidRDefault="00B67638">
      <w:pPr>
        <w:ind w:left="1560"/>
        <w:rPr>
          <w:sz w:val="20"/>
          <w:szCs w:val="20"/>
        </w:rPr>
      </w:pPr>
      <w:r>
        <w:rPr>
          <w:rFonts w:eastAsia="Times New Roman"/>
          <w:sz w:val="26"/>
          <w:szCs w:val="26"/>
        </w:rPr>
        <w:t>and has not been paid.</w:t>
      </w:r>
    </w:p>
    <w:p w:rsidR="0082248C" w:rsidRDefault="00B67638">
      <w:pPr>
        <w:spacing w:line="238" w:lineRule="auto"/>
        <w:ind w:left="840"/>
        <w:rPr>
          <w:sz w:val="20"/>
          <w:szCs w:val="20"/>
        </w:rPr>
      </w:pPr>
      <w:r>
        <w:rPr>
          <w:rFonts w:eastAsia="Times New Roman"/>
          <w:sz w:val="26"/>
          <w:szCs w:val="26"/>
        </w:rPr>
        <w:t>Procuring Agency/Engineer may invite fresh bids for remaining work.</w:t>
      </w:r>
    </w:p>
    <w:p w:rsidR="0082248C" w:rsidRDefault="0082248C">
      <w:pPr>
        <w:spacing w:line="223"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2248C" w:rsidRDefault="0082248C">
      <w:pPr>
        <w:spacing w:line="24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2248C" w:rsidRDefault="0082248C">
      <w:pPr>
        <w:spacing w:line="22"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2248C" w:rsidRDefault="0082248C">
      <w:pPr>
        <w:spacing w:line="25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 7: Payments.</w:t>
      </w:r>
    </w:p>
    <w:p w:rsidR="0082248C" w:rsidRDefault="0082248C">
      <w:pPr>
        <w:spacing w:line="307" w:lineRule="exact"/>
        <w:rPr>
          <w:sz w:val="20"/>
          <w:szCs w:val="20"/>
        </w:rPr>
      </w:pPr>
    </w:p>
    <w:p w:rsidR="0082248C" w:rsidRDefault="00B67638">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2248C" w:rsidRDefault="0082248C">
      <w:pPr>
        <w:spacing w:line="323" w:lineRule="exact"/>
        <w:rPr>
          <w:rFonts w:eastAsia="Times New Roman"/>
          <w:b/>
          <w:bCs/>
          <w:sz w:val="26"/>
          <w:szCs w:val="26"/>
        </w:rPr>
      </w:pPr>
    </w:p>
    <w:p w:rsidR="0082248C" w:rsidRDefault="00B67638">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2248C" w:rsidRDefault="0082248C">
      <w:pPr>
        <w:spacing w:line="316" w:lineRule="exact"/>
        <w:rPr>
          <w:rFonts w:eastAsia="Times New Roman"/>
          <w:b/>
          <w:bCs/>
          <w:sz w:val="26"/>
          <w:szCs w:val="26"/>
        </w:rPr>
      </w:pPr>
    </w:p>
    <w:p w:rsidR="0082248C" w:rsidRDefault="00B67638">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2248C" w:rsidRDefault="0082248C">
      <w:pPr>
        <w:spacing w:line="319" w:lineRule="exact"/>
        <w:rPr>
          <w:rFonts w:eastAsia="Times New Roman"/>
          <w:b/>
          <w:bCs/>
          <w:sz w:val="26"/>
          <w:szCs w:val="26"/>
        </w:rPr>
      </w:pPr>
    </w:p>
    <w:p w:rsidR="0082248C" w:rsidRDefault="00B67638">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2248C" w:rsidRDefault="0082248C">
      <w:pPr>
        <w:spacing w:line="320" w:lineRule="exact"/>
        <w:rPr>
          <w:sz w:val="20"/>
          <w:szCs w:val="20"/>
        </w:rPr>
      </w:pPr>
    </w:p>
    <w:p w:rsidR="0082248C" w:rsidRDefault="00B67638">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2248C" w:rsidRDefault="0082248C">
      <w:pPr>
        <w:spacing w:line="309" w:lineRule="exact"/>
        <w:rPr>
          <w:sz w:val="20"/>
          <w:szCs w:val="20"/>
        </w:rPr>
      </w:pPr>
    </w:p>
    <w:p w:rsidR="0082248C" w:rsidRDefault="00B67638">
      <w:pPr>
        <w:spacing w:line="239" w:lineRule="auto"/>
        <w:ind w:left="120"/>
        <w:rPr>
          <w:sz w:val="20"/>
          <w:szCs w:val="20"/>
        </w:rPr>
      </w:pPr>
      <w:r>
        <w:rPr>
          <w:rFonts w:eastAsia="Times New Roman"/>
          <w:b/>
          <w:bCs/>
          <w:sz w:val="26"/>
          <w:szCs w:val="26"/>
        </w:rPr>
        <w:t>Clause – 9: Issuance of Variation and Repeat Orders.</w:t>
      </w:r>
    </w:p>
    <w:p w:rsidR="0082248C" w:rsidRDefault="0082248C">
      <w:pPr>
        <w:spacing w:line="310" w:lineRule="exact"/>
        <w:rPr>
          <w:sz w:val="20"/>
          <w:szCs w:val="20"/>
        </w:rPr>
      </w:pPr>
    </w:p>
    <w:p w:rsidR="0082248C" w:rsidRDefault="00B67638">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2248C" w:rsidRDefault="0082248C">
      <w:pPr>
        <w:spacing w:line="317" w:lineRule="exact"/>
        <w:rPr>
          <w:rFonts w:eastAsia="Times New Roman"/>
          <w:b/>
          <w:bCs/>
          <w:sz w:val="26"/>
          <w:szCs w:val="26"/>
        </w:rPr>
      </w:pPr>
    </w:p>
    <w:p w:rsidR="0082248C" w:rsidRDefault="00B67638">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2248C" w:rsidRDefault="0082248C">
      <w:pPr>
        <w:spacing w:line="314" w:lineRule="exact"/>
        <w:rPr>
          <w:sz w:val="20"/>
          <w:szCs w:val="20"/>
        </w:rPr>
      </w:pPr>
    </w:p>
    <w:p w:rsidR="0082248C" w:rsidRDefault="00B67638">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2248C" w:rsidRDefault="0082248C">
      <w:pPr>
        <w:spacing w:line="316" w:lineRule="exact"/>
        <w:rPr>
          <w:rFonts w:eastAsia="Times New Roman"/>
          <w:b/>
          <w:bCs/>
          <w:sz w:val="26"/>
          <w:szCs w:val="26"/>
        </w:rPr>
      </w:pPr>
    </w:p>
    <w:p w:rsidR="0082248C" w:rsidRDefault="00B67638">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2248C" w:rsidRDefault="0082248C">
      <w:pPr>
        <w:spacing w:line="315" w:lineRule="exact"/>
        <w:rPr>
          <w:rFonts w:eastAsia="Times New Roman"/>
          <w:b/>
          <w:bCs/>
          <w:sz w:val="26"/>
          <w:szCs w:val="26"/>
        </w:rPr>
      </w:pPr>
    </w:p>
    <w:p w:rsidR="0082248C" w:rsidRDefault="00B67638">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82248C" w:rsidRDefault="0082248C">
      <w:pPr>
        <w:spacing w:line="314" w:lineRule="exact"/>
        <w:rPr>
          <w:rFonts w:eastAsia="Times New Roman"/>
          <w:b/>
          <w:bCs/>
          <w:sz w:val="26"/>
          <w:szCs w:val="26"/>
        </w:rPr>
      </w:pPr>
    </w:p>
    <w:p w:rsidR="0082248C" w:rsidRDefault="00B67638">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2248C" w:rsidRDefault="0082248C">
      <w:pPr>
        <w:spacing w:line="309" w:lineRule="exact"/>
        <w:rPr>
          <w:sz w:val="20"/>
          <w:szCs w:val="20"/>
        </w:rPr>
      </w:pPr>
    </w:p>
    <w:p w:rsidR="0082248C" w:rsidRDefault="00B67638">
      <w:pPr>
        <w:ind w:left="120"/>
        <w:rPr>
          <w:sz w:val="20"/>
          <w:szCs w:val="20"/>
        </w:rPr>
      </w:pPr>
      <w:r>
        <w:rPr>
          <w:rFonts w:eastAsia="Times New Roman"/>
          <w:b/>
          <w:bCs/>
          <w:sz w:val="26"/>
          <w:szCs w:val="26"/>
        </w:rPr>
        <w:t>Clause-10: Quality Control.</w:t>
      </w:r>
    </w:p>
    <w:p w:rsidR="0082248C" w:rsidRDefault="0082248C">
      <w:pPr>
        <w:spacing w:line="306" w:lineRule="exact"/>
        <w:rPr>
          <w:sz w:val="20"/>
          <w:szCs w:val="20"/>
        </w:rPr>
      </w:pPr>
    </w:p>
    <w:p w:rsidR="0082248C" w:rsidRDefault="00B67638">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2248C" w:rsidRDefault="0082248C">
      <w:pPr>
        <w:spacing w:line="314" w:lineRule="exact"/>
        <w:rPr>
          <w:rFonts w:eastAsia="Times New Roman"/>
          <w:b/>
          <w:bCs/>
          <w:sz w:val="26"/>
          <w:szCs w:val="26"/>
        </w:rPr>
      </w:pPr>
    </w:p>
    <w:p w:rsidR="0082248C" w:rsidRDefault="00B67638">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2248C" w:rsidRDefault="0082248C">
      <w:pPr>
        <w:spacing w:line="307" w:lineRule="exact"/>
        <w:rPr>
          <w:rFonts w:eastAsia="Times New Roman"/>
          <w:b/>
          <w:bCs/>
          <w:sz w:val="26"/>
          <w:szCs w:val="26"/>
        </w:rPr>
      </w:pPr>
    </w:p>
    <w:p w:rsidR="0082248C" w:rsidRDefault="00B67638">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82248C" w:rsidRDefault="0082248C">
      <w:pPr>
        <w:spacing w:line="307" w:lineRule="exact"/>
        <w:rPr>
          <w:rFonts w:eastAsia="Times New Roman"/>
          <w:b/>
          <w:bCs/>
          <w:sz w:val="26"/>
          <w:szCs w:val="26"/>
        </w:rPr>
      </w:pPr>
    </w:p>
    <w:p w:rsidR="0082248C" w:rsidRDefault="00B67638">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2248C" w:rsidRDefault="0082248C">
      <w:pPr>
        <w:spacing w:line="306" w:lineRule="exact"/>
        <w:rPr>
          <w:sz w:val="20"/>
          <w:szCs w:val="20"/>
        </w:rPr>
      </w:pPr>
    </w:p>
    <w:p w:rsidR="0082248C" w:rsidRDefault="00B67638">
      <w:pPr>
        <w:rPr>
          <w:sz w:val="20"/>
          <w:szCs w:val="20"/>
        </w:rPr>
      </w:pPr>
      <w:r>
        <w:rPr>
          <w:rFonts w:eastAsia="Times New Roman"/>
          <w:b/>
          <w:bCs/>
          <w:sz w:val="26"/>
          <w:szCs w:val="26"/>
        </w:rPr>
        <w:t>Clause – 11:</w:t>
      </w:r>
    </w:p>
    <w:p w:rsidR="0082248C" w:rsidRDefault="0082248C">
      <w:pPr>
        <w:spacing w:line="306" w:lineRule="exact"/>
        <w:rPr>
          <w:sz w:val="20"/>
          <w:szCs w:val="20"/>
        </w:rPr>
      </w:pPr>
    </w:p>
    <w:p w:rsidR="0082248C" w:rsidRDefault="00B67638">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2248C" w:rsidRDefault="0082248C">
      <w:pPr>
        <w:spacing w:line="316" w:lineRule="exact"/>
        <w:rPr>
          <w:rFonts w:eastAsia="Times New Roman"/>
          <w:b/>
          <w:bCs/>
          <w:sz w:val="26"/>
          <w:szCs w:val="26"/>
        </w:rPr>
      </w:pPr>
    </w:p>
    <w:p w:rsidR="0082248C" w:rsidRDefault="00B67638">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2248C" w:rsidRDefault="0082248C">
      <w:pPr>
        <w:spacing w:line="310" w:lineRule="exact"/>
        <w:rPr>
          <w:sz w:val="20"/>
          <w:szCs w:val="20"/>
        </w:rPr>
      </w:pPr>
    </w:p>
    <w:p w:rsidR="0082248C" w:rsidRDefault="00B67638">
      <w:pPr>
        <w:rPr>
          <w:sz w:val="20"/>
          <w:szCs w:val="20"/>
        </w:rPr>
      </w:pPr>
      <w:r>
        <w:rPr>
          <w:rFonts w:eastAsia="Times New Roman"/>
          <w:b/>
          <w:bCs/>
          <w:sz w:val="26"/>
          <w:szCs w:val="26"/>
        </w:rPr>
        <w:t>Clause – 12: Examination of work before covering up.</w:t>
      </w:r>
    </w:p>
    <w:p w:rsidR="0082248C" w:rsidRDefault="0082248C">
      <w:pPr>
        <w:spacing w:line="306" w:lineRule="exact"/>
        <w:rPr>
          <w:sz w:val="20"/>
          <w:szCs w:val="20"/>
        </w:rPr>
      </w:pPr>
    </w:p>
    <w:p w:rsidR="0082248C" w:rsidRDefault="00B67638">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2248C" w:rsidRDefault="0082248C">
      <w:pPr>
        <w:spacing w:line="317" w:lineRule="exact"/>
        <w:rPr>
          <w:rFonts w:eastAsia="Times New Roman"/>
          <w:b/>
          <w:bCs/>
          <w:sz w:val="26"/>
          <w:szCs w:val="26"/>
        </w:rPr>
      </w:pPr>
    </w:p>
    <w:p w:rsidR="0082248C" w:rsidRDefault="00B67638">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2248C" w:rsidRDefault="0082248C">
      <w:pPr>
        <w:spacing w:line="319" w:lineRule="exact"/>
        <w:rPr>
          <w:sz w:val="20"/>
          <w:szCs w:val="20"/>
        </w:rPr>
      </w:pPr>
    </w:p>
    <w:p w:rsidR="0082248C" w:rsidRDefault="00B67638">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2248C" w:rsidRDefault="00B67638">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2248C">
        <w:trPr>
          <w:trHeight w:val="232"/>
        </w:trPr>
        <w:tc>
          <w:tcPr>
            <w:tcW w:w="3940" w:type="dxa"/>
            <w:vAlign w:val="bottom"/>
          </w:tcPr>
          <w:p w:rsidR="0082248C" w:rsidRDefault="00B67638">
            <w:pPr>
              <w:rPr>
                <w:sz w:val="20"/>
                <w:szCs w:val="20"/>
              </w:rPr>
            </w:pPr>
            <w:r>
              <w:rPr>
                <w:rFonts w:eastAsia="Times New Roman"/>
                <w:sz w:val="20"/>
                <w:szCs w:val="20"/>
              </w:rPr>
              <w:t>Sindh Public Procurement Regulatory Authority</w:t>
            </w:r>
          </w:p>
        </w:tc>
        <w:tc>
          <w:tcPr>
            <w:tcW w:w="220" w:type="dxa"/>
            <w:vAlign w:val="bottom"/>
          </w:tcPr>
          <w:p w:rsidR="0082248C" w:rsidRDefault="00B67638">
            <w:pPr>
              <w:jc w:val="right"/>
              <w:rPr>
                <w:sz w:val="20"/>
                <w:szCs w:val="20"/>
              </w:rPr>
            </w:pPr>
            <w:r>
              <w:rPr>
                <w:rFonts w:ascii="Arial" w:eastAsia="Arial" w:hAnsi="Arial" w:cs="Arial"/>
                <w:sz w:val="20"/>
                <w:szCs w:val="20"/>
              </w:rPr>
              <w:t>|</w:t>
            </w:r>
          </w:p>
        </w:tc>
        <w:tc>
          <w:tcPr>
            <w:tcW w:w="3200" w:type="dxa"/>
            <w:vAlign w:val="bottom"/>
          </w:tcPr>
          <w:p w:rsidR="0082248C" w:rsidRDefault="00B67638">
            <w:pPr>
              <w:ind w:left="80"/>
              <w:rPr>
                <w:sz w:val="20"/>
                <w:szCs w:val="20"/>
              </w:rPr>
            </w:pPr>
            <w:r>
              <w:rPr>
                <w:rFonts w:eastAsia="Times New Roman"/>
                <w:color w:val="0000FF"/>
                <w:sz w:val="20"/>
                <w:szCs w:val="20"/>
                <w:u w:val="single"/>
              </w:rPr>
              <w:t>www.pprasindh.gov.pk</w:t>
            </w:r>
          </w:p>
        </w:tc>
        <w:tc>
          <w:tcPr>
            <w:tcW w:w="1360" w:type="dxa"/>
            <w:vAlign w:val="bottom"/>
          </w:tcPr>
          <w:p w:rsidR="0082248C" w:rsidRDefault="00B67638">
            <w:pPr>
              <w:jc w:val="right"/>
              <w:rPr>
                <w:sz w:val="20"/>
                <w:szCs w:val="20"/>
              </w:rPr>
            </w:pPr>
            <w:r>
              <w:rPr>
                <w:rFonts w:eastAsia="Times New Roman"/>
                <w:color w:val="FFFFFF"/>
                <w:sz w:val="20"/>
                <w:szCs w:val="20"/>
              </w:rPr>
              <w:t>9</w:t>
            </w:r>
          </w:p>
        </w:tc>
      </w:tr>
    </w:tbl>
    <w:p w:rsidR="0082248C" w:rsidRDefault="00027A6D">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82248C" w:rsidRDefault="0082248C">
      <w:pPr>
        <w:sectPr w:rsidR="0082248C">
          <w:pgSz w:w="12240" w:h="15840"/>
          <w:pgMar w:top="447" w:right="1440" w:bottom="311" w:left="1440" w:header="0" w:footer="0" w:gutter="0"/>
          <w:cols w:space="720" w:equalWidth="0">
            <w:col w:w="936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82248C" w:rsidRDefault="0082248C">
      <w:pPr>
        <w:spacing w:line="32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2248C" w:rsidRDefault="0082248C">
      <w:pPr>
        <w:spacing w:line="319"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2248C" w:rsidRDefault="0082248C">
      <w:pPr>
        <w:spacing w:line="327" w:lineRule="exact"/>
        <w:rPr>
          <w:sz w:val="20"/>
          <w:szCs w:val="20"/>
        </w:rPr>
      </w:pPr>
    </w:p>
    <w:p w:rsidR="0082248C" w:rsidRDefault="00B67638">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–18: Financial Assistance /Advance Payment.</w:t>
      </w:r>
    </w:p>
    <w:p w:rsidR="0082248C" w:rsidRDefault="0082248C">
      <w:pPr>
        <w:spacing w:line="292" w:lineRule="exact"/>
        <w:rPr>
          <w:sz w:val="20"/>
          <w:szCs w:val="20"/>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2248C" w:rsidRDefault="0082248C">
      <w:pPr>
        <w:spacing w:line="200" w:lineRule="exact"/>
        <w:rPr>
          <w:rFonts w:eastAsia="Times New Roman"/>
          <w:b/>
          <w:bCs/>
          <w:sz w:val="26"/>
          <w:szCs w:val="26"/>
        </w:rPr>
      </w:pPr>
    </w:p>
    <w:p w:rsidR="0082248C" w:rsidRDefault="0082248C">
      <w:pPr>
        <w:spacing w:line="225" w:lineRule="exact"/>
        <w:rPr>
          <w:rFonts w:eastAsia="Times New Roman"/>
          <w:b/>
          <w:bCs/>
          <w:sz w:val="26"/>
          <w:szCs w:val="26"/>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82248C" w:rsidRDefault="0082248C">
      <w:pPr>
        <w:spacing w:line="126" w:lineRule="exact"/>
        <w:rPr>
          <w:rFonts w:eastAsia="Times New Roman"/>
          <w:b/>
          <w:bCs/>
          <w:sz w:val="26"/>
          <w:szCs w:val="26"/>
        </w:rPr>
      </w:pPr>
    </w:p>
    <w:p w:rsidR="0082248C" w:rsidRDefault="00B67638">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2248C" w:rsidRDefault="0082248C">
      <w:pPr>
        <w:spacing w:line="136" w:lineRule="exact"/>
        <w:rPr>
          <w:rFonts w:eastAsia="Times New Roman"/>
          <w:b/>
          <w:bCs/>
          <w:sz w:val="26"/>
          <w:szCs w:val="26"/>
        </w:rPr>
      </w:pPr>
    </w:p>
    <w:p w:rsidR="0082248C" w:rsidRDefault="00B67638">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2248C" w:rsidRDefault="0082248C">
      <w:pPr>
        <w:spacing w:line="13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2248C" w:rsidRDefault="0082248C">
      <w:pPr>
        <w:spacing w:line="135"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5" w:lineRule="exact"/>
        <w:rPr>
          <w:sz w:val="20"/>
          <w:szCs w:val="20"/>
        </w:rPr>
      </w:pPr>
    </w:p>
    <w:p w:rsidR="0082248C" w:rsidRDefault="00B67638">
      <w:pPr>
        <w:spacing w:line="239" w:lineRule="auto"/>
        <w:ind w:left="5360"/>
        <w:rPr>
          <w:sz w:val="20"/>
          <w:szCs w:val="20"/>
        </w:rPr>
      </w:pPr>
      <w:r>
        <w:rPr>
          <w:rFonts w:eastAsia="Times New Roman"/>
          <w:b/>
          <w:bCs/>
          <w:sz w:val="26"/>
          <w:szCs w:val="26"/>
        </w:rPr>
        <w:t>Divisional Accountant</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6" w:lineRule="exact"/>
        <w:rPr>
          <w:sz w:val="20"/>
          <w:szCs w:val="20"/>
        </w:rPr>
      </w:pPr>
    </w:p>
    <w:p w:rsidR="0082248C" w:rsidRDefault="00B67638">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pPr>
        <w:ind w:left="4060"/>
        <w:rPr>
          <w:sz w:val="20"/>
          <w:szCs w:val="20"/>
        </w:rPr>
      </w:pPr>
      <w:r>
        <w:rPr>
          <w:rFonts w:eastAsia="Times New Roman"/>
          <w:b/>
          <w:bCs/>
          <w:sz w:val="24"/>
          <w:szCs w:val="24"/>
        </w:rPr>
        <w:t>BILL OF QUANTITIES</w:t>
      </w:r>
    </w:p>
    <w:p w:rsidR="0082248C" w:rsidRDefault="0082248C">
      <w:pPr>
        <w:spacing w:line="228" w:lineRule="exact"/>
        <w:rPr>
          <w:sz w:val="20"/>
          <w:szCs w:val="20"/>
        </w:rPr>
      </w:pPr>
    </w:p>
    <w:p w:rsidR="0082248C" w:rsidRDefault="00B67638">
      <w:pPr>
        <w:ind w:left="1600"/>
        <w:rPr>
          <w:rFonts w:eastAsia="Times New Roman"/>
          <w:b/>
          <w:bCs/>
          <w:sz w:val="24"/>
          <w:szCs w:val="24"/>
        </w:rPr>
      </w:pPr>
      <w:r>
        <w:rPr>
          <w:rFonts w:eastAsia="Times New Roman"/>
          <w:b/>
          <w:bCs/>
          <w:sz w:val="24"/>
          <w:szCs w:val="24"/>
        </w:rPr>
        <w:t>(A) Description and rate of Items based on Composite Schedule of Rates.</w:t>
      </w:r>
    </w:p>
    <w:p w:rsidR="00072931" w:rsidRDefault="00072931">
      <w:pPr>
        <w:ind w:left="1600"/>
        <w:rPr>
          <w:rFonts w:eastAsia="Times New Roman"/>
          <w:b/>
          <w:bCs/>
          <w:sz w:val="24"/>
          <w:szCs w:val="24"/>
        </w:rPr>
      </w:pPr>
    </w:p>
    <w:tbl>
      <w:tblPr>
        <w:tblW w:w="10533" w:type="dxa"/>
        <w:tblInd w:w="85" w:type="dxa"/>
        <w:tblLook w:val="04A0"/>
      </w:tblPr>
      <w:tblGrid>
        <w:gridCol w:w="672"/>
        <w:gridCol w:w="3065"/>
        <w:gridCol w:w="222"/>
        <w:gridCol w:w="222"/>
        <w:gridCol w:w="222"/>
        <w:gridCol w:w="1477"/>
        <w:gridCol w:w="526"/>
        <w:gridCol w:w="967"/>
        <w:gridCol w:w="683"/>
        <w:gridCol w:w="537"/>
        <w:gridCol w:w="970"/>
        <w:gridCol w:w="970"/>
      </w:tblGrid>
      <w:tr w:rsidR="00072931" w:rsidRPr="00072931" w:rsidTr="00072931">
        <w:trPr>
          <w:trHeight w:val="441"/>
        </w:trPr>
        <w:tc>
          <w:tcPr>
            <w:tcW w:w="672" w:type="dxa"/>
            <w:tcBorders>
              <w:top w:val="double" w:sz="6" w:space="0" w:color="auto"/>
              <w:left w:val="double" w:sz="6" w:space="0" w:color="auto"/>
              <w:bottom w:val="double" w:sz="6" w:space="0" w:color="auto"/>
              <w:right w:val="double" w:sz="6" w:space="0" w:color="auto"/>
            </w:tcBorders>
            <w:shd w:val="clear" w:color="auto" w:fill="auto"/>
            <w:noWrap/>
            <w:vAlign w:val="center"/>
            <w:hideMark/>
          </w:tcPr>
          <w:p w:rsidR="00072931" w:rsidRPr="00072931" w:rsidRDefault="00072931" w:rsidP="00072931">
            <w:pPr>
              <w:jc w:val="center"/>
              <w:rPr>
                <w:rFonts w:ascii="Arial" w:eastAsia="Times New Roman" w:hAnsi="Arial" w:cs="Arial"/>
                <w:b/>
                <w:bCs/>
                <w:color w:val="000000"/>
                <w:sz w:val="20"/>
                <w:szCs w:val="20"/>
              </w:rPr>
            </w:pPr>
            <w:r w:rsidRPr="00072931">
              <w:rPr>
                <w:rFonts w:ascii="Arial" w:eastAsia="Times New Roman" w:hAnsi="Arial" w:cs="Arial"/>
                <w:b/>
                <w:bCs/>
                <w:color w:val="000000"/>
                <w:sz w:val="20"/>
                <w:szCs w:val="20"/>
              </w:rPr>
              <w:t>S.No</w:t>
            </w:r>
          </w:p>
        </w:tc>
        <w:tc>
          <w:tcPr>
            <w:tcW w:w="3731" w:type="dxa"/>
            <w:gridSpan w:val="4"/>
            <w:tcBorders>
              <w:top w:val="double" w:sz="6" w:space="0" w:color="auto"/>
              <w:left w:val="nil"/>
              <w:bottom w:val="double" w:sz="6" w:space="0" w:color="auto"/>
              <w:right w:val="double" w:sz="6" w:space="0" w:color="000000"/>
            </w:tcBorders>
            <w:shd w:val="clear" w:color="auto" w:fill="auto"/>
            <w:noWrap/>
            <w:vAlign w:val="center"/>
            <w:hideMark/>
          </w:tcPr>
          <w:p w:rsidR="00072931" w:rsidRPr="00072931" w:rsidRDefault="00072931" w:rsidP="00072931">
            <w:pPr>
              <w:jc w:val="center"/>
              <w:rPr>
                <w:rFonts w:ascii="Arial" w:eastAsia="Times New Roman" w:hAnsi="Arial" w:cs="Arial"/>
                <w:b/>
                <w:bCs/>
                <w:color w:val="000000"/>
                <w:sz w:val="20"/>
                <w:szCs w:val="20"/>
              </w:rPr>
            </w:pPr>
            <w:r w:rsidRPr="00072931">
              <w:rPr>
                <w:rFonts w:ascii="Arial" w:eastAsia="Times New Roman" w:hAnsi="Arial" w:cs="Arial"/>
                <w:b/>
                <w:bCs/>
                <w:color w:val="000000"/>
                <w:sz w:val="20"/>
                <w:szCs w:val="20"/>
              </w:rPr>
              <w:t>Item</w:t>
            </w:r>
          </w:p>
        </w:tc>
        <w:tc>
          <w:tcPr>
            <w:tcW w:w="2003" w:type="dxa"/>
            <w:gridSpan w:val="2"/>
            <w:tcBorders>
              <w:top w:val="double" w:sz="6" w:space="0" w:color="auto"/>
              <w:left w:val="nil"/>
              <w:bottom w:val="double" w:sz="6" w:space="0" w:color="auto"/>
              <w:right w:val="double" w:sz="6" w:space="0" w:color="000000"/>
            </w:tcBorders>
            <w:shd w:val="clear" w:color="auto" w:fill="auto"/>
            <w:noWrap/>
            <w:vAlign w:val="center"/>
            <w:hideMark/>
          </w:tcPr>
          <w:p w:rsidR="00072931" w:rsidRPr="00072931" w:rsidRDefault="00072931" w:rsidP="00072931">
            <w:pPr>
              <w:jc w:val="center"/>
              <w:rPr>
                <w:rFonts w:ascii="Arial" w:eastAsia="Times New Roman" w:hAnsi="Arial" w:cs="Arial"/>
                <w:b/>
                <w:bCs/>
                <w:color w:val="000000"/>
                <w:sz w:val="20"/>
                <w:szCs w:val="20"/>
              </w:rPr>
            </w:pPr>
            <w:r w:rsidRPr="00072931">
              <w:rPr>
                <w:rFonts w:ascii="Arial" w:eastAsia="Times New Roman" w:hAnsi="Arial" w:cs="Arial"/>
                <w:b/>
                <w:bCs/>
                <w:color w:val="000000"/>
                <w:sz w:val="20"/>
                <w:szCs w:val="20"/>
              </w:rPr>
              <w:t>Quantity</w:t>
            </w:r>
          </w:p>
        </w:tc>
        <w:tc>
          <w:tcPr>
            <w:tcW w:w="967" w:type="dxa"/>
            <w:tcBorders>
              <w:top w:val="double" w:sz="6" w:space="0" w:color="auto"/>
              <w:left w:val="nil"/>
              <w:bottom w:val="double" w:sz="6" w:space="0" w:color="auto"/>
              <w:right w:val="double" w:sz="6" w:space="0" w:color="auto"/>
            </w:tcBorders>
            <w:shd w:val="clear" w:color="auto" w:fill="auto"/>
            <w:noWrap/>
            <w:vAlign w:val="center"/>
            <w:hideMark/>
          </w:tcPr>
          <w:p w:rsidR="00072931" w:rsidRPr="00072931" w:rsidRDefault="00072931" w:rsidP="00072931">
            <w:pPr>
              <w:jc w:val="center"/>
              <w:rPr>
                <w:rFonts w:ascii="Arial" w:eastAsia="Times New Roman" w:hAnsi="Arial" w:cs="Arial"/>
                <w:b/>
                <w:bCs/>
                <w:color w:val="000000"/>
                <w:sz w:val="20"/>
                <w:szCs w:val="20"/>
              </w:rPr>
            </w:pPr>
            <w:r w:rsidRPr="00072931">
              <w:rPr>
                <w:rFonts w:ascii="Arial" w:eastAsia="Times New Roman" w:hAnsi="Arial" w:cs="Arial"/>
                <w:b/>
                <w:bCs/>
                <w:color w:val="000000"/>
                <w:sz w:val="20"/>
                <w:szCs w:val="20"/>
              </w:rPr>
              <w:t>Rate</w:t>
            </w:r>
          </w:p>
        </w:tc>
        <w:tc>
          <w:tcPr>
            <w:tcW w:w="1220" w:type="dxa"/>
            <w:gridSpan w:val="2"/>
            <w:tcBorders>
              <w:top w:val="double" w:sz="6" w:space="0" w:color="auto"/>
              <w:left w:val="nil"/>
              <w:bottom w:val="double" w:sz="6" w:space="0" w:color="auto"/>
              <w:right w:val="double" w:sz="6" w:space="0" w:color="000000"/>
            </w:tcBorders>
            <w:shd w:val="clear" w:color="auto" w:fill="auto"/>
            <w:noWrap/>
            <w:vAlign w:val="center"/>
            <w:hideMark/>
          </w:tcPr>
          <w:p w:rsidR="00072931" w:rsidRPr="00072931" w:rsidRDefault="00072931" w:rsidP="00072931">
            <w:pPr>
              <w:jc w:val="center"/>
              <w:rPr>
                <w:rFonts w:ascii="Arial" w:eastAsia="Times New Roman" w:hAnsi="Arial" w:cs="Arial"/>
                <w:b/>
                <w:bCs/>
                <w:color w:val="000000"/>
                <w:sz w:val="20"/>
                <w:szCs w:val="20"/>
              </w:rPr>
            </w:pPr>
            <w:r w:rsidRPr="00072931">
              <w:rPr>
                <w:rFonts w:ascii="Arial" w:eastAsia="Times New Roman" w:hAnsi="Arial" w:cs="Arial"/>
                <w:b/>
                <w:bCs/>
                <w:color w:val="000000"/>
                <w:sz w:val="20"/>
                <w:szCs w:val="20"/>
              </w:rPr>
              <w:t>Unit</w:t>
            </w:r>
          </w:p>
        </w:tc>
        <w:tc>
          <w:tcPr>
            <w:tcW w:w="1940" w:type="dxa"/>
            <w:gridSpan w:val="2"/>
            <w:tcBorders>
              <w:top w:val="double" w:sz="6" w:space="0" w:color="auto"/>
              <w:left w:val="nil"/>
              <w:bottom w:val="double" w:sz="6" w:space="0" w:color="auto"/>
              <w:right w:val="double" w:sz="6" w:space="0" w:color="000000"/>
            </w:tcBorders>
            <w:shd w:val="clear" w:color="auto" w:fill="auto"/>
            <w:noWrap/>
            <w:vAlign w:val="center"/>
            <w:hideMark/>
          </w:tcPr>
          <w:p w:rsidR="00072931" w:rsidRPr="00072931" w:rsidRDefault="00072931" w:rsidP="00072931">
            <w:pPr>
              <w:jc w:val="center"/>
              <w:rPr>
                <w:rFonts w:ascii="Calibri" w:eastAsia="Times New Roman" w:hAnsi="Calibri" w:cs="Calibri"/>
                <w:b/>
                <w:bCs/>
                <w:color w:val="000000"/>
              </w:rPr>
            </w:pPr>
            <w:r w:rsidRPr="00072931">
              <w:rPr>
                <w:rFonts w:ascii="Calibri" w:eastAsia="Times New Roman" w:hAnsi="Calibri" w:cs="Calibri"/>
                <w:b/>
                <w:bCs/>
                <w:color w:val="000000"/>
              </w:rPr>
              <w:t>Amount</w:t>
            </w:r>
          </w:p>
        </w:tc>
      </w:tr>
      <w:tr w:rsidR="00072931" w:rsidRPr="00072931" w:rsidTr="00072931">
        <w:trPr>
          <w:trHeight w:val="399"/>
        </w:trPr>
        <w:tc>
          <w:tcPr>
            <w:tcW w:w="672"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color w:val="000000"/>
                <w:sz w:val="18"/>
                <w:szCs w:val="18"/>
              </w:rPr>
            </w:pPr>
            <w:r w:rsidRPr="00072931">
              <w:rPr>
                <w:rFonts w:ascii="Arial" w:eastAsia="Times New Roman" w:hAnsi="Arial" w:cs="Arial"/>
                <w:color w:val="000000"/>
                <w:sz w:val="18"/>
                <w:szCs w:val="18"/>
              </w:rPr>
              <w:t>1</w:t>
            </w:r>
          </w:p>
        </w:tc>
        <w:tc>
          <w:tcPr>
            <w:tcW w:w="3731" w:type="dxa"/>
            <w:gridSpan w:val="4"/>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Dismantling Cement Concrete reinforced</w:t>
            </w:r>
          </w:p>
        </w:tc>
        <w:tc>
          <w:tcPr>
            <w:tcW w:w="1477"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center"/>
            <w:hideMark/>
          </w:tcPr>
          <w:p w:rsidR="00072931" w:rsidRPr="00072931" w:rsidRDefault="00072931" w:rsidP="00072931">
            <w:pPr>
              <w:jc w:val="center"/>
              <w:rPr>
                <w:rFonts w:ascii="Arial" w:eastAsia="Times New Roman" w:hAnsi="Arial" w:cs="Arial"/>
                <w:b/>
                <w:bCs/>
                <w:color w:val="000000"/>
                <w:sz w:val="20"/>
                <w:szCs w:val="20"/>
              </w:rPr>
            </w:pPr>
          </w:p>
        </w:tc>
        <w:tc>
          <w:tcPr>
            <w:tcW w:w="537" w:type="dxa"/>
            <w:tcBorders>
              <w:top w:val="nil"/>
              <w:left w:val="nil"/>
              <w:bottom w:val="nil"/>
              <w:right w:val="nil"/>
            </w:tcBorders>
            <w:shd w:val="clear" w:color="auto" w:fill="auto"/>
            <w:noWrap/>
            <w:vAlign w:val="center"/>
            <w:hideMark/>
          </w:tcPr>
          <w:p w:rsidR="00072931" w:rsidRPr="00072931" w:rsidRDefault="00072931" w:rsidP="00072931">
            <w:pPr>
              <w:jc w:val="center"/>
              <w:rPr>
                <w:rFonts w:ascii="Arial" w:eastAsia="Times New Roman" w:hAnsi="Arial" w:cs="Arial"/>
                <w:b/>
                <w:bCs/>
                <w:color w:val="000000"/>
                <w:sz w:val="20"/>
                <w:szCs w:val="20"/>
              </w:rPr>
            </w:pPr>
          </w:p>
        </w:tc>
        <w:tc>
          <w:tcPr>
            <w:tcW w:w="970" w:type="dxa"/>
            <w:tcBorders>
              <w:top w:val="nil"/>
              <w:left w:val="nil"/>
              <w:bottom w:val="nil"/>
              <w:right w:val="nil"/>
            </w:tcBorders>
            <w:shd w:val="clear" w:color="auto" w:fill="auto"/>
            <w:noWrap/>
            <w:vAlign w:val="center"/>
            <w:hideMark/>
          </w:tcPr>
          <w:p w:rsidR="00072931" w:rsidRPr="00072931" w:rsidRDefault="00072931" w:rsidP="00072931">
            <w:pPr>
              <w:jc w:val="center"/>
              <w:rPr>
                <w:rFonts w:ascii="Calibri" w:eastAsia="Times New Roman" w:hAnsi="Calibri" w:cs="Calibri"/>
                <w:b/>
                <w:bCs/>
                <w:color w:val="000000"/>
              </w:rPr>
            </w:pPr>
          </w:p>
        </w:tc>
        <w:tc>
          <w:tcPr>
            <w:tcW w:w="970" w:type="dxa"/>
            <w:tcBorders>
              <w:top w:val="nil"/>
              <w:left w:val="nil"/>
              <w:bottom w:val="nil"/>
              <w:right w:val="nil"/>
            </w:tcBorders>
            <w:shd w:val="clear" w:color="auto" w:fill="auto"/>
            <w:noWrap/>
            <w:vAlign w:val="center"/>
            <w:hideMark/>
          </w:tcPr>
          <w:p w:rsidR="00072931" w:rsidRPr="00072931" w:rsidRDefault="00072931" w:rsidP="00072931">
            <w:pPr>
              <w:jc w:val="center"/>
              <w:rPr>
                <w:rFonts w:ascii="Calibri" w:eastAsia="Times New Roman" w:hAnsi="Calibri" w:cs="Calibri"/>
                <w:b/>
                <w:bCs/>
                <w:color w:val="000000"/>
              </w:rPr>
            </w:pPr>
          </w:p>
        </w:tc>
      </w:tr>
      <w:tr w:rsidR="00072931" w:rsidRPr="00072931" w:rsidTr="00072931">
        <w:trPr>
          <w:trHeight w:val="300"/>
        </w:trPr>
        <w:tc>
          <w:tcPr>
            <w:tcW w:w="672" w:type="dxa"/>
            <w:tcBorders>
              <w:top w:val="nil"/>
              <w:left w:val="nil"/>
              <w:bottom w:val="nil"/>
              <w:right w:val="nil"/>
            </w:tcBorders>
            <w:shd w:val="clear" w:color="auto" w:fill="auto"/>
            <w:noWrap/>
            <w:vAlign w:val="center"/>
            <w:hideMark/>
          </w:tcPr>
          <w:p w:rsidR="00072931" w:rsidRPr="00072931" w:rsidRDefault="00072931" w:rsidP="00072931">
            <w:pPr>
              <w:jc w:val="center"/>
              <w:rPr>
                <w:rFonts w:ascii="Arial" w:eastAsia="Times New Roman" w:hAnsi="Arial" w:cs="Arial"/>
                <w:b/>
                <w:bCs/>
                <w:color w:val="000000"/>
                <w:sz w:val="18"/>
                <w:szCs w:val="18"/>
              </w:rPr>
            </w:pPr>
          </w:p>
        </w:tc>
        <w:tc>
          <w:tcPr>
            <w:tcW w:w="3731" w:type="dxa"/>
            <w:gridSpan w:val="4"/>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separating reinforcement from concrete</w:t>
            </w:r>
          </w:p>
        </w:tc>
        <w:tc>
          <w:tcPr>
            <w:tcW w:w="1477"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r>
      <w:tr w:rsidR="00072931" w:rsidRPr="00072931" w:rsidTr="00072931">
        <w:trPr>
          <w:trHeight w:val="300"/>
        </w:trPr>
        <w:tc>
          <w:tcPr>
            <w:tcW w:w="672" w:type="dxa"/>
            <w:tcBorders>
              <w:top w:val="nil"/>
              <w:left w:val="nil"/>
              <w:bottom w:val="nil"/>
              <w:right w:val="nil"/>
            </w:tcBorders>
            <w:shd w:val="clear" w:color="auto" w:fill="auto"/>
            <w:noWrap/>
            <w:vAlign w:val="center"/>
            <w:hideMark/>
          </w:tcPr>
          <w:p w:rsidR="00072931" w:rsidRPr="00072931" w:rsidRDefault="00072931" w:rsidP="00072931">
            <w:pPr>
              <w:jc w:val="center"/>
              <w:rPr>
                <w:rFonts w:ascii="Arial" w:eastAsia="Times New Roman" w:hAnsi="Arial" w:cs="Arial"/>
                <w:b/>
                <w:bCs/>
                <w:color w:val="000000"/>
                <w:sz w:val="18"/>
                <w:szCs w:val="18"/>
              </w:rPr>
            </w:pPr>
          </w:p>
        </w:tc>
        <w:tc>
          <w:tcPr>
            <w:tcW w:w="3731" w:type="dxa"/>
            <w:gridSpan w:val="4"/>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cleaning and strengthening the same.</w:t>
            </w: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 xml:space="preserve">             100.00 </w:t>
            </w: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Cft.</w:t>
            </w:r>
          </w:p>
        </w:tc>
        <w:tc>
          <w:tcPr>
            <w:tcW w:w="967" w:type="dxa"/>
            <w:tcBorders>
              <w:top w:val="nil"/>
              <w:left w:val="nil"/>
              <w:bottom w:val="nil"/>
              <w:right w:val="nil"/>
            </w:tcBorders>
            <w:shd w:val="clear" w:color="auto" w:fill="auto"/>
            <w:noWrap/>
            <w:vAlign w:val="bottom"/>
            <w:hideMark/>
          </w:tcPr>
          <w:p w:rsidR="00072931" w:rsidRPr="00072931" w:rsidRDefault="00072931" w:rsidP="00072931">
            <w:pPr>
              <w:jc w:val="right"/>
              <w:rPr>
                <w:rFonts w:ascii="Arial" w:eastAsia="Times New Roman" w:hAnsi="Arial" w:cs="Arial"/>
                <w:color w:val="000000"/>
                <w:sz w:val="18"/>
                <w:szCs w:val="18"/>
              </w:rPr>
            </w:pPr>
            <w:r w:rsidRPr="00072931">
              <w:rPr>
                <w:rFonts w:ascii="Arial" w:eastAsia="Times New Roman" w:hAnsi="Arial" w:cs="Arial"/>
                <w:color w:val="000000"/>
                <w:sz w:val="18"/>
                <w:szCs w:val="18"/>
              </w:rPr>
              <w:t>5445.00</w:t>
            </w:r>
          </w:p>
        </w:tc>
        <w:tc>
          <w:tcPr>
            <w:tcW w:w="683" w:type="dxa"/>
            <w:tcBorders>
              <w:top w:val="nil"/>
              <w:left w:val="nil"/>
              <w:bottom w:val="nil"/>
              <w:right w:val="nil"/>
            </w:tcBorders>
            <w:shd w:val="clear" w:color="auto" w:fill="auto"/>
            <w:noWrap/>
            <w:vAlign w:val="bottom"/>
            <w:hideMark/>
          </w:tcPr>
          <w:p w:rsidR="00072931" w:rsidRPr="00072931" w:rsidRDefault="00072931" w:rsidP="00072931">
            <w:pPr>
              <w:jc w:val="right"/>
              <w:rPr>
                <w:rFonts w:ascii="Arial" w:eastAsia="Times New Roman" w:hAnsi="Arial" w:cs="Arial"/>
                <w:color w:val="000000"/>
                <w:sz w:val="18"/>
                <w:szCs w:val="18"/>
              </w:rPr>
            </w:pPr>
            <w:r w:rsidRPr="00072931">
              <w:rPr>
                <w:rFonts w:ascii="Arial" w:eastAsia="Times New Roman" w:hAnsi="Arial" w:cs="Arial"/>
                <w:color w:val="000000"/>
                <w:sz w:val="18"/>
                <w:szCs w:val="18"/>
              </w:rPr>
              <w:t>100</w:t>
            </w: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Cft.</w:t>
            </w:r>
          </w:p>
        </w:tc>
        <w:tc>
          <w:tcPr>
            <w:tcW w:w="1940" w:type="dxa"/>
            <w:gridSpan w:val="2"/>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b/>
                <w:bCs/>
                <w:color w:val="000000"/>
                <w:sz w:val="18"/>
                <w:szCs w:val="18"/>
              </w:rPr>
            </w:pPr>
            <w:r w:rsidRPr="00072931">
              <w:rPr>
                <w:rFonts w:ascii="Arial" w:eastAsia="Times New Roman" w:hAnsi="Arial" w:cs="Arial"/>
                <w:b/>
                <w:bCs/>
                <w:color w:val="000000"/>
                <w:sz w:val="18"/>
                <w:szCs w:val="18"/>
              </w:rPr>
              <w:t xml:space="preserve">                        5,445.00 </w:t>
            </w:r>
          </w:p>
        </w:tc>
      </w:tr>
      <w:tr w:rsidR="00072931" w:rsidRPr="00072931" w:rsidTr="00072931">
        <w:trPr>
          <w:trHeight w:val="300"/>
        </w:trPr>
        <w:tc>
          <w:tcPr>
            <w:tcW w:w="672"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color w:val="000000"/>
                <w:sz w:val="18"/>
                <w:szCs w:val="18"/>
              </w:rPr>
            </w:pPr>
          </w:p>
        </w:tc>
        <w:tc>
          <w:tcPr>
            <w:tcW w:w="3509" w:type="dxa"/>
            <w:gridSpan w:val="3"/>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i/>
                <w:iCs/>
                <w:color w:val="000000"/>
                <w:sz w:val="16"/>
                <w:szCs w:val="16"/>
              </w:rPr>
            </w:pPr>
            <w:r w:rsidRPr="00072931">
              <w:rPr>
                <w:rFonts w:ascii="Arial" w:eastAsia="Times New Roman" w:hAnsi="Arial" w:cs="Arial"/>
                <w:b/>
                <w:bCs/>
                <w:i/>
                <w:iCs/>
                <w:color w:val="000000"/>
                <w:sz w:val="16"/>
                <w:szCs w:val="16"/>
              </w:rPr>
              <w:t>(S.Item # 53 P # 13 S.O.R. 2012)</w:t>
            </w:r>
          </w:p>
        </w:tc>
        <w:tc>
          <w:tcPr>
            <w:tcW w:w="222" w:type="dxa"/>
            <w:tcBorders>
              <w:top w:val="nil"/>
              <w:left w:val="nil"/>
              <w:bottom w:val="nil"/>
              <w:right w:val="nil"/>
            </w:tcBorders>
            <w:shd w:val="clear" w:color="auto" w:fill="auto"/>
            <w:noWrap/>
            <w:vAlign w:val="center"/>
            <w:hideMark/>
          </w:tcPr>
          <w:p w:rsidR="00072931" w:rsidRPr="00072931" w:rsidRDefault="00072931" w:rsidP="00072931">
            <w:pPr>
              <w:jc w:val="center"/>
              <w:rPr>
                <w:rFonts w:ascii="Arial" w:eastAsia="Times New Roman" w:hAnsi="Arial" w:cs="Arial"/>
                <w:b/>
                <w:bCs/>
                <w:color w:val="000000"/>
                <w:sz w:val="18"/>
                <w:szCs w:val="18"/>
              </w:rPr>
            </w:pP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r>
      <w:tr w:rsidR="00072931" w:rsidRPr="00072931" w:rsidTr="00072931">
        <w:trPr>
          <w:trHeight w:val="300"/>
        </w:trPr>
        <w:tc>
          <w:tcPr>
            <w:tcW w:w="672"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color w:val="000000"/>
                <w:sz w:val="18"/>
                <w:szCs w:val="18"/>
              </w:rPr>
            </w:pPr>
            <w:r w:rsidRPr="00072931">
              <w:rPr>
                <w:rFonts w:ascii="Arial" w:eastAsia="Times New Roman" w:hAnsi="Arial" w:cs="Arial"/>
                <w:color w:val="000000"/>
                <w:sz w:val="18"/>
                <w:szCs w:val="18"/>
              </w:rPr>
              <w:t>2</w:t>
            </w:r>
          </w:p>
        </w:tc>
        <w:tc>
          <w:tcPr>
            <w:tcW w:w="3731" w:type="dxa"/>
            <w:gridSpan w:val="4"/>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 xml:space="preserve">Dismantling stone masonary is lime or </w:t>
            </w:r>
          </w:p>
        </w:tc>
        <w:tc>
          <w:tcPr>
            <w:tcW w:w="1477"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center"/>
            <w:hideMark/>
          </w:tcPr>
          <w:p w:rsidR="00072931" w:rsidRPr="00072931" w:rsidRDefault="00072931" w:rsidP="00072931">
            <w:pPr>
              <w:jc w:val="center"/>
              <w:rPr>
                <w:rFonts w:ascii="Arial" w:eastAsia="Times New Roman" w:hAnsi="Arial" w:cs="Arial"/>
                <w:b/>
                <w:bCs/>
                <w:color w:val="000000"/>
                <w:sz w:val="20"/>
                <w:szCs w:val="20"/>
              </w:rPr>
            </w:pPr>
          </w:p>
        </w:tc>
        <w:tc>
          <w:tcPr>
            <w:tcW w:w="537" w:type="dxa"/>
            <w:tcBorders>
              <w:top w:val="nil"/>
              <w:left w:val="nil"/>
              <w:bottom w:val="nil"/>
              <w:right w:val="nil"/>
            </w:tcBorders>
            <w:shd w:val="clear" w:color="auto" w:fill="auto"/>
            <w:noWrap/>
            <w:vAlign w:val="center"/>
            <w:hideMark/>
          </w:tcPr>
          <w:p w:rsidR="00072931" w:rsidRPr="00072931" w:rsidRDefault="00072931" w:rsidP="00072931">
            <w:pPr>
              <w:jc w:val="center"/>
              <w:rPr>
                <w:rFonts w:ascii="Arial" w:eastAsia="Times New Roman" w:hAnsi="Arial" w:cs="Arial"/>
                <w:b/>
                <w:bCs/>
                <w:color w:val="000000"/>
                <w:sz w:val="20"/>
                <w:szCs w:val="20"/>
              </w:rPr>
            </w:pPr>
          </w:p>
        </w:tc>
        <w:tc>
          <w:tcPr>
            <w:tcW w:w="970" w:type="dxa"/>
            <w:tcBorders>
              <w:top w:val="nil"/>
              <w:left w:val="nil"/>
              <w:bottom w:val="nil"/>
              <w:right w:val="nil"/>
            </w:tcBorders>
            <w:shd w:val="clear" w:color="auto" w:fill="auto"/>
            <w:noWrap/>
            <w:vAlign w:val="center"/>
            <w:hideMark/>
          </w:tcPr>
          <w:p w:rsidR="00072931" w:rsidRPr="00072931" w:rsidRDefault="00072931" w:rsidP="00072931">
            <w:pPr>
              <w:jc w:val="center"/>
              <w:rPr>
                <w:rFonts w:ascii="Calibri" w:eastAsia="Times New Roman" w:hAnsi="Calibri" w:cs="Calibri"/>
                <w:b/>
                <w:bCs/>
                <w:color w:val="000000"/>
              </w:rPr>
            </w:pPr>
          </w:p>
        </w:tc>
        <w:tc>
          <w:tcPr>
            <w:tcW w:w="970" w:type="dxa"/>
            <w:tcBorders>
              <w:top w:val="nil"/>
              <w:left w:val="nil"/>
              <w:bottom w:val="nil"/>
              <w:right w:val="nil"/>
            </w:tcBorders>
            <w:shd w:val="clear" w:color="auto" w:fill="auto"/>
            <w:noWrap/>
            <w:vAlign w:val="center"/>
            <w:hideMark/>
          </w:tcPr>
          <w:p w:rsidR="00072931" w:rsidRPr="00072931" w:rsidRDefault="00072931" w:rsidP="00072931">
            <w:pPr>
              <w:jc w:val="center"/>
              <w:rPr>
                <w:rFonts w:ascii="Calibri" w:eastAsia="Times New Roman" w:hAnsi="Calibri" w:cs="Calibri"/>
                <w:b/>
                <w:bCs/>
                <w:color w:val="000000"/>
              </w:rPr>
            </w:pPr>
          </w:p>
        </w:tc>
      </w:tr>
      <w:tr w:rsidR="00072931" w:rsidRPr="00072931" w:rsidTr="00072931">
        <w:trPr>
          <w:trHeight w:val="300"/>
        </w:trPr>
        <w:tc>
          <w:tcPr>
            <w:tcW w:w="672"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color w:val="000000"/>
                <w:sz w:val="18"/>
                <w:szCs w:val="18"/>
              </w:rPr>
            </w:pPr>
            <w:r w:rsidRPr="00072931">
              <w:rPr>
                <w:rFonts w:ascii="Arial" w:eastAsia="Times New Roman" w:hAnsi="Arial" w:cs="Arial"/>
                <w:color w:val="000000"/>
                <w:sz w:val="18"/>
                <w:szCs w:val="18"/>
              </w:rPr>
              <w:t>.</w:t>
            </w:r>
          </w:p>
        </w:tc>
        <w:tc>
          <w:tcPr>
            <w:tcW w:w="3287" w:type="dxa"/>
            <w:gridSpan w:val="2"/>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cement mortar.</w:t>
            </w:r>
          </w:p>
        </w:tc>
        <w:tc>
          <w:tcPr>
            <w:tcW w:w="22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 xml:space="preserve">             622.00 </w:t>
            </w: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Cft.</w:t>
            </w:r>
          </w:p>
        </w:tc>
        <w:tc>
          <w:tcPr>
            <w:tcW w:w="967" w:type="dxa"/>
            <w:tcBorders>
              <w:top w:val="nil"/>
              <w:left w:val="nil"/>
              <w:bottom w:val="nil"/>
              <w:right w:val="nil"/>
            </w:tcBorders>
            <w:shd w:val="clear" w:color="auto" w:fill="auto"/>
            <w:noWrap/>
            <w:vAlign w:val="bottom"/>
            <w:hideMark/>
          </w:tcPr>
          <w:p w:rsidR="00072931" w:rsidRPr="00072931" w:rsidRDefault="00072931" w:rsidP="00072931">
            <w:pPr>
              <w:jc w:val="right"/>
              <w:rPr>
                <w:rFonts w:ascii="Arial" w:eastAsia="Times New Roman" w:hAnsi="Arial" w:cs="Arial"/>
                <w:color w:val="000000"/>
                <w:sz w:val="18"/>
                <w:szCs w:val="18"/>
              </w:rPr>
            </w:pPr>
            <w:r w:rsidRPr="00072931">
              <w:rPr>
                <w:rFonts w:ascii="Arial" w:eastAsia="Times New Roman" w:hAnsi="Arial" w:cs="Arial"/>
                <w:color w:val="000000"/>
                <w:sz w:val="18"/>
                <w:szCs w:val="18"/>
              </w:rPr>
              <w:t>907.50</w:t>
            </w:r>
          </w:p>
        </w:tc>
        <w:tc>
          <w:tcPr>
            <w:tcW w:w="683" w:type="dxa"/>
            <w:tcBorders>
              <w:top w:val="nil"/>
              <w:left w:val="nil"/>
              <w:bottom w:val="nil"/>
              <w:right w:val="nil"/>
            </w:tcBorders>
            <w:shd w:val="clear" w:color="auto" w:fill="auto"/>
            <w:noWrap/>
            <w:vAlign w:val="bottom"/>
            <w:hideMark/>
          </w:tcPr>
          <w:p w:rsidR="00072931" w:rsidRPr="00072931" w:rsidRDefault="00072931" w:rsidP="00072931">
            <w:pPr>
              <w:jc w:val="right"/>
              <w:rPr>
                <w:rFonts w:ascii="Arial" w:eastAsia="Times New Roman" w:hAnsi="Arial" w:cs="Arial"/>
                <w:color w:val="000000"/>
                <w:sz w:val="18"/>
                <w:szCs w:val="18"/>
              </w:rPr>
            </w:pPr>
            <w:r w:rsidRPr="00072931">
              <w:rPr>
                <w:rFonts w:ascii="Arial" w:eastAsia="Times New Roman" w:hAnsi="Arial" w:cs="Arial"/>
                <w:color w:val="000000"/>
                <w:sz w:val="18"/>
                <w:szCs w:val="18"/>
              </w:rPr>
              <w:t>100</w:t>
            </w: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Cft.</w:t>
            </w:r>
          </w:p>
        </w:tc>
        <w:tc>
          <w:tcPr>
            <w:tcW w:w="1940" w:type="dxa"/>
            <w:gridSpan w:val="2"/>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b/>
                <w:bCs/>
                <w:color w:val="000000"/>
                <w:sz w:val="18"/>
                <w:szCs w:val="18"/>
              </w:rPr>
            </w:pPr>
            <w:r w:rsidRPr="00072931">
              <w:rPr>
                <w:rFonts w:ascii="Arial" w:eastAsia="Times New Roman" w:hAnsi="Arial" w:cs="Arial"/>
                <w:b/>
                <w:bCs/>
                <w:color w:val="000000"/>
                <w:sz w:val="18"/>
                <w:szCs w:val="18"/>
              </w:rPr>
              <w:t xml:space="preserve">                        5,644.65 </w:t>
            </w:r>
          </w:p>
        </w:tc>
      </w:tr>
      <w:tr w:rsidR="00072931" w:rsidRPr="00072931" w:rsidTr="00072931">
        <w:trPr>
          <w:trHeight w:val="300"/>
        </w:trPr>
        <w:tc>
          <w:tcPr>
            <w:tcW w:w="67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3509" w:type="dxa"/>
            <w:gridSpan w:val="3"/>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i/>
                <w:iCs/>
                <w:color w:val="000000"/>
                <w:sz w:val="16"/>
                <w:szCs w:val="16"/>
              </w:rPr>
            </w:pPr>
            <w:r w:rsidRPr="00072931">
              <w:rPr>
                <w:rFonts w:ascii="Arial" w:eastAsia="Times New Roman" w:hAnsi="Arial" w:cs="Arial"/>
                <w:b/>
                <w:bCs/>
                <w:i/>
                <w:iCs/>
                <w:color w:val="000000"/>
                <w:sz w:val="16"/>
                <w:szCs w:val="16"/>
              </w:rPr>
              <w:t>(S.Item # 3 P # 9 S.O.R. 2012)</w:t>
            </w:r>
          </w:p>
        </w:tc>
        <w:tc>
          <w:tcPr>
            <w:tcW w:w="22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1477" w:type="dxa"/>
            <w:tcBorders>
              <w:top w:val="nil"/>
              <w:left w:val="nil"/>
              <w:bottom w:val="nil"/>
              <w:right w:val="nil"/>
            </w:tcBorders>
            <w:shd w:val="clear" w:color="auto" w:fill="auto"/>
            <w:noWrap/>
            <w:vAlign w:val="center"/>
            <w:hideMark/>
          </w:tcPr>
          <w:p w:rsidR="00072931" w:rsidRPr="00072931" w:rsidRDefault="00072931" w:rsidP="00072931">
            <w:pPr>
              <w:jc w:val="center"/>
              <w:rPr>
                <w:rFonts w:ascii="Arial" w:eastAsia="Times New Roman" w:hAnsi="Arial" w:cs="Arial"/>
                <w:b/>
                <w:bCs/>
                <w:color w:val="000000"/>
                <w:sz w:val="20"/>
                <w:szCs w:val="20"/>
              </w:rPr>
            </w:pPr>
          </w:p>
        </w:tc>
        <w:tc>
          <w:tcPr>
            <w:tcW w:w="526" w:type="dxa"/>
            <w:tcBorders>
              <w:top w:val="nil"/>
              <w:left w:val="nil"/>
              <w:bottom w:val="nil"/>
              <w:right w:val="nil"/>
            </w:tcBorders>
            <w:shd w:val="clear" w:color="auto" w:fill="auto"/>
            <w:noWrap/>
            <w:vAlign w:val="center"/>
            <w:hideMark/>
          </w:tcPr>
          <w:p w:rsidR="00072931" w:rsidRPr="00072931" w:rsidRDefault="00072931" w:rsidP="00072931">
            <w:pPr>
              <w:jc w:val="center"/>
              <w:rPr>
                <w:rFonts w:ascii="Arial" w:eastAsia="Times New Roman" w:hAnsi="Arial" w:cs="Arial"/>
                <w:b/>
                <w:bCs/>
                <w:color w:val="000000"/>
                <w:sz w:val="20"/>
                <w:szCs w:val="20"/>
              </w:rPr>
            </w:pPr>
          </w:p>
        </w:tc>
        <w:tc>
          <w:tcPr>
            <w:tcW w:w="967" w:type="dxa"/>
            <w:tcBorders>
              <w:top w:val="nil"/>
              <w:left w:val="nil"/>
              <w:bottom w:val="nil"/>
              <w:right w:val="nil"/>
            </w:tcBorders>
            <w:shd w:val="clear" w:color="auto" w:fill="auto"/>
            <w:noWrap/>
            <w:vAlign w:val="center"/>
            <w:hideMark/>
          </w:tcPr>
          <w:p w:rsidR="00072931" w:rsidRPr="00072931" w:rsidRDefault="00072931" w:rsidP="00072931">
            <w:pPr>
              <w:jc w:val="center"/>
              <w:rPr>
                <w:rFonts w:ascii="Arial" w:eastAsia="Times New Roman" w:hAnsi="Arial" w:cs="Arial"/>
                <w:b/>
                <w:bCs/>
                <w:color w:val="000000"/>
                <w:sz w:val="20"/>
                <w:szCs w:val="20"/>
              </w:rPr>
            </w:pPr>
          </w:p>
        </w:tc>
        <w:tc>
          <w:tcPr>
            <w:tcW w:w="683" w:type="dxa"/>
            <w:tcBorders>
              <w:top w:val="nil"/>
              <w:left w:val="nil"/>
              <w:bottom w:val="nil"/>
              <w:right w:val="nil"/>
            </w:tcBorders>
            <w:shd w:val="clear" w:color="auto" w:fill="auto"/>
            <w:noWrap/>
            <w:vAlign w:val="center"/>
            <w:hideMark/>
          </w:tcPr>
          <w:p w:rsidR="00072931" w:rsidRPr="00072931" w:rsidRDefault="00072931" w:rsidP="00072931">
            <w:pPr>
              <w:jc w:val="center"/>
              <w:rPr>
                <w:rFonts w:ascii="Arial" w:eastAsia="Times New Roman" w:hAnsi="Arial" w:cs="Arial"/>
                <w:b/>
                <w:bCs/>
                <w:color w:val="000000"/>
                <w:sz w:val="20"/>
                <w:szCs w:val="20"/>
              </w:rPr>
            </w:pPr>
          </w:p>
        </w:tc>
        <w:tc>
          <w:tcPr>
            <w:tcW w:w="537" w:type="dxa"/>
            <w:tcBorders>
              <w:top w:val="nil"/>
              <w:left w:val="nil"/>
              <w:bottom w:val="nil"/>
              <w:right w:val="nil"/>
            </w:tcBorders>
            <w:shd w:val="clear" w:color="auto" w:fill="auto"/>
            <w:noWrap/>
            <w:vAlign w:val="center"/>
            <w:hideMark/>
          </w:tcPr>
          <w:p w:rsidR="00072931" w:rsidRPr="00072931" w:rsidRDefault="00072931" w:rsidP="00072931">
            <w:pPr>
              <w:jc w:val="center"/>
              <w:rPr>
                <w:rFonts w:ascii="Arial" w:eastAsia="Times New Roman" w:hAnsi="Arial" w:cs="Arial"/>
                <w:b/>
                <w:bCs/>
                <w:color w:val="000000"/>
                <w:sz w:val="20"/>
                <w:szCs w:val="20"/>
              </w:rPr>
            </w:pPr>
          </w:p>
        </w:tc>
        <w:tc>
          <w:tcPr>
            <w:tcW w:w="970" w:type="dxa"/>
            <w:tcBorders>
              <w:top w:val="nil"/>
              <w:left w:val="nil"/>
              <w:bottom w:val="nil"/>
              <w:right w:val="nil"/>
            </w:tcBorders>
            <w:shd w:val="clear" w:color="auto" w:fill="auto"/>
            <w:noWrap/>
            <w:vAlign w:val="center"/>
            <w:hideMark/>
          </w:tcPr>
          <w:p w:rsidR="00072931" w:rsidRPr="00072931" w:rsidRDefault="00072931" w:rsidP="00072931">
            <w:pPr>
              <w:jc w:val="center"/>
              <w:rPr>
                <w:rFonts w:ascii="Calibri" w:eastAsia="Times New Roman" w:hAnsi="Calibri" w:cs="Calibri"/>
                <w:b/>
                <w:bCs/>
                <w:color w:val="000000"/>
              </w:rPr>
            </w:pPr>
          </w:p>
        </w:tc>
        <w:tc>
          <w:tcPr>
            <w:tcW w:w="970" w:type="dxa"/>
            <w:tcBorders>
              <w:top w:val="nil"/>
              <w:left w:val="nil"/>
              <w:bottom w:val="nil"/>
              <w:right w:val="nil"/>
            </w:tcBorders>
            <w:shd w:val="clear" w:color="auto" w:fill="auto"/>
            <w:noWrap/>
            <w:vAlign w:val="center"/>
            <w:hideMark/>
          </w:tcPr>
          <w:p w:rsidR="00072931" w:rsidRPr="00072931" w:rsidRDefault="00072931" w:rsidP="00072931">
            <w:pPr>
              <w:jc w:val="center"/>
              <w:rPr>
                <w:rFonts w:ascii="Calibri" w:eastAsia="Times New Roman" w:hAnsi="Calibri" w:cs="Calibri"/>
                <w:b/>
                <w:bCs/>
                <w:color w:val="000000"/>
              </w:rPr>
            </w:pPr>
          </w:p>
        </w:tc>
      </w:tr>
      <w:tr w:rsidR="00072931" w:rsidRPr="00072931" w:rsidTr="00072931">
        <w:trPr>
          <w:trHeight w:val="300"/>
        </w:trPr>
        <w:tc>
          <w:tcPr>
            <w:tcW w:w="672"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color w:val="000000"/>
                <w:sz w:val="18"/>
                <w:szCs w:val="18"/>
              </w:rPr>
            </w:pPr>
            <w:r w:rsidRPr="00072931">
              <w:rPr>
                <w:rFonts w:ascii="Arial" w:eastAsia="Times New Roman" w:hAnsi="Arial" w:cs="Arial"/>
                <w:color w:val="000000"/>
                <w:sz w:val="18"/>
                <w:szCs w:val="18"/>
              </w:rPr>
              <w:t>3</w:t>
            </w:r>
          </w:p>
        </w:tc>
        <w:tc>
          <w:tcPr>
            <w:tcW w:w="3731" w:type="dxa"/>
            <w:gridSpan w:val="4"/>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 xml:space="preserve">Coursed Rubble masonary hammer </w:t>
            </w:r>
          </w:p>
        </w:tc>
        <w:tc>
          <w:tcPr>
            <w:tcW w:w="1477"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center"/>
            <w:hideMark/>
          </w:tcPr>
          <w:p w:rsidR="00072931" w:rsidRPr="00072931" w:rsidRDefault="00072931" w:rsidP="00072931">
            <w:pPr>
              <w:jc w:val="center"/>
              <w:rPr>
                <w:rFonts w:ascii="Arial" w:eastAsia="Times New Roman" w:hAnsi="Arial" w:cs="Arial"/>
                <w:b/>
                <w:bCs/>
                <w:color w:val="000000"/>
                <w:sz w:val="20"/>
                <w:szCs w:val="20"/>
              </w:rPr>
            </w:pPr>
          </w:p>
        </w:tc>
        <w:tc>
          <w:tcPr>
            <w:tcW w:w="537" w:type="dxa"/>
            <w:tcBorders>
              <w:top w:val="nil"/>
              <w:left w:val="nil"/>
              <w:bottom w:val="nil"/>
              <w:right w:val="nil"/>
            </w:tcBorders>
            <w:shd w:val="clear" w:color="auto" w:fill="auto"/>
            <w:noWrap/>
            <w:vAlign w:val="center"/>
            <w:hideMark/>
          </w:tcPr>
          <w:p w:rsidR="00072931" w:rsidRPr="00072931" w:rsidRDefault="00072931" w:rsidP="00072931">
            <w:pPr>
              <w:jc w:val="center"/>
              <w:rPr>
                <w:rFonts w:ascii="Arial" w:eastAsia="Times New Roman" w:hAnsi="Arial" w:cs="Arial"/>
                <w:b/>
                <w:bCs/>
                <w:color w:val="000000"/>
                <w:sz w:val="20"/>
                <w:szCs w:val="20"/>
              </w:rPr>
            </w:pPr>
          </w:p>
        </w:tc>
        <w:tc>
          <w:tcPr>
            <w:tcW w:w="970" w:type="dxa"/>
            <w:tcBorders>
              <w:top w:val="nil"/>
              <w:left w:val="nil"/>
              <w:bottom w:val="nil"/>
              <w:right w:val="nil"/>
            </w:tcBorders>
            <w:shd w:val="clear" w:color="auto" w:fill="auto"/>
            <w:noWrap/>
            <w:vAlign w:val="center"/>
            <w:hideMark/>
          </w:tcPr>
          <w:p w:rsidR="00072931" w:rsidRPr="00072931" w:rsidRDefault="00072931" w:rsidP="00072931">
            <w:pPr>
              <w:jc w:val="center"/>
              <w:rPr>
                <w:rFonts w:ascii="Calibri" w:eastAsia="Times New Roman" w:hAnsi="Calibri" w:cs="Calibri"/>
                <w:b/>
                <w:bCs/>
                <w:color w:val="000000"/>
              </w:rPr>
            </w:pPr>
          </w:p>
        </w:tc>
        <w:tc>
          <w:tcPr>
            <w:tcW w:w="970" w:type="dxa"/>
            <w:tcBorders>
              <w:top w:val="nil"/>
              <w:left w:val="nil"/>
              <w:bottom w:val="nil"/>
              <w:right w:val="nil"/>
            </w:tcBorders>
            <w:shd w:val="clear" w:color="auto" w:fill="auto"/>
            <w:noWrap/>
            <w:vAlign w:val="center"/>
            <w:hideMark/>
          </w:tcPr>
          <w:p w:rsidR="00072931" w:rsidRPr="00072931" w:rsidRDefault="00072931" w:rsidP="00072931">
            <w:pPr>
              <w:jc w:val="center"/>
              <w:rPr>
                <w:rFonts w:ascii="Calibri" w:eastAsia="Times New Roman" w:hAnsi="Calibri" w:cs="Calibri"/>
                <w:b/>
                <w:bCs/>
                <w:color w:val="000000"/>
              </w:rPr>
            </w:pPr>
          </w:p>
        </w:tc>
      </w:tr>
      <w:tr w:rsidR="00072931" w:rsidRPr="00072931" w:rsidTr="00072931">
        <w:trPr>
          <w:trHeight w:val="300"/>
        </w:trPr>
        <w:tc>
          <w:tcPr>
            <w:tcW w:w="672"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color w:val="000000"/>
                <w:sz w:val="18"/>
                <w:szCs w:val="18"/>
              </w:rPr>
            </w:pPr>
            <w:r w:rsidRPr="00072931">
              <w:rPr>
                <w:rFonts w:ascii="Arial" w:eastAsia="Times New Roman" w:hAnsi="Arial" w:cs="Arial"/>
                <w:color w:val="000000"/>
                <w:sz w:val="18"/>
                <w:szCs w:val="18"/>
              </w:rPr>
              <w:t>.</w:t>
            </w:r>
          </w:p>
        </w:tc>
        <w:tc>
          <w:tcPr>
            <w:tcW w:w="3065"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Dressed</w:t>
            </w:r>
          </w:p>
        </w:tc>
        <w:tc>
          <w:tcPr>
            <w:tcW w:w="22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1477"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r>
      <w:tr w:rsidR="00072931" w:rsidRPr="00072931" w:rsidTr="00072931">
        <w:trPr>
          <w:trHeight w:val="300"/>
        </w:trPr>
        <w:tc>
          <w:tcPr>
            <w:tcW w:w="67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3731" w:type="dxa"/>
            <w:gridSpan w:val="4"/>
            <w:tcBorders>
              <w:top w:val="nil"/>
              <w:left w:val="nil"/>
              <w:bottom w:val="nil"/>
              <w:right w:val="nil"/>
            </w:tcBorders>
            <w:shd w:val="clear" w:color="auto" w:fill="auto"/>
            <w:noWrap/>
            <w:vAlign w:val="center"/>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(d) Cement sand mortar (iii) 1:6.</w:t>
            </w: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 xml:space="preserve">             622.00 </w:t>
            </w: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Cft.</w:t>
            </w:r>
          </w:p>
        </w:tc>
        <w:tc>
          <w:tcPr>
            <w:tcW w:w="967" w:type="dxa"/>
            <w:tcBorders>
              <w:top w:val="nil"/>
              <w:left w:val="nil"/>
              <w:bottom w:val="nil"/>
              <w:right w:val="nil"/>
            </w:tcBorders>
            <w:shd w:val="clear" w:color="auto" w:fill="auto"/>
            <w:noWrap/>
            <w:vAlign w:val="bottom"/>
            <w:hideMark/>
          </w:tcPr>
          <w:p w:rsidR="00072931" w:rsidRPr="00072931" w:rsidRDefault="00072931" w:rsidP="00072931">
            <w:pPr>
              <w:jc w:val="right"/>
              <w:rPr>
                <w:rFonts w:ascii="Arial" w:eastAsia="Times New Roman" w:hAnsi="Arial" w:cs="Arial"/>
                <w:color w:val="000000"/>
                <w:sz w:val="18"/>
                <w:szCs w:val="18"/>
              </w:rPr>
            </w:pPr>
            <w:r w:rsidRPr="00072931">
              <w:rPr>
                <w:rFonts w:ascii="Arial" w:eastAsia="Times New Roman" w:hAnsi="Arial" w:cs="Arial"/>
                <w:color w:val="000000"/>
                <w:sz w:val="18"/>
                <w:szCs w:val="18"/>
              </w:rPr>
              <w:t>26288.46</w:t>
            </w:r>
          </w:p>
        </w:tc>
        <w:tc>
          <w:tcPr>
            <w:tcW w:w="683" w:type="dxa"/>
            <w:tcBorders>
              <w:top w:val="nil"/>
              <w:left w:val="nil"/>
              <w:bottom w:val="nil"/>
              <w:right w:val="nil"/>
            </w:tcBorders>
            <w:shd w:val="clear" w:color="auto" w:fill="auto"/>
            <w:noWrap/>
            <w:vAlign w:val="bottom"/>
            <w:hideMark/>
          </w:tcPr>
          <w:p w:rsidR="00072931" w:rsidRPr="00072931" w:rsidRDefault="00072931" w:rsidP="00072931">
            <w:pPr>
              <w:jc w:val="right"/>
              <w:rPr>
                <w:rFonts w:ascii="Arial" w:eastAsia="Times New Roman" w:hAnsi="Arial" w:cs="Arial"/>
                <w:color w:val="000000"/>
                <w:sz w:val="18"/>
                <w:szCs w:val="18"/>
              </w:rPr>
            </w:pPr>
            <w:r w:rsidRPr="00072931">
              <w:rPr>
                <w:rFonts w:ascii="Arial" w:eastAsia="Times New Roman" w:hAnsi="Arial" w:cs="Arial"/>
                <w:color w:val="000000"/>
                <w:sz w:val="18"/>
                <w:szCs w:val="18"/>
              </w:rPr>
              <w:t>100</w:t>
            </w: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Cft.</w:t>
            </w:r>
          </w:p>
        </w:tc>
        <w:tc>
          <w:tcPr>
            <w:tcW w:w="1940" w:type="dxa"/>
            <w:gridSpan w:val="2"/>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b/>
                <w:bCs/>
                <w:color w:val="000000"/>
                <w:sz w:val="18"/>
                <w:szCs w:val="18"/>
              </w:rPr>
            </w:pPr>
            <w:r w:rsidRPr="00072931">
              <w:rPr>
                <w:rFonts w:ascii="Arial" w:eastAsia="Times New Roman" w:hAnsi="Arial" w:cs="Arial"/>
                <w:b/>
                <w:bCs/>
                <w:color w:val="000000"/>
                <w:sz w:val="18"/>
                <w:szCs w:val="18"/>
              </w:rPr>
              <w:t xml:space="preserve">                    163,514.22 </w:t>
            </w:r>
          </w:p>
        </w:tc>
      </w:tr>
      <w:tr w:rsidR="00072931" w:rsidRPr="00072931" w:rsidTr="00072931">
        <w:trPr>
          <w:trHeight w:val="300"/>
        </w:trPr>
        <w:tc>
          <w:tcPr>
            <w:tcW w:w="672" w:type="dxa"/>
            <w:tcBorders>
              <w:top w:val="nil"/>
              <w:left w:val="nil"/>
              <w:bottom w:val="nil"/>
              <w:right w:val="nil"/>
            </w:tcBorders>
            <w:shd w:val="clear" w:color="auto" w:fill="auto"/>
            <w:noWrap/>
            <w:vAlign w:val="center"/>
            <w:hideMark/>
          </w:tcPr>
          <w:p w:rsidR="00072931" w:rsidRPr="00072931" w:rsidRDefault="00072931" w:rsidP="00072931">
            <w:pPr>
              <w:jc w:val="center"/>
              <w:rPr>
                <w:rFonts w:ascii="Arial" w:eastAsia="Times New Roman" w:hAnsi="Arial" w:cs="Arial"/>
                <w:b/>
                <w:bCs/>
                <w:color w:val="000000"/>
                <w:sz w:val="20"/>
                <w:szCs w:val="20"/>
              </w:rPr>
            </w:pPr>
          </w:p>
        </w:tc>
        <w:tc>
          <w:tcPr>
            <w:tcW w:w="3509" w:type="dxa"/>
            <w:gridSpan w:val="3"/>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i/>
                <w:iCs/>
                <w:color w:val="000000"/>
                <w:sz w:val="16"/>
                <w:szCs w:val="16"/>
              </w:rPr>
            </w:pPr>
            <w:r w:rsidRPr="00072931">
              <w:rPr>
                <w:rFonts w:ascii="Arial" w:eastAsia="Times New Roman" w:hAnsi="Arial" w:cs="Arial"/>
                <w:b/>
                <w:bCs/>
                <w:i/>
                <w:iCs/>
                <w:color w:val="000000"/>
                <w:sz w:val="16"/>
                <w:szCs w:val="16"/>
              </w:rPr>
              <w:t>(S.Item # 7(d) P # 22 S.O.R. 2012)</w:t>
            </w:r>
          </w:p>
        </w:tc>
        <w:tc>
          <w:tcPr>
            <w:tcW w:w="222" w:type="dxa"/>
            <w:tcBorders>
              <w:top w:val="nil"/>
              <w:left w:val="nil"/>
              <w:bottom w:val="nil"/>
              <w:right w:val="nil"/>
            </w:tcBorders>
            <w:shd w:val="clear" w:color="auto" w:fill="auto"/>
            <w:noWrap/>
            <w:vAlign w:val="center"/>
            <w:hideMark/>
          </w:tcPr>
          <w:p w:rsidR="00072931" w:rsidRPr="00072931" w:rsidRDefault="00072931" w:rsidP="00072931">
            <w:pPr>
              <w:jc w:val="center"/>
              <w:rPr>
                <w:rFonts w:ascii="Arial" w:eastAsia="Times New Roman" w:hAnsi="Arial" w:cs="Arial"/>
                <w:b/>
                <w:bCs/>
                <w:color w:val="000000"/>
                <w:sz w:val="20"/>
                <w:szCs w:val="20"/>
              </w:rPr>
            </w:pPr>
          </w:p>
        </w:tc>
        <w:tc>
          <w:tcPr>
            <w:tcW w:w="1477" w:type="dxa"/>
            <w:tcBorders>
              <w:top w:val="nil"/>
              <w:left w:val="nil"/>
              <w:bottom w:val="nil"/>
              <w:right w:val="nil"/>
            </w:tcBorders>
            <w:shd w:val="clear" w:color="auto" w:fill="auto"/>
            <w:noWrap/>
            <w:vAlign w:val="center"/>
            <w:hideMark/>
          </w:tcPr>
          <w:p w:rsidR="00072931" w:rsidRPr="00072931" w:rsidRDefault="00072931" w:rsidP="00072931">
            <w:pPr>
              <w:jc w:val="center"/>
              <w:rPr>
                <w:rFonts w:ascii="Arial" w:eastAsia="Times New Roman" w:hAnsi="Arial" w:cs="Arial"/>
                <w:b/>
                <w:bCs/>
                <w:color w:val="000000"/>
                <w:sz w:val="20"/>
                <w:szCs w:val="20"/>
              </w:rPr>
            </w:pPr>
          </w:p>
        </w:tc>
        <w:tc>
          <w:tcPr>
            <w:tcW w:w="526" w:type="dxa"/>
            <w:tcBorders>
              <w:top w:val="nil"/>
              <w:left w:val="nil"/>
              <w:bottom w:val="nil"/>
              <w:right w:val="nil"/>
            </w:tcBorders>
            <w:shd w:val="clear" w:color="auto" w:fill="auto"/>
            <w:noWrap/>
            <w:vAlign w:val="center"/>
            <w:hideMark/>
          </w:tcPr>
          <w:p w:rsidR="00072931" w:rsidRPr="00072931" w:rsidRDefault="00072931" w:rsidP="00072931">
            <w:pPr>
              <w:jc w:val="center"/>
              <w:rPr>
                <w:rFonts w:ascii="Arial" w:eastAsia="Times New Roman" w:hAnsi="Arial" w:cs="Arial"/>
                <w:b/>
                <w:bCs/>
                <w:color w:val="000000"/>
                <w:sz w:val="20"/>
                <w:szCs w:val="20"/>
              </w:rPr>
            </w:pPr>
          </w:p>
        </w:tc>
        <w:tc>
          <w:tcPr>
            <w:tcW w:w="967" w:type="dxa"/>
            <w:tcBorders>
              <w:top w:val="nil"/>
              <w:left w:val="nil"/>
              <w:bottom w:val="nil"/>
              <w:right w:val="nil"/>
            </w:tcBorders>
            <w:shd w:val="clear" w:color="auto" w:fill="auto"/>
            <w:noWrap/>
            <w:vAlign w:val="center"/>
            <w:hideMark/>
          </w:tcPr>
          <w:p w:rsidR="00072931" w:rsidRPr="00072931" w:rsidRDefault="00072931" w:rsidP="00072931">
            <w:pPr>
              <w:jc w:val="center"/>
              <w:rPr>
                <w:rFonts w:ascii="Arial" w:eastAsia="Times New Roman" w:hAnsi="Arial" w:cs="Arial"/>
                <w:b/>
                <w:bCs/>
                <w:color w:val="000000"/>
                <w:sz w:val="20"/>
                <w:szCs w:val="20"/>
              </w:rPr>
            </w:pPr>
          </w:p>
        </w:tc>
        <w:tc>
          <w:tcPr>
            <w:tcW w:w="683" w:type="dxa"/>
            <w:tcBorders>
              <w:top w:val="nil"/>
              <w:left w:val="nil"/>
              <w:bottom w:val="nil"/>
              <w:right w:val="nil"/>
            </w:tcBorders>
            <w:shd w:val="clear" w:color="auto" w:fill="auto"/>
            <w:noWrap/>
            <w:vAlign w:val="center"/>
            <w:hideMark/>
          </w:tcPr>
          <w:p w:rsidR="00072931" w:rsidRPr="00072931" w:rsidRDefault="00072931" w:rsidP="00072931">
            <w:pPr>
              <w:jc w:val="center"/>
              <w:rPr>
                <w:rFonts w:ascii="Arial" w:eastAsia="Times New Roman" w:hAnsi="Arial" w:cs="Arial"/>
                <w:b/>
                <w:bCs/>
                <w:color w:val="000000"/>
                <w:sz w:val="20"/>
                <w:szCs w:val="20"/>
              </w:rPr>
            </w:pPr>
          </w:p>
        </w:tc>
        <w:tc>
          <w:tcPr>
            <w:tcW w:w="537" w:type="dxa"/>
            <w:tcBorders>
              <w:top w:val="nil"/>
              <w:left w:val="nil"/>
              <w:bottom w:val="nil"/>
              <w:right w:val="nil"/>
            </w:tcBorders>
            <w:shd w:val="clear" w:color="auto" w:fill="auto"/>
            <w:noWrap/>
            <w:vAlign w:val="center"/>
            <w:hideMark/>
          </w:tcPr>
          <w:p w:rsidR="00072931" w:rsidRPr="00072931" w:rsidRDefault="00072931" w:rsidP="00072931">
            <w:pPr>
              <w:jc w:val="center"/>
              <w:rPr>
                <w:rFonts w:ascii="Arial" w:eastAsia="Times New Roman" w:hAnsi="Arial" w:cs="Arial"/>
                <w:b/>
                <w:bCs/>
                <w:color w:val="000000"/>
                <w:sz w:val="20"/>
                <w:szCs w:val="20"/>
              </w:rPr>
            </w:pPr>
          </w:p>
        </w:tc>
        <w:tc>
          <w:tcPr>
            <w:tcW w:w="970" w:type="dxa"/>
            <w:tcBorders>
              <w:top w:val="nil"/>
              <w:left w:val="nil"/>
              <w:bottom w:val="nil"/>
              <w:right w:val="nil"/>
            </w:tcBorders>
            <w:shd w:val="clear" w:color="auto" w:fill="auto"/>
            <w:noWrap/>
            <w:vAlign w:val="center"/>
            <w:hideMark/>
          </w:tcPr>
          <w:p w:rsidR="00072931" w:rsidRPr="00072931" w:rsidRDefault="00072931" w:rsidP="00072931">
            <w:pPr>
              <w:jc w:val="center"/>
              <w:rPr>
                <w:rFonts w:ascii="Calibri" w:eastAsia="Times New Roman" w:hAnsi="Calibri" w:cs="Calibri"/>
                <w:b/>
                <w:bCs/>
                <w:color w:val="000000"/>
              </w:rPr>
            </w:pPr>
          </w:p>
        </w:tc>
        <w:tc>
          <w:tcPr>
            <w:tcW w:w="970" w:type="dxa"/>
            <w:tcBorders>
              <w:top w:val="nil"/>
              <w:left w:val="nil"/>
              <w:bottom w:val="nil"/>
              <w:right w:val="nil"/>
            </w:tcBorders>
            <w:shd w:val="clear" w:color="auto" w:fill="auto"/>
            <w:noWrap/>
            <w:vAlign w:val="center"/>
            <w:hideMark/>
          </w:tcPr>
          <w:p w:rsidR="00072931" w:rsidRPr="00072931" w:rsidRDefault="00072931" w:rsidP="00072931">
            <w:pPr>
              <w:jc w:val="center"/>
              <w:rPr>
                <w:rFonts w:ascii="Calibri" w:eastAsia="Times New Roman" w:hAnsi="Calibri" w:cs="Calibri"/>
                <w:b/>
                <w:bCs/>
                <w:color w:val="000000"/>
              </w:rPr>
            </w:pP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color w:val="000000"/>
                <w:sz w:val="18"/>
                <w:szCs w:val="18"/>
              </w:rPr>
            </w:pPr>
            <w:r w:rsidRPr="00072931">
              <w:rPr>
                <w:rFonts w:ascii="Arial" w:eastAsia="Times New Roman" w:hAnsi="Arial" w:cs="Arial"/>
                <w:color w:val="000000"/>
                <w:sz w:val="18"/>
                <w:szCs w:val="18"/>
              </w:rPr>
              <w:t>4</w:t>
            </w:r>
          </w:p>
        </w:tc>
        <w:tc>
          <w:tcPr>
            <w:tcW w:w="3731" w:type="dxa"/>
            <w:gridSpan w:val="4"/>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Reinforced  cement  concrete work i/c all</w:t>
            </w: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b/>
                <w:bCs/>
                <w:color w:val="000000"/>
                <w:sz w:val="18"/>
                <w:szCs w:val="18"/>
              </w:rPr>
            </w:pP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color w:val="000000"/>
                <w:sz w:val="18"/>
                <w:szCs w:val="18"/>
              </w:rPr>
            </w:pPr>
            <w:r w:rsidRPr="00072931">
              <w:rPr>
                <w:rFonts w:ascii="Arial" w:eastAsia="Times New Roman" w:hAnsi="Arial" w:cs="Arial"/>
                <w:color w:val="000000"/>
                <w:sz w:val="18"/>
                <w:szCs w:val="18"/>
              </w:rPr>
              <w:t>.</w:t>
            </w:r>
          </w:p>
        </w:tc>
        <w:tc>
          <w:tcPr>
            <w:tcW w:w="3731" w:type="dxa"/>
            <w:gridSpan w:val="4"/>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 xml:space="preserve">labour  and  material  except  the cost  of </w:t>
            </w: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3731" w:type="dxa"/>
            <w:gridSpan w:val="4"/>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 xml:space="preserve">steel   reinforcement  and  its  labour   for </w:t>
            </w: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3731" w:type="dxa"/>
            <w:gridSpan w:val="4"/>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bending  and  binding which will be  paid</w:t>
            </w: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3731" w:type="dxa"/>
            <w:gridSpan w:val="4"/>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 xml:space="preserve">separately.  This   rate  also  includes  all </w:t>
            </w: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3731" w:type="dxa"/>
            <w:gridSpan w:val="4"/>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 xml:space="preserve">kinds  of  forms  moulds  lifting shuttering </w:t>
            </w: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color w:val="000000"/>
                <w:sz w:val="18"/>
                <w:szCs w:val="18"/>
              </w:rPr>
            </w:pPr>
          </w:p>
        </w:tc>
        <w:tc>
          <w:tcPr>
            <w:tcW w:w="3731" w:type="dxa"/>
            <w:gridSpan w:val="4"/>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curing    rendering    and    finishing    the</w:t>
            </w: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3731" w:type="dxa"/>
            <w:gridSpan w:val="4"/>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 xml:space="preserve">exposed   surface   (i/c   screening   and </w:t>
            </w: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3287" w:type="dxa"/>
            <w:gridSpan w:val="2"/>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washing of shingle).</w:t>
            </w:r>
          </w:p>
        </w:tc>
        <w:tc>
          <w:tcPr>
            <w:tcW w:w="22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color w:val="000000"/>
                <w:sz w:val="18"/>
                <w:szCs w:val="18"/>
              </w:rPr>
            </w:pPr>
          </w:p>
        </w:tc>
        <w:tc>
          <w:tcPr>
            <w:tcW w:w="3731" w:type="dxa"/>
            <w:gridSpan w:val="4"/>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 xml:space="preserve">(a)   R. C. C. work  in  roo f slab  beams </w:t>
            </w: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3731" w:type="dxa"/>
            <w:gridSpan w:val="4"/>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columns rafts lintels and other structural</w:t>
            </w: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3731" w:type="dxa"/>
            <w:gridSpan w:val="4"/>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 xml:space="preserve">members  laid in situ or precast laid  in </w:t>
            </w: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3731" w:type="dxa"/>
            <w:gridSpan w:val="4"/>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poistion completed in all respects</w:t>
            </w: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3731" w:type="dxa"/>
            <w:gridSpan w:val="4"/>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(i) Ratio (1:2:4) 90 lbs cement 2 cft sand</w:t>
            </w: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3509" w:type="dxa"/>
            <w:gridSpan w:val="3"/>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4 cft shingle 1/8" to 1/4" gauge.</w:t>
            </w:r>
          </w:p>
        </w:tc>
        <w:tc>
          <w:tcPr>
            <w:tcW w:w="22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 xml:space="preserve">             100.00 </w:t>
            </w: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Cft.</w:t>
            </w:r>
          </w:p>
        </w:tc>
        <w:tc>
          <w:tcPr>
            <w:tcW w:w="967" w:type="dxa"/>
            <w:tcBorders>
              <w:top w:val="nil"/>
              <w:left w:val="nil"/>
              <w:bottom w:val="nil"/>
              <w:right w:val="nil"/>
            </w:tcBorders>
            <w:shd w:val="clear" w:color="auto" w:fill="auto"/>
            <w:noWrap/>
            <w:vAlign w:val="bottom"/>
            <w:hideMark/>
          </w:tcPr>
          <w:p w:rsidR="00072931" w:rsidRPr="00072931" w:rsidRDefault="00072931" w:rsidP="00072931">
            <w:pPr>
              <w:jc w:val="right"/>
              <w:rPr>
                <w:rFonts w:ascii="Arial" w:eastAsia="Times New Roman" w:hAnsi="Arial" w:cs="Arial"/>
                <w:color w:val="000000"/>
                <w:sz w:val="18"/>
                <w:szCs w:val="18"/>
              </w:rPr>
            </w:pPr>
            <w:r w:rsidRPr="00072931">
              <w:rPr>
                <w:rFonts w:ascii="Arial" w:eastAsia="Times New Roman" w:hAnsi="Arial" w:cs="Arial"/>
                <w:color w:val="000000"/>
                <w:sz w:val="18"/>
                <w:szCs w:val="18"/>
              </w:rPr>
              <w:t>337.00</w:t>
            </w:r>
          </w:p>
        </w:tc>
        <w:tc>
          <w:tcPr>
            <w:tcW w:w="683" w:type="dxa"/>
            <w:tcBorders>
              <w:top w:val="nil"/>
              <w:left w:val="nil"/>
              <w:bottom w:val="nil"/>
              <w:right w:val="nil"/>
            </w:tcBorders>
            <w:shd w:val="clear" w:color="auto" w:fill="auto"/>
            <w:noWrap/>
            <w:vAlign w:val="bottom"/>
            <w:hideMark/>
          </w:tcPr>
          <w:p w:rsidR="00072931" w:rsidRPr="00072931" w:rsidRDefault="00072931" w:rsidP="00072931">
            <w:pPr>
              <w:jc w:val="right"/>
              <w:rPr>
                <w:rFonts w:ascii="Arial" w:eastAsia="Times New Roman" w:hAnsi="Arial" w:cs="Arial"/>
                <w:color w:val="000000"/>
                <w:sz w:val="18"/>
                <w:szCs w:val="18"/>
              </w:rPr>
            </w:pPr>
            <w:r w:rsidRPr="00072931">
              <w:rPr>
                <w:rFonts w:ascii="Arial" w:eastAsia="Times New Roman" w:hAnsi="Arial" w:cs="Arial"/>
                <w:color w:val="000000"/>
                <w:sz w:val="18"/>
                <w:szCs w:val="18"/>
              </w:rPr>
              <w:t>1</w:t>
            </w: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Cft.</w:t>
            </w:r>
          </w:p>
        </w:tc>
        <w:tc>
          <w:tcPr>
            <w:tcW w:w="1940" w:type="dxa"/>
            <w:gridSpan w:val="2"/>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b/>
                <w:bCs/>
                <w:color w:val="000000"/>
                <w:sz w:val="18"/>
                <w:szCs w:val="18"/>
              </w:rPr>
            </w:pPr>
            <w:r w:rsidRPr="00072931">
              <w:rPr>
                <w:rFonts w:ascii="Arial" w:eastAsia="Times New Roman" w:hAnsi="Arial" w:cs="Arial"/>
                <w:b/>
                <w:bCs/>
                <w:color w:val="000000"/>
                <w:sz w:val="18"/>
                <w:szCs w:val="18"/>
              </w:rPr>
              <w:t xml:space="preserve">                      33,700.00 </w:t>
            </w: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3731" w:type="dxa"/>
            <w:gridSpan w:val="4"/>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i/>
                <w:iCs/>
                <w:color w:val="000000"/>
                <w:sz w:val="16"/>
                <w:szCs w:val="16"/>
              </w:rPr>
            </w:pPr>
            <w:r w:rsidRPr="00072931">
              <w:rPr>
                <w:rFonts w:ascii="Arial" w:eastAsia="Times New Roman" w:hAnsi="Arial" w:cs="Arial"/>
                <w:b/>
                <w:bCs/>
                <w:i/>
                <w:iCs/>
                <w:color w:val="000000"/>
                <w:sz w:val="16"/>
                <w:szCs w:val="16"/>
              </w:rPr>
              <w:t>(S.Item # 6(a)(i) P # 17 S.O.R. 2012)</w:t>
            </w: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color w:val="000000"/>
                <w:sz w:val="18"/>
                <w:szCs w:val="18"/>
              </w:rPr>
            </w:pPr>
            <w:r w:rsidRPr="00072931">
              <w:rPr>
                <w:rFonts w:ascii="Arial" w:eastAsia="Times New Roman" w:hAnsi="Arial" w:cs="Arial"/>
                <w:color w:val="000000"/>
                <w:sz w:val="18"/>
                <w:szCs w:val="18"/>
              </w:rPr>
              <w:t>5</w:t>
            </w:r>
          </w:p>
        </w:tc>
        <w:tc>
          <w:tcPr>
            <w:tcW w:w="3731" w:type="dxa"/>
            <w:gridSpan w:val="4"/>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Fabrication  of  mild  steel  reinforcement</w:t>
            </w: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1940" w:type="dxa"/>
            <w:gridSpan w:val="2"/>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b/>
                <w:bCs/>
                <w:color w:val="000000"/>
                <w:sz w:val="18"/>
                <w:szCs w:val="18"/>
              </w:rPr>
            </w:pP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color w:val="000000"/>
                <w:sz w:val="18"/>
                <w:szCs w:val="18"/>
              </w:rPr>
            </w:pPr>
          </w:p>
        </w:tc>
        <w:tc>
          <w:tcPr>
            <w:tcW w:w="3731" w:type="dxa"/>
            <w:gridSpan w:val="4"/>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for  cement  concrete  i/c  cutting, binding</w:t>
            </w: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b/>
                <w:bCs/>
                <w:color w:val="000000"/>
                <w:sz w:val="18"/>
                <w:szCs w:val="18"/>
              </w:rPr>
            </w:pP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color w:val="000000"/>
                <w:sz w:val="18"/>
                <w:szCs w:val="18"/>
              </w:rPr>
            </w:pPr>
          </w:p>
        </w:tc>
        <w:tc>
          <w:tcPr>
            <w:tcW w:w="3731" w:type="dxa"/>
            <w:gridSpan w:val="4"/>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 xml:space="preserve">laying   in   poistion   making   joints   and </w:t>
            </w: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b/>
                <w:bCs/>
                <w:color w:val="000000"/>
                <w:sz w:val="18"/>
                <w:szCs w:val="18"/>
              </w:rPr>
            </w:pP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color w:val="000000"/>
                <w:sz w:val="18"/>
                <w:szCs w:val="18"/>
              </w:rPr>
            </w:pPr>
          </w:p>
        </w:tc>
        <w:tc>
          <w:tcPr>
            <w:tcW w:w="3731" w:type="dxa"/>
            <w:gridSpan w:val="4"/>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fastenings  i/c  cost  of  binding wire (also</w:t>
            </w: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b/>
                <w:bCs/>
                <w:color w:val="000000"/>
                <w:sz w:val="18"/>
                <w:szCs w:val="18"/>
              </w:rPr>
            </w:pP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color w:val="000000"/>
                <w:sz w:val="18"/>
                <w:szCs w:val="18"/>
              </w:rPr>
            </w:pPr>
          </w:p>
        </w:tc>
        <w:tc>
          <w:tcPr>
            <w:tcW w:w="3731" w:type="dxa"/>
            <w:gridSpan w:val="4"/>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includes removal of rust from bars)</w:t>
            </w: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 xml:space="preserve">                 4.46 </w:t>
            </w: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Cwt</w:t>
            </w:r>
          </w:p>
        </w:tc>
        <w:tc>
          <w:tcPr>
            <w:tcW w:w="967" w:type="dxa"/>
            <w:tcBorders>
              <w:top w:val="nil"/>
              <w:left w:val="nil"/>
              <w:bottom w:val="nil"/>
              <w:right w:val="nil"/>
            </w:tcBorders>
            <w:shd w:val="clear" w:color="auto" w:fill="auto"/>
            <w:noWrap/>
            <w:vAlign w:val="bottom"/>
            <w:hideMark/>
          </w:tcPr>
          <w:p w:rsidR="00072931" w:rsidRPr="00072931" w:rsidRDefault="00072931" w:rsidP="00072931">
            <w:pPr>
              <w:jc w:val="right"/>
              <w:rPr>
                <w:rFonts w:ascii="Arial" w:eastAsia="Times New Roman" w:hAnsi="Arial" w:cs="Arial"/>
                <w:color w:val="000000"/>
                <w:sz w:val="18"/>
                <w:szCs w:val="18"/>
              </w:rPr>
            </w:pPr>
            <w:r w:rsidRPr="00072931">
              <w:rPr>
                <w:rFonts w:ascii="Arial" w:eastAsia="Times New Roman" w:hAnsi="Arial" w:cs="Arial"/>
                <w:color w:val="000000"/>
                <w:sz w:val="18"/>
                <w:szCs w:val="18"/>
              </w:rPr>
              <w:t>4820.20</w:t>
            </w:r>
          </w:p>
        </w:tc>
        <w:tc>
          <w:tcPr>
            <w:tcW w:w="683" w:type="dxa"/>
            <w:tcBorders>
              <w:top w:val="nil"/>
              <w:left w:val="nil"/>
              <w:bottom w:val="nil"/>
              <w:right w:val="nil"/>
            </w:tcBorders>
            <w:shd w:val="clear" w:color="auto" w:fill="auto"/>
            <w:noWrap/>
            <w:vAlign w:val="bottom"/>
            <w:hideMark/>
          </w:tcPr>
          <w:p w:rsidR="00072931" w:rsidRPr="00072931" w:rsidRDefault="00072931" w:rsidP="00072931">
            <w:pPr>
              <w:jc w:val="right"/>
              <w:rPr>
                <w:rFonts w:ascii="Arial" w:eastAsia="Times New Roman" w:hAnsi="Arial" w:cs="Arial"/>
                <w:color w:val="000000"/>
                <w:sz w:val="18"/>
                <w:szCs w:val="18"/>
              </w:rPr>
            </w:pPr>
            <w:r w:rsidRPr="00072931">
              <w:rPr>
                <w:rFonts w:ascii="Arial" w:eastAsia="Times New Roman" w:hAnsi="Arial" w:cs="Arial"/>
                <w:color w:val="000000"/>
                <w:sz w:val="18"/>
                <w:szCs w:val="18"/>
              </w:rPr>
              <w:t>1</w:t>
            </w: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Cwt</w:t>
            </w:r>
          </w:p>
        </w:tc>
        <w:tc>
          <w:tcPr>
            <w:tcW w:w="1940" w:type="dxa"/>
            <w:gridSpan w:val="2"/>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b/>
                <w:bCs/>
                <w:color w:val="000000"/>
                <w:sz w:val="18"/>
                <w:szCs w:val="18"/>
              </w:rPr>
            </w:pPr>
            <w:r w:rsidRPr="00072931">
              <w:rPr>
                <w:rFonts w:ascii="Arial" w:eastAsia="Times New Roman" w:hAnsi="Arial" w:cs="Arial"/>
                <w:b/>
                <w:bCs/>
                <w:color w:val="000000"/>
                <w:sz w:val="18"/>
                <w:szCs w:val="18"/>
              </w:rPr>
              <w:t xml:space="preserve">                      21,518.75 </w:t>
            </w: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color w:val="000000"/>
                <w:sz w:val="18"/>
                <w:szCs w:val="18"/>
              </w:rPr>
            </w:pPr>
          </w:p>
        </w:tc>
        <w:tc>
          <w:tcPr>
            <w:tcW w:w="3509" w:type="dxa"/>
            <w:gridSpan w:val="3"/>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i/>
                <w:iCs/>
                <w:color w:val="000000"/>
                <w:sz w:val="16"/>
                <w:szCs w:val="16"/>
              </w:rPr>
            </w:pPr>
            <w:r w:rsidRPr="00072931">
              <w:rPr>
                <w:rFonts w:ascii="Arial" w:eastAsia="Times New Roman" w:hAnsi="Arial" w:cs="Arial"/>
                <w:b/>
                <w:bCs/>
                <w:i/>
                <w:iCs/>
                <w:color w:val="000000"/>
                <w:sz w:val="16"/>
                <w:szCs w:val="16"/>
              </w:rPr>
              <w:t>(S.Item # 7(a) P # 17 S.O.R. 2012)</w:t>
            </w:r>
          </w:p>
        </w:tc>
        <w:tc>
          <w:tcPr>
            <w:tcW w:w="22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b/>
                <w:bCs/>
                <w:color w:val="000000"/>
                <w:sz w:val="18"/>
                <w:szCs w:val="18"/>
              </w:rPr>
            </w:pP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color w:val="000000"/>
                <w:sz w:val="18"/>
                <w:szCs w:val="18"/>
              </w:rPr>
            </w:pPr>
            <w:r>
              <w:rPr>
                <w:rFonts w:ascii="Arial" w:eastAsia="Times New Roman" w:hAnsi="Arial" w:cs="Arial"/>
                <w:color w:val="000000"/>
                <w:sz w:val="18"/>
                <w:szCs w:val="18"/>
              </w:rPr>
              <w:t>6</w:t>
            </w:r>
          </w:p>
        </w:tc>
        <w:tc>
          <w:tcPr>
            <w:tcW w:w="3731" w:type="dxa"/>
            <w:gridSpan w:val="4"/>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Cement     concrete   plain    i/c    placing,</w:t>
            </w: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color w:val="000000"/>
                <w:sz w:val="18"/>
                <w:szCs w:val="18"/>
              </w:rPr>
            </w:pPr>
          </w:p>
        </w:tc>
        <w:tc>
          <w:tcPr>
            <w:tcW w:w="3731" w:type="dxa"/>
            <w:gridSpan w:val="4"/>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 xml:space="preserve">compacting,     finishing      and      curing </w:t>
            </w: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b/>
                <w:bCs/>
                <w:color w:val="000000"/>
                <w:sz w:val="18"/>
                <w:szCs w:val="18"/>
              </w:rPr>
            </w:pP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color w:val="000000"/>
                <w:sz w:val="18"/>
                <w:szCs w:val="18"/>
              </w:rPr>
            </w:pPr>
          </w:p>
        </w:tc>
        <w:tc>
          <w:tcPr>
            <w:tcW w:w="3731" w:type="dxa"/>
            <w:gridSpan w:val="4"/>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 xml:space="preserve">complete  ( i/c screening and washing of </w:t>
            </w: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b/>
                <w:bCs/>
                <w:color w:val="000000"/>
                <w:sz w:val="18"/>
                <w:szCs w:val="18"/>
              </w:rPr>
            </w:pP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color w:val="000000"/>
                <w:sz w:val="18"/>
                <w:szCs w:val="18"/>
              </w:rPr>
            </w:pPr>
          </w:p>
        </w:tc>
        <w:tc>
          <w:tcPr>
            <w:tcW w:w="3731" w:type="dxa"/>
            <w:gridSpan w:val="4"/>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stone aggregate without shuttering</w:t>
            </w: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b/>
                <w:bCs/>
                <w:color w:val="000000"/>
                <w:sz w:val="18"/>
                <w:szCs w:val="18"/>
              </w:rPr>
            </w:pP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color w:val="000000"/>
                <w:sz w:val="18"/>
                <w:szCs w:val="18"/>
              </w:rPr>
            </w:pPr>
          </w:p>
        </w:tc>
        <w:tc>
          <w:tcPr>
            <w:tcW w:w="3287" w:type="dxa"/>
            <w:gridSpan w:val="2"/>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(f) Ratio 1:2:4.</w:t>
            </w:r>
          </w:p>
        </w:tc>
        <w:tc>
          <w:tcPr>
            <w:tcW w:w="22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 xml:space="preserve">               87.50 </w:t>
            </w: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Cft.</w:t>
            </w:r>
          </w:p>
        </w:tc>
        <w:tc>
          <w:tcPr>
            <w:tcW w:w="967" w:type="dxa"/>
            <w:tcBorders>
              <w:top w:val="nil"/>
              <w:left w:val="nil"/>
              <w:bottom w:val="nil"/>
              <w:right w:val="nil"/>
            </w:tcBorders>
            <w:shd w:val="clear" w:color="auto" w:fill="auto"/>
            <w:noWrap/>
            <w:vAlign w:val="bottom"/>
            <w:hideMark/>
          </w:tcPr>
          <w:p w:rsidR="00072931" w:rsidRPr="00072931" w:rsidRDefault="00072931" w:rsidP="00072931">
            <w:pPr>
              <w:jc w:val="right"/>
              <w:rPr>
                <w:rFonts w:ascii="Arial" w:eastAsia="Times New Roman" w:hAnsi="Arial" w:cs="Arial"/>
                <w:color w:val="000000"/>
                <w:sz w:val="18"/>
                <w:szCs w:val="18"/>
              </w:rPr>
            </w:pPr>
            <w:r w:rsidRPr="00072931">
              <w:rPr>
                <w:rFonts w:ascii="Arial" w:eastAsia="Times New Roman" w:hAnsi="Arial" w:cs="Arial"/>
                <w:color w:val="000000"/>
                <w:sz w:val="18"/>
                <w:szCs w:val="18"/>
              </w:rPr>
              <w:t>14429.25</w:t>
            </w:r>
          </w:p>
        </w:tc>
        <w:tc>
          <w:tcPr>
            <w:tcW w:w="683" w:type="dxa"/>
            <w:tcBorders>
              <w:top w:val="nil"/>
              <w:left w:val="nil"/>
              <w:bottom w:val="nil"/>
              <w:right w:val="nil"/>
            </w:tcBorders>
            <w:shd w:val="clear" w:color="auto" w:fill="auto"/>
            <w:noWrap/>
            <w:vAlign w:val="bottom"/>
            <w:hideMark/>
          </w:tcPr>
          <w:p w:rsidR="00072931" w:rsidRPr="00072931" w:rsidRDefault="00072931" w:rsidP="00072931">
            <w:pPr>
              <w:jc w:val="right"/>
              <w:rPr>
                <w:rFonts w:ascii="Arial" w:eastAsia="Times New Roman" w:hAnsi="Arial" w:cs="Arial"/>
                <w:color w:val="000000"/>
                <w:sz w:val="18"/>
                <w:szCs w:val="18"/>
              </w:rPr>
            </w:pPr>
            <w:r w:rsidRPr="00072931">
              <w:rPr>
                <w:rFonts w:ascii="Arial" w:eastAsia="Times New Roman" w:hAnsi="Arial" w:cs="Arial"/>
                <w:color w:val="000000"/>
                <w:sz w:val="18"/>
                <w:szCs w:val="18"/>
              </w:rPr>
              <w:t>100</w:t>
            </w: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Cft.</w:t>
            </w:r>
          </w:p>
        </w:tc>
        <w:tc>
          <w:tcPr>
            <w:tcW w:w="1940" w:type="dxa"/>
            <w:gridSpan w:val="2"/>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b/>
                <w:bCs/>
                <w:color w:val="000000"/>
                <w:sz w:val="18"/>
                <w:szCs w:val="18"/>
              </w:rPr>
            </w:pPr>
            <w:r w:rsidRPr="00072931">
              <w:rPr>
                <w:rFonts w:ascii="Arial" w:eastAsia="Times New Roman" w:hAnsi="Arial" w:cs="Arial"/>
                <w:b/>
                <w:bCs/>
                <w:color w:val="000000"/>
                <w:sz w:val="18"/>
                <w:szCs w:val="18"/>
              </w:rPr>
              <w:t xml:space="preserve">                      12,625.59 </w:t>
            </w: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3509" w:type="dxa"/>
            <w:gridSpan w:val="3"/>
            <w:tcBorders>
              <w:top w:val="nil"/>
              <w:left w:val="nil"/>
              <w:bottom w:val="nil"/>
              <w:right w:val="nil"/>
            </w:tcBorders>
            <w:shd w:val="clear" w:color="auto" w:fill="auto"/>
            <w:noWrap/>
            <w:vAlign w:val="bottom"/>
            <w:hideMark/>
          </w:tcPr>
          <w:p w:rsidR="00072931" w:rsidRDefault="00072931" w:rsidP="00072931">
            <w:pPr>
              <w:rPr>
                <w:rFonts w:ascii="Arial" w:eastAsia="Times New Roman" w:hAnsi="Arial" w:cs="Arial"/>
                <w:b/>
                <w:bCs/>
                <w:i/>
                <w:iCs/>
                <w:color w:val="000000"/>
                <w:sz w:val="16"/>
                <w:szCs w:val="16"/>
              </w:rPr>
            </w:pPr>
            <w:r w:rsidRPr="00072931">
              <w:rPr>
                <w:rFonts w:ascii="Arial" w:eastAsia="Times New Roman" w:hAnsi="Arial" w:cs="Arial"/>
                <w:b/>
                <w:bCs/>
                <w:i/>
                <w:iCs/>
                <w:color w:val="000000"/>
                <w:sz w:val="16"/>
                <w:szCs w:val="16"/>
              </w:rPr>
              <w:t>(S.Item # 5(f) P # 16 S.O.R. 2012)</w:t>
            </w:r>
          </w:p>
          <w:p w:rsidR="00072931" w:rsidRDefault="00072931" w:rsidP="00072931">
            <w:pPr>
              <w:rPr>
                <w:rFonts w:ascii="Arial" w:eastAsia="Times New Roman" w:hAnsi="Arial" w:cs="Arial"/>
                <w:b/>
                <w:bCs/>
                <w:i/>
                <w:iCs/>
                <w:color w:val="000000"/>
                <w:sz w:val="16"/>
                <w:szCs w:val="16"/>
              </w:rPr>
            </w:pPr>
          </w:p>
          <w:p w:rsidR="00072931" w:rsidRDefault="00072931" w:rsidP="00072931">
            <w:pPr>
              <w:rPr>
                <w:rFonts w:ascii="Arial" w:eastAsia="Times New Roman" w:hAnsi="Arial" w:cs="Arial"/>
                <w:b/>
                <w:bCs/>
                <w:i/>
                <w:iCs/>
                <w:color w:val="000000"/>
                <w:sz w:val="16"/>
                <w:szCs w:val="16"/>
              </w:rPr>
            </w:pPr>
          </w:p>
          <w:p w:rsidR="00072931" w:rsidRDefault="00072931" w:rsidP="00072931">
            <w:pPr>
              <w:rPr>
                <w:rFonts w:ascii="Arial" w:eastAsia="Times New Roman" w:hAnsi="Arial" w:cs="Arial"/>
                <w:b/>
                <w:bCs/>
                <w:i/>
                <w:iCs/>
                <w:color w:val="000000"/>
                <w:sz w:val="16"/>
                <w:szCs w:val="16"/>
              </w:rPr>
            </w:pPr>
          </w:p>
          <w:p w:rsidR="00072931" w:rsidRPr="00072931" w:rsidRDefault="00072931" w:rsidP="00072931">
            <w:pPr>
              <w:rPr>
                <w:rFonts w:ascii="Arial" w:eastAsia="Times New Roman" w:hAnsi="Arial" w:cs="Arial"/>
                <w:b/>
                <w:bCs/>
                <w:i/>
                <w:iCs/>
                <w:color w:val="000000"/>
                <w:sz w:val="16"/>
                <w:szCs w:val="16"/>
              </w:rPr>
            </w:pPr>
          </w:p>
        </w:tc>
        <w:tc>
          <w:tcPr>
            <w:tcW w:w="22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1940" w:type="dxa"/>
            <w:gridSpan w:val="2"/>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b/>
                <w:bCs/>
                <w:color w:val="000000"/>
                <w:sz w:val="18"/>
                <w:szCs w:val="18"/>
              </w:rPr>
            </w:pPr>
            <w:r>
              <w:rPr>
                <w:rFonts w:ascii="Arial" w:eastAsia="Times New Roman" w:hAnsi="Arial" w:cs="Arial"/>
                <w:b/>
                <w:bCs/>
                <w:color w:val="000000"/>
                <w:sz w:val="18"/>
                <w:szCs w:val="18"/>
              </w:rPr>
              <w:t>P/12(1)</w:t>
            </w: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3065" w:type="dxa"/>
            <w:tcBorders>
              <w:top w:val="nil"/>
              <w:left w:val="nil"/>
              <w:bottom w:val="nil"/>
              <w:right w:val="nil"/>
            </w:tcBorders>
            <w:shd w:val="clear" w:color="auto" w:fill="auto"/>
            <w:noWrap/>
            <w:vAlign w:val="bottom"/>
            <w:hideMark/>
          </w:tcPr>
          <w:p w:rsidR="00072931" w:rsidRDefault="00072931" w:rsidP="00072931">
            <w:pPr>
              <w:rPr>
                <w:rFonts w:ascii="Arial" w:eastAsia="Times New Roman" w:hAnsi="Arial" w:cs="Arial"/>
                <w:b/>
                <w:bCs/>
                <w:i/>
                <w:iCs/>
                <w:color w:val="000000"/>
                <w:sz w:val="16"/>
                <w:szCs w:val="16"/>
              </w:rPr>
            </w:pPr>
          </w:p>
          <w:p w:rsidR="00072931" w:rsidRDefault="00072931" w:rsidP="00072931">
            <w:pPr>
              <w:rPr>
                <w:rFonts w:ascii="Arial" w:eastAsia="Times New Roman" w:hAnsi="Arial" w:cs="Arial"/>
                <w:b/>
                <w:bCs/>
                <w:i/>
                <w:iCs/>
                <w:color w:val="000000"/>
                <w:sz w:val="16"/>
                <w:szCs w:val="16"/>
              </w:rPr>
            </w:pPr>
          </w:p>
          <w:p w:rsidR="00072931" w:rsidRDefault="00072931" w:rsidP="00072931">
            <w:pPr>
              <w:rPr>
                <w:rFonts w:ascii="Arial" w:eastAsia="Times New Roman" w:hAnsi="Arial" w:cs="Arial"/>
                <w:b/>
                <w:bCs/>
                <w:i/>
                <w:iCs/>
                <w:color w:val="000000"/>
                <w:sz w:val="16"/>
                <w:szCs w:val="16"/>
              </w:rPr>
            </w:pPr>
            <w:r>
              <w:rPr>
                <w:rFonts w:ascii="Arial" w:eastAsia="Times New Roman" w:hAnsi="Arial" w:cs="Arial"/>
                <w:b/>
                <w:bCs/>
                <w:i/>
                <w:iCs/>
                <w:color w:val="000000"/>
                <w:sz w:val="16"/>
                <w:szCs w:val="16"/>
              </w:rPr>
              <w:t xml:space="preserve">                                                    P/12(2)</w:t>
            </w:r>
          </w:p>
          <w:p w:rsidR="00072931" w:rsidRPr="00072931" w:rsidRDefault="00072931" w:rsidP="00072931">
            <w:pPr>
              <w:rPr>
                <w:rFonts w:ascii="Arial" w:eastAsia="Times New Roman" w:hAnsi="Arial" w:cs="Arial"/>
                <w:b/>
                <w:bCs/>
                <w:i/>
                <w:iCs/>
                <w:color w:val="000000"/>
                <w:sz w:val="16"/>
                <w:szCs w:val="16"/>
              </w:rPr>
            </w:pPr>
          </w:p>
        </w:tc>
        <w:tc>
          <w:tcPr>
            <w:tcW w:w="22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1940" w:type="dxa"/>
            <w:gridSpan w:val="2"/>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b/>
                <w:bCs/>
                <w:color w:val="000000"/>
                <w:sz w:val="18"/>
                <w:szCs w:val="18"/>
              </w:rPr>
            </w:pP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color w:val="000000"/>
                <w:sz w:val="18"/>
                <w:szCs w:val="18"/>
              </w:rPr>
            </w:pPr>
            <w:r w:rsidRPr="00072931">
              <w:rPr>
                <w:rFonts w:ascii="Arial" w:eastAsia="Times New Roman" w:hAnsi="Arial" w:cs="Arial"/>
                <w:color w:val="000000"/>
                <w:sz w:val="18"/>
                <w:szCs w:val="18"/>
              </w:rPr>
              <w:t>7</w:t>
            </w:r>
          </w:p>
        </w:tc>
        <w:tc>
          <w:tcPr>
            <w:tcW w:w="3731" w:type="dxa"/>
            <w:gridSpan w:val="4"/>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Cement Pointing on flush upto 20 ft. height</w:t>
            </w: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3287" w:type="dxa"/>
            <w:gridSpan w:val="2"/>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(b) Ratio 1:3.</w:t>
            </w:r>
          </w:p>
        </w:tc>
        <w:tc>
          <w:tcPr>
            <w:tcW w:w="222"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color w:val="000000"/>
                <w:sz w:val="18"/>
                <w:szCs w:val="18"/>
              </w:rPr>
            </w:pP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 xml:space="preserve">             300.00 </w:t>
            </w: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Sft</w:t>
            </w:r>
          </w:p>
        </w:tc>
        <w:tc>
          <w:tcPr>
            <w:tcW w:w="967" w:type="dxa"/>
            <w:tcBorders>
              <w:top w:val="nil"/>
              <w:left w:val="nil"/>
              <w:bottom w:val="nil"/>
              <w:right w:val="nil"/>
            </w:tcBorders>
            <w:shd w:val="clear" w:color="auto" w:fill="auto"/>
            <w:noWrap/>
            <w:vAlign w:val="bottom"/>
            <w:hideMark/>
          </w:tcPr>
          <w:p w:rsidR="00072931" w:rsidRPr="00072931" w:rsidRDefault="00072931" w:rsidP="00072931">
            <w:pPr>
              <w:jc w:val="right"/>
              <w:rPr>
                <w:rFonts w:ascii="Arial" w:eastAsia="Times New Roman" w:hAnsi="Arial" w:cs="Arial"/>
                <w:color w:val="000000"/>
                <w:sz w:val="18"/>
                <w:szCs w:val="18"/>
              </w:rPr>
            </w:pPr>
            <w:r w:rsidRPr="00072931">
              <w:rPr>
                <w:rFonts w:ascii="Arial" w:eastAsia="Times New Roman" w:hAnsi="Arial" w:cs="Arial"/>
                <w:color w:val="000000"/>
                <w:sz w:val="18"/>
                <w:szCs w:val="18"/>
              </w:rPr>
              <w:t>1077.45</w:t>
            </w:r>
          </w:p>
        </w:tc>
        <w:tc>
          <w:tcPr>
            <w:tcW w:w="683" w:type="dxa"/>
            <w:tcBorders>
              <w:top w:val="nil"/>
              <w:left w:val="nil"/>
              <w:bottom w:val="nil"/>
              <w:right w:val="nil"/>
            </w:tcBorders>
            <w:shd w:val="clear" w:color="auto" w:fill="auto"/>
            <w:noWrap/>
            <w:vAlign w:val="bottom"/>
            <w:hideMark/>
          </w:tcPr>
          <w:p w:rsidR="00072931" w:rsidRPr="00072931" w:rsidRDefault="00072931" w:rsidP="00072931">
            <w:pPr>
              <w:jc w:val="right"/>
              <w:rPr>
                <w:rFonts w:ascii="Arial" w:eastAsia="Times New Roman" w:hAnsi="Arial" w:cs="Arial"/>
                <w:color w:val="000000"/>
                <w:sz w:val="18"/>
                <w:szCs w:val="18"/>
              </w:rPr>
            </w:pPr>
            <w:r w:rsidRPr="00072931">
              <w:rPr>
                <w:rFonts w:ascii="Arial" w:eastAsia="Times New Roman" w:hAnsi="Arial" w:cs="Arial"/>
                <w:color w:val="000000"/>
                <w:sz w:val="18"/>
                <w:szCs w:val="18"/>
              </w:rPr>
              <w:t>100</w:t>
            </w: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Sft</w:t>
            </w:r>
          </w:p>
        </w:tc>
        <w:tc>
          <w:tcPr>
            <w:tcW w:w="1940" w:type="dxa"/>
            <w:gridSpan w:val="2"/>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b/>
                <w:bCs/>
                <w:color w:val="000000"/>
                <w:sz w:val="18"/>
                <w:szCs w:val="18"/>
              </w:rPr>
            </w:pPr>
            <w:r w:rsidRPr="00072931">
              <w:rPr>
                <w:rFonts w:ascii="Arial" w:eastAsia="Times New Roman" w:hAnsi="Arial" w:cs="Arial"/>
                <w:b/>
                <w:bCs/>
                <w:color w:val="000000"/>
                <w:sz w:val="18"/>
                <w:szCs w:val="18"/>
              </w:rPr>
              <w:t xml:space="preserve">                        3,232.35 </w:t>
            </w: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3731" w:type="dxa"/>
            <w:gridSpan w:val="4"/>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i/>
                <w:iCs/>
                <w:color w:val="000000"/>
                <w:sz w:val="16"/>
                <w:szCs w:val="16"/>
              </w:rPr>
            </w:pPr>
            <w:r w:rsidRPr="00072931">
              <w:rPr>
                <w:rFonts w:ascii="Arial" w:eastAsia="Times New Roman" w:hAnsi="Arial" w:cs="Arial"/>
                <w:b/>
                <w:bCs/>
                <w:i/>
                <w:iCs/>
                <w:color w:val="000000"/>
                <w:sz w:val="16"/>
                <w:szCs w:val="16"/>
              </w:rPr>
              <w:t>(S.Item # 17(b) P # 52 S.O.R. 2012)</w:t>
            </w: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3065"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i/>
                <w:iCs/>
                <w:color w:val="000000"/>
                <w:sz w:val="16"/>
                <w:szCs w:val="16"/>
              </w:rPr>
            </w:pPr>
          </w:p>
        </w:tc>
        <w:tc>
          <w:tcPr>
            <w:tcW w:w="22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color w:val="000000"/>
                <w:sz w:val="18"/>
                <w:szCs w:val="18"/>
              </w:rPr>
            </w:pPr>
            <w:r w:rsidRPr="00072931">
              <w:rPr>
                <w:rFonts w:ascii="Arial" w:eastAsia="Times New Roman" w:hAnsi="Arial" w:cs="Arial"/>
                <w:color w:val="000000"/>
                <w:sz w:val="18"/>
                <w:szCs w:val="18"/>
              </w:rPr>
              <w:t>8</w:t>
            </w:r>
          </w:p>
        </w:tc>
        <w:tc>
          <w:tcPr>
            <w:tcW w:w="3731" w:type="dxa"/>
            <w:gridSpan w:val="4"/>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6"/>
                <w:szCs w:val="16"/>
              </w:rPr>
            </w:pPr>
            <w:r w:rsidRPr="00072931">
              <w:rPr>
                <w:rFonts w:ascii="Arial" w:eastAsia="Times New Roman" w:hAnsi="Arial" w:cs="Arial"/>
                <w:color w:val="000000"/>
                <w:sz w:val="16"/>
                <w:szCs w:val="16"/>
              </w:rPr>
              <w:t>Borrowpit excavation undresed lead upto 100 ft.</w:t>
            </w: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3287" w:type="dxa"/>
            <w:gridSpan w:val="2"/>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(a) Ordinary Soil.</w:t>
            </w:r>
          </w:p>
        </w:tc>
        <w:tc>
          <w:tcPr>
            <w:tcW w:w="22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 xml:space="preserve">             600.00 </w:t>
            </w: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Cft.</w:t>
            </w: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 xml:space="preserve">   2,117.50 </w:t>
            </w:r>
          </w:p>
        </w:tc>
        <w:tc>
          <w:tcPr>
            <w:tcW w:w="683" w:type="dxa"/>
            <w:tcBorders>
              <w:top w:val="nil"/>
              <w:left w:val="nil"/>
              <w:bottom w:val="nil"/>
              <w:right w:val="nil"/>
            </w:tcBorders>
            <w:shd w:val="clear" w:color="auto" w:fill="auto"/>
            <w:noWrap/>
            <w:vAlign w:val="bottom"/>
            <w:hideMark/>
          </w:tcPr>
          <w:p w:rsidR="00072931" w:rsidRPr="00072931" w:rsidRDefault="00072931" w:rsidP="00072931">
            <w:pPr>
              <w:jc w:val="right"/>
              <w:rPr>
                <w:rFonts w:ascii="Arial" w:eastAsia="Times New Roman" w:hAnsi="Arial" w:cs="Arial"/>
                <w:color w:val="000000"/>
                <w:sz w:val="18"/>
                <w:szCs w:val="18"/>
              </w:rPr>
            </w:pPr>
            <w:r w:rsidRPr="00072931">
              <w:rPr>
                <w:rFonts w:ascii="Arial" w:eastAsia="Times New Roman" w:hAnsi="Arial" w:cs="Arial"/>
                <w:color w:val="000000"/>
                <w:sz w:val="18"/>
                <w:szCs w:val="18"/>
              </w:rPr>
              <w:t>1000</w:t>
            </w: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Cft.</w:t>
            </w:r>
          </w:p>
        </w:tc>
        <w:tc>
          <w:tcPr>
            <w:tcW w:w="1940" w:type="dxa"/>
            <w:gridSpan w:val="2"/>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b/>
                <w:bCs/>
                <w:color w:val="000000"/>
                <w:sz w:val="18"/>
                <w:szCs w:val="18"/>
              </w:rPr>
            </w:pPr>
            <w:r w:rsidRPr="00072931">
              <w:rPr>
                <w:rFonts w:ascii="Arial" w:eastAsia="Times New Roman" w:hAnsi="Arial" w:cs="Arial"/>
                <w:b/>
                <w:bCs/>
                <w:color w:val="000000"/>
                <w:sz w:val="18"/>
                <w:szCs w:val="18"/>
              </w:rPr>
              <w:t xml:space="preserve">                        1,270.50 </w:t>
            </w: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3731" w:type="dxa"/>
            <w:gridSpan w:val="4"/>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i/>
                <w:iCs/>
                <w:color w:val="000000"/>
                <w:sz w:val="16"/>
                <w:szCs w:val="16"/>
              </w:rPr>
            </w:pPr>
            <w:r w:rsidRPr="00072931">
              <w:rPr>
                <w:rFonts w:ascii="Arial" w:eastAsia="Times New Roman" w:hAnsi="Arial" w:cs="Arial"/>
                <w:b/>
                <w:bCs/>
                <w:i/>
                <w:iCs/>
                <w:color w:val="000000"/>
                <w:sz w:val="16"/>
                <w:szCs w:val="16"/>
              </w:rPr>
              <w:t>(S.Item # 03(a) P # 01 S.O.R. 2012)</w:t>
            </w: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3065"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i/>
                <w:iCs/>
                <w:color w:val="000000"/>
                <w:sz w:val="16"/>
                <w:szCs w:val="16"/>
              </w:rPr>
            </w:pPr>
          </w:p>
        </w:tc>
        <w:tc>
          <w:tcPr>
            <w:tcW w:w="22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color w:val="000000"/>
                <w:sz w:val="18"/>
                <w:szCs w:val="18"/>
              </w:rPr>
            </w:pPr>
            <w:r w:rsidRPr="00072931">
              <w:rPr>
                <w:rFonts w:ascii="Arial" w:eastAsia="Times New Roman" w:hAnsi="Arial" w:cs="Arial"/>
                <w:color w:val="000000"/>
                <w:sz w:val="18"/>
                <w:szCs w:val="18"/>
              </w:rPr>
              <w:t>9</w:t>
            </w:r>
          </w:p>
        </w:tc>
        <w:tc>
          <w:tcPr>
            <w:tcW w:w="5208" w:type="dxa"/>
            <w:gridSpan w:val="5"/>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6"/>
                <w:szCs w:val="16"/>
              </w:rPr>
            </w:pPr>
            <w:r w:rsidRPr="00072931">
              <w:rPr>
                <w:rFonts w:ascii="Arial" w:eastAsia="Times New Roman" w:hAnsi="Arial" w:cs="Arial"/>
                <w:color w:val="000000"/>
                <w:sz w:val="16"/>
                <w:szCs w:val="16"/>
              </w:rPr>
              <w:t>Carriage of 100 Cft/5 tons of all material like stone</w:t>
            </w: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208" w:type="dxa"/>
            <w:gridSpan w:val="5"/>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aggregate, Spawal, coal, lime, surkhi etc B.G.</w:t>
            </w: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208" w:type="dxa"/>
            <w:gridSpan w:val="5"/>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6"/>
                <w:szCs w:val="16"/>
              </w:rPr>
            </w:pPr>
            <w:r w:rsidRPr="00072931">
              <w:rPr>
                <w:rFonts w:ascii="Arial" w:eastAsia="Times New Roman" w:hAnsi="Arial" w:cs="Arial"/>
                <w:color w:val="000000"/>
                <w:sz w:val="16"/>
                <w:szCs w:val="16"/>
              </w:rPr>
              <w:t>Rail fastening points and crossing bridge, girders,</w:t>
            </w: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208" w:type="dxa"/>
            <w:gridSpan w:val="5"/>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 xml:space="preserve">Pipes, Sheet Rail, M.S.Bars etc or 1000 Nos </w:t>
            </w: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208" w:type="dxa"/>
            <w:gridSpan w:val="5"/>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bricks 10"x5"x3" or 1000 Nos tiles 12"x6"x2"</w:t>
            </w: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208" w:type="dxa"/>
            <w:gridSpan w:val="5"/>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or 150 cft of timber or  1000  Nos maunds of</w:t>
            </w: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208" w:type="dxa"/>
            <w:gridSpan w:val="5"/>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 xml:space="preserve">fuel  wood  by  trucks   or   any  other  means </w:t>
            </w: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3731" w:type="dxa"/>
            <w:gridSpan w:val="4"/>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owned by the contractor (1 Miles)</w:t>
            </w: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 xml:space="preserve">             600.00 </w:t>
            </w: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Cft.</w:t>
            </w: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 xml:space="preserve">      407.00 </w:t>
            </w:r>
          </w:p>
        </w:tc>
        <w:tc>
          <w:tcPr>
            <w:tcW w:w="683" w:type="dxa"/>
            <w:tcBorders>
              <w:top w:val="nil"/>
              <w:left w:val="nil"/>
              <w:bottom w:val="nil"/>
              <w:right w:val="nil"/>
            </w:tcBorders>
            <w:shd w:val="clear" w:color="auto" w:fill="auto"/>
            <w:noWrap/>
            <w:vAlign w:val="bottom"/>
            <w:hideMark/>
          </w:tcPr>
          <w:p w:rsidR="00072931" w:rsidRPr="00072931" w:rsidRDefault="00072931" w:rsidP="00072931">
            <w:pPr>
              <w:jc w:val="right"/>
              <w:rPr>
                <w:rFonts w:ascii="Arial" w:eastAsia="Times New Roman" w:hAnsi="Arial" w:cs="Arial"/>
                <w:color w:val="000000"/>
                <w:sz w:val="18"/>
                <w:szCs w:val="18"/>
              </w:rPr>
            </w:pPr>
            <w:r w:rsidRPr="00072931">
              <w:rPr>
                <w:rFonts w:ascii="Arial" w:eastAsia="Times New Roman" w:hAnsi="Arial" w:cs="Arial"/>
                <w:color w:val="000000"/>
                <w:sz w:val="18"/>
                <w:szCs w:val="18"/>
              </w:rPr>
              <w:t>100</w:t>
            </w: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Cft.</w:t>
            </w:r>
          </w:p>
        </w:tc>
        <w:tc>
          <w:tcPr>
            <w:tcW w:w="1940" w:type="dxa"/>
            <w:gridSpan w:val="2"/>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b/>
                <w:bCs/>
                <w:color w:val="000000"/>
                <w:sz w:val="18"/>
                <w:szCs w:val="18"/>
              </w:rPr>
            </w:pPr>
            <w:r w:rsidRPr="00072931">
              <w:rPr>
                <w:rFonts w:ascii="Arial" w:eastAsia="Times New Roman" w:hAnsi="Arial" w:cs="Arial"/>
                <w:b/>
                <w:bCs/>
                <w:color w:val="000000"/>
                <w:sz w:val="18"/>
                <w:szCs w:val="18"/>
              </w:rPr>
              <w:t xml:space="preserve">                        2,442.00 </w:t>
            </w: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3731" w:type="dxa"/>
            <w:gridSpan w:val="4"/>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i/>
                <w:iCs/>
                <w:color w:val="000000"/>
                <w:sz w:val="16"/>
                <w:szCs w:val="16"/>
              </w:rPr>
            </w:pPr>
            <w:r w:rsidRPr="00072931">
              <w:rPr>
                <w:rFonts w:ascii="Arial" w:eastAsia="Times New Roman" w:hAnsi="Arial" w:cs="Arial"/>
                <w:b/>
                <w:bCs/>
                <w:i/>
                <w:iCs/>
                <w:color w:val="000000"/>
                <w:sz w:val="16"/>
                <w:szCs w:val="16"/>
              </w:rPr>
              <w:t>(S.Item # 01 P # 01 S.O.R.(Carriage) 2011)</w:t>
            </w: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3065"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Calibri" w:eastAsia="Times New Roman" w:hAnsi="Calibri" w:cs="Calibri"/>
                <w:color w:val="000000"/>
                <w:sz w:val="18"/>
                <w:szCs w:val="18"/>
              </w:rPr>
            </w:pP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color w:val="000000"/>
                <w:sz w:val="18"/>
                <w:szCs w:val="18"/>
              </w:rPr>
            </w:pPr>
            <w:r w:rsidRPr="00072931">
              <w:rPr>
                <w:rFonts w:ascii="Arial" w:eastAsia="Times New Roman" w:hAnsi="Arial" w:cs="Arial"/>
                <w:color w:val="000000"/>
                <w:sz w:val="18"/>
                <w:szCs w:val="18"/>
              </w:rPr>
              <w:t>10</w:t>
            </w:r>
          </w:p>
        </w:tc>
        <w:tc>
          <w:tcPr>
            <w:tcW w:w="3731" w:type="dxa"/>
            <w:gridSpan w:val="4"/>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 xml:space="preserve">Earth work Compaction (Soft, Ordinary or </w:t>
            </w: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color w:val="000000"/>
                <w:sz w:val="18"/>
                <w:szCs w:val="18"/>
              </w:rPr>
            </w:pPr>
          </w:p>
        </w:tc>
        <w:tc>
          <w:tcPr>
            <w:tcW w:w="3065"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hard soil)</w:t>
            </w:r>
          </w:p>
        </w:tc>
        <w:tc>
          <w:tcPr>
            <w:tcW w:w="22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b/>
                <w:bCs/>
                <w:color w:val="000000"/>
                <w:sz w:val="18"/>
                <w:szCs w:val="18"/>
              </w:rPr>
            </w:pP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color w:val="000000"/>
                <w:sz w:val="18"/>
                <w:szCs w:val="18"/>
              </w:rPr>
            </w:pPr>
          </w:p>
        </w:tc>
        <w:tc>
          <w:tcPr>
            <w:tcW w:w="3731" w:type="dxa"/>
            <w:gridSpan w:val="4"/>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 xml:space="preserve">(b) Laying earth in 6"layers levelling and </w:t>
            </w: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 xml:space="preserve">             600.00 </w:t>
            </w: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Cft.</w:t>
            </w: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 xml:space="preserve">      263.00 </w:t>
            </w:r>
          </w:p>
        </w:tc>
        <w:tc>
          <w:tcPr>
            <w:tcW w:w="683" w:type="dxa"/>
            <w:tcBorders>
              <w:top w:val="nil"/>
              <w:left w:val="nil"/>
              <w:bottom w:val="nil"/>
              <w:right w:val="nil"/>
            </w:tcBorders>
            <w:shd w:val="clear" w:color="auto" w:fill="auto"/>
            <w:noWrap/>
            <w:vAlign w:val="bottom"/>
            <w:hideMark/>
          </w:tcPr>
          <w:p w:rsidR="00072931" w:rsidRPr="00072931" w:rsidRDefault="00072931" w:rsidP="00072931">
            <w:pPr>
              <w:jc w:val="right"/>
              <w:rPr>
                <w:rFonts w:ascii="Arial" w:eastAsia="Times New Roman" w:hAnsi="Arial" w:cs="Arial"/>
                <w:color w:val="000000"/>
                <w:sz w:val="18"/>
                <w:szCs w:val="18"/>
              </w:rPr>
            </w:pPr>
            <w:r w:rsidRPr="00072931">
              <w:rPr>
                <w:rFonts w:ascii="Arial" w:eastAsia="Times New Roman" w:hAnsi="Arial" w:cs="Arial"/>
                <w:color w:val="000000"/>
                <w:sz w:val="18"/>
                <w:szCs w:val="18"/>
              </w:rPr>
              <w:t>1000</w:t>
            </w: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Cft.</w:t>
            </w:r>
          </w:p>
        </w:tc>
        <w:tc>
          <w:tcPr>
            <w:tcW w:w="1940" w:type="dxa"/>
            <w:gridSpan w:val="2"/>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b/>
                <w:bCs/>
                <w:color w:val="000000"/>
                <w:sz w:val="18"/>
                <w:szCs w:val="18"/>
              </w:rPr>
            </w:pPr>
            <w:r w:rsidRPr="00072931">
              <w:rPr>
                <w:rFonts w:ascii="Arial" w:eastAsia="Times New Roman" w:hAnsi="Arial" w:cs="Arial"/>
                <w:b/>
                <w:bCs/>
                <w:color w:val="000000"/>
                <w:sz w:val="18"/>
                <w:szCs w:val="18"/>
              </w:rPr>
              <w:t xml:space="preserve">                           157.80 </w:t>
            </w: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color w:val="000000"/>
                <w:sz w:val="18"/>
                <w:szCs w:val="18"/>
              </w:rPr>
            </w:pPr>
          </w:p>
        </w:tc>
        <w:tc>
          <w:tcPr>
            <w:tcW w:w="3509" w:type="dxa"/>
            <w:gridSpan w:val="3"/>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r w:rsidRPr="00072931">
              <w:rPr>
                <w:rFonts w:ascii="Arial" w:eastAsia="Times New Roman" w:hAnsi="Arial" w:cs="Arial"/>
                <w:color w:val="000000"/>
                <w:sz w:val="18"/>
                <w:szCs w:val="18"/>
              </w:rPr>
              <w:t xml:space="preserve">      dressing complete</w:t>
            </w:r>
          </w:p>
        </w:tc>
        <w:tc>
          <w:tcPr>
            <w:tcW w:w="22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b/>
                <w:bCs/>
                <w:color w:val="000000"/>
                <w:sz w:val="18"/>
                <w:szCs w:val="18"/>
              </w:rPr>
            </w:pPr>
          </w:p>
        </w:tc>
      </w:tr>
      <w:tr w:rsidR="00072931" w:rsidRPr="00072931" w:rsidTr="00072931">
        <w:trPr>
          <w:trHeight w:val="300"/>
        </w:trPr>
        <w:tc>
          <w:tcPr>
            <w:tcW w:w="67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3731" w:type="dxa"/>
            <w:gridSpan w:val="4"/>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i/>
                <w:iCs/>
                <w:color w:val="000000"/>
                <w:sz w:val="16"/>
                <w:szCs w:val="16"/>
              </w:rPr>
            </w:pPr>
            <w:r w:rsidRPr="00072931">
              <w:rPr>
                <w:rFonts w:ascii="Arial" w:eastAsia="Times New Roman" w:hAnsi="Arial" w:cs="Arial"/>
                <w:b/>
                <w:bCs/>
                <w:i/>
                <w:iCs/>
                <w:color w:val="000000"/>
                <w:sz w:val="16"/>
                <w:szCs w:val="16"/>
              </w:rPr>
              <w:t>(S.Item # 13(b) P # 03 S.O.R. 2012)</w:t>
            </w: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70" w:type="dxa"/>
            <w:tcBorders>
              <w:top w:val="nil"/>
              <w:left w:val="nil"/>
              <w:bottom w:val="single" w:sz="8" w:space="0" w:color="auto"/>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r w:rsidRPr="00072931">
              <w:rPr>
                <w:rFonts w:ascii="Arial" w:eastAsia="Times New Roman" w:hAnsi="Arial" w:cs="Arial"/>
                <w:b/>
                <w:bCs/>
                <w:color w:val="000000"/>
                <w:sz w:val="18"/>
                <w:szCs w:val="18"/>
              </w:rPr>
              <w:t> </w:t>
            </w:r>
          </w:p>
        </w:tc>
        <w:tc>
          <w:tcPr>
            <w:tcW w:w="970" w:type="dxa"/>
            <w:tcBorders>
              <w:top w:val="nil"/>
              <w:left w:val="nil"/>
              <w:bottom w:val="single" w:sz="8" w:space="0" w:color="auto"/>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r w:rsidRPr="00072931">
              <w:rPr>
                <w:rFonts w:ascii="Arial" w:eastAsia="Times New Roman" w:hAnsi="Arial" w:cs="Arial"/>
                <w:b/>
                <w:bCs/>
                <w:color w:val="000000"/>
                <w:sz w:val="18"/>
                <w:szCs w:val="18"/>
              </w:rPr>
              <w:t> </w:t>
            </w:r>
          </w:p>
        </w:tc>
      </w:tr>
      <w:tr w:rsidR="00072931" w:rsidRPr="00072931" w:rsidTr="00072931">
        <w:trPr>
          <w:trHeight w:val="288"/>
        </w:trPr>
        <w:tc>
          <w:tcPr>
            <w:tcW w:w="67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3065"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147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r w:rsidRPr="00072931">
              <w:rPr>
                <w:rFonts w:ascii="Arial" w:eastAsia="Times New Roman" w:hAnsi="Arial" w:cs="Arial"/>
                <w:b/>
                <w:bCs/>
                <w:color w:val="000000"/>
                <w:sz w:val="18"/>
                <w:szCs w:val="18"/>
              </w:rPr>
              <w:t>Total Rs.</w:t>
            </w:r>
          </w:p>
        </w:tc>
        <w:tc>
          <w:tcPr>
            <w:tcW w:w="526"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537" w:type="dxa"/>
            <w:tcBorders>
              <w:top w:val="nil"/>
              <w:left w:val="nil"/>
              <w:bottom w:val="nil"/>
              <w:right w:val="nil"/>
            </w:tcBorders>
            <w:shd w:val="clear" w:color="auto" w:fill="auto"/>
            <w:noWrap/>
            <w:vAlign w:val="bottom"/>
            <w:hideMark/>
          </w:tcPr>
          <w:p w:rsidR="00072931" w:rsidRPr="00072931" w:rsidRDefault="00072931" w:rsidP="00072931">
            <w:pPr>
              <w:rPr>
                <w:rFonts w:ascii="Arial" w:eastAsia="Times New Roman" w:hAnsi="Arial" w:cs="Arial"/>
                <w:b/>
                <w:bCs/>
                <w:color w:val="000000"/>
                <w:sz w:val="18"/>
                <w:szCs w:val="18"/>
              </w:rPr>
            </w:pPr>
          </w:p>
        </w:tc>
        <w:tc>
          <w:tcPr>
            <w:tcW w:w="1940" w:type="dxa"/>
            <w:gridSpan w:val="2"/>
            <w:tcBorders>
              <w:top w:val="nil"/>
              <w:left w:val="nil"/>
              <w:bottom w:val="nil"/>
              <w:right w:val="nil"/>
            </w:tcBorders>
            <w:shd w:val="clear" w:color="auto" w:fill="auto"/>
            <w:noWrap/>
            <w:vAlign w:val="bottom"/>
            <w:hideMark/>
          </w:tcPr>
          <w:p w:rsidR="00072931" w:rsidRPr="00072931" w:rsidRDefault="00072931" w:rsidP="00072931">
            <w:pPr>
              <w:jc w:val="center"/>
              <w:rPr>
                <w:rFonts w:ascii="Arial" w:eastAsia="Times New Roman" w:hAnsi="Arial" w:cs="Arial"/>
                <w:b/>
                <w:bCs/>
                <w:color w:val="000000"/>
                <w:sz w:val="18"/>
                <w:szCs w:val="18"/>
              </w:rPr>
            </w:pPr>
            <w:r w:rsidRPr="00072931">
              <w:rPr>
                <w:rFonts w:ascii="Arial" w:eastAsia="Times New Roman" w:hAnsi="Arial" w:cs="Arial"/>
                <w:b/>
                <w:bCs/>
                <w:color w:val="000000"/>
                <w:sz w:val="18"/>
                <w:szCs w:val="18"/>
              </w:rPr>
              <w:t xml:space="preserve">                    249,550.86 </w:t>
            </w:r>
          </w:p>
        </w:tc>
      </w:tr>
    </w:tbl>
    <w:p w:rsidR="00072931" w:rsidRDefault="00F0776E" w:rsidP="00F0776E">
      <w:pPr>
        <w:tabs>
          <w:tab w:val="left" w:pos="7104"/>
        </w:tabs>
        <w:ind w:left="1600"/>
        <w:rPr>
          <w:rFonts w:eastAsia="Times New Roman"/>
          <w:b/>
          <w:bCs/>
          <w:sz w:val="24"/>
          <w:szCs w:val="24"/>
        </w:rPr>
      </w:pPr>
      <w:r>
        <w:rPr>
          <w:rFonts w:eastAsia="Times New Roman"/>
          <w:b/>
          <w:bCs/>
          <w:sz w:val="24"/>
          <w:szCs w:val="24"/>
        </w:rPr>
        <w:tab/>
      </w:r>
    </w:p>
    <w:p w:rsidR="009C6326" w:rsidRDefault="009C6326">
      <w:pPr>
        <w:ind w:left="1600"/>
        <w:rPr>
          <w:rFonts w:eastAsia="Times New Roman"/>
          <w:b/>
          <w:bCs/>
          <w:sz w:val="24"/>
          <w:szCs w:val="24"/>
        </w:rPr>
      </w:pPr>
    </w:p>
    <w:p w:rsidR="00EC0343" w:rsidRDefault="0051796B">
      <w:pPr>
        <w:spacing w:line="327" w:lineRule="exact"/>
        <w:rPr>
          <w:sz w:val="20"/>
          <w:szCs w:val="20"/>
        </w:rPr>
      </w:pPr>
      <w:r>
        <w:rPr>
          <w:sz w:val="20"/>
          <w:szCs w:val="20"/>
        </w:rPr>
        <w:t xml:space="preserve">        _________________________________________________________________________________________________</w:t>
      </w:r>
    </w:p>
    <w:p w:rsidR="00EC0343" w:rsidRDefault="00EC0343">
      <w:pPr>
        <w:spacing w:line="327" w:lineRule="exact"/>
        <w:rPr>
          <w:sz w:val="20"/>
          <w:szCs w:val="20"/>
        </w:rPr>
      </w:pPr>
    </w:p>
    <w:p w:rsidR="0082248C" w:rsidRDefault="00B67638" w:rsidP="006D7F3E">
      <w:pPr>
        <w:spacing w:line="239" w:lineRule="auto"/>
        <w:ind w:left="640"/>
        <w:rPr>
          <w:rFonts w:eastAsia="Times New Roman"/>
          <w:b/>
          <w:bCs/>
          <w:sz w:val="20"/>
          <w:szCs w:val="20"/>
        </w:rPr>
      </w:pPr>
      <w:r>
        <w:rPr>
          <w:rFonts w:eastAsia="Times New Roman"/>
          <w:b/>
          <w:bCs/>
          <w:sz w:val="20"/>
          <w:szCs w:val="20"/>
        </w:rPr>
        <w:t>Amount TOTAL (a)</w:t>
      </w:r>
    </w:p>
    <w:p w:rsidR="00EC0343" w:rsidRDefault="00EC0343" w:rsidP="006D7F3E">
      <w:pPr>
        <w:spacing w:line="239" w:lineRule="auto"/>
        <w:ind w:left="640"/>
        <w:rPr>
          <w:sz w:val="20"/>
          <w:szCs w:val="20"/>
        </w:rPr>
      </w:pPr>
    </w:p>
    <w:p w:rsidR="0082248C" w:rsidRDefault="0082248C">
      <w:pPr>
        <w:spacing w:line="260" w:lineRule="exact"/>
        <w:rPr>
          <w:sz w:val="20"/>
          <w:szCs w:val="20"/>
        </w:rPr>
      </w:pPr>
    </w:p>
    <w:p w:rsidR="0082248C" w:rsidRDefault="00B67638">
      <w:pPr>
        <w:tabs>
          <w:tab w:val="left" w:pos="5640"/>
        </w:tabs>
        <w:ind w:left="640"/>
        <w:rPr>
          <w:sz w:val="20"/>
          <w:szCs w:val="20"/>
        </w:rPr>
      </w:pPr>
      <w:r>
        <w:rPr>
          <w:rFonts w:eastAsia="Times New Roman"/>
          <w:b/>
          <w:bCs/>
          <w:sz w:val="20"/>
          <w:szCs w:val="20"/>
        </w:rPr>
        <w:t>--------------------- % above/below on the rates of CSR.</w:t>
      </w:r>
      <w:r>
        <w:rPr>
          <w:sz w:val="20"/>
          <w:szCs w:val="20"/>
        </w:rPr>
        <w:tab/>
      </w:r>
      <w:r>
        <w:rPr>
          <w:rFonts w:eastAsia="Times New Roman"/>
          <w:b/>
          <w:bCs/>
          <w:sz w:val="19"/>
          <w:szCs w:val="19"/>
        </w:rPr>
        <w:t>Amount to be added/deducted on the basis</w:t>
      </w:r>
    </w:p>
    <w:p w:rsidR="0082248C" w:rsidRDefault="0082248C">
      <w:pPr>
        <w:spacing w:line="1" w:lineRule="exact"/>
        <w:rPr>
          <w:sz w:val="20"/>
          <w:szCs w:val="20"/>
        </w:rPr>
      </w:pPr>
    </w:p>
    <w:p w:rsidR="00EC0343" w:rsidRDefault="00B67638">
      <w:pPr>
        <w:tabs>
          <w:tab w:val="left" w:pos="8460"/>
        </w:tabs>
        <w:spacing w:line="239" w:lineRule="auto"/>
        <w:ind w:left="5640"/>
        <w:rPr>
          <w:rFonts w:eastAsia="Times New Roman"/>
          <w:b/>
          <w:bCs/>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82248C" w:rsidRDefault="0082248C">
      <w:pPr>
        <w:spacing w:line="232" w:lineRule="exact"/>
        <w:rPr>
          <w:sz w:val="20"/>
          <w:szCs w:val="20"/>
        </w:rPr>
      </w:pPr>
    </w:p>
    <w:p w:rsidR="0082248C" w:rsidRDefault="00B67638">
      <w:pPr>
        <w:spacing w:line="239" w:lineRule="auto"/>
        <w:ind w:left="2040"/>
        <w:rPr>
          <w:rFonts w:eastAsia="Times New Roman"/>
          <w:b/>
          <w:bCs/>
          <w:sz w:val="20"/>
          <w:szCs w:val="20"/>
        </w:rPr>
      </w:pPr>
      <w:r>
        <w:rPr>
          <w:rFonts w:eastAsia="Times New Roman"/>
          <w:b/>
          <w:bCs/>
          <w:sz w:val="20"/>
          <w:szCs w:val="20"/>
        </w:rPr>
        <w:t>Total (A) = a+b in words &amp; figures:</w:t>
      </w:r>
    </w:p>
    <w:p w:rsidR="00EC0343" w:rsidRDefault="00EC0343">
      <w:pPr>
        <w:spacing w:line="239" w:lineRule="auto"/>
        <w:ind w:left="2040"/>
        <w:rPr>
          <w:rFonts w:eastAsia="Times New Roman"/>
          <w:b/>
          <w:bCs/>
          <w:sz w:val="20"/>
          <w:szCs w:val="20"/>
        </w:rPr>
      </w:pPr>
    </w:p>
    <w:p w:rsidR="0082248C" w:rsidRDefault="0082248C">
      <w:pPr>
        <w:spacing w:line="200" w:lineRule="exact"/>
        <w:rPr>
          <w:sz w:val="20"/>
          <w:szCs w:val="20"/>
        </w:rPr>
      </w:pPr>
    </w:p>
    <w:p w:rsidR="0082248C" w:rsidRDefault="0082248C">
      <w:pPr>
        <w:spacing w:line="288" w:lineRule="exact"/>
        <w:rPr>
          <w:sz w:val="20"/>
          <w:szCs w:val="20"/>
        </w:rPr>
      </w:pPr>
    </w:p>
    <w:p w:rsidR="00EC0343" w:rsidRDefault="00B67638" w:rsidP="006D7F3E">
      <w:pPr>
        <w:tabs>
          <w:tab w:val="left" w:pos="5240"/>
        </w:tabs>
        <w:spacing w:line="239" w:lineRule="auto"/>
        <w:ind w:left="640"/>
        <w:rPr>
          <w:rFonts w:eastAsia="Times New Roman"/>
          <w:sz w:val="26"/>
          <w:szCs w:val="26"/>
        </w:rPr>
      </w:pPr>
      <w:r>
        <w:rPr>
          <w:rFonts w:eastAsia="Times New Roman"/>
          <w:sz w:val="26"/>
          <w:szCs w:val="26"/>
        </w:rPr>
        <w:t>Contractor</w:t>
      </w:r>
      <w:r w:rsidR="00EC0343">
        <w:rPr>
          <w:rFonts w:eastAsia="Times New Roman"/>
          <w:sz w:val="26"/>
          <w:szCs w:val="26"/>
        </w:rPr>
        <w:t>.</w:t>
      </w:r>
    </w:p>
    <w:p w:rsidR="00EC0343" w:rsidRPr="00EC0343" w:rsidRDefault="00EC0343" w:rsidP="00EC0343">
      <w:pPr>
        <w:tabs>
          <w:tab w:val="left" w:pos="5240"/>
        </w:tabs>
        <w:spacing w:line="239" w:lineRule="auto"/>
        <w:ind w:left="640"/>
        <w:jc w:val="center"/>
        <w:rPr>
          <w:rFonts w:ascii="Bookman Old Style" w:eastAsia="Times New Roman" w:hAnsi="Bookman Old Style"/>
          <w:b/>
          <w:sz w:val="24"/>
          <w:szCs w:val="26"/>
        </w:rPr>
      </w:pPr>
      <w:r w:rsidRPr="00EC0343">
        <w:rPr>
          <w:rFonts w:ascii="Bookman Old Style" w:eastAsia="Times New Roman" w:hAnsi="Bookman Old Style"/>
          <w:b/>
          <w:sz w:val="24"/>
          <w:szCs w:val="26"/>
        </w:rPr>
        <w:t>Executive Engineer,</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Upper Pinyari Division,</w:t>
      </w:r>
    </w:p>
    <w:p w:rsidR="00923182" w:rsidRDefault="00EC0343" w:rsidP="00072931">
      <w:pPr>
        <w:tabs>
          <w:tab w:val="left" w:pos="5240"/>
        </w:tabs>
        <w:spacing w:line="239" w:lineRule="auto"/>
        <w:ind w:left="640"/>
        <w:jc w:val="center"/>
        <w:rPr>
          <w:sz w:val="20"/>
          <w:szCs w:val="20"/>
        </w:rPr>
      </w:pPr>
      <w:r w:rsidRPr="00EC0343">
        <w:rPr>
          <w:rFonts w:eastAsia="Times New Roman"/>
          <w:sz w:val="24"/>
          <w:szCs w:val="26"/>
        </w:rPr>
        <w:t>Hyderabad.</w:t>
      </w:r>
    </w:p>
    <w:p w:rsidR="00923182" w:rsidRDefault="00923182" w:rsidP="00621063">
      <w:pPr>
        <w:spacing w:before="60" w:after="60" w:line="200" w:lineRule="exact"/>
        <w:rPr>
          <w:sz w:val="20"/>
          <w:szCs w:val="20"/>
        </w:rPr>
      </w:pPr>
    </w:p>
    <w:p w:rsidR="00923182" w:rsidRDefault="00923182" w:rsidP="00621063">
      <w:pPr>
        <w:spacing w:before="60" w:after="60" w:line="200" w:lineRule="exact"/>
        <w:rPr>
          <w:sz w:val="20"/>
          <w:szCs w:val="20"/>
        </w:rPr>
      </w:pPr>
    </w:p>
    <w:p w:rsidR="00923182" w:rsidRDefault="00923182" w:rsidP="00621063">
      <w:pPr>
        <w:spacing w:before="60" w:after="60" w:line="200" w:lineRule="exact"/>
        <w:rPr>
          <w:sz w:val="20"/>
          <w:szCs w:val="20"/>
        </w:rPr>
      </w:pPr>
    </w:p>
    <w:p w:rsidR="00923182" w:rsidRDefault="00923182" w:rsidP="00621063">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496"/>
        <w:gridCol w:w="946"/>
      </w:tblGrid>
      <w:tr w:rsidR="00621063" w:rsidTr="00EC0343">
        <w:trPr>
          <w:trHeight w:val="270"/>
        </w:trPr>
        <w:tc>
          <w:tcPr>
            <w:tcW w:w="4547" w:type="pct"/>
            <w:tcBorders>
              <w:top w:val="single" w:sz="4" w:space="0" w:color="000000"/>
            </w:tcBorders>
          </w:tcPr>
          <w:p w:rsidR="00621063" w:rsidRDefault="00621063" w:rsidP="00EC0343">
            <w:pPr>
              <w:pStyle w:val="Footer"/>
            </w:pPr>
            <w:r>
              <w:rPr>
                <w:noProof/>
                <w:sz w:val="20"/>
                <w:szCs w:val="20"/>
              </w:rPr>
              <w:drawing>
                <wp:anchor distT="0" distB="0" distL="114300" distR="114300" simplePos="0" relativeHeight="25167360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extLst>
                          </a:blip>
                          <a:srcRect/>
                          <a:stretch>
                            <a:fillRect/>
                          </a:stretch>
                        </pic:blipFill>
                        <pic:spPr bwMode="auto">
                          <a:xfrm>
                            <a:off x="0" y="0"/>
                            <a:ext cx="8890" cy="8890"/>
                          </a:xfrm>
                          <a:prstGeom prst="rect">
                            <a:avLst/>
                          </a:prstGeom>
                          <a:noFill/>
                        </pic:spPr>
                      </pic:pic>
                    </a:graphicData>
                  </a:graphic>
                </wp:anchor>
              </w:drawing>
            </w:r>
            <w:r>
              <w:t xml:space="preserve">Sindh Procurement Regulatory Authority | </w:t>
            </w:r>
            <w:hyperlink r:id="rId10" w:history="1">
              <w:r w:rsidRPr="006E5343">
                <w:rPr>
                  <w:rStyle w:val="Hyperlink"/>
                </w:rPr>
                <w:t>www.pprasindh.gov.pk</w:t>
              </w:r>
            </w:hyperlink>
          </w:p>
        </w:tc>
        <w:tc>
          <w:tcPr>
            <w:tcW w:w="453" w:type="pct"/>
            <w:tcBorders>
              <w:top w:val="single" w:sz="4" w:space="0" w:color="C0504D"/>
            </w:tcBorders>
            <w:shd w:val="clear" w:color="auto" w:fill="943634"/>
          </w:tcPr>
          <w:p w:rsidR="00621063" w:rsidRPr="004265E6" w:rsidRDefault="00621063" w:rsidP="00EC0343">
            <w:pPr>
              <w:pStyle w:val="Header"/>
              <w:rPr>
                <w:color w:val="FFFFFF"/>
              </w:rPr>
            </w:pPr>
            <w:r>
              <w:rPr>
                <w:color w:val="FFFFFF"/>
              </w:rPr>
              <w:t>12</w:t>
            </w:r>
          </w:p>
        </w:tc>
      </w:tr>
    </w:tbl>
    <w:p w:rsidR="0082248C" w:rsidRDefault="0082248C">
      <w:pPr>
        <w:sectPr w:rsidR="0082248C">
          <w:pgSz w:w="12240" w:h="15840"/>
          <w:pgMar w:top="447" w:right="800" w:bottom="311" w:left="800" w:header="0" w:footer="0" w:gutter="0"/>
          <w:cols w:space="720" w:equalWidth="0">
            <w:col w:w="1064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rsidP="00621063">
      <w:pPr>
        <w:ind w:left="1940"/>
        <w:rPr>
          <w:sz w:val="20"/>
          <w:szCs w:val="20"/>
        </w:rPr>
      </w:pPr>
      <w:r>
        <w:rPr>
          <w:rFonts w:eastAsia="Times New Roman"/>
          <w:b/>
          <w:bCs/>
          <w:sz w:val="24"/>
          <w:szCs w:val="24"/>
        </w:rPr>
        <w:t>(B) Description and rate of Items based on Market (Offered rates)</w:t>
      </w:r>
    </w:p>
    <w:p w:rsidR="00621063" w:rsidRDefault="00621063" w:rsidP="00621063">
      <w:pPr>
        <w:ind w:left="1940"/>
        <w:rPr>
          <w:sz w:val="20"/>
          <w:szCs w:val="20"/>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1141"/>
        <w:gridCol w:w="4331"/>
        <w:gridCol w:w="1080"/>
        <w:gridCol w:w="1125"/>
        <w:gridCol w:w="1800"/>
      </w:tblGrid>
      <w:tr w:rsidR="00B67638" w:rsidRPr="003008CD" w:rsidTr="00B67638">
        <w:trPr>
          <w:jc w:val="center"/>
        </w:trPr>
        <w:tc>
          <w:tcPr>
            <w:tcW w:w="1008" w:type="dxa"/>
            <w:vAlign w:val="center"/>
          </w:tcPr>
          <w:p w:rsidR="00B67638" w:rsidRPr="003008CD" w:rsidRDefault="00B67638" w:rsidP="00F465A6">
            <w:pPr>
              <w:spacing w:before="60" w:after="60"/>
              <w:jc w:val="center"/>
              <w:rPr>
                <w:b/>
                <w:sz w:val="20"/>
                <w:szCs w:val="20"/>
              </w:rPr>
            </w:pPr>
            <w:r w:rsidRPr="003008CD">
              <w:rPr>
                <w:b/>
                <w:sz w:val="20"/>
                <w:szCs w:val="20"/>
              </w:rPr>
              <w:t>Item No.</w:t>
            </w:r>
          </w:p>
        </w:tc>
        <w:tc>
          <w:tcPr>
            <w:tcW w:w="1141" w:type="dxa"/>
            <w:vAlign w:val="center"/>
          </w:tcPr>
          <w:p w:rsidR="00B67638" w:rsidRPr="003008CD" w:rsidRDefault="00B67638" w:rsidP="00F465A6">
            <w:pPr>
              <w:spacing w:before="60" w:after="60"/>
              <w:jc w:val="center"/>
              <w:rPr>
                <w:b/>
                <w:sz w:val="20"/>
                <w:szCs w:val="20"/>
              </w:rPr>
            </w:pPr>
            <w:r w:rsidRPr="003008CD">
              <w:rPr>
                <w:b/>
                <w:sz w:val="20"/>
                <w:szCs w:val="20"/>
              </w:rPr>
              <w:t>Quantities</w:t>
            </w:r>
          </w:p>
        </w:tc>
        <w:tc>
          <w:tcPr>
            <w:tcW w:w="4331" w:type="dxa"/>
            <w:vAlign w:val="center"/>
          </w:tcPr>
          <w:p w:rsidR="00B67638" w:rsidRPr="003008CD" w:rsidRDefault="00B67638" w:rsidP="00F465A6">
            <w:pPr>
              <w:spacing w:before="60" w:after="60"/>
              <w:jc w:val="center"/>
              <w:rPr>
                <w:b/>
                <w:sz w:val="20"/>
                <w:szCs w:val="20"/>
              </w:rPr>
            </w:pPr>
            <w:r w:rsidRPr="003008CD">
              <w:rPr>
                <w:b/>
                <w:sz w:val="20"/>
                <w:szCs w:val="20"/>
              </w:rPr>
              <w:t>Description of Items to be executed at site</w:t>
            </w:r>
          </w:p>
        </w:tc>
        <w:tc>
          <w:tcPr>
            <w:tcW w:w="1080" w:type="dxa"/>
            <w:vAlign w:val="center"/>
          </w:tcPr>
          <w:p w:rsidR="00B67638" w:rsidRPr="003008CD" w:rsidRDefault="00B67638" w:rsidP="00F465A6">
            <w:pPr>
              <w:spacing w:before="60" w:after="60"/>
              <w:jc w:val="center"/>
              <w:rPr>
                <w:b/>
                <w:sz w:val="20"/>
                <w:szCs w:val="20"/>
              </w:rPr>
            </w:pPr>
            <w:r w:rsidRPr="003008CD">
              <w:rPr>
                <w:b/>
                <w:sz w:val="20"/>
                <w:szCs w:val="20"/>
              </w:rPr>
              <w:t>Rate</w:t>
            </w:r>
          </w:p>
        </w:tc>
        <w:tc>
          <w:tcPr>
            <w:tcW w:w="1125" w:type="dxa"/>
            <w:vAlign w:val="center"/>
          </w:tcPr>
          <w:p w:rsidR="00B67638" w:rsidRPr="003008CD" w:rsidRDefault="00B67638" w:rsidP="00F465A6">
            <w:pPr>
              <w:spacing w:before="60" w:after="60"/>
              <w:jc w:val="center"/>
              <w:rPr>
                <w:b/>
                <w:sz w:val="20"/>
                <w:szCs w:val="20"/>
              </w:rPr>
            </w:pPr>
            <w:r w:rsidRPr="003008CD">
              <w:rPr>
                <w:b/>
                <w:sz w:val="20"/>
                <w:szCs w:val="20"/>
              </w:rPr>
              <w:t>Unit</w:t>
            </w:r>
          </w:p>
        </w:tc>
        <w:tc>
          <w:tcPr>
            <w:tcW w:w="1800" w:type="dxa"/>
            <w:vAlign w:val="center"/>
          </w:tcPr>
          <w:p w:rsidR="00B67638" w:rsidRPr="003008CD" w:rsidRDefault="00B67638" w:rsidP="00F465A6">
            <w:pPr>
              <w:spacing w:before="60" w:after="60"/>
              <w:jc w:val="center"/>
              <w:rPr>
                <w:b/>
                <w:sz w:val="20"/>
                <w:szCs w:val="20"/>
              </w:rPr>
            </w:pPr>
            <w:r w:rsidRPr="003008CD">
              <w:rPr>
                <w:b/>
                <w:sz w:val="20"/>
                <w:szCs w:val="20"/>
              </w:rPr>
              <w:t>Amount in Rupees</w:t>
            </w:r>
          </w:p>
        </w:tc>
      </w:tr>
      <w:tr w:rsidR="00B67638" w:rsidRPr="003008CD" w:rsidTr="00B67638">
        <w:trPr>
          <w:jc w:val="center"/>
        </w:trPr>
        <w:tc>
          <w:tcPr>
            <w:tcW w:w="1008" w:type="dxa"/>
          </w:tcPr>
          <w:p w:rsidR="00B67638" w:rsidRPr="003008CD" w:rsidRDefault="00B67638" w:rsidP="00F465A6">
            <w:pPr>
              <w:spacing w:before="60" w:after="60"/>
              <w:jc w:val="center"/>
              <w:rPr>
                <w:b/>
                <w:sz w:val="20"/>
                <w:szCs w:val="20"/>
              </w:rPr>
            </w:pPr>
            <w:r w:rsidRPr="003008CD">
              <w:rPr>
                <w:b/>
                <w:sz w:val="20"/>
                <w:szCs w:val="20"/>
              </w:rPr>
              <w:t>1</w:t>
            </w:r>
          </w:p>
        </w:tc>
        <w:tc>
          <w:tcPr>
            <w:tcW w:w="1141" w:type="dxa"/>
          </w:tcPr>
          <w:p w:rsidR="00B67638" w:rsidRPr="003008CD" w:rsidRDefault="00B67638" w:rsidP="00F465A6">
            <w:pPr>
              <w:spacing w:before="60" w:after="60"/>
              <w:jc w:val="center"/>
              <w:rPr>
                <w:b/>
                <w:sz w:val="20"/>
                <w:szCs w:val="20"/>
              </w:rPr>
            </w:pPr>
            <w:r w:rsidRPr="003008CD">
              <w:rPr>
                <w:b/>
                <w:sz w:val="20"/>
                <w:szCs w:val="20"/>
              </w:rPr>
              <w:t>2</w:t>
            </w:r>
          </w:p>
        </w:tc>
        <w:tc>
          <w:tcPr>
            <w:tcW w:w="4331" w:type="dxa"/>
          </w:tcPr>
          <w:p w:rsidR="00B67638" w:rsidRPr="003008CD" w:rsidRDefault="00B67638" w:rsidP="00F465A6">
            <w:pPr>
              <w:spacing w:before="60" w:after="60"/>
              <w:jc w:val="center"/>
              <w:rPr>
                <w:b/>
                <w:sz w:val="20"/>
                <w:szCs w:val="20"/>
              </w:rPr>
            </w:pPr>
            <w:r w:rsidRPr="003008CD">
              <w:rPr>
                <w:b/>
                <w:sz w:val="20"/>
                <w:szCs w:val="20"/>
              </w:rPr>
              <w:t>3</w:t>
            </w:r>
          </w:p>
        </w:tc>
        <w:tc>
          <w:tcPr>
            <w:tcW w:w="1080" w:type="dxa"/>
          </w:tcPr>
          <w:p w:rsidR="00B67638" w:rsidRPr="003008CD" w:rsidRDefault="00B67638" w:rsidP="00F465A6">
            <w:pPr>
              <w:spacing w:before="60" w:after="60"/>
              <w:jc w:val="center"/>
              <w:rPr>
                <w:b/>
                <w:sz w:val="20"/>
                <w:szCs w:val="20"/>
              </w:rPr>
            </w:pPr>
            <w:r w:rsidRPr="003008CD">
              <w:rPr>
                <w:b/>
                <w:sz w:val="20"/>
                <w:szCs w:val="20"/>
              </w:rPr>
              <w:t>4</w:t>
            </w:r>
          </w:p>
        </w:tc>
        <w:tc>
          <w:tcPr>
            <w:tcW w:w="1125" w:type="dxa"/>
          </w:tcPr>
          <w:p w:rsidR="00B67638" w:rsidRPr="003008CD" w:rsidRDefault="00B67638" w:rsidP="00F465A6">
            <w:pPr>
              <w:spacing w:before="60" w:after="60"/>
              <w:jc w:val="center"/>
              <w:rPr>
                <w:b/>
                <w:sz w:val="20"/>
                <w:szCs w:val="20"/>
              </w:rPr>
            </w:pPr>
            <w:r w:rsidRPr="003008CD">
              <w:rPr>
                <w:b/>
                <w:sz w:val="20"/>
                <w:szCs w:val="20"/>
              </w:rPr>
              <w:t>5</w:t>
            </w:r>
          </w:p>
        </w:tc>
        <w:tc>
          <w:tcPr>
            <w:tcW w:w="1800" w:type="dxa"/>
          </w:tcPr>
          <w:p w:rsidR="00B67638" w:rsidRPr="003008CD" w:rsidRDefault="00B67638" w:rsidP="00F465A6">
            <w:pPr>
              <w:spacing w:before="60" w:after="60"/>
              <w:jc w:val="center"/>
              <w:rPr>
                <w:b/>
                <w:sz w:val="20"/>
                <w:szCs w:val="20"/>
              </w:rPr>
            </w:pPr>
            <w:r w:rsidRPr="003008CD">
              <w:rPr>
                <w:b/>
                <w:sz w:val="20"/>
                <w:szCs w:val="20"/>
              </w:rPr>
              <w:t>6</w:t>
            </w: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bl>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21063" w:rsidRDefault="00621063" w:rsidP="00F465A6">
      <w:pPr>
        <w:spacing w:before="60" w:after="60" w:line="200" w:lineRule="exact"/>
        <w:rPr>
          <w:sz w:val="20"/>
          <w:szCs w:val="20"/>
        </w:rPr>
      </w:pPr>
    </w:p>
    <w:p w:rsidR="00621063" w:rsidRDefault="00621063" w:rsidP="00621063">
      <w:pPr>
        <w:spacing w:line="239" w:lineRule="auto"/>
        <w:ind w:left="6400"/>
        <w:rPr>
          <w:sz w:val="20"/>
          <w:szCs w:val="20"/>
        </w:rPr>
      </w:pPr>
      <w:r>
        <w:rPr>
          <w:rFonts w:eastAsia="Times New Roman"/>
          <w:b/>
          <w:bCs/>
          <w:sz w:val="20"/>
          <w:szCs w:val="20"/>
        </w:rPr>
        <w:t>Total (B) in words &amp; figures:</w:t>
      </w: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23" w:lineRule="exact"/>
        <w:rPr>
          <w:sz w:val="20"/>
          <w:szCs w:val="20"/>
        </w:rPr>
      </w:pPr>
    </w:p>
    <w:p w:rsidR="00621063" w:rsidRDefault="00621063" w:rsidP="00621063">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94353E" w:rsidRDefault="0094353E" w:rsidP="00F465A6">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024"/>
        <w:gridCol w:w="899"/>
      </w:tblGrid>
      <w:tr w:rsidR="00B67638" w:rsidTr="00B67638">
        <w:trPr>
          <w:trHeight w:val="270"/>
        </w:trPr>
        <w:tc>
          <w:tcPr>
            <w:tcW w:w="4547" w:type="pct"/>
            <w:tcBorders>
              <w:top w:val="single" w:sz="4" w:space="0" w:color="000000"/>
            </w:tcBorders>
          </w:tcPr>
          <w:p w:rsidR="00B67638" w:rsidRDefault="007D4EBE" w:rsidP="00B67638">
            <w:pPr>
              <w:pStyle w:val="Foote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extLst>
                          </a:blip>
                          <a:srcRect/>
                          <a:stretch>
                            <a:fillRect/>
                          </a:stretch>
                        </pic:blipFill>
                        <pic:spPr bwMode="auto">
                          <a:xfrm>
                            <a:off x="0" y="0"/>
                            <a:ext cx="8890" cy="8890"/>
                          </a:xfrm>
                          <a:prstGeom prst="rect">
                            <a:avLst/>
                          </a:prstGeom>
                          <a:noFill/>
                        </pic:spPr>
                      </pic:pic>
                    </a:graphicData>
                  </a:graphic>
                </wp:anchor>
              </w:drawing>
            </w:r>
            <w:r w:rsidR="00B67638">
              <w:t xml:space="preserve">Sindh Procurement Regulatory Authority | </w:t>
            </w:r>
            <w:hyperlink r:id="rId11" w:history="1">
              <w:r w:rsidR="00B67638" w:rsidRPr="006E5343">
                <w:rPr>
                  <w:rStyle w:val="Hyperlink"/>
                </w:rPr>
                <w:t>www.pprasindh.gov.pk</w:t>
              </w:r>
            </w:hyperlink>
          </w:p>
        </w:tc>
        <w:tc>
          <w:tcPr>
            <w:tcW w:w="453" w:type="pct"/>
            <w:tcBorders>
              <w:top w:val="single" w:sz="4" w:space="0" w:color="C0504D"/>
            </w:tcBorders>
            <w:shd w:val="clear" w:color="auto" w:fill="943634"/>
          </w:tcPr>
          <w:p w:rsidR="00B67638" w:rsidRPr="004265E6" w:rsidRDefault="00B67638" w:rsidP="00B67638">
            <w:pPr>
              <w:pStyle w:val="Header"/>
              <w:rPr>
                <w:color w:val="FFFFFF"/>
              </w:rPr>
            </w:pPr>
            <w:r>
              <w:rPr>
                <w:color w:val="FFFFFF"/>
              </w:rPr>
              <w:t>13</w:t>
            </w:r>
          </w:p>
        </w:tc>
      </w:tr>
    </w:tbl>
    <w:p w:rsidR="0082248C" w:rsidRDefault="0082248C">
      <w:pPr>
        <w:spacing w:line="200" w:lineRule="exact"/>
        <w:rPr>
          <w:sz w:val="20"/>
          <w:szCs w:val="20"/>
        </w:rPr>
      </w:pPr>
    </w:p>
    <w:p w:rsidR="0082248C" w:rsidRDefault="00B67638">
      <w:pPr>
        <w:spacing w:line="239" w:lineRule="auto"/>
        <w:ind w:left="640"/>
        <w:rPr>
          <w:sz w:val="20"/>
          <w:szCs w:val="20"/>
        </w:rPr>
      </w:pPr>
      <w:r>
        <w:rPr>
          <w:rFonts w:ascii="Calibri" w:eastAsia="Calibri" w:hAnsi="Calibri" w:cs="Calibri"/>
          <w:color w:val="1F497D"/>
          <w:sz w:val="20"/>
          <w:szCs w:val="20"/>
        </w:rPr>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1" w:lineRule="exact"/>
        <w:rPr>
          <w:sz w:val="20"/>
          <w:szCs w:val="20"/>
        </w:rPr>
      </w:pPr>
    </w:p>
    <w:p w:rsidR="0082248C" w:rsidRDefault="00B67638">
      <w:pPr>
        <w:ind w:left="3700"/>
        <w:rPr>
          <w:sz w:val="20"/>
          <w:szCs w:val="20"/>
        </w:rPr>
      </w:pPr>
      <w:r>
        <w:rPr>
          <w:rFonts w:eastAsia="Times New Roman"/>
          <w:sz w:val="26"/>
          <w:szCs w:val="26"/>
        </w:rPr>
        <w:t>Summary of Bill of Quantities.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7" w:lineRule="exact"/>
        <w:rPr>
          <w:sz w:val="20"/>
          <w:szCs w:val="20"/>
        </w:rPr>
      </w:pPr>
    </w:p>
    <w:p w:rsidR="0082248C" w:rsidRDefault="00B67638">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82248C" w:rsidRDefault="0082248C">
      <w:pPr>
        <w:spacing w:line="305" w:lineRule="exact"/>
        <w:rPr>
          <w:sz w:val="20"/>
          <w:szCs w:val="20"/>
        </w:rPr>
      </w:pPr>
    </w:p>
    <w:p w:rsidR="0082248C" w:rsidRDefault="00B67638">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82248C" w:rsidRDefault="0082248C">
      <w:pPr>
        <w:spacing w:line="200" w:lineRule="exact"/>
        <w:rPr>
          <w:rFonts w:eastAsia="Times New Roman"/>
          <w:b/>
          <w:bCs/>
          <w:sz w:val="20"/>
          <w:szCs w:val="20"/>
        </w:rPr>
      </w:pPr>
    </w:p>
    <w:p w:rsidR="0082248C" w:rsidRDefault="0082248C">
      <w:pPr>
        <w:spacing w:line="200" w:lineRule="exact"/>
        <w:rPr>
          <w:rFonts w:eastAsia="Times New Roman"/>
          <w:b/>
          <w:bCs/>
          <w:sz w:val="20"/>
          <w:szCs w:val="20"/>
        </w:rPr>
      </w:pPr>
    </w:p>
    <w:p w:rsidR="0082248C" w:rsidRDefault="0082248C">
      <w:pPr>
        <w:spacing w:line="290" w:lineRule="exact"/>
        <w:rPr>
          <w:rFonts w:eastAsia="Times New Roman"/>
          <w:b/>
          <w:bCs/>
          <w:sz w:val="20"/>
          <w:szCs w:val="20"/>
        </w:rPr>
      </w:pPr>
    </w:p>
    <w:p w:rsidR="0082248C" w:rsidRDefault="00B67638">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3" w:lineRule="exact"/>
        <w:rPr>
          <w:sz w:val="20"/>
          <w:szCs w:val="20"/>
        </w:rPr>
      </w:pPr>
    </w:p>
    <w:p w:rsidR="0082248C" w:rsidRDefault="00B67638">
      <w:pPr>
        <w:rPr>
          <w:sz w:val="20"/>
          <w:szCs w:val="20"/>
        </w:rPr>
      </w:pPr>
      <w:r>
        <w:rPr>
          <w:rFonts w:eastAsia="Times New Roman"/>
          <w:sz w:val="26"/>
          <w:szCs w:val="26"/>
        </w:rPr>
        <w:t>TOTAL COST OF BID (C) = Total (A) + Total (B)</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94" w:lineRule="exact"/>
        <w:rPr>
          <w:sz w:val="20"/>
          <w:szCs w:val="20"/>
        </w:rPr>
      </w:pPr>
    </w:p>
    <w:p w:rsidR="0082248C" w:rsidRDefault="00B67638">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pacing w:line="1" w:lineRule="exact"/>
        <w:rPr>
          <w:sz w:val="20"/>
          <w:szCs w:val="20"/>
        </w:rPr>
      </w:pPr>
    </w:p>
    <w:sectPr w:rsidR="0082248C" w:rsidSect="0082248C">
      <w:pgSz w:w="12240" w:h="15840"/>
      <w:pgMar w:top="447" w:right="1340" w:bottom="230" w:left="800" w:header="0" w:footer="0" w:gutter="0"/>
      <w:cols w:space="720" w:equalWidth="0">
        <w:col w:w="1010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5BF3" w:rsidRDefault="005A5BF3" w:rsidP="0051796B">
      <w:r>
        <w:separator/>
      </w:r>
    </w:p>
  </w:endnote>
  <w:endnote w:type="continuationSeparator" w:id="1">
    <w:p w:rsidR="005A5BF3" w:rsidRDefault="005A5BF3" w:rsidP="005179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5BF3" w:rsidRDefault="005A5BF3" w:rsidP="0051796B">
      <w:r>
        <w:separator/>
      </w:r>
    </w:p>
  </w:footnote>
  <w:footnote w:type="continuationSeparator" w:id="1">
    <w:p w:rsidR="005A5BF3" w:rsidRDefault="005A5BF3" w:rsidP="005179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D2742CA8"/>
    <w:lvl w:ilvl="0" w:tplc="7DACCAE0">
      <w:start w:val="1"/>
      <w:numFmt w:val="upperLetter"/>
      <w:lvlText w:val="(%1)"/>
      <w:lvlJc w:val="left"/>
    </w:lvl>
    <w:lvl w:ilvl="1" w:tplc="9FE45750">
      <w:start w:val="1"/>
      <w:numFmt w:val="lowerRoman"/>
      <w:lvlText w:val="(%2)"/>
      <w:lvlJc w:val="left"/>
    </w:lvl>
    <w:lvl w:ilvl="2" w:tplc="EE745C20">
      <w:numFmt w:val="decimal"/>
      <w:lvlText w:val=""/>
      <w:lvlJc w:val="left"/>
    </w:lvl>
    <w:lvl w:ilvl="3" w:tplc="B6626600">
      <w:numFmt w:val="decimal"/>
      <w:lvlText w:val=""/>
      <w:lvlJc w:val="left"/>
    </w:lvl>
    <w:lvl w:ilvl="4" w:tplc="88C46E14">
      <w:numFmt w:val="decimal"/>
      <w:lvlText w:val=""/>
      <w:lvlJc w:val="left"/>
    </w:lvl>
    <w:lvl w:ilvl="5" w:tplc="8F541F42">
      <w:numFmt w:val="decimal"/>
      <w:lvlText w:val=""/>
      <w:lvlJc w:val="left"/>
    </w:lvl>
    <w:lvl w:ilvl="6" w:tplc="B18E3A24">
      <w:numFmt w:val="decimal"/>
      <w:lvlText w:val=""/>
      <w:lvlJc w:val="left"/>
    </w:lvl>
    <w:lvl w:ilvl="7" w:tplc="CD4429FA">
      <w:numFmt w:val="decimal"/>
      <w:lvlText w:val=""/>
      <w:lvlJc w:val="left"/>
    </w:lvl>
    <w:lvl w:ilvl="8" w:tplc="BAB2BF42">
      <w:numFmt w:val="decimal"/>
      <w:lvlText w:val=""/>
      <w:lvlJc w:val="left"/>
    </w:lvl>
  </w:abstractNum>
  <w:abstractNum w:abstractNumId="1">
    <w:nsid w:val="00000124"/>
    <w:multiLevelType w:val="hybridMultilevel"/>
    <w:tmpl w:val="C74C40FE"/>
    <w:lvl w:ilvl="0" w:tplc="9FCCD4CC">
      <w:start w:val="2"/>
      <w:numFmt w:val="lowerRoman"/>
      <w:lvlText w:val="(%1)"/>
      <w:lvlJc w:val="left"/>
    </w:lvl>
    <w:lvl w:ilvl="1" w:tplc="1E32D350">
      <w:numFmt w:val="decimal"/>
      <w:lvlText w:val=""/>
      <w:lvlJc w:val="left"/>
    </w:lvl>
    <w:lvl w:ilvl="2" w:tplc="25B4CC46">
      <w:numFmt w:val="decimal"/>
      <w:lvlText w:val=""/>
      <w:lvlJc w:val="left"/>
    </w:lvl>
    <w:lvl w:ilvl="3" w:tplc="1AA6DA82">
      <w:numFmt w:val="decimal"/>
      <w:lvlText w:val=""/>
      <w:lvlJc w:val="left"/>
    </w:lvl>
    <w:lvl w:ilvl="4" w:tplc="357C3E64">
      <w:numFmt w:val="decimal"/>
      <w:lvlText w:val=""/>
      <w:lvlJc w:val="left"/>
    </w:lvl>
    <w:lvl w:ilvl="5" w:tplc="D85A78F4">
      <w:numFmt w:val="decimal"/>
      <w:lvlText w:val=""/>
      <w:lvlJc w:val="left"/>
    </w:lvl>
    <w:lvl w:ilvl="6" w:tplc="B044D712">
      <w:numFmt w:val="decimal"/>
      <w:lvlText w:val=""/>
      <w:lvlJc w:val="left"/>
    </w:lvl>
    <w:lvl w:ilvl="7" w:tplc="60F2A68E">
      <w:numFmt w:val="decimal"/>
      <w:lvlText w:val=""/>
      <w:lvlJc w:val="left"/>
    </w:lvl>
    <w:lvl w:ilvl="8" w:tplc="31AA8F7A">
      <w:numFmt w:val="decimal"/>
      <w:lvlText w:val=""/>
      <w:lvlJc w:val="left"/>
    </w:lvl>
  </w:abstractNum>
  <w:abstractNum w:abstractNumId="2">
    <w:nsid w:val="000001EB"/>
    <w:multiLevelType w:val="hybridMultilevel"/>
    <w:tmpl w:val="0DF255AC"/>
    <w:lvl w:ilvl="0" w:tplc="337EBEB6">
      <w:start w:val="2"/>
      <w:numFmt w:val="decimal"/>
      <w:lvlText w:val="%1."/>
      <w:lvlJc w:val="left"/>
    </w:lvl>
    <w:lvl w:ilvl="1" w:tplc="06B80662">
      <w:numFmt w:val="decimal"/>
      <w:lvlText w:val=""/>
      <w:lvlJc w:val="left"/>
    </w:lvl>
    <w:lvl w:ilvl="2" w:tplc="612EA89A">
      <w:numFmt w:val="decimal"/>
      <w:lvlText w:val=""/>
      <w:lvlJc w:val="left"/>
    </w:lvl>
    <w:lvl w:ilvl="3" w:tplc="C33095FC">
      <w:numFmt w:val="decimal"/>
      <w:lvlText w:val=""/>
      <w:lvlJc w:val="left"/>
    </w:lvl>
    <w:lvl w:ilvl="4" w:tplc="9022009A">
      <w:numFmt w:val="decimal"/>
      <w:lvlText w:val=""/>
      <w:lvlJc w:val="left"/>
    </w:lvl>
    <w:lvl w:ilvl="5" w:tplc="67C21E3C">
      <w:numFmt w:val="decimal"/>
      <w:lvlText w:val=""/>
      <w:lvlJc w:val="left"/>
    </w:lvl>
    <w:lvl w:ilvl="6" w:tplc="40845BC2">
      <w:numFmt w:val="decimal"/>
      <w:lvlText w:val=""/>
      <w:lvlJc w:val="left"/>
    </w:lvl>
    <w:lvl w:ilvl="7" w:tplc="BF1E9874">
      <w:numFmt w:val="decimal"/>
      <w:lvlText w:val=""/>
      <w:lvlJc w:val="left"/>
    </w:lvl>
    <w:lvl w:ilvl="8" w:tplc="12024206">
      <w:numFmt w:val="decimal"/>
      <w:lvlText w:val=""/>
      <w:lvlJc w:val="left"/>
    </w:lvl>
  </w:abstractNum>
  <w:abstractNum w:abstractNumId="3">
    <w:nsid w:val="00000BB3"/>
    <w:multiLevelType w:val="hybridMultilevel"/>
    <w:tmpl w:val="3BB032A0"/>
    <w:lvl w:ilvl="0" w:tplc="956E1DBC">
      <w:start w:val="6"/>
      <w:numFmt w:val="decimal"/>
      <w:lvlText w:val="%1."/>
      <w:lvlJc w:val="left"/>
    </w:lvl>
    <w:lvl w:ilvl="1" w:tplc="058648CE">
      <w:numFmt w:val="decimal"/>
      <w:lvlText w:val=""/>
      <w:lvlJc w:val="left"/>
    </w:lvl>
    <w:lvl w:ilvl="2" w:tplc="6CA0B940">
      <w:numFmt w:val="decimal"/>
      <w:lvlText w:val=""/>
      <w:lvlJc w:val="left"/>
    </w:lvl>
    <w:lvl w:ilvl="3" w:tplc="4EA6BD9E">
      <w:numFmt w:val="decimal"/>
      <w:lvlText w:val=""/>
      <w:lvlJc w:val="left"/>
    </w:lvl>
    <w:lvl w:ilvl="4" w:tplc="E02A5528">
      <w:numFmt w:val="decimal"/>
      <w:lvlText w:val=""/>
      <w:lvlJc w:val="left"/>
    </w:lvl>
    <w:lvl w:ilvl="5" w:tplc="3816F7AA">
      <w:numFmt w:val="decimal"/>
      <w:lvlText w:val=""/>
      <w:lvlJc w:val="left"/>
    </w:lvl>
    <w:lvl w:ilvl="6" w:tplc="BC0A631C">
      <w:numFmt w:val="decimal"/>
      <w:lvlText w:val=""/>
      <w:lvlJc w:val="left"/>
    </w:lvl>
    <w:lvl w:ilvl="7" w:tplc="B41044F2">
      <w:numFmt w:val="decimal"/>
      <w:lvlText w:val=""/>
      <w:lvlJc w:val="left"/>
    </w:lvl>
    <w:lvl w:ilvl="8" w:tplc="5122EF7A">
      <w:numFmt w:val="decimal"/>
      <w:lvlText w:val=""/>
      <w:lvlJc w:val="left"/>
    </w:lvl>
  </w:abstractNum>
  <w:abstractNum w:abstractNumId="4">
    <w:nsid w:val="00000F3E"/>
    <w:multiLevelType w:val="hybridMultilevel"/>
    <w:tmpl w:val="67406A1E"/>
    <w:lvl w:ilvl="0" w:tplc="8214A5BC">
      <w:start w:val="3"/>
      <w:numFmt w:val="upperLetter"/>
      <w:lvlText w:val="(%1)"/>
      <w:lvlJc w:val="left"/>
    </w:lvl>
    <w:lvl w:ilvl="1" w:tplc="A5DA0696">
      <w:numFmt w:val="decimal"/>
      <w:lvlText w:val=""/>
      <w:lvlJc w:val="left"/>
    </w:lvl>
    <w:lvl w:ilvl="2" w:tplc="07687BF0">
      <w:numFmt w:val="decimal"/>
      <w:lvlText w:val=""/>
      <w:lvlJc w:val="left"/>
    </w:lvl>
    <w:lvl w:ilvl="3" w:tplc="36CA5E38">
      <w:numFmt w:val="decimal"/>
      <w:lvlText w:val=""/>
      <w:lvlJc w:val="left"/>
    </w:lvl>
    <w:lvl w:ilvl="4" w:tplc="18DAB1A2">
      <w:numFmt w:val="decimal"/>
      <w:lvlText w:val=""/>
      <w:lvlJc w:val="left"/>
    </w:lvl>
    <w:lvl w:ilvl="5" w:tplc="2FC86F88">
      <w:numFmt w:val="decimal"/>
      <w:lvlText w:val=""/>
      <w:lvlJc w:val="left"/>
    </w:lvl>
    <w:lvl w:ilvl="6" w:tplc="50EE4CCA">
      <w:numFmt w:val="decimal"/>
      <w:lvlText w:val=""/>
      <w:lvlJc w:val="left"/>
    </w:lvl>
    <w:lvl w:ilvl="7" w:tplc="59CEB65C">
      <w:numFmt w:val="decimal"/>
      <w:lvlText w:val=""/>
      <w:lvlJc w:val="left"/>
    </w:lvl>
    <w:lvl w:ilvl="8" w:tplc="5A780E52">
      <w:numFmt w:val="decimal"/>
      <w:lvlText w:val=""/>
      <w:lvlJc w:val="left"/>
    </w:lvl>
  </w:abstractNum>
  <w:abstractNum w:abstractNumId="5">
    <w:nsid w:val="000012DB"/>
    <w:multiLevelType w:val="hybridMultilevel"/>
    <w:tmpl w:val="D106487E"/>
    <w:lvl w:ilvl="0" w:tplc="82428B08">
      <w:start w:val="1"/>
      <w:numFmt w:val="upperLetter"/>
      <w:lvlText w:val="(%1)"/>
      <w:lvlJc w:val="left"/>
    </w:lvl>
    <w:lvl w:ilvl="1" w:tplc="4F249C2C">
      <w:start w:val="1"/>
      <w:numFmt w:val="lowerRoman"/>
      <w:lvlText w:val="(%2)"/>
      <w:lvlJc w:val="left"/>
    </w:lvl>
    <w:lvl w:ilvl="2" w:tplc="ECB46242">
      <w:numFmt w:val="decimal"/>
      <w:lvlText w:val=""/>
      <w:lvlJc w:val="left"/>
    </w:lvl>
    <w:lvl w:ilvl="3" w:tplc="0986DB54">
      <w:numFmt w:val="decimal"/>
      <w:lvlText w:val=""/>
      <w:lvlJc w:val="left"/>
    </w:lvl>
    <w:lvl w:ilvl="4" w:tplc="DE3AD420">
      <w:numFmt w:val="decimal"/>
      <w:lvlText w:val=""/>
      <w:lvlJc w:val="left"/>
    </w:lvl>
    <w:lvl w:ilvl="5" w:tplc="7EBA0DAA">
      <w:numFmt w:val="decimal"/>
      <w:lvlText w:val=""/>
      <w:lvlJc w:val="left"/>
    </w:lvl>
    <w:lvl w:ilvl="6" w:tplc="B750274A">
      <w:numFmt w:val="decimal"/>
      <w:lvlText w:val=""/>
      <w:lvlJc w:val="left"/>
    </w:lvl>
    <w:lvl w:ilvl="7" w:tplc="C054EEBC">
      <w:numFmt w:val="decimal"/>
      <w:lvlText w:val=""/>
      <w:lvlJc w:val="left"/>
    </w:lvl>
    <w:lvl w:ilvl="8" w:tplc="206EA5DA">
      <w:numFmt w:val="decimal"/>
      <w:lvlText w:val=""/>
      <w:lvlJc w:val="left"/>
    </w:lvl>
  </w:abstractNum>
  <w:abstractNum w:abstractNumId="6">
    <w:nsid w:val="0000153C"/>
    <w:multiLevelType w:val="hybridMultilevel"/>
    <w:tmpl w:val="22F46D5A"/>
    <w:lvl w:ilvl="0" w:tplc="8C24DB50">
      <w:start w:val="3"/>
      <w:numFmt w:val="upperLetter"/>
      <w:lvlText w:val="(%1)"/>
      <w:lvlJc w:val="left"/>
    </w:lvl>
    <w:lvl w:ilvl="1" w:tplc="0A1C5044">
      <w:start w:val="1"/>
      <w:numFmt w:val="lowerRoman"/>
      <w:lvlText w:val="(%2)"/>
      <w:lvlJc w:val="left"/>
    </w:lvl>
    <w:lvl w:ilvl="2" w:tplc="C172C7C4">
      <w:numFmt w:val="decimal"/>
      <w:lvlText w:val=""/>
      <w:lvlJc w:val="left"/>
    </w:lvl>
    <w:lvl w:ilvl="3" w:tplc="4E743ECC">
      <w:numFmt w:val="decimal"/>
      <w:lvlText w:val=""/>
      <w:lvlJc w:val="left"/>
    </w:lvl>
    <w:lvl w:ilvl="4" w:tplc="90C69BB8">
      <w:numFmt w:val="decimal"/>
      <w:lvlText w:val=""/>
      <w:lvlJc w:val="left"/>
    </w:lvl>
    <w:lvl w:ilvl="5" w:tplc="81D40F12">
      <w:numFmt w:val="decimal"/>
      <w:lvlText w:val=""/>
      <w:lvlJc w:val="left"/>
    </w:lvl>
    <w:lvl w:ilvl="6" w:tplc="7580291E">
      <w:numFmt w:val="decimal"/>
      <w:lvlText w:val=""/>
      <w:lvlJc w:val="left"/>
    </w:lvl>
    <w:lvl w:ilvl="7" w:tplc="A7620490">
      <w:numFmt w:val="decimal"/>
      <w:lvlText w:val=""/>
      <w:lvlJc w:val="left"/>
    </w:lvl>
    <w:lvl w:ilvl="8" w:tplc="51B61C7A">
      <w:numFmt w:val="decimal"/>
      <w:lvlText w:val=""/>
      <w:lvlJc w:val="left"/>
    </w:lvl>
  </w:abstractNum>
  <w:abstractNum w:abstractNumId="7">
    <w:nsid w:val="00002EA6"/>
    <w:multiLevelType w:val="hybridMultilevel"/>
    <w:tmpl w:val="C2140990"/>
    <w:lvl w:ilvl="0" w:tplc="5128C95E">
      <w:start w:val="10"/>
      <w:numFmt w:val="decimal"/>
      <w:lvlText w:val="%1."/>
      <w:lvlJc w:val="left"/>
    </w:lvl>
    <w:lvl w:ilvl="1" w:tplc="A5204456">
      <w:start w:val="1"/>
      <w:numFmt w:val="upperLetter"/>
      <w:lvlText w:val="(%2)"/>
      <w:lvlJc w:val="left"/>
    </w:lvl>
    <w:lvl w:ilvl="2" w:tplc="0FCC7E04">
      <w:numFmt w:val="decimal"/>
      <w:lvlText w:val=""/>
      <w:lvlJc w:val="left"/>
    </w:lvl>
    <w:lvl w:ilvl="3" w:tplc="DC0A04CC">
      <w:numFmt w:val="decimal"/>
      <w:lvlText w:val=""/>
      <w:lvlJc w:val="left"/>
    </w:lvl>
    <w:lvl w:ilvl="4" w:tplc="55806618">
      <w:numFmt w:val="decimal"/>
      <w:lvlText w:val=""/>
      <w:lvlJc w:val="left"/>
    </w:lvl>
    <w:lvl w:ilvl="5" w:tplc="433CDFFE">
      <w:numFmt w:val="decimal"/>
      <w:lvlText w:val=""/>
      <w:lvlJc w:val="left"/>
    </w:lvl>
    <w:lvl w:ilvl="6" w:tplc="BC84BBB8">
      <w:numFmt w:val="decimal"/>
      <w:lvlText w:val=""/>
      <w:lvlJc w:val="left"/>
    </w:lvl>
    <w:lvl w:ilvl="7" w:tplc="01C8D452">
      <w:numFmt w:val="decimal"/>
      <w:lvlText w:val=""/>
      <w:lvlJc w:val="left"/>
    </w:lvl>
    <w:lvl w:ilvl="8" w:tplc="08202A72">
      <w:numFmt w:val="decimal"/>
      <w:lvlText w:val=""/>
      <w:lvlJc w:val="left"/>
    </w:lvl>
  </w:abstractNum>
  <w:abstractNum w:abstractNumId="8">
    <w:nsid w:val="0000305E"/>
    <w:multiLevelType w:val="hybridMultilevel"/>
    <w:tmpl w:val="B6A0AED2"/>
    <w:lvl w:ilvl="0" w:tplc="5380D132">
      <w:start w:val="1"/>
      <w:numFmt w:val="upperLetter"/>
      <w:lvlText w:val="(%1)"/>
      <w:lvlJc w:val="left"/>
    </w:lvl>
    <w:lvl w:ilvl="1" w:tplc="19786C7A">
      <w:numFmt w:val="decimal"/>
      <w:lvlText w:val=""/>
      <w:lvlJc w:val="left"/>
    </w:lvl>
    <w:lvl w:ilvl="2" w:tplc="052493F6">
      <w:numFmt w:val="decimal"/>
      <w:lvlText w:val=""/>
      <w:lvlJc w:val="left"/>
    </w:lvl>
    <w:lvl w:ilvl="3" w:tplc="E7AEB1F6">
      <w:numFmt w:val="decimal"/>
      <w:lvlText w:val=""/>
      <w:lvlJc w:val="left"/>
    </w:lvl>
    <w:lvl w:ilvl="4" w:tplc="B1FCA464">
      <w:numFmt w:val="decimal"/>
      <w:lvlText w:val=""/>
      <w:lvlJc w:val="left"/>
    </w:lvl>
    <w:lvl w:ilvl="5" w:tplc="10C259A0">
      <w:numFmt w:val="decimal"/>
      <w:lvlText w:val=""/>
      <w:lvlJc w:val="left"/>
    </w:lvl>
    <w:lvl w:ilvl="6" w:tplc="E76CCE48">
      <w:numFmt w:val="decimal"/>
      <w:lvlText w:val=""/>
      <w:lvlJc w:val="left"/>
    </w:lvl>
    <w:lvl w:ilvl="7" w:tplc="5C16112E">
      <w:numFmt w:val="decimal"/>
      <w:lvlText w:val=""/>
      <w:lvlJc w:val="left"/>
    </w:lvl>
    <w:lvl w:ilvl="8" w:tplc="96585928">
      <w:numFmt w:val="decimal"/>
      <w:lvlText w:val=""/>
      <w:lvlJc w:val="left"/>
    </w:lvl>
  </w:abstractNum>
  <w:abstractNum w:abstractNumId="9">
    <w:nsid w:val="0000390C"/>
    <w:multiLevelType w:val="hybridMultilevel"/>
    <w:tmpl w:val="9B6E4DE8"/>
    <w:lvl w:ilvl="0" w:tplc="297E23AA">
      <w:start w:val="1"/>
      <w:numFmt w:val="upperLetter"/>
      <w:lvlText w:val="(%1)"/>
      <w:lvlJc w:val="left"/>
    </w:lvl>
    <w:lvl w:ilvl="1" w:tplc="BCE88862">
      <w:numFmt w:val="decimal"/>
      <w:lvlText w:val=""/>
      <w:lvlJc w:val="left"/>
    </w:lvl>
    <w:lvl w:ilvl="2" w:tplc="B8623120">
      <w:numFmt w:val="decimal"/>
      <w:lvlText w:val=""/>
      <w:lvlJc w:val="left"/>
    </w:lvl>
    <w:lvl w:ilvl="3" w:tplc="02889226">
      <w:numFmt w:val="decimal"/>
      <w:lvlText w:val=""/>
      <w:lvlJc w:val="left"/>
    </w:lvl>
    <w:lvl w:ilvl="4" w:tplc="3B745990">
      <w:numFmt w:val="decimal"/>
      <w:lvlText w:val=""/>
      <w:lvlJc w:val="left"/>
    </w:lvl>
    <w:lvl w:ilvl="5" w:tplc="654A3F72">
      <w:numFmt w:val="decimal"/>
      <w:lvlText w:val=""/>
      <w:lvlJc w:val="left"/>
    </w:lvl>
    <w:lvl w:ilvl="6" w:tplc="5BA2CDC8">
      <w:numFmt w:val="decimal"/>
      <w:lvlText w:val=""/>
      <w:lvlJc w:val="left"/>
    </w:lvl>
    <w:lvl w:ilvl="7" w:tplc="F528BCA8">
      <w:numFmt w:val="decimal"/>
      <w:lvlText w:val=""/>
      <w:lvlJc w:val="left"/>
    </w:lvl>
    <w:lvl w:ilvl="8" w:tplc="19C04780">
      <w:numFmt w:val="decimal"/>
      <w:lvlText w:val=""/>
      <w:lvlJc w:val="left"/>
    </w:lvl>
  </w:abstractNum>
  <w:abstractNum w:abstractNumId="10">
    <w:nsid w:val="0000440D"/>
    <w:multiLevelType w:val="hybridMultilevel"/>
    <w:tmpl w:val="B1D49BDE"/>
    <w:lvl w:ilvl="0" w:tplc="3B826DBA">
      <w:start w:val="1"/>
      <w:numFmt w:val="upperLetter"/>
      <w:lvlText w:val="(%1)"/>
      <w:lvlJc w:val="left"/>
    </w:lvl>
    <w:lvl w:ilvl="1" w:tplc="1A6014E8">
      <w:numFmt w:val="decimal"/>
      <w:lvlText w:val=""/>
      <w:lvlJc w:val="left"/>
    </w:lvl>
    <w:lvl w:ilvl="2" w:tplc="56C88F32">
      <w:numFmt w:val="decimal"/>
      <w:lvlText w:val=""/>
      <w:lvlJc w:val="left"/>
    </w:lvl>
    <w:lvl w:ilvl="3" w:tplc="E500AD0A">
      <w:numFmt w:val="decimal"/>
      <w:lvlText w:val=""/>
      <w:lvlJc w:val="left"/>
    </w:lvl>
    <w:lvl w:ilvl="4" w:tplc="ECAC0676">
      <w:numFmt w:val="decimal"/>
      <w:lvlText w:val=""/>
      <w:lvlJc w:val="left"/>
    </w:lvl>
    <w:lvl w:ilvl="5" w:tplc="5F2A6852">
      <w:numFmt w:val="decimal"/>
      <w:lvlText w:val=""/>
      <w:lvlJc w:val="left"/>
    </w:lvl>
    <w:lvl w:ilvl="6" w:tplc="80083240">
      <w:numFmt w:val="decimal"/>
      <w:lvlText w:val=""/>
      <w:lvlJc w:val="left"/>
    </w:lvl>
    <w:lvl w:ilvl="7" w:tplc="1146F95A">
      <w:numFmt w:val="decimal"/>
      <w:lvlText w:val=""/>
      <w:lvlJc w:val="left"/>
    </w:lvl>
    <w:lvl w:ilvl="8" w:tplc="8D98899C">
      <w:numFmt w:val="decimal"/>
      <w:lvlText w:val=""/>
      <w:lvlJc w:val="left"/>
    </w:lvl>
  </w:abstractNum>
  <w:abstractNum w:abstractNumId="11">
    <w:nsid w:val="0000491C"/>
    <w:multiLevelType w:val="hybridMultilevel"/>
    <w:tmpl w:val="A072CA04"/>
    <w:lvl w:ilvl="0" w:tplc="AD4E0786">
      <w:start w:val="1"/>
      <w:numFmt w:val="upperLetter"/>
      <w:lvlText w:val="(%1)"/>
      <w:lvlJc w:val="left"/>
    </w:lvl>
    <w:lvl w:ilvl="1" w:tplc="03D8C3F2">
      <w:start w:val="1"/>
      <w:numFmt w:val="lowerRoman"/>
      <w:lvlText w:val="(%2)"/>
      <w:lvlJc w:val="left"/>
    </w:lvl>
    <w:lvl w:ilvl="2" w:tplc="D50A9FDC">
      <w:numFmt w:val="decimal"/>
      <w:lvlText w:val=""/>
      <w:lvlJc w:val="left"/>
    </w:lvl>
    <w:lvl w:ilvl="3" w:tplc="35EC22F0">
      <w:numFmt w:val="decimal"/>
      <w:lvlText w:val=""/>
      <w:lvlJc w:val="left"/>
    </w:lvl>
    <w:lvl w:ilvl="4" w:tplc="D8141868">
      <w:numFmt w:val="decimal"/>
      <w:lvlText w:val=""/>
      <w:lvlJc w:val="left"/>
    </w:lvl>
    <w:lvl w:ilvl="5" w:tplc="92404E84">
      <w:numFmt w:val="decimal"/>
      <w:lvlText w:val=""/>
      <w:lvlJc w:val="left"/>
    </w:lvl>
    <w:lvl w:ilvl="6" w:tplc="937A41D4">
      <w:numFmt w:val="decimal"/>
      <w:lvlText w:val=""/>
      <w:lvlJc w:val="left"/>
    </w:lvl>
    <w:lvl w:ilvl="7" w:tplc="CA4A380A">
      <w:numFmt w:val="decimal"/>
      <w:lvlText w:val=""/>
      <w:lvlJc w:val="left"/>
    </w:lvl>
    <w:lvl w:ilvl="8" w:tplc="42807E70">
      <w:numFmt w:val="decimal"/>
      <w:lvlText w:val=""/>
      <w:lvlJc w:val="left"/>
    </w:lvl>
  </w:abstractNum>
  <w:abstractNum w:abstractNumId="12">
    <w:nsid w:val="00004D06"/>
    <w:multiLevelType w:val="hybridMultilevel"/>
    <w:tmpl w:val="00309ED4"/>
    <w:lvl w:ilvl="0" w:tplc="91307750">
      <w:start w:val="1"/>
      <w:numFmt w:val="decimal"/>
      <w:lvlText w:val="%1"/>
      <w:lvlJc w:val="left"/>
    </w:lvl>
    <w:lvl w:ilvl="1" w:tplc="C5FE4AB2">
      <w:start w:val="1"/>
      <w:numFmt w:val="decimal"/>
      <w:lvlText w:val="%2."/>
      <w:lvlJc w:val="left"/>
    </w:lvl>
    <w:lvl w:ilvl="2" w:tplc="1B667DE0">
      <w:numFmt w:val="decimal"/>
      <w:lvlText w:val=""/>
      <w:lvlJc w:val="left"/>
    </w:lvl>
    <w:lvl w:ilvl="3" w:tplc="A1CED000">
      <w:numFmt w:val="decimal"/>
      <w:lvlText w:val=""/>
      <w:lvlJc w:val="left"/>
    </w:lvl>
    <w:lvl w:ilvl="4" w:tplc="2086F60C">
      <w:numFmt w:val="decimal"/>
      <w:lvlText w:val=""/>
      <w:lvlJc w:val="left"/>
    </w:lvl>
    <w:lvl w:ilvl="5" w:tplc="E21270E0">
      <w:numFmt w:val="decimal"/>
      <w:lvlText w:val=""/>
      <w:lvlJc w:val="left"/>
    </w:lvl>
    <w:lvl w:ilvl="6" w:tplc="A71EAC84">
      <w:numFmt w:val="decimal"/>
      <w:lvlText w:val=""/>
      <w:lvlJc w:val="left"/>
    </w:lvl>
    <w:lvl w:ilvl="7" w:tplc="EED26E44">
      <w:numFmt w:val="decimal"/>
      <w:lvlText w:val=""/>
      <w:lvlJc w:val="left"/>
    </w:lvl>
    <w:lvl w:ilvl="8" w:tplc="946A4DD2">
      <w:numFmt w:val="decimal"/>
      <w:lvlText w:val=""/>
      <w:lvlJc w:val="left"/>
    </w:lvl>
  </w:abstractNum>
  <w:abstractNum w:abstractNumId="13">
    <w:nsid w:val="00004DB7"/>
    <w:multiLevelType w:val="hybridMultilevel"/>
    <w:tmpl w:val="C87CC72A"/>
    <w:lvl w:ilvl="0" w:tplc="251870C4">
      <w:start w:val="2"/>
      <w:numFmt w:val="decimal"/>
      <w:lvlText w:val="%1."/>
      <w:lvlJc w:val="left"/>
    </w:lvl>
    <w:lvl w:ilvl="1" w:tplc="9E0E1F1C">
      <w:start w:val="1"/>
      <w:numFmt w:val="decimal"/>
      <w:lvlText w:val="%2"/>
      <w:lvlJc w:val="left"/>
    </w:lvl>
    <w:lvl w:ilvl="2" w:tplc="B890FA32">
      <w:numFmt w:val="decimal"/>
      <w:lvlText w:val=""/>
      <w:lvlJc w:val="left"/>
    </w:lvl>
    <w:lvl w:ilvl="3" w:tplc="0A388818">
      <w:numFmt w:val="decimal"/>
      <w:lvlText w:val=""/>
      <w:lvlJc w:val="left"/>
    </w:lvl>
    <w:lvl w:ilvl="4" w:tplc="64E2B5FC">
      <w:numFmt w:val="decimal"/>
      <w:lvlText w:val=""/>
      <w:lvlJc w:val="left"/>
    </w:lvl>
    <w:lvl w:ilvl="5" w:tplc="1C0E9AD0">
      <w:numFmt w:val="decimal"/>
      <w:lvlText w:val=""/>
      <w:lvlJc w:val="left"/>
    </w:lvl>
    <w:lvl w:ilvl="6" w:tplc="9252E022">
      <w:numFmt w:val="decimal"/>
      <w:lvlText w:val=""/>
      <w:lvlJc w:val="left"/>
    </w:lvl>
    <w:lvl w:ilvl="7" w:tplc="2688BDAC">
      <w:numFmt w:val="decimal"/>
      <w:lvlText w:val=""/>
      <w:lvlJc w:val="left"/>
    </w:lvl>
    <w:lvl w:ilvl="8" w:tplc="02305522">
      <w:numFmt w:val="decimal"/>
      <w:lvlText w:val=""/>
      <w:lvlJc w:val="left"/>
    </w:lvl>
  </w:abstractNum>
  <w:abstractNum w:abstractNumId="14">
    <w:nsid w:val="00007E87"/>
    <w:multiLevelType w:val="hybridMultilevel"/>
    <w:tmpl w:val="EDA463F6"/>
    <w:lvl w:ilvl="0" w:tplc="69A8EDE6">
      <w:start w:val="1"/>
      <w:numFmt w:val="upperLetter"/>
      <w:lvlText w:val="(%1)"/>
      <w:lvlJc w:val="left"/>
    </w:lvl>
    <w:lvl w:ilvl="1" w:tplc="2A20784A">
      <w:numFmt w:val="decimal"/>
      <w:lvlText w:val=""/>
      <w:lvlJc w:val="left"/>
    </w:lvl>
    <w:lvl w:ilvl="2" w:tplc="495A667A">
      <w:numFmt w:val="decimal"/>
      <w:lvlText w:val=""/>
      <w:lvlJc w:val="left"/>
    </w:lvl>
    <w:lvl w:ilvl="3" w:tplc="DEF4DAC2">
      <w:numFmt w:val="decimal"/>
      <w:lvlText w:val=""/>
      <w:lvlJc w:val="left"/>
    </w:lvl>
    <w:lvl w:ilvl="4" w:tplc="0862DD96">
      <w:numFmt w:val="decimal"/>
      <w:lvlText w:val=""/>
      <w:lvlJc w:val="left"/>
    </w:lvl>
    <w:lvl w:ilvl="5" w:tplc="69F6A2D6">
      <w:numFmt w:val="decimal"/>
      <w:lvlText w:val=""/>
      <w:lvlJc w:val="left"/>
    </w:lvl>
    <w:lvl w:ilvl="6" w:tplc="76900AAC">
      <w:numFmt w:val="decimal"/>
      <w:lvlText w:val=""/>
      <w:lvlJc w:val="left"/>
    </w:lvl>
    <w:lvl w:ilvl="7" w:tplc="B83A0782">
      <w:numFmt w:val="decimal"/>
      <w:lvlText w:val=""/>
      <w:lvlJc w:val="left"/>
    </w:lvl>
    <w:lvl w:ilvl="8" w:tplc="6DBAFC38">
      <w:numFmt w:val="decimal"/>
      <w:lvlText w:val=""/>
      <w:lvlJc w:val="left"/>
    </w:lvl>
  </w:abstractNum>
  <w:abstractNum w:abstractNumId="15">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D1691B"/>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EF41E0"/>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FF4A7A"/>
    <w:multiLevelType w:val="hybridMultilevel"/>
    <w:tmpl w:val="BEE62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5"/>
  </w:num>
  <w:num w:numId="17">
    <w:abstractNumId w:val="16"/>
  </w:num>
  <w:num w:numId="18">
    <w:abstractNumId w:val="18"/>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82248C"/>
    <w:rsid w:val="00027A6D"/>
    <w:rsid w:val="00051782"/>
    <w:rsid w:val="00055F4B"/>
    <w:rsid w:val="0006050B"/>
    <w:rsid w:val="00066855"/>
    <w:rsid w:val="00072931"/>
    <w:rsid w:val="000D5BAE"/>
    <w:rsid w:val="001627F6"/>
    <w:rsid w:val="0018061A"/>
    <w:rsid w:val="001916A8"/>
    <w:rsid w:val="001B0160"/>
    <w:rsid w:val="001B29A7"/>
    <w:rsid w:val="001F294C"/>
    <w:rsid w:val="002F293B"/>
    <w:rsid w:val="003579CB"/>
    <w:rsid w:val="003F4218"/>
    <w:rsid w:val="0041686B"/>
    <w:rsid w:val="00454988"/>
    <w:rsid w:val="004E0ED1"/>
    <w:rsid w:val="00502CD2"/>
    <w:rsid w:val="0051796B"/>
    <w:rsid w:val="005A5BF3"/>
    <w:rsid w:val="005A65AD"/>
    <w:rsid w:val="00621063"/>
    <w:rsid w:val="006A25C6"/>
    <w:rsid w:val="006D7F3E"/>
    <w:rsid w:val="006E104C"/>
    <w:rsid w:val="0074346D"/>
    <w:rsid w:val="007D4EBE"/>
    <w:rsid w:val="007E02A5"/>
    <w:rsid w:val="007E7F8A"/>
    <w:rsid w:val="007F0AF2"/>
    <w:rsid w:val="007F4DA1"/>
    <w:rsid w:val="0082248C"/>
    <w:rsid w:val="008409B8"/>
    <w:rsid w:val="00905648"/>
    <w:rsid w:val="00923182"/>
    <w:rsid w:val="0093357B"/>
    <w:rsid w:val="0094353E"/>
    <w:rsid w:val="009C6326"/>
    <w:rsid w:val="00A516CC"/>
    <w:rsid w:val="00A76CBE"/>
    <w:rsid w:val="00AA62A5"/>
    <w:rsid w:val="00B661A7"/>
    <w:rsid w:val="00B67638"/>
    <w:rsid w:val="00BC767A"/>
    <w:rsid w:val="00C0720B"/>
    <w:rsid w:val="00C31DCD"/>
    <w:rsid w:val="00D0781D"/>
    <w:rsid w:val="00DD4397"/>
    <w:rsid w:val="00EB693B"/>
    <w:rsid w:val="00EC0343"/>
    <w:rsid w:val="00F0776E"/>
    <w:rsid w:val="00F465A6"/>
    <w:rsid w:val="00F631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4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67638"/>
    <w:rPr>
      <w:color w:val="0000FF"/>
      <w:u w:val="single"/>
    </w:rPr>
  </w:style>
  <w:style w:type="paragraph" w:styleId="Header">
    <w:name w:val="header"/>
    <w:basedOn w:val="Normal"/>
    <w:link w:val="HeaderChar"/>
    <w:uiPriority w:val="99"/>
    <w:unhideWhenUsed/>
    <w:rsid w:val="00B67638"/>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B67638"/>
    <w:rPr>
      <w:rFonts w:eastAsia="Times New Roman"/>
      <w:sz w:val="24"/>
      <w:szCs w:val="24"/>
    </w:rPr>
  </w:style>
  <w:style w:type="paragraph" w:styleId="Footer">
    <w:name w:val="footer"/>
    <w:basedOn w:val="Normal"/>
    <w:link w:val="FooterChar"/>
    <w:uiPriority w:val="99"/>
    <w:unhideWhenUsed/>
    <w:rsid w:val="00B67638"/>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B67638"/>
    <w:rPr>
      <w:rFonts w:eastAsia="Times New Roman"/>
      <w:sz w:val="24"/>
      <w:szCs w:val="24"/>
    </w:rPr>
  </w:style>
  <w:style w:type="paragraph" w:styleId="ListParagraph">
    <w:name w:val="List Paragraph"/>
    <w:basedOn w:val="Normal"/>
    <w:uiPriority w:val="34"/>
    <w:qFormat/>
    <w:rsid w:val="00621063"/>
    <w:pPr>
      <w:ind w:left="720"/>
      <w:contextualSpacing/>
    </w:pPr>
  </w:style>
</w:styles>
</file>

<file path=word/webSettings.xml><?xml version="1.0" encoding="utf-8"?>
<w:webSettings xmlns:r="http://schemas.openxmlformats.org/officeDocument/2006/relationships" xmlns:w="http://schemas.openxmlformats.org/wordprocessingml/2006/main">
  <w:divs>
    <w:div w:id="508058551">
      <w:bodyDiv w:val="1"/>
      <w:marLeft w:val="0"/>
      <w:marRight w:val="0"/>
      <w:marTop w:val="0"/>
      <w:marBottom w:val="0"/>
      <w:divBdr>
        <w:top w:val="none" w:sz="0" w:space="0" w:color="auto"/>
        <w:left w:val="none" w:sz="0" w:space="0" w:color="auto"/>
        <w:bottom w:val="none" w:sz="0" w:space="0" w:color="auto"/>
        <w:right w:val="none" w:sz="0" w:space="0" w:color="auto"/>
      </w:divBdr>
    </w:div>
    <w:div w:id="820731257">
      <w:bodyDiv w:val="1"/>
      <w:marLeft w:val="0"/>
      <w:marRight w:val="0"/>
      <w:marTop w:val="0"/>
      <w:marBottom w:val="0"/>
      <w:divBdr>
        <w:top w:val="none" w:sz="0" w:space="0" w:color="auto"/>
        <w:left w:val="none" w:sz="0" w:space="0" w:color="auto"/>
        <w:bottom w:val="none" w:sz="0" w:space="0" w:color="auto"/>
        <w:right w:val="none" w:sz="0" w:space="0" w:color="auto"/>
      </w:divBdr>
    </w:div>
    <w:div w:id="1112281461">
      <w:bodyDiv w:val="1"/>
      <w:marLeft w:val="0"/>
      <w:marRight w:val="0"/>
      <w:marTop w:val="0"/>
      <w:marBottom w:val="0"/>
      <w:divBdr>
        <w:top w:val="none" w:sz="0" w:space="0" w:color="auto"/>
        <w:left w:val="none" w:sz="0" w:space="0" w:color="auto"/>
        <w:bottom w:val="none" w:sz="0" w:space="0" w:color="auto"/>
        <w:right w:val="none" w:sz="0" w:space="0" w:color="auto"/>
      </w:divBdr>
    </w:div>
    <w:div w:id="1521047132">
      <w:bodyDiv w:val="1"/>
      <w:marLeft w:val="0"/>
      <w:marRight w:val="0"/>
      <w:marTop w:val="0"/>
      <w:marBottom w:val="0"/>
      <w:divBdr>
        <w:top w:val="none" w:sz="0" w:space="0" w:color="auto"/>
        <w:left w:val="none" w:sz="0" w:space="0" w:color="auto"/>
        <w:bottom w:val="none" w:sz="0" w:space="0" w:color="auto"/>
        <w:right w:val="none" w:sz="0" w:space="0" w:color="auto"/>
      </w:divBdr>
    </w:div>
    <w:div w:id="1563054779">
      <w:bodyDiv w:val="1"/>
      <w:marLeft w:val="0"/>
      <w:marRight w:val="0"/>
      <w:marTop w:val="0"/>
      <w:marBottom w:val="0"/>
      <w:divBdr>
        <w:top w:val="none" w:sz="0" w:space="0" w:color="auto"/>
        <w:left w:val="none" w:sz="0" w:space="0" w:color="auto"/>
        <w:bottom w:val="none" w:sz="0" w:space="0" w:color="auto"/>
        <w:right w:val="none" w:sz="0" w:space="0" w:color="auto"/>
      </w:divBdr>
    </w:div>
    <w:div w:id="1846633062">
      <w:bodyDiv w:val="1"/>
      <w:marLeft w:val="0"/>
      <w:marRight w:val="0"/>
      <w:marTop w:val="0"/>
      <w:marBottom w:val="0"/>
      <w:divBdr>
        <w:top w:val="none" w:sz="0" w:space="0" w:color="auto"/>
        <w:left w:val="none" w:sz="0" w:space="0" w:color="auto"/>
        <w:bottom w:val="none" w:sz="0" w:space="0" w:color="auto"/>
        <w:right w:val="none" w:sz="0" w:space="0" w:color="auto"/>
      </w:divBdr>
    </w:div>
    <w:div w:id="1989895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prasindh.gov.pk" TargetMode="External"/><Relationship Id="rId5" Type="http://schemas.openxmlformats.org/officeDocument/2006/relationships/footnotes" Target="footnotes.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TotalTime>
  <Pages>1</Pages>
  <Words>4614</Words>
  <Characters>26305</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Microsoft</cp:lastModifiedBy>
  <cp:revision>28</cp:revision>
  <cp:lastPrinted>2016-05-02T15:05:00Z</cp:lastPrinted>
  <dcterms:created xsi:type="dcterms:W3CDTF">2015-12-25T08:18:00Z</dcterms:created>
  <dcterms:modified xsi:type="dcterms:W3CDTF">2016-05-02T15:05:00Z</dcterms:modified>
</cp:coreProperties>
</file>