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9E3" w:rsidRDefault="00E349E3" w:rsidP="00E349E3">
      <w:pPr>
        <w:spacing w:after="0" w:line="240" w:lineRule="auto"/>
        <w:jc w:val="center"/>
        <w:rPr>
          <w:rFonts w:asciiTheme="majorBidi" w:hAnsiTheme="majorBidi" w:cstheme="majorBidi"/>
          <w:b/>
          <w:bCs/>
          <w:sz w:val="46"/>
          <w:szCs w:val="46"/>
        </w:rPr>
      </w:pPr>
      <w:r w:rsidRPr="00BB6D22">
        <w:rPr>
          <w:rFonts w:asciiTheme="majorBidi" w:hAnsiTheme="majorBidi" w:cstheme="majorBidi"/>
          <w:b/>
          <w:bCs/>
          <w:sz w:val="46"/>
          <w:szCs w:val="46"/>
        </w:rPr>
        <w:t>BIDDING DATA</w:t>
      </w:r>
    </w:p>
    <w:p w:rsidR="00E349E3" w:rsidRPr="005316BB" w:rsidRDefault="00E349E3" w:rsidP="00E349E3">
      <w:pPr>
        <w:spacing w:after="0" w:line="240" w:lineRule="auto"/>
        <w:jc w:val="center"/>
        <w:rPr>
          <w:rFonts w:asciiTheme="majorBidi" w:hAnsiTheme="majorBidi" w:cstheme="majorBidi"/>
          <w:sz w:val="46"/>
          <w:szCs w:val="46"/>
        </w:rPr>
      </w:pPr>
    </w:p>
    <w:tbl>
      <w:tblPr>
        <w:tblStyle w:val="TableGrid"/>
        <w:tblW w:w="100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8"/>
        <w:gridCol w:w="3600"/>
        <w:gridCol w:w="5220"/>
        <w:gridCol w:w="180"/>
      </w:tblGrid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(a)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Name of Procuring Agency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E349E3" w:rsidRPr="00C61B74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North East Karachi (Pumping &amp; Filter) K-II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 </w:t>
            </w:r>
          </w:p>
        </w:tc>
      </w:tr>
      <w:tr w:rsidR="00E349E3" w:rsidRPr="000E2483" w:rsidTr="004A5889">
        <w:trPr>
          <w:gridAfter w:val="1"/>
          <w:wAfter w:w="180" w:type="dxa"/>
        </w:trPr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(b)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Brief Description of Work</w:t>
            </w:r>
          </w:p>
        </w:tc>
        <w:tc>
          <w:tcPr>
            <w:tcW w:w="5220" w:type="dxa"/>
          </w:tcPr>
          <w:p w:rsidR="00E349E3" w:rsidRPr="006F2AF1" w:rsidRDefault="006F2AF1" w:rsidP="004A588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6F2A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Complete Overhauling of 4500m/h (25MGD) Weir Set (D), at High Lift Pump House at </w:t>
            </w:r>
            <w:proofErr w:type="gramStart"/>
            <w:r w:rsidRPr="006F2A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NEK(</w:t>
            </w:r>
            <w:proofErr w:type="gramEnd"/>
            <w:r w:rsidRPr="006F2A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P&amp;F), K-II, Plant</w:t>
            </w:r>
            <w:r w:rsidR="00E349E3" w:rsidRPr="006F2AF1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</w:p>
          <w:p w:rsidR="00E349E3" w:rsidRPr="00340E80" w:rsidRDefault="00E349E3" w:rsidP="004A5889">
            <w:pPr>
              <w:jc w:val="both"/>
              <w:rPr>
                <w:rFonts w:asciiTheme="majorBidi" w:hAnsiTheme="majorBidi" w:cstheme="majorBidi"/>
              </w:rPr>
            </w:pP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 c)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Procuring Agency Address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5400" w:type="dxa"/>
            <w:gridSpan w:val="2"/>
          </w:tcPr>
          <w:p w:rsidR="00E349E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NEK 100 MGD Pump House,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Saadi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 xml:space="preserve"> Town</w:t>
            </w:r>
          </w:p>
          <w:p w:rsidR="00E349E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 xml:space="preserve">Scheme-33, District </w:t>
            </w:r>
            <w:proofErr w:type="spellStart"/>
            <w:r>
              <w:rPr>
                <w:rFonts w:asciiTheme="majorBidi" w:hAnsiTheme="majorBidi" w:cstheme="majorBidi"/>
                <w:sz w:val="24"/>
                <w:szCs w:val="24"/>
              </w:rPr>
              <w:t>Malir</w:t>
            </w:r>
            <w:proofErr w:type="spellEnd"/>
            <w:r>
              <w:rPr>
                <w:rFonts w:asciiTheme="majorBidi" w:hAnsiTheme="majorBidi" w:cstheme="majorBidi"/>
                <w:sz w:val="24"/>
                <w:szCs w:val="24"/>
              </w:rPr>
              <w:t>.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(d)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Estimate Cost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On item rate basis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(e)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Amount of Bid Security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2% Earnest Money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(f)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Period of Bid Validity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90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Days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32"/>
                <w:szCs w:val="32"/>
                <w:u w:val="single"/>
              </w:rPr>
            </w:pP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(g)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Security Deposit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(including Bid Security)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32"/>
                <w:szCs w:val="32"/>
              </w:rPr>
            </w:pP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10%</w:t>
            </w: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(h)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Venue, Time and Date of Bid Opening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The Tender in sealed cover super scribed with the name of the work should be dropped in the Tender Box kept in office of the Chief Engineer (IP&amp;D) at Block-“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E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>” 9</w:t>
            </w:r>
            <w:r w:rsidRPr="000E2483">
              <w:rPr>
                <w:rFonts w:asciiTheme="majorBidi" w:hAnsiTheme="majorBidi" w:cstheme="majorBidi"/>
                <w:sz w:val="24"/>
                <w:szCs w:val="24"/>
                <w:vertAlign w:val="superscript"/>
              </w:rPr>
              <w:t>th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Mile 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Karsaz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, Karachi on </w:t>
            </w:r>
            <w:r>
              <w:rPr>
                <w:rFonts w:asciiTheme="majorBidi" w:hAnsiTheme="majorBidi" w:cstheme="majorBidi"/>
                <w:sz w:val="24"/>
                <w:szCs w:val="24"/>
              </w:rPr>
              <w:t xml:space="preserve">_________ 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at </w:t>
            </w:r>
            <w:r w:rsidRPr="00C912A7">
              <w:rPr>
                <w:rFonts w:asciiTheme="majorBidi" w:hAnsiTheme="majorBidi" w:cstheme="majorBidi"/>
                <w:sz w:val="24"/>
                <w:szCs w:val="24"/>
                <w:u w:val="single"/>
              </w:rPr>
              <w:t>2.30 PM</w:t>
            </w:r>
            <w:r w:rsidRPr="000E2483">
              <w:rPr>
                <w:rFonts w:asciiTheme="majorBidi" w:hAnsiTheme="majorBidi" w:cstheme="majorBidi"/>
                <w:sz w:val="24"/>
                <w:szCs w:val="24"/>
              </w:rPr>
              <w:t xml:space="preserve">  by Procurement Committee</w:t>
            </w:r>
          </w:p>
          <w:p w:rsidR="00E349E3" w:rsidRPr="000E2483" w:rsidRDefault="00E349E3" w:rsidP="004A5889">
            <w:pPr>
              <w:jc w:val="both"/>
              <w:rPr>
                <w:rFonts w:asciiTheme="majorBidi" w:hAnsiTheme="majorBidi" w:cstheme="majorBidi"/>
                <w:sz w:val="32"/>
                <w:szCs w:val="32"/>
              </w:rPr>
            </w:pP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</w:t>
            </w:r>
            <w:proofErr w:type="spellStart"/>
            <w:r w:rsidRPr="000E2483">
              <w:rPr>
                <w:rFonts w:asciiTheme="majorBidi" w:hAnsiTheme="majorBidi" w:cstheme="majorBidi"/>
                <w:sz w:val="24"/>
                <w:szCs w:val="24"/>
              </w:rPr>
              <w:t>i</w:t>
            </w:r>
            <w:proofErr w:type="spellEnd"/>
            <w:r w:rsidRPr="000E2483">
              <w:rPr>
                <w:rFonts w:asciiTheme="majorBidi" w:hAnsiTheme="majorBidi" w:cstheme="majorBidi"/>
                <w:sz w:val="24"/>
                <w:szCs w:val="24"/>
              </w:rPr>
              <w:t>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Deadline for submission of Bid along with time.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9E3" w:rsidRPr="000C1666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       /       /2016_at 2.00 PM</w:t>
            </w: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(j)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Time for completion from written order commence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15</w:t>
            </w:r>
            <w:r w:rsidRPr="000E2483">
              <w:rPr>
                <w:rFonts w:asciiTheme="majorBidi" w:hAnsiTheme="majorBidi" w:cstheme="majorBidi"/>
                <w:sz w:val="24"/>
                <w:szCs w:val="24"/>
                <w:u w:val="single"/>
              </w:rPr>
              <w:t>Days</w:t>
            </w: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(k)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Liquidity damage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  <w:u w:val="single"/>
              </w:rPr>
            </w:pP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0.5% of Bid Cost per day of delay</w:t>
            </w:r>
          </w:p>
        </w:tc>
      </w:tr>
      <w:tr w:rsidR="00E349E3" w:rsidRPr="000E2483" w:rsidTr="004A5889">
        <w:trPr>
          <w:trHeight w:val="387"/>
        </w:trPr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(l)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Bid issued to Firm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8"/>
                <w:szCs w:val="28"/>
              </w:rPr>
            </w:pPr>
            <w:r w:rsidRPr="00E756A6">
              <w:rPr>
                <w:rFonts w:asciiTheme="majorBidi" w:hAnsiTheme="majorBidi" w:cstheme="majorBidi"/>
                <w:sz w:val="24"/>
                <w:szCs w:val="24"/>
                <w:u w:val="single"/>
              </w:rPr>
              <w:t xml:space="preserve">M/s. </w:t>
            </w:r>
            <w:r>
              <w:rPr>
                <w:rFonts w:asciiTheme="majorBidi" w:hAnsiTheme="majorBidi" w:cstheme="majorBidi"/>
                <w:sz w:val="24"/>
                <w:szCs w:val="24"/>
                <w:u w:val="single"/>
              </w:rPr>
              <w:t>______________________________</w:t>
            </w:r>
          </w:p>
        </w:tc>
      </w:tr>
      <w:tr w:rsidR="00E349E3" w:rsidRPr="000E2483" w:rsidTr="004A5889">
        <w:tc>
          <w:tcPr>
            <w:tcW w:w="1008" w:type="dxa"/>
          </w:tcPr>
          <w:p w:rsidR="00E349E3" w:rsidRPr="000E2483" w:rsidRDefault="00E349E3" w:rsidP="004A5889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(m)</w:t>
            </w:r>
          </w:p>
        </w:tc>
        <w:tc>
          <w:tcPr>
            <w:tcW w:w="3600" w:type="dxa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Deposit Receipt No. &amp; Date</w:t>
            </w:r>
          </w:p>
        </w:tc>
        <w:tc>
          <w:tcPr>
            <w:tcW w:w="5400" w:type="dxa"/>
            <w:gridSpan w:val="2"/>
          </w:tcPr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  <w:r w:rsidRPr="000E2483">
              <w:rPr>
                <w:rFonts w:asciiTheme="majorBidi" w:hAnsiTheme="majorBidi" w:cstheme="majorBidi"/>
                <w:sz w:val="24"/>
                <w:szCs w:val="24"/>
              </w:rPr>
              <w:t>___________________________________</w:t>
            </w:r>
          </w:p>
          <w:p w:rsidR="00E349E3" w:rsidRPr="000E2483" w:rsidRDefault="00E349E3" w:rsidP="004A5889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E349E3" w:rsidRPr="000E2483" w:rsidRDefault="00E349E3" w:rsidP="00E349E3">
      <w:pPr>
        <w:spacing w:after="0" w:line="240" w:lineRule="auto"/>
        <w:rPr>
          <w:rFonts w:asciiTheme="majorBidi" w:hAnsiTheme="majorBidi" w:cstheme="majorBidi"/>
          <w:sz w:val="6"/>
          <w:szCs w:val="6"/>
        </w:rPr>
      </w:pPr>
    </w:p>
    <w:p w:rsidR="00E349E3" w:rsidRPr="00D431C6" w:rsidRDefault="00E349E3" w:rsidP="00E349E3">
      <w:pPr>
        <w:spacing w:after="0" w:line="240" w:lineRule="auto"/>
        <w:rPr>
          <w:rFonts w:asciiTheme="majorBidi" w:hAnsiTheme="majorBidi" w:cstheme="majorBidi"/>
        </w:rPr>
      </w:pP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Amount:</w:t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</w:r>
      <w:r w:rsidRPr="000E2483">
        <w:rPr>
          <w:rFonts w:asciiTheme="majorBidi" w:hAnsiTheme="majorBidi" w:cstheme="majorBidi"/>
          <w:sz w:val="24"/>
          <w:szCs w:val="24"/>
        </w:rPr>
        <w:tab/>
        <w:t>Rs.</w:t>
      </w:r>
      <w:r w:rsidR="001A52DE" w:rsidRPr="001A52DE">
        <w:rPr>
          <w:rFonts w:asciiTheme="majorBidi" w:hAnsiTheme="majorBidi" w:cstheme="majorBidi"/>
          <w:sz w:val="24"/>
          <w:szCs w:val="24"/>
          <w:u w:val="single"/>
        </w:rPr>
        <w:t>3</w:t>
      </w:r>
      <w:r>
        <w:rPr>
          <w:rFonts w:asciiTheme="majorBidi" w:hAnsiTheme="majorBidi" w:cstheme="majorBidi"/>
          <w:sz w:val="24"/>
          <w:szCs w:val="24"/>
          <w:u w:val="single"/>
        </w:rPr>
        <w:t>000</w:t>
      </w:r>
      <w:r w:rsidRPr="00E756A6">
        <w:rPr>
          <w:rFonts w:asciiTheme="majorBidi" w:hAnsiTheme="majorBidi" w:cstheme="majorBidi"/>
          <w:sz w:val="24"/>
          <w:szCs w:val="24"/>
          <w:u w:val="single"/>
        </w:rPr>
        <w:t>/=</w:t>
      </w:r>
    </w:p>
    <w:p w:rsidR="00E349E3" w:rsidRPr="000E2483" w:rsidRDefault="00E349E3" w:rsidP="00E349E3">
      <w:pPr>
        <w:rPr>
          <w:rFonts w:asciiTheme="majorBidi" w:hAnsiTheme="majorBidi" w:cstheme="majorBidi"/>
          <w:sz w:val="44"/>
          <w:szCs w:val="44"/>
        </w:rPr>
      </w:pPr>
    </w:p>
    <w:p w:rsidR="00E349E3" w:rsidRPr="00D431C6" w:rsidRDefault="00E349E3" w:rsidP="00E349E3">
      <w:pPr>
        <w:spacing w:after="0" w:line="240" w:lineRule="auto"/>
        <w:rPr>
          <w:rFonts w:asciiTheme="majorBidi" w:hAnsiTheme="majorBidi" w:cstheme="majorBidi"/>
        </w:rPr>
      </w:pP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</w:r>
      <w:r w:rsidRPr="00D431C6">
        <w:rPr>
          <w:rFonts w:asciiTheme="majorBidi" w:hAnsiTheme="majorBidi" w:cstheme="majorBidi"/>
        </w:rPr>
        <w:tab/>
        <w:t>Authority Issuing Bidding Document</w:t>
      </w:r>
    </w:p>
    <w:p w:rsidR="00E349E3" w:rsidRPr="00D431C6" w:rsidRDefault="00E349E3" w:rsidP="00E349E3">
      <w:pPr>
        <w:spacing w:after="0" w:line="240" w:lineRule="auto"/>
        <w:rPr>
          <w:rFonts w:asciiTheme="majorBidi" w:hAnsiTheme="majorBidi" w:cstheme="majorBidi"/>
        </w:rPr>
      </w:pPr>
    </w:p>
    <w:p w:rsidR="00E349E3" w:rsidRDefault="00E349E3" w:rsidP="00E349E3">
      <w:pPr>
        <w:spacing w:after="0" w:line="240" w:lineRule="auto"/>
        <w:rPr>
          <w:rFonts w:asciiTheme="majorBidi" w:hAnsiTheme="majorBidi" w:cstheme="majorBidi"/>
        </w:rPr>
      </w:pPr>
    </w:p>
    <w:p w:rsidR="00E349E3" w:rsidRDefault="00E349E3" w:rsidP="00E349E3">
      <w:pPr>
        <w:spacing w:after="0" w:line="240" w:lineRule="auto"/>
        <w:rPr>
          <w:rFonts w:ascii="Arial" w:hAnsi="Arial" w:cs="Arial"/>
          <w:sz w:val="20"/>
          <w:szCs w:val="26"/>
        </w:rPr>
      </w:pPr>
      <w:r>
        <w:rPr>
          <w:rFonts w:asciiTheme="majorBidi" w:hAnsiTheme="majorBidi" w:cstheme="majorBidi"/>
        </w:rPr>
        <w:t xml:space="preserve">                         </w:t>
      </w:r>
      <w:r w:rsidRPr="003C24FC">
        <w:rPr>
          <w:rFonts w:ascii="Arial" w:hAnsi="Arial" w:cs="Arial"/>
          <w:sz w:val="20"/>
          <w:szCs w:val="26"/>
        </w:rPr>
        <w:t>Resident Engine</w:t>
      </w:r>
    </w:p>
    <w:p w:rsidR="00E349E3" w:rsidRDefault="00E349E3" w:rsidP="00E349E3">
      <w:pPr>
        <w:rPr>
          <w:rFonts w:ascii="Arial" w:hAnsi="Arial" w:cs="Arial"/>
          <w:sz w:val="20"/>
          <w:szCs w:val="20"/>
        </w:rPr>
      </w:pPr>
      <w:r w:rsidRPr="003C24FC">
        <w:rPr>
          <w:rFonts w:ascii="Arial" w:hAnsi="Arial" w:cs="Arial"/>
          <w:sz w:val="20"/>
          <w:szCs w:val="26"/>
        </w:rPr>
        <w:t xml:space="preserve">  </w:t>
      </w:r>
      <w:r>
        <w:rPr>
          <w:rFonts w:ascii="Arial" w:hAnsi="Arial" w:cs="Arial"/>
          <w:sz w:val="20"/>
          <w:szCs w:val="26"/>
        </w:rPr>
        <w:t xml:space="preserve">             </w:t>
      </w:r>
      <w:r w:rsidRPr="003C24FC">
        <w:rPr>
          <w:rFonts w:ascii="Arial" w:hAnsi="Arial" w:cs="Arial"/>
          <w:sz w:val="20"/>
          <w:szCs w:val="26"/>
        </w:rPr>
        <w:t xml:space="preserve"> </w:t>
      </w:r>
      <w:proofErr w:type="gramStart"/>
      <w:r w:rsidRPr="003C24FC">
        <w:rPr>
          <w:rFonts w:ascii="Arial" w:hAnsi="Arial" w:cs="Arial"/>
          <w:sz w:val="20"/>
          <w:szCs w:val="26"/>
        </w:rPr>
        <w:t>N.E.K(</w:t>
      </w:r>
      <w:proofErr w:type="gramEnd"/>
      <w:r w:rsidRPr="003C24FC">
        <w:rPr>
          <w:rFonts w:ascii="Arial" w:hAnsi="Arial" w:cs="Arial"/>
          <w:sz w:val="20"/>
          <w:szCs w:val="26"/>
        </w:rPr>
        <w:t>P&amp;F) K.II-III</w:t>
      </w:r>
      <w:r>
        <w:rPr>
          <w:rFonts w:ascii="Arial" w:hAnsi="Arial" w:cs="Arial"/>
          <w:sz w:val="20"/>
          <w:szCs w:val="26"/>
        </w:rPr>
        <w:t xml:space="preserve">, </w:t>
      </w:r>
      <w:r w:rsidRPr="00207853">
        <w:rPr>
          <w:rFonts w:ascii="Arial" w:hAnsi="Arial" w:cs="Arial"/>
          <w:sz w:val="20"/>
          <w:szCs w:val="20"/>
        </w:rPr>
        <w:t>KW&amp;SB</w:t>
      </w:r>
    </w:p>
    <w:p w:rsidR="00A4051A" w:rsidRDefault="00A4051A"/>
    <w:sectPr w:rsidR="00A4051A" w:rsidSect="00E349E3">
      <w:pgSz w:w="12240" w:h="15840"/>
      <w:pgMar w:top="45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>
    <w:useFELayout/>
  </w:compat>
  <w:rsids>
    <w:rsidRoot w:val="00E349E3"/>
    <w:rsid w:val="001A52DE"/>
    <w:rsid w:val="006F2AF1"/>
    <w:rsid w:val="00A4051A"/>
    <w:rsid w:val="00E349E3"/>
    <w:rsid w:val="00EF32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32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349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0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5</cp:revision>
  <dcterms:created xsi:type="dcterms:W3CDTF">2016-04-23T10:05:00Z</dcterms:created>
  <dcterms:modified xsi:type="dcterms:W3CDTF">2016-04-25T08:27:00Z</dcterms:modified>
</cp:coreProperties>
</file>