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A" w:rsidRPr="005B2C20" w:rsidRDefault="00CA5C0A" w:rsidP="00CA5C0A">
      <w:pPr>
        <w:pStyle w:val="Heading5"/>
        <w:jc w:val="center"/>
        <w:rPr>
          <w:rFonts w:ascii="Andalus" w:hAnsi="Andalus" w:cs="Andalus"/>
          <w:sz w:val="28"/>
          <w:szCs w:val="28"/>
        </w:rPr>
      </w:pPr>
      <w:r w:rsidRPr="005B2C20">
        <w:rPr>
          <w:rFonts w:ascii="Andalus" w:hAnsi="Andalus" w:cs="Andalus"/>
          <w:sz w:val="28"/>
          <w:szCs w:val="28"/>
        </w:rPr>
        <w:t>INSTRUCTIONS TO BIDDERS</w:t>
      </w:r>
    </w:p>
    <w:p w:rsidR="00CA5C0A" w:rsidRPr="005B2C20" w:rsidRDefault="00CA5C0A" w:rsidP="00CA5C0A">
      <w:pPr>
        <w:pStyle w:val="Heading5"/>
        <w:jc w:val="center"/>
        <w:rPr>
          <w:rFonts w:ascii="Andalus" w:hAnsi="Andalus" w:cs="Andalus"/>
          <w:sz w:val="28"/>
          <w:szCs w:val="28"/>
        </w:rPr>
      </w:pPr>
      <w:r w:rsidRPr="005B2C20">
        <w:rPr>
          <w:rFonts w:ascii="Andalus" w:hAnsi="Andalus" w:cs="Andalus"/>
          <w:sz w:val="28"/>
          <w:szCs w:val="28"/>
        </w:rPr>
        <w:t>TABLE OF CONTENTS</w:t>
      </w:r>
    </w:p>
    <w:p w:rsidR="00CA5C0A" w:rsidRPr="005B2C20" w:rsidRDefault="00CA5C0A" w:rsidP="00CA5C0A">
      <w:pPr>
        <w:jc w:val="center"/>
        <w:rPr>
          <w:rFonts w:ascii="Andalus" w:hAnsi="Andalus" w:cs="Andalus"/>
          <w:b/>
        </w:rPr>
      </w:pPr>
    </w:p>
    <w:tbl>
      <w:tblPr>
        <w:tblW w:w="9486" w:type="dxa"/>
        <w:tblLayout w:type="fixed"/>
        <w:tblLook w:val="0000"/>
      </w:tblPr>
      <w:tblGrid>
        <w:gridCol w:w="1548"/>
        <w:gridCol w:w="6660"/>
        <w:gridCol w:w="1278"/>
      </w:tblGrid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Description</w:t>
            </w: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  <w:b/>
              </w:rPr>
            </w:pP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Page No.</w:t>
            </w:r>
          </w:p>
        </w:tc>
      </w:tr>
      <w:tr w:rsidR="00CA5C0A" w:rsidRPr="005B2C20" w:rsidTr="00557667">
        <w:trPr>
          <w:cantSplit/>
        </w:trPr>
        <w:tc>
          <w:tcPr>
            <w:tcW w:w="8208" w:type="dxa"/>
            <w:gridSpan w:val="2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INSTRUCTIONS TO BIDDERS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2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A.</w:t>
            </w: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General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</w:t>
            </w:r>
            <w:r w:rsidRPr="005B2C20">
              <w:rPr>
                <w:rFonts w:ascii="Andalus" w:hAnsi="Andalus" w:cs="Andalus"/>
              </w:rPr>
              <w:tab/>
              <w:t>Scope of Bid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2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</w:t>
            </w:r>
            <w:r w:rsidRPr="005B2C20">
              <w:rPr>
                <w:rFonts w:ascii="Andalus" w:hAnsi="Andalus" w:cs="Andalus"/>
              </w:rPr>
              <w:tab/>
              <w:t>Source of Funds</w:t>
            </w:r>
            <w:r w:rsidRPr="005B2C20">
              <w:rPr>
                <w:rFonts w:ascii="Andalus" w:hAnsi="Andalus" w:cs="Andalus"/>
              </w:rPr>
              <w:tab/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2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IB.3</w:t>
            </w:r>
            <w:r w:rsidRPr="005B2C20">
              <w:rPr>
                <w:rFonts w:ascii="Andalus" w:hAnsi="Andalus" w:cs="Andalus"/>
              </w:rPr>
              <w:tab/>
              <w:t>Eligible Bidders</w:t>
            </w:r>
            <w:r w:rsidRPr="005B2C20">
              <w:rPr>
                <w:rFonts w:ascii="Andalus" w:hAnsi="Andalus" w:cs="Andalus"/>
              </w:rPr>
              <w:tab/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2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IB.4</w:t>
            </w:r>
            <w:r w:rsidRPr="005B2C20">
              <w:rPr>
                <w:rFonts w:ascii="Andalus" w:hAnsi="Andalus" w:cs="Andalus"/>
              </w:rPr>
              <w:tab/>
              <w:t>One Bid Per Bidder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3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IB.5</w:t>
            </w:r>
            <w:r w:rsidRPr="005B2C20">
              <w:rPr>
                <w:rFonts w:ascii="Andalus" w:hAnsi="Andalus" w:cs="Andalus"/>
              </w:rPr>
              <w:tab/>
              <w:t>Cost of Bidding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4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IB.6</w:t>
            </w:r>
            <w:r w:rsidRPr="005B2C20">
              <w:rPr>
                <w:rFonts w:ascii="Andalus" w:hAnsi="Andalus" w:cs="Andalus"/>
              </w:rPr>
              <w:tab/>
              <w:t>Site Visit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4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B.</w:t>
            </w: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Bidding Documents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IB.7</w:t>
            </w:r>
            <w:r w:rsidRPr="005B2C20">
              <w:rPr>
                <w:rFonts w:ascii="Andalus" w:hAnsi="Andalus" w:cs="Andalus"/>
              </w:rPr>
              <w:tab/>
              <w:t xml:space="preserve">Contents of Bidding Documents 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4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IB.8</w:t>
            </w:r>
            <w:r w:rsidRPr="005B2C20">
              <w:rPr>
                <w:rFonts w:ascii="Andalus" w:hAnsi="Andalus" w:cs="Andalus"/>
              </w:rPr>
              <w:tab/>
              <w:t>Clarification of Bidding Documents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5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IB.9</w:t>
            </w:r>
            <w:r w:rsidRPr="005B2C20">
              <w:rPr>
                <w:rFonts w:ascii="Andalus" w:hAnsi="Andalus" w:cs="Andalus"/>
              </w:rPr>
              <w:tab/>
              <w:t>Amendment of Bidding Documents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5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C.</w:t>
            </w: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Preparation of Bids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IB.10.</w:t>
            </w:r>
            <w:r w:rsidRPr="005B2C20">
              <w:rPr>
                <w:rFonts w:ascii="Andalus" w:hAnsi="Andalus" w:cs="Andalus"/>
              </w:rPr>
              <w:tab/>
              <w:t>Language of Bid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5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IB.11</w:t>
            </w:r>
            <w:r w:rsidRPr="005B2C20">
              <w:rPr>
                <w:rFonts w:ascii="Andalus" w:hAnsi="Andalus" w:cs="Andalus"/>
              </w:rPr>
              <w:tab/>
              <w:t>Documents Accompanying the Bid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6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IB.12</w:t>
            </w:r>
            <w:r w:rsidRPr="005B2C20">
              <w:rPr>
                <w:rFonts w:ascii="Andalus" w:hAnsi="Andalus" w:cs="Andalus"/>
              </w:rPr>
              <w:tab/>
              <w:t>Bid Prices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7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IB.13</w:t>
            </w:r>
            <w:r w:rsidRPr="005B2C20">
              <w:rPr>
                <w:rFonts w:ascii="Andalus" w:hAnsi="Andalus" w:cs="Andalus"/>
              </w:rPr>
              <w:tab/>
              <w:t>Currencies of Bid and Payment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8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IB.14</w:t>
            </w:r>
            <w:r w:rsidRPr="005B2C20">
              <w:rPr>
                <w:rFonts w:ascii="Andalus" w:hAnsi="Andalus" w:cs="Andalus"/>
              </w:rPr>
              <w:tab/>
              <w:t>Bid Validity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9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IB.15</w:t>
            </w:r>
            <w:r w:rsidRPr="005B2C20">
              <w:rPr>
                <w:rFonts w:ascii="Andalus" w:hAnsi="Andalus" w:cs="Andalus"/>
              </w:rPr>
              <w:tab/>
              <w:t>Bid Security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9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IB.16</w:t>
            </w:r>
            <w:r w:rsidRPr="005B2C20">
              <w:rPr>
                <w:rFonts w:ascii="Andalus" w:hAnsi="Andalus" w:cs="Andalus"/>
              </w:rPr>
              <w:tab/>
              <w:t>Alternate Proposals by Bidder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10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IB.17</w:t>
            </w:r>
            <w:r w:rsidRPr="005B2C20">
              <w:rPr>
                <w:rFonts w:ascii="Andalus" w:hAnsi="Andalus" w:cs="Andalus"/>
              </w:rPr>
              <w:tab/>
              <w:t>Pre-Bid Meeting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10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IB.18</w:t>
            </w:r>
            <w:r w:rsidRPr="005B2C20">
              <w:rPr>
                <w:rFonts w:ascii="Andalus" w:hAnsi="Andalus" w:cs="Andalus"/>
              </w:rPr>
              <w:tab/>
              <w:t>Format and Signing of Bid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11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D.</w:t>
            </w: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Submission of Bids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IB.19</w:t>
            </w:r>
            <w:r w:rsidRPr="005B2C20">
              <w:rPr>
                <w:rFonts w:ascii="Andalus" w:hAnsi="Andalus" w:cs="Andalus"/>
              </w:rPr>
              <w:tab/>
              <w:t>Sealing and Marking of Bids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12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IB.20</w:t>
            </w:r>
            <w:r w:rsidRPr="005B2C20">
              <w:rPr>
                <w:rFonts w:ascii="Andalus" w:hAnsi="Andalus" w:cs="Andalus"/>
              </w:rPr>
              <w:tab/>
              <w:t>Deadline for Submission of Bids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13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IB.21</w:t>
            </w:r>
            <w:r w:rsidRPr="005B2C20">
              <w:rPr>
                <w:rFonts w:ascii="Andalus" w:hAnsi="Andalus" w:cs="Andalus"/>
              </w:rPr>
              <w:tab/>
              <w:t>Late Bids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13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IB.22</w:t>
            </w:r>
            <w:r w:rsidRPr="005B2C20">
              <w:rPr>
                <w:rFonts w:ascii="Andalus" w:hAnsi="Andalus" w:cs="Andalus"/>
              </w:rPr>
              <w:tab/>
              <w:t>Modification, Substitution and Withdrawal of Bids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13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E.</w:t>
            </w: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Bid Opening and Evaluation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IB.23</w:t>
            </w:r>
            <w:r w:rsidRPr="005B2C20">
              <w:rPr>
                <w:rFonts w:ascii="Andalus" w:hAnsi="Andalus" w:cs="Andalus"/>
              </w:rPr>
              <w:tab/>
              <w:t>Bid Opening</w:t>
            </w:r>
          </w:p>
        </w:tc>
        <w:tc>
          <w:tcPr>
            <w:tcW w:w="1278" w:type="dxa"/>
          </w:tcPr>
          <w:p w:rsidR="00CA5C0A" w:rsidRPr="005B2C20" w:rsidRDefault="00CA5C0A" w:rsidP="00983591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1</w:t>
            </w:r>
            <w:r w:rsidR="00983591">
              <w:rPr>
                <w:rFonts w:ascii="Andalus" w:hAnsi="Andalus" w:cs="Andalus"/>
                <w:b/>
              </w:rPr>
              <w:t>4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IB.24</w:t>
            </w:r>
            <w:r w:rsidRPr="005B2C20">
              <w:rPr>
                <w:rFonts w:ascii="Andalus" w:hAnsi="Andalus" w:cs="Andalus"/>
              </w:rPr>
              <w:tab/>
              <w:t>Process to be Confidential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14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IB.25</w:t>
            </w:r>
            <w:r w:rsidRPr="005B2C20">
              <w:rPr>
                <w:rFonts w:ascii="Andalus" w:hAnsi="Andalus" w:cs="Andalus"/>
              </w:rPr>
              <w:tab/>
              <w:t>Clarification of Bids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15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IB.26</w:t>
            </w:r>
            <w:r w:rsidRPr="005B2C20">
              <w:rPr>
                <w:rFonts w:ascii="Andalus" w:hAnsi="Andalus" w:cs="Andalus"/>
              </w:rPr>
              <w:tab/>
              <w:t>Examination of Bids and Determination of Responsiveness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15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IB.27</w:t>
            </w:r>
            <w:r w:rsidRPr="005B2C20">
              <w:rPr>
                <w:rFonts w:ascii="Andalus" w:hAnsi="Andalus" w:cs="Andalus"/>
              </w:rPr>
              <w:tab/>
              <w:t>Correction of Errors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17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IB.28</w:t>
            </w:r>
            <w:r w:rsidRPr="005B2C20">
              <w:rPr>
                <w:rFonts w:ascii="Andalus" w:hAnsi="Andalus" w:cs="Andalus"/>
              </w:rPr>
              <w:tab/>
              <w:t>Evaluation and Comparison of Bids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17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F.</w:t>
            </w: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Award of Contract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IB.29</w:t>
            </w:r>
            <w:r w:rsidRPr="005B2C20">
              <w:rPr>
                <w:rFonts w:ascii="Andalus" w:hAnsi="Andalus" w:cs="Andalus"/>
              </w:rPr>
              <w:tab/>
              <w:t>Award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19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ind w:left="720" w:hanging="720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IB.30</w:t>
            </w:r>
            <w:r w:rsidRPr="005B2C20">
              <w:rPr>
                <w:rFonts w:ascii="Andalus" w:hAnsi="Andalus" w:cs="Andalus"/>
              </w:rPr>
              <w:tab/>
              <w:t>Employer’s Right to Accept any Bid and to Reject any or all Bids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20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</w:rPr>
              <w:br w:type="page"/>
            </w: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IB.31</w:t>
            </w:r>
            <w:r w:rsidRPr="005B2C20">
              <w:rPr>
                <w:rFonts w:ascii="Andalus" w:hAnsi="Andalus" w:cs="Andalus"/>
              </w:rPr>
              <w:tab/>
              <w:t>Notification of Award</w:t>
            </w:r>
          </w:p>
        </w:tc>
        <w:tc>
          <w:tcPr>
            <w:tcW w:w="1278" w:type="dxa"/>
          </w:tcPr>
          <w:p w:rsidR="00CA5C0A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20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IB.32</w:t>
            </w:r>
            <w:r w:rsidRPr="005B2C20">
              <w:rPr>
                <w:rFonts w:ascii="Andalus" w:hAnsi="Andalus" w:cs="Andalus"/>
              </w:rPr>
              <w:tab/>
              <w:t>Performance Security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21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IB.33</w:t>
            </w:r>
            <w:r w:rsidRPr="005B2C20">
              <w:rPr>
                <w:rFonts w:ascii="Andalus" w:hAnsi="Andalus" w:cs="Andalus"/>
              </w:rPr>
              <w:tab/>
              <w:t>Signing of Contract Agreement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21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IB.34</w:t>
            </w:r>
            <w:r w:rsidRPr="005B2C20">
              <w:rPr>
                <w:rFonts w:ascii="Andalus" w:hAnsi="Andalus" w:cs="Andalus"/>
              </w:rPr>
              <w:tab/>
              <w:t>General Performance of the Bidders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22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IB.35</w:t>
            </w:r>
            <w:r w:rsidRPr="005B2C20">
              <w:rPr>
                <w:rFonts w:ascii="Andalus" w:hAnsi="Andalus" w:cs="Andalus"/>
              </w:rPr>
              <w:tab/>
              <w:t>Integrity Pact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22</w:t>
            </w: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IB.36</w:t>
            </w:r>
            <w:r w:rsidRPr="005B2C20">
              <w:rPr>
                <w:rFonts w:ascii="Andalus" w:hAnsi="Andalus" w:cs="Andalus"/>
              </w:rPr>
              <w:tab/>
              <w:t>Instructions Not Part of Contract</w:t>
            </w:r>
          </w:p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IB.37</w:t>
            </w:r>
            <w:r w:rsidRPr="005B2C20">
              <w:rPr>
                <w:rFonts w:ascii="Andalus" w:hAnsi="Andalus" w:cs="Andalus"/>
              </w:rPr>
              <w:tab/>
              <w:t>Arbitration</w:t>
            </w:r>
          </w:p>
        </w:tc>
        <w:tc>
          <w:tcPr>
            <w:tcW w:w="1278" w:type="dxa"/>
          </w:tcPr>
          <w:p w:rsidR="00CA5C0A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22</w:t>
            </w:r>
          </w:p>
          <w:p w:rsidR="00983591" w:rsidRPr="005B2C20" w:rsidRDefault="00983591" w:rsidP="00557667">
            <w:pPr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>23</w:t>
            </w:r>
          </w:p>
        </w:tc>
      </w:tr>
      <w:tr w:rsidR="00CA5C0A" w:rsidRPr="005B2C20" w:rsidTr="00557667">
        <w:trPr>
          <w:cantSplit/>
        </w:trPr>
        <w:tc>
          <w:tcPr>
            <w:tcW w:w="8208" w:type="dxa"/>
            <w:gridSpan w:val="2"/>
          </w:tcPr>
          <w:p w:rsidR="00CA5C0A" w:rsidRPr="005B2C20" w:rsidRDefault="00CA5C0A" w:rsidP="00557667">
            <w:pPr>
              <w:pStyle w:val="Heading5"/>
              <w:rPr>
                <w:rFonts w:ascii="Andalus" w:hAnsi="Andalus" w:cs="Andalus"/>
                <w:sz w:val="24"/>
              </w:rPr>
            </w:pPr>
            <w:r w:rsidRPr="005B2C20">
              <w:rPr>
                <w:rFonts w:ascii="Andalus" w:hAnsi="Andalus" w:cs="Andalus"/>
                <w:sz w:val="24"/>
              </w:rPr>
              <w:t>BIDDING DATA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8208" w:type="dxa"/>
            <w:gridSpan w:val="2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FORM OF BID AND APPENDICES TO BID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  <w:b/>
              </w:rPr>
              <w:t>FORM OF BID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Appendix-A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>Special Stipulations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Appendix-B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>Foreign Currency Requirements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ind w:left="2952" w:hanging="2952"/>
              <w:jc w:val="both"/>
              <w:rPr>
                <w:rFonts w:ascii="Andalus" w:hAnsi="Andalus" w:cs="Andalus"/>
                <w:strike/>
              </w:rPr>
            </w:pPr>
            <w:r w:rsidRPr="005B2C20">
              <w:rPr>
                <w:rFonts w:ascii="Andalus" w:hAnsi="Andalus" w:cs="Andalus"/>
              </w:rPr>
              <w:t>Appendix-C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>Price Adjustment (Under Clause 70)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Appendix-D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>Bill of Quantities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Appendix-E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>Proposed Construction Schedule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Appendix-F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>Method of Performing the Work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Appendix-G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 xml:space="preserve">List of Major Equipment – Related </w:t>
            </w:r>
            <w:r w:rsidRPr="005B2C20">
              <w:rPr>
                <w:rFonts w:ascii="Andalus" w:hAnsi="Andalus" w:cs="Andalus"/>
              </w:rPr>
              <w:tab/>
            </w:r>
            <w:r w:rsidRPr="005B2C20">
              <w:rPr>
                <w:rFonts w:ascii="Andalus" w:hAnsi="Andalus" w:cs="Andalus"/>
              </w:rPr>
              <w:tab/>
            </w:r>
            <w:r w:rsidRPr="005B2C20">
              <w:rPr>
                <w:rFonts w:ascii="Andalus" w:hAnsi="Andalus" w:cs="Andalus"/>
              </w:rPr>
              <w:tab/>
              <w:t>Items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Appendix-H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 xml:space="preserve">Construction Camp and Housing </w:t>
            </w:r>
            <w:r w:rsidRPr="005B2C20">
              <w:rPr>
                <w:rFonts w:ascii="Andalus" w:hAnsi="Andalus" w:cs="Andalus"/>
              </w:rPr>
              <w:tab/>
            </w:r>
            <w:r w:rsidRPr="005B2C20">
              <w:rPr>
                <w:rFonts w:ascii="Andalus" w:hAnsi="Andalus" w:cs="Andalus"/>
              </w:rPr>
              <w:tab/>
            </w:r>
            <w:r w:rsidRPr="005B2C20">
              <w:rPr>
                <w:rFonts w:ascii="Andalus" w:hAnsi="Andalus" w:cs="Andalus"/>
              </w:rPr>
              <w:tab/>
              <w:t>Facilities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Appendix-I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>List of Subcontractors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Appendix-J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>Estimated Progress Payments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Appendix-K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 xml:space="preserve">Organization Chart of the Supervisory </w:t>
            </w:r>
            <w:r w:rsidRPr="005B2C20">
              <w:rPr>
                <w:rFonts w:ascii="Andalus" w:hAnsi="Andalus" w:cs="Andalus"/>
              </w:rPr>
              <w:tab/>
            </w:r>
            <w:r w:rsidRPr="005B2C20">
              <w:rPr>
                <w:rFonts w:ascii="Andalus" w:hAnsi="Andalus" w:cs="Andalus"/>
              </w:rPr>
              <w:tab/>
              <w:t xml:space="preserve">Staff and </w:t>
            </w:r>
            <w:proofErr w:type="spellStart"/>
            <w:r w:rsidRPr="005B2C20">
              <w:rPr>
                <w:rFonts w:ascii="Andalus" w:hAnsi="Andalus" w:cs="Andalus"/>
              </w:rPr>
              <w:t>Labour</w:t>
            </w:r>
            <w:proofErr w:type="spellEnd"/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tabs>
                <w:tab w:val="left" w:pos="702"/>
                <w:tab w:val="left" w:pos="2772"/>
                <w:tab w:val="left" w:pos="2952"/>
              </w:tabs>
              <w:spacing w:line="280" w:lineRule="exact"/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Appendix-L to Bid</w:t>
            </w:r>
            <w:r w:rsidRPr="005B2C20">
              <w:rPr>
                <w:rFonts w:ascii="Andalus" w:hAnsi="Andalus" w:cs="Andalus"/>
              </w:rPr>
              <w:tab/>
              <w:t>:</w:t>
            </w:r>
            <w:r w:rsidRPr="005B2C20">
              <w:rPr>
                <w:rFonts w:ascii="Andalus" w:hAnsi="Andalus" w:cs="Andalus"/>
              </w:rPr>
              <w:tab/>
              <w:t>Integrity Pact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spacing w:line="280" w:lineRule="exact"/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8208" w:type="dxa"/>
            <w:gridSpan w:val="2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  <w:b/>
              </w:rPr>
            </w:pPr>
            <w:r w:rsidRPr="005B2C20">
              <w:rPr>
                <w:rFonts w:ascii="Andalus" w:hAnsi="Andalus" w:cs="Andalus"/>
                <w:b/>
              </w:rPr>
              <w:t>FORMS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BID SECURITY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PERFORMANCE SECURITY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CONTRACT AGREEMENT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  <w:tr w:rsidR="00CA5C0A" w:rsidRPr="005B2C20" w:rsidTr="00557667">
        <w:trPr>
          <w:cantSplit/>
        </w:trPr>
        <w:tc>
          <w:tcPr>
            <w:tcW w:w="154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</w:rPr>
            </w:pPr>
          </w:p>
        </w:tc>
        <w:tc>
          <w:tcPr>
            <w:tcW w:w="6660" w:type="dxa"/>
          </w:tcPr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MOBILIZATION ADVANCE GUARANTEE</w:t>
            </w:r>
          </w:p>
          <w:p w:rsidR="00CA5C0A" w:rsidRPr="005B2C20" w:rsidRDefault="00CA5C0A" w:rsidP="00557667">
            <w:pPr>
              <w:jc w:val="both"/>
              <w:rPr>
                <w:rFonts w:ascii="Andalus" w:hAnsi="Andalus" w:cs="Andalus"/>
              </w:rPr>
            </w:pPr>
            <w:r w:rsidRPr="005B2C20">
              <w:rPr>
                <w:rFonts w:ascii="Andalus" w:hAnsi="Andalus" w:cs="Andalus"/>
              </w:rPr>
              <w:t>INDENTURE BOND FOR SECURED ADVANCE</w:t>
            </w:r>
          </w:p>
        </w:tc>
        <w:tc>
          <w:tcPr>
            <w:tcW w:w="1278" w:type="dxa"/>
          </w:tcPr>
          <w:p w:rsidR="00CA5C0A" w:rsidRPr="005B2C20" w:rsidRDefault="00CA5C0A" w:rsidP="00557667">
            <w:pPr>
              <w:jc w:val="center"/>
              <w:rPr>
                <w:rFonts w:ascii="Andalus" w:hAnsi="Andalus" w:cs="Andalus"/>
                <w:b/>
              </w:rPr>
            </w:pPr>
          </w:p>
        </w:tc>
      </w:tr>
    </w:tbl>
    <w:p w:rsidR="00CA5C0A" w:rsidRDefault="00CA5C0A" w:rsidP="00CA5C0A">
      <w:pPr>
        <w:tabs>
          <w:tab w:val="left" w:pos="1098"/>
          <w:tab w:val="left" w:pos="7920"/>
          <w:tab w:val="left" w:pos="8640"/>
        </w:tabs>
        <w:ind w:right="-619"/>
        <w:rPr>
          <w:rFonts w:ascii="Andalus" w:hAnsi="Andalus" w:cs="Andalus"/>
          <w:b/>
        </w:rPr>
      </w:pPr>
    </w:p>
    <w:p w:rsidR="00CA5C0A" w:rsidRDefault="00CA5C0A" w:rsidP="00CA5C0A">
      <w:pPr>
        <w:tabs>
          <w:tab w:val="left" w:pos="1098"/>
          <w:tab w:val="left" w:pos="7920"/>
          <w:tab w:val="left" w:pos="8640"/>
        </w:tabs>
        <w:ind w:right="-619"/>
        <w:rPr>
          <w:rFonts w:ascii="Andalus" w:hAnsi="Andalus" w:cs="Andalus"/>
          <w:b/>
        </w:rPr>
      </w:pPr>
    </w:p>
    <w:p w:rsidR="00CA5C0A" w:rsidRPr="005B2C20" w:rsidRDefault="00CA5C0A" w:rsidP="00983591">
      <w:pPr>
        <w:tabs>
          <w:tab w:val="left" w:pos="1098"/>
          <w:tab w:val="left" w:pos="7920"/>
          <w:tab w:val="left" w:pos="8640"/>
        </w:tabs>
        <w:ind w:right="-619"/>
        <w:rPr>
          <w:rFonts w:ascii="Andalus" w:hAnsi="Andalus" w:cs="Andalus"/>
          <w:b/>
        </w:rPr>
      </w:pPr>
      <w:r w:rsidRPr="005B2C20">
        <w:rPr>
          <w:rFonts w:ascii="Andalus" w:hAnsi="Andalus" w:cs="Andalus"/>
          <w:b/>
        </w:rPr>
        <w:t>PART-I: GENERAL CONDITIONS OF CONTRACT</w:t>
      </w:r>
      <w:r w:rsidRPr="005B2C20">
        <w:rPr>
          <w:rFonts w:ascii="Andalus" w:hAnsi="Andalus" w:cs="Andalus"/>
          <w:b/>
        </w:rPr>
        <w:tab/>
        <w:t xml:space="preserve">  </w:t>
      </w:r>
      <w:r w:rsidRPr="005B2C20">
        <w:rPr>
          <w:rFonts w:ascii="Andalus" w:hAnsi="Andalus" w:cs="Andalus"/>
          <w:b/>
        </w:rPr>
        <w:tab/>
      </w:r>
    </w:p>
    <w:p w:rsidR="00CA5C0A" w:rsidRPr="005B2C20" w:rsidRDefault="00CA5C0A" w:rsidP="00CA5C0A">
      <w:pPr>
        <w:tabs>
          <w:tab w:val="left" w:pos="1098"/>
          <w:tab w:val="left" w:pos="7920"/>
          <w:tab w:val="left" w:pos="8640"/>
        </w:tabs>
        <w:ind w:right="-619"/>
        <w:rPr>
          <w:rFonts w:ascii="Andalus" w:hAnsi="Andalus" w:cs="Andalus"/>
          <w:b/>
        </w:rPr>
      </w:pPr>
      <w:r w:rsidRPr="005B2C20">
        <w:rPr>
          <w:rFonts w:ascii="Andalus" w:hAnsi="Andalus" w:cs="Andalus"/>
          <w:b/>
        </w:rPr>
        <w:t>PART-II: SPECIAL CONDITIONS OF CONTRACT</w:t>
      </w:r>
      <w:r w:rsidRPr="005B2C20">
        <w:rPr>
          <w:rFonts w:ascii="Andalus" w:hAnsi="Andalus" w:cs="Andalus"/>
          <w:b/>
        </w:rPr>
        <w:tab/>
      </w:r>
    </w:p>
    <w:p w:rsidR="00CA5C0A" w:rsidRPr="005B2C20" w:rsidRDefault="00CA5C0A" w:rsidP="00CA5C0A">
      <w:pPr>
        <w:tabs>
          <w:tab w:val="left" w:pos="1098"/>
          <w:tab w:val="left" w:pos="7920"/>
          <w:tab w:val="left" w:pos="8640"/>
          <w:tab w:val="left" w:pos="9360"/>
        </w:tabs>
        <w:ind w:right="-619"/>
        <w:rPr>
          <w:rFonts w:ascii="Andalus" w:hAnsi="Andalus" w:cs="Andalus"/>
          <w:b/>
        </w:rPr>
      </w:pPr>
      <w:r w:rsidRPr="005B2C20">
        <w:rPr>
          <w:rFonts w:ascii="Andalus" w:hAnsi="Andalus" w:cs="Andalus"/>
          <w:b/>
        </w:rPr>
        <w:t>SPECIFICATIONS</w:t>
      </w:r>
      <w:r w:rsidRPr="005B2C20">
        <w:rPr>
          <w:rFonts w:ascii="Andalus" w:hAnsi="Andalus" w:cs="Andalus"/>
          <w:b/>
        </w:rPr>
        <w:tab/>
        <w:t xml:space="preserve">            </w:t>
      </w:r>
    </w:p>
    <w:p w:rsidR="00CA5C0A" w:rsidRPr="005B2C20" w:rsidRDefault="00CA5C0A" w:rsidP="00CA5C0A">
      <w:pPr>
        <w:tabs>
          <w:tab w:val="left" w:pos="1098"/>
          <w:tab w:val="left" w:pos="7920"/>
          <w:tab w:val="left" w:pos="8640"/>
          <w:tab w:val="left" w:pos="9576"/>
        </w:tabs>
        <w:ind w:right="-619"/>
        <w:rPr>
          <w:rFonts w:ascii="Andalus" w:hAnsi="Andalus" w:cs="Andalus"/>
          <w:b/>
        </w:rPr>
      </w:pPr>
      <w:r w:rsidRPr="005B2C20">
        <w:rPr>
          <w:rFonts w:ascii="Andalus" w:hAnsi="Andalus" w:cs="Andalus"/>
          <w:b/>
        </w:rPr>
        <w:t>DRAWINGS</w:t>
      </w:r>
      <w:r w:rsidRPr="005B2C20">
        <w:rPr>
          <w:rFonts w:ascii="Andalus" w:hAnsi="Andalus" w:cs="Andalus"/>
          <w:b/>
        </w:rPr>
        <w:tab/>
        <w:t xml:space="preserve">            </w:t>
      </w:r>
    </w:p>
    <w:p w:rsidR="00CA5C0A" w:rsidRPr="005B2C20" w:rsidRDefault="00CA5C0A" w:rsidP="00CA5C0A">
      <w:pPr>
        <w:tabs>
          <w:tab w:val="left" w:pos="1098"/>
          <w:tab w:val="left" w:pos="7920"/>
          <w:tab w:val="left" w:pos="8640"/>
          <w:tab w:val="left" w:pos="9576"/>
        </w:tabs>
        <w:rPr>
          <w:rFonts w:ascii="Andalus" w:hAnsi="Andalus" w:cs="Andalus"/>
          <w:b/>
          <w:szCs w:val="24"/>
        </w:rPr>
      </w:pPr>
    </w:p>
    <w:p w:rsidR="009245D0" w:rsidRDefault="009245D0"/>
    <w:sectPr w:rsidR="009245D0" w:rsidSect="00FA66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728" w:right="1440" w:bottom="1440" w:left="1728" w:header="720" w:footer="1296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363" w:rsidRDefault="00E21363" w:rsidP="0095205E">
      <w:r>
        <w:separator/>
      </w:r>
    </w:p>
  </w:endnote>
  <w:endnote w:type="continuationSeparator" w:id="0">
    <w:p w:rsidR="00E21363" w:rsidRDefault="00E21363" w:rsidP="00952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BT">
    <w:altName w:val="Swis721 B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05E" w:rsidRDefault="009520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05E" w:rsidRPr="0095205E" w:rsidRDefault="001E4686" w:rsidP="0095205E">
    <w:pPr>
      <w:pStyle w:val="Footer"/>
      <w:tabs>
        <w:tab w:val="center" w:pos="4370"/>
        <w:tab w:val="right" w:pos="8741"/>
      </w:tabs>
      <w:rPr>
        <w:rFonts w:ascii="Andalus" w:hAnsi="Andalus" w:cs="Andalus"/>
      </w:rPr>
    </w:pPr>
    <w:sdt>
      <w:sdtPr>
        <w:rPr>
          <w:rFonts w:ascii="Andalus" w:hAnsi="Andalus" w:cs="Andalus"/>
        </w:rPr>
        <w:id w:val="6797806"/>
        <w:docPartObj>
          <w:docPartGallery w:val="Page Numbers (Bottom of Page)"/>
          <w:docPartUnique/>
        </w:docPartObj>
      </w:sdtPr>
      <w:sdtContent>
        <w:r w:rsidR="0095205E">
          <w:rPr>
            <w:rFonts w:ascii="Andalus" w:hAnsi="Andalus" w:cs="Andalus"/>
          </w:rPr>
          <w:tab/>
        </w:r>
        <w:r w:rsidR="0095205E" w:rsidRPr="0095205E">
          <w:rPr>
            <w:rFonts w:ascii="Andalus" w:hAnsi="Andalus" w:cs="Andalus"/>
          </w:rPr>
          <w:t>(</w:t>
        </w:r>
        <w:r w:rsidRPr="0095205E">
          <w:rPr>
            <w:rFonts w:ascii="Andalus" w:hAnsi="Andalus" w:cs="Andalus"/>
          </w:rPr>
          <w:fldChar w:fldCharType="begin"/>
        </w:r>
        <w:r w:rsidR="0095205E" w:rsidRPr="0095205E">
          <w:rPr>
            <w:rFonts w:ascii="Andalus" w:hAnsi="Andalus" w:cs="Andalus"/>
          </w:rPr>
          <w:instrText xml:space="preserve"> PAGE   \* MERGEFORMAT </w:instrText>
        </w:r>
        <w:r w:rsidRPr="0095205E">
          <w:rPr>
            <w:rFonts w:ascii="Andalus" w:hAnsi="Andalus" w:cs="Andalus"/>
          </w:rPr>
          <w:fldChar w:fldCharType="separate"/>
        </w:r>
        <w:r w:rsidR="00983591">
          <w:rPr>
            <w:rFonts w:ascii="Andalus" w:hAnsi="Andalus" w:cs="Andalus"/>
            <w:noProof/>
          </w:rPr>
          <w:t>i</w:t>
        </w:r>
        <w:r w:rsidRPr="0095205E">
          <w:rPr>
            <w:rFonts w:ascii="Andalus" w:hAnsi="Andalus" w:cs="Andalus"/>
          </w:rPr>
          <w:fldChar w:fldCharType="end"/>
        </w:r>
        <w:r w:rsidR="0095205E" w:rsidRPr="0095205E">
          <w:rPr>
            <w:rFonts w:ascii="Andalus" w:hAnsi="Andalus" w:cs="Andalus"/>
          </w:rPr>
          <w:t>)</w:t>
        </w:r>
      </w:sdtContent>
    </w:sdt>
    <w:r w:rsidR="0095205E">
      <w:rPr>
        <w:rFonts w:ascii="Andalus" w:hAnsi="Andalus" w:cs="Andalus"/>
      </w:rPr>
      <w:tab/>
    </w:r>
    <w:r w:rsidR="0095205E">
      <w:rPr>
        <w:rFonts w:ascii="Andalus" w:hAnsi="Andalus" w:cs="Andalus"/>
      </w:rPr>
      <w:tab/>
    </w:r>
  </w:p>
  <w:p w:rsidR="0095205E" w:rsidRDefault="0095205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05E" w:rsidRDefault="009520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363" w:rsidRDefault="00E21363" w:rsidP="0095205E">
      <w:r>
        <w:separator/>
      </w:r>
    </w:p>
  </w:footnote>
  <w:footnote w:type="continuationSeparator" w:id="0">
    <w:p w:rsidR="00E21363" w:rsidRDefault="00E21363" w:rsidP="009520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05E" w:rsidRDefault="009520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05E" w:rsidRDefault="0095205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05E" w:rsidRDefault="009520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C0A"/>
    <w:rsid w:val="000518B5"/>
    <w:rsid w:val="001E4686"/>
    <w:rsid w:val="007554FC"/>
    <w:rsid w:val="00895407"/>
    <w:rsid w:val="009245D0"/>
    <w:rsid w:val="0095205E"/>
    <w:rsid w:val="00983591"/>
    <w:rsid w:val="00A50C2D"/>
    <w:rsid w:val="00CA5C0A"/>
    <w:rsid w:val="00D618C6"/>
    <w:rsid w:val="00E21363"/>
    <w:rsid w:val="00FA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C0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quare721 BT" w:eastAsia="Times New Roman" w:hAnsi="Square721 BT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A5C0A"/>
    <w:pPr>
      <w:keepNext/>
      <w:jc w:val="both"/>
      <w:outlineLvl w:val="4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A5C0A"/>
    <w:rPr>
      <w:rFonts w:ascii="Square721 BT" w:eastAsia="Times New Roman" w:hAnsi="Square721 BT" w:cs="Times New Roman"/>
      <w:b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520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205E"/>
    <w:rPr>
      <w:rFonts w:ascii="Square721 BT" w:eastAsia="Times New Roman" w:hAnsi="Square721 BT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520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05E"/>
    <w:rPr>
      <w:rFonts w:ascii="Square721 BT" w:eastAsia="Times New Roman" w:hAnsi="Square721 BT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376</Words>
  <Characters>2144</Characters>
  <Application>Microsoft Office Word</Application>
  <DocSecurity>0</DocSecurity>
  <Lines>17</Lines>
  <Paragraphs>5</Paragraphs>
  <ScaleCrop>false</ScaleCrop>
  <Company>Naqvi &amp; Siddiquie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Zahid saleem</dc:creator>
  <cp:lastModifiedBy>Muhammad Zahid saleem</cp:lastModifiedBy>
  <cp:revision>5</cp:revision>
  <dcterms:created xsi:type="dcterms:W3CDTF">2014-05-03T06:50:00Z</dcterms:created>
  <dcterms:modified xsi:type="dcterms:W3CDTF">2014-05-05T06:56:00Z</dcterms:modified>
</cp:coreProperties>
</file>