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169F" w:rsidRDefault="0023169F" w:rsidP="0023169F">
      <w:pPr>
        <w:widowControl w:val="0"/>
        <w:shd w:val="clear" w:color="auto" w:fill="D9D9D9" w:themeFill="background1" w:themeFillShade="D9"/>
        <w:autoSpaceDE w:val="0"/>
        <w:autoSpaceDN w:val="0"/>
        <w:adjustRightInd w:val="0"/>
        <w:rPr>
          <w:rFonts w:ascii="Arial" w:hAnsi="Arial" w:cs="Arial"/>
          <w:b/>
          <w:color w:val="000000"/>
          <w:sz w:val="18"/>
          <w:szCs w:val="20"/>
        </w:rPr>
      </w:pPr>
      <w:r>
        <w:rPr>
          <w:rFonts w:ascii="Arial" w:hAnsi="Arial" w:cs="Arial"/>
          <w:b/>
          <w:color w:val="000000" w:themeColor="text1"/>
          <w:sz w:val="26"/>
          <w:szCs w:val="28"/>
        </w:rPr>
        <w:t>EXPRESSION OF INTEREST</w:t>
      </w:r>
      <w:r w:rsidRPr="001F28EE">
        <w:rPr>
          <w:rFonts w:ascii="Arial" w:hAnsi="Arial" w:cs="Arial"/>
          <w:b/>
          <w:color w:val="000000"/>
          <w:sz w:val="18"/>
          <w:szCs w:val="20"/>
        </w:rPr>
        <w:tab/>
      </w:r>
    </w:p>
    <w:p w:rsidR="00D81EBC" w:rsidRPr="001F28EE" w:rsidRDefault="00D81EBC" w:rsidP="00D81EBC">
      <w:pPr>
        <w:widowControl w:val="0"/>
        <w:autoSpaceDE w:val="0"/>
        <w:autoSpaceDN w:val="0"/>
        <w:adjustRightInd w:val="0"/>
        <w:jc w:val="right"/>
        <w:rPr>
          <w:rFonts w:ascii="Arial" w:hAnsi="Arial" w:cs="Arial"/>
          <w:b/>
          <w:i/>
          <w:color w:val="000000"/>
          <w:sz w:val="18"/>
          <w:szCs w:val="20"/>
        </w:rPr>
      </w:pPr>
      <w:r w:rsidRPr="001F28EE">
        <w:rPr>
          <w:rFonts w:ascii="Arial" w:hAnsi="Arial" w:cs="Arial"/>
          <w:b/>
          <w:i/>
          <w:color w:val="000000"/>
          <w:sz w:val="18"/>
          <w:szCs w:val="20"/>
        </w:rPr>
        <w:t>Tender No. STEVTA/HQ/FIN/Outsource/03/201</w:t>
      </w:r>
      <w:r>
        <w:rPr>
          <w:rFonts w:ascii="Arial" w:hAnsi="Arial" w:cs="Arial"/>
          <w:b/>
          <w:i/>
          <w:color w:val="000000"/>
          <w:sz w:val="18"/>
          <w:szCs w:val="20"/>
        </w:rPr>
        <w:t>6</w:t>
      </w:r>
    </w:p>
    <w:p w:rsidR="00D81EBC" w:rsidRPr="001F28EE" w:rsidRDefault="00D81EBC" w:rsidP="00D81EBC">
      <w:pPr>
        <w:widowControl w:val="0"/>
        <w:autoSpaceDE w:val="0"/>
        <w:autoSpaceDN w:val="0"/>
        <w:adjustRightInd w:val="0"/>
        <w:jc w:val="right"/>
        <w:rPr>
          <w:rFonts w:ascii="Arial" w:hAnsi="Arial" w:cs="Arial"/>
          <w:b/>
          <w:color w:val="000000"/>
          <w:sz w:val="18"/>
          <w:szCs w:val="20"/>
        </w:rPr>
      </w:pPr>
    </w:p>
    <w:p w:rsidR="00721472" w:rsidRDefault="00721472" w:rsidP="00D81EBC">
      <w:pPr>
        <w:rPr>
          <w:rFonts w:ascii="Times New Roman" w:hAnsi="Times New Roman" w:cs="Times New Roman"/>
          <w:b/>
        </w:rPr>
      </w:pPr>
      <w:r>
        <w:rPr>
          <w:rFonts w:ascii="Times New Roman" w:hAnsi="Times New Roman" w:cs="Times New Roman"/>
          <w:b/>
        </w:rPr>
        <w:t>STAFF SECONDMENT/</w:t>
      </w:r>
      <w:r w:rsidRPr="00277037">
        <w:rPr>
          <w:rFonts w:ascii="Times New Roman" w:hAnsi="Times New Roman" w:cs="Times New Roman"/>
          <w:b/>
        </w:rPr>
        <w:t>OUTSOURC</w:t>
      </w:r>
      <w:r>
        <w:rPr>
          <w:rFonts w:ascii="Times New Roman" w:hAnsi="Times New Roman" w:cs="Times New Roman"/>
          <w:b/>
        </w:rPr>
        <w:t>ING THE SERVICES OF</w:t>
      </w:r>
      <w:r w:rsidRPr="00277037">
        <w:rPr>
          <w:rFonts w:ascii="Times New Roman" w:hAnsi="Times New Roman" w:cs="Times New Roman"/>
          <w:b/>
        </w:rPr>
        <w:t xml:space="preserve"> A FIRM OF CHARTERED ACCOUNTANT</w:t>
      </w:r>
      <w:r>
        <w:rPr>
          <w:rFonts w:ascii="Times New Roman" w:hAnsi="Times New Roman" w:cs="Times New Roman"/>
          <w:b/>
        </w:rPr>
        <w:t xml:space="preserve"> FOR </w:t>
      </w:r>
      <w:r w:rsidRPr="00277037">
        <w:rPr>
          <w:rFonts w:ascii="Times New Roman" w:hAnsi="Times New Roman" w:cs="Times New Roman"/>
          <w:b/>
        </w:rPr>
        <w:t>THE</w:t>
      </w:r>
      <w:r>
        <w:rPr>
          <w:rFonts w:ascii="Times New Roman" w:hAnsi="Times New Roman" w:cs="Times New Roman"/>
          <w:b/>
        </w:rPr>
        <w:t xml:space="preserve"> </w:t>
      </w:r>
      <w:r w:rsidRPr="00277037">
        <w:rPr>
          <w:rFonts w:ascii="Times New Roman" w:hAnsi="Times New Roman" w:cs="Times New Roman"/>
          <w:b/>
        </w:rPr>
        <w:t>OPERATIONAL ACTIVITIES OF</w:t>
      </w:r>
    </w:p>
    <w:p w:rsidR="00D81EBC" w:rsidRPr="00277037" w:rsidRDefault="00721472" w:rsidP="00D81EBC">
      <w:pPr>
        <w:rPr>
          <w:rFonts w:ascii="Times New Roman" w:hAnsi="Times New Roman" w:cs="Times New Roman"/>
          <w:b/>
        </w:rPr>
      </w:pPr>
      <w:r w:rsidRPr="00277037">
        <w:rPr>
          <w:rFonts w:ascii="Times New Roman" w:hAnsi="Times New Roman" w:cs="Times New Roman"/>
          <w:b/>
        </w:rPr>
        <w:t xml:space="preserve"> FINANCE DEPARTMENT (STEVTA)</w:t>
      </w:r>
    </w:p>
    <w:p w:rsidR="00D81EBC" w:rsidRPr="001F28EE" w:rsidRDefault="00D81EBC" w:rsidP="00D81EBC">
      <w:pPr>
        <w:widowControl w:val="0"/>
        <w:autoSpaceDE w:val="0"/>
        <w:autoSpaceDN w:val="0"/>
        <w:adjustRightInd w:val="0"/>
        <w:rPr>
          <w:rFonts w:ascii="Arial" w:hAnsi="Arial" w:cs="Arial"/>
          <w:b/>
          <w:color w:val="000000"/>
          <w:sz w:val="18"/>
          <w:szCs w:val="20"/>
        </w:rPr>
      </w:pPr>
    </w:p>
    <w:p w:rsidR="00D81EBC" w:rsidRDefault="00D81EBC" w:rsidP="008A29DC">
      <w:pPr>
        <w:autoSpaceDE w:val="0"/>
        <w:autoSpaceDN w:val="0"/>
        <w:adjustRightInd w:val="0"/>
        <w:ind w:firstLine="720"/>
        <w:jc w:val="both"/>
        <w:rPr>
          <w:rFonts w:ascii="Times New Roman" w:hAnsi="Times New Roman" w:cs="Times New Roman"/>
          <w:color w:val="000000"/>
          <w:sz w:val="20"/>
        </w:rPr>
      </w:pPr>
      <w:r w:rsidRPr="001F28EE">
        <w:rPr>
          <w:rFonts w:ascii="Times New Roman" w:hAnsi="Times New Roman" w:cs="Times New Roman"/>
          <w:color w:val="000000"/>
          <w:sz w:val="20"/>
        </w:rPr>
        <w:t xml:space="preserve">Sindh Technical Education &amp; Vocational Training Authority (STEVTA) receives annual grants from the Government of Sindh in Pak rupee (PKR) towards the cost of the operations of the STEVTA.  The STEVTA Fund Accounts are to be audited by the </w:t>
      </w:r>
      <w:r w:rsidR="008A29DC">
        <w:rPr>
          <w:rFonts w:ascii="Times New Roman" w:hAnsi="Times New Roman" w:cs="Times New Roman"/>
          <w:color w:val="000000"/>
          <w:sz w:val="20"/>
        </w:rPr>
        <w:t>E</w:t>
      </w:r>
      <w:r w:rsidRPr="001F28EE">
        <w:rPr>
          <w:rFonts w:ascii="Times New Roman" w:hAnsi="Times New Roman" w:cs="Times New Roman"/>
          <w:color w:val="000000"/>
          <w:sz w:val="20"/>
        </w:rPr>
        <w:t xml:space="preserve">xternal </w:t>
      </w:r>
      <w:r w:rsidR="008A29DC">
        <w:rPr>
          <w:rFonts w:ascii="Times New Roman" w:hAnsi="Times New Roman" w:cs="Times New Roman"/>
          <w:color w:val="000000"/>
          <w:sz w:val="20"/>
        </w:rPr>
        <w:t>C</w:t>
      </w:r>
      <w:r w:rsidRPr="001F28EE">
        <w:rPr>
          <w:rFonts w:ascii="Times New Roman" w:hAnsi="Times New Roman" w:cs="Times New Roman"/>
          <w:color w:val="000000"/>
          <w:sz w:val="20"/>
        </w:rPr>
        <w:t xml:space="preserve">hartered </w:t>
      </w:r>
      <w:r w:rsidR="008A29DC">
        <w:rPr>
          <w:rFonts w:ascii="Times New Roman" w:hAnsi="Times New Roman" w:cs="Times New Roman"/>
          <w:color w:val="000000"/>
          <w:sz w:val="20"/>
        </w:rPr>
        <w:t>A</w:t>
      </w:r>
      <w:r w:rsidRPr="001F28EE">
        <w:rPr>
          <w:rFonts w:ascii="Times New Roman" w:hAnsi="Times New Roman" w:cs="Times New Roman"/>
          <w:color w:val="000000"/>
          <w:sz w:val="20"/>
        </w:rPr>
        <w:t xml:space="preserve">ccountant </w:t>
      </w:r>
      <w:r w:rsidR="000B4170">
        <w:rPr>
          <w:rFonts w:ascii="Times New Roman" w:hAnsi="Times New Roman" w:cs="Times New Roman"/>
          <w:color w:val="000000"/>
          <w:sz w:val="20"/>
        </w:rPr>
        <w:t>F</w:t>
      </w:r>
      <w:r w:rsidRPr="001F28EE">
        <w:rPr>
          <w:rFonts w:ascii="Times New Roman" w:hAnsi="Times New Roman" w:cs="Times New Roman"/>
          <w:color w:val="000000"/>
          <w:sz w:val="20"/>
        </w:rPr>
        <w:t>irm as per provision</w:t>
      </w:r>
      <w:r>
        <w:rPr>
          <w:rFonts w:ascii="Times New Roman" w:hAnsi="Times New Roman" w:cs="Times New Roman"/>
          <w:color w:val="000000"/>
          <w:sz w:val="20"/>
        </w:rPr>
        <w:t>s</w:t>
      </w:r>
      <w:r w:rsidRPr="001F28EE">
        <w:rPr>
          <w:rFonts w:ascii="Times New Roman" w:hAnsi="Times New Roman" w:cs="Times New Roman"/>
          <w:color w:val="000000"/>
          <w:sz w:val="20"/>
        </w:rPr>
        <w:t xml:space="preserve"> of STEVTA Act 2009.  In order to maintain its books of accounts on double entry </w:t>
      </w:r>
      <w:r>
        <w:rPr>
          <w:rFonts w:ascii="Times New Roman" w:hAnsi="Times New Roman" w:cs="Times New Roman"/>
          <w:color w:val="000000"/>
          <w:sz w:val="20"/>
        </w:rPr>
        <w:t xml:space="preserve">bookkeeping </w:t>
      </w:r>
      <w:r w:rsidRPr="001F28EE">
        <w:rPr>
          <w:rFonts w:ascii="Times New Roman" w:hAnsi="Times New Roman" w:cs="Times New Roman"/>
          <w:color w:val="000000"/>
          <w:sz w:val="20"/>
        </w:rPr>
        <w:t xml:space="preserve">accounting system and </w:t>
      </w:r>
      <w:r>
        <w:rPr>
          <w:rFonts w:ascii="Times New Roman" w:hAnsi="Times New Roman" w:cs="Times New Roman"/>
          <w:color w:val="000000"/>
          <w:sz w:val="20"/>
        </w:rPr>
        <w:t xml:space="preserve">as per requirements of </w:t>
      </w:r>
      <w:r w:rsidRPr="001F28EE">
        <w:rPr>
          <w:rFonts w:ascii="Times New Roman" w:hAnsi="Times New Roman" w:cs="Times New Roman"/>
          <w:color w:val="000000"/>
          <w:sz w:val="20"/>
        </w:rPr>
        <w:t xml:space="preserve">International </w:t>
      </w:r>
      <w:r>
        <w:rPr>
          <w:rFonts w:ascii="Times New Roman" w:hAnsi="Times New Roman" w:cs="Times New Roman"/>
          <w:color w:val="000000"/>
          <w:sz w:val="20"/>
        </w:rPr>
        <w:t>Public Sector Accounting Standards</w:t>
      </w:r>
      <w:r w:rsidRPr="001F28EE">
        <w:rPr>
          <w:rFonts w:ascii="Times New Roman" w:hAnsi="Times New Roman" w:cs="Times New Roman"/>
          <w:color w:val="000000"/>
          <w:sz w:val="20"/>
        </w:rPr>
        <w:t xml:space="preserve">, the STEVTA intends to </w:t>
      </w:r>
      <w:r>
        <w:rPr>
          <w:rFonts w:ascii="Times New Roman" w:hAnsi="Times New Roman" w:cs="Times New Roman"/>
          <w:color w:val="000000"/>
          <w:sz w:val="20"/>
        </w:rPr>
        <w:t xml:space="preserve">outsource the services of a firm of chartered accountant for </w:t>
      </w:r>
      <w:proofErr w:type="spellStart"/>
      <w:r>
        <w:rPr>
          <w:rFonts w:ascii="Times New Roman" w:hAnsi="Times New Roman" w:cs="Times New Roman"/>
          <w:color w:val="000000"/>
          <w:sz w:val="20"/>
        </w:rPr>
        <w:t>secondment</w:t>
      </w:r>
      <w:proofErr w:type="spellEnd"/>
      <w:r>
        <w:rPr>
          <w:rFonts w:ascii="Times New Roman" w:hAnsi="Times New Roman" w:cs="Times New Roman"/>
          <w:color w:val="000000"/>
          <w:sz w:val="20"/>
        </w:rPr>
        <w:t xml:space="preserve"> of </w:t>
      </w:r>
      <w:r w:rsidRPr="001F28EE">
        <w:rPr>
          <w:rFonts w:ascii="Times New Roman" w:hAnsi="Times New Roman" w:cs="Times New Roman"/>
          <w:color w:val="000000"/>
          <w:sz w:val="20"/>
        </w:rPr>
        <w:t xml:space="preserve">professionally qualified accountants </w:t>
      </w:r>
      <w:r>
        <w:rPr>
          <w:rFonts w:ascii="Times New Roman" w:hAnsi="Times New Roman" w:cs="Times New Roman"/>
          <w:color w:val="000000"/>
          <w:sz w:val="20"/>
        </w:rPr>
        <w:t>for the operational activities of Finance Department of STEVTA.</w:t>
      </w:r>
    </w:p>
    <w:p w:rsidR="00D81EBC" w:rsidRPr="001F28EE" w:rsidRDefault="00D81EBC" w:rsidP="00D81EBC">
      <w:pPr>
        <w:autoSpaceDE w:val="0"/>
        <w:autoSpaceDN w:val="0"/>
        <w:adjustRightInd w:val="0"/>
        <w:jc w:val="both"/>
        <w:rPr>
          <w:rFonts w:ascii="Times New Roman" w:hAnsi="Times New Roman" w:cs="Times New Roman"/>
          <w:color w:val="000000"/>
          <w:sz w:val="20"/>
        </w:rPr>
      </w:pPr>
    </w:p>
    <w:p w:rsidR="00D81EBC" w:rsidRPr="001F28EE" w:rsidRDefault="00D81EBC" w:rsidP="003E4929">
      <w:pPr>
        <w:autoSpaceDE w:val="0"/>
        <w:autoSpaceDN w:val="0"/>
        <w:adjustRightInd w:val="0"/>
        <w:ind w:firstLine="720"/>
        <w:jc w:val="both"/>
        <w:rPr>
          <w:rFonts w:ascii="Times New Roman" w:hAnsi="Times New Roman" w:cs="Arial"/>
          <w:color w:val="000000"/>
          <w:sz w:val="20"/>
        </w:rPr>
      </w:pPr>
      <w:r w:rsidRPr="001F28EE">
        <w:rPr>
          <w:rFonts w:ascii="Times New Roman" w:hAnsi="Times New Roman" w:cs="Times New Roman"/>
          <w:sz w:val="20"/>
        </w:rPr>
        <w:t>STEVTA hereby invites bids from reputable accountancy firms for the subject purpose under the terms and conditions specified in the bidding documents.  Further details on the services are provided in the bidding document.</w:t>
      </w:r>
    </w:p>
    <w:p w:rsidR="00D81EBC" w:rsidRPr="001F28EE" w:rsidRDefault="00D81EBC" w:rsidP="00D81EBC">
      <w:pPr>
        <w:autoSpaceDE w:val="0"/>
        <w:autoSpaceDN w:val="0"/>
        <w:adjustRightInd w:val="0"/>
        <w:jc w:val="both"/>
        <w:rPr>
          <w:rFonts w:ascii="Times New Roman" w:hAnsi="Times New Roman" w:cs="Arial"/>
          <w:color w:val="000000"/>
          <w:sz w:val="20"/>
        </w:rPr>
      </w:pPr>
    </w:p>
    <w:p w:rsidR="00D81EBC" w:rsidRPr="001F28EE" w:rsidRDefault="00D81EBC" w:rsidP="003E4929">
      <w:pPr>
        <w:autoSpaceDE w:val="0"/>
        <w:autoSpaceDN w:val="0"/>
        <w:adjustRightInd w:val="0"/>
        <w:ind w:firstLine="720"/>
        <w:jc w:val="both"/>
        <w:rPr>
          <w:rFonts w:ascii="Times New Roman" w:hAnsi="Times New Roman" w:cs="Arial"/>
          <w:sz w:val="20"/>
        </w:rPr>
      </w:pPr>
      <w:r w:rsidRPr="001F28EE">
        <w:rPr>
          <w:rFonts w:ascii="Times New Roman" w:hAnsi="Times New Roman" w:cs="Arial"/>
          <w:color w:val="000000"/>
          <w:sz w:val="20"/>
        </w:rPr>
        <w:t xml:space="preserve">The single stage one envelope procedure shall be adopted. The firm shall be selected under </w:t>
      </w:r>
      <w:r>
        <w:rPr>
          <w:rFonts w:ascii="Times New Roman" w:hAnsi="Times New Roman" w:cs="Arial"/>
          <w:color w:val="000000"/>
          <w:sz w:val="20"/>
        </w:rPr>
        <w:t>the criteria</w:t>
      </w:r>
      <w:r w:rsidRPr="001F28EE">
        <w:rPr>
          <w:rFonts w:ascii="Times New Roman" w:hAnsi="Times New Roman" w:cs="Arial"/>
          <w:color w:val="000000"/>
          <w:sz w:val="20"/>
        </w:rPr>
        <w:t xml:space="preserve"> described in the bidding document. </w:t>
      </w:r>
      <w:r w:rsidRPr="001F28EE">
        <w:rPr>
          <w:rFonts w:ascii="Times New Roman" w:hAnsi="Times New Roman" w:cs="Arial"/>
          <w:sz w:val="20"/>
        </w:rPr>
        <w:t>Interested firms must provide information indicating that they are qualified to perform the task in accordance with instructions provided in the bidding document.</w:t>
      </w:r>
    </w:p>
    <w:p w:rsidR="00D81EBC" w:rsidRPr="001F28EE" w:rsidRDefault="00D81EBC" w:rsidP="00D81EBC">
      <w:pPr>
        <w:autoSpaceDE w:val="0"/>
        <w:autoSpaceDN w:val="0"/>
        <w:adjustRightInd w:val="0"/>
        <w:jc w:val="both"/>
        <w:rPr>
          <w:rFonts w:ascii="Times New Roman" w:hAnsi="Times New Roman" w:cs="Arial"/>
          <w:color w:val="000000"/>
          <w:sz w:val="20"/>
        </w:rPr>
      </w:pPr>
    </w:p>
    <w:p w:rsidR="00D81EBC" w:rsidRPr="001F28EE" w:rsidRDefault="00D81EBC" w:rsidP="003E4929">
      <w:pPr>
        <w:autoSpaceDE w:val="0"/>
        <w:autoSpaceDN w:val="0"/>
        <w:adjustRightInd w:val="0"/>
        <w:ind w:firstLine="720"/>
        <w:jc w:val="both"/>
        <w:rPr>
          <w:rFonts w:ascii="Times New Roman" w:hAnsi="Times New Roman" w:cs="Arial"/>
          <w:b/>
          <w:color w:val="000000"/>
          <w:sz w:val="20"/>
        </w:rPr>
      </w:pPr>
      <w:r w:rsidRPr="001F28EE">
        <w:rPr>
          <w:rFonts w:ascii="Times New Roman" w:hAnsi="Times New Roman" w:cs="Arial"/>
          <w:color w:val="000000"/>
          <w:sz w:val="20"/>
        </w:rPr>
        <w:t>Complete set of bidding document may be purchased by interested firms</w:t>
      </w:r>
      <w:r w:rsidR="002F2D59">
        <w:rPr>
          <w:rFonts w:ascii="Times New Roman" w:hAnsi="Times New Roman" w:cs="Arial"/>
          <w:color w:val="000000"/>
          <w:sz w:val="20"/>
        </w:rPr>
        <w:t xml:space="preserve"> </w:t>
      </w:r>
      <w:r w:rsidRPr="001F28EE">
        <w:rPr>
          <w:rFonts w:ascii="Times New Roman" w:hAnsi="Times New Roman" w:cs="Arial"/>
          <w:color w:val="000000"/>
          <w:sz w:val="20"/>
        </w:rPr>
        <w:t xml:space="preserve">from the date of publication of this notice </w:t>
      </w:r>
      <w:r w:rsidR="007F3DB5" w:rsidRPr="001F28EE">
        <w:rPr>
          <w:rFonts w:ascii="Times New Roman" w:hAnsi="Times New Roman" w:cs="Arial"/>
          <w:color w:val="000000"/>
          <w:sz w:val="20"/>
        </w:rPr>
        <w:t xml:space="preserve">till </w:t>
      </w:r>
      <w:r w:rsidR="007F3DB5" w:rsidRPr="00451912">
        <w:rPr>
          <w:rFonts w:ascii="Times New Roman" w:hAnsi="Times New Roman" w:cs="Arial"/>
          <w:b/>
          <w:color w:val="000000"/>
          <w:sz w:val="20"/>
        </w:rPr>
        <w:t>May</w:t>
      </w:r>
      <w:r w:rsidR="00BB3700" w:rsidRPr="00451912">
        <w:rPr>
          <w:rFonts w:ascii="Times New Roman" w:hAnsi="Times New Roman" w:cs="Arial"/>
          <w:b/>
          <w:color w:val="000000"/>
          <w:sz w:val="20"/>
        </w:rPr>
        <w:t xml:space="preserve"> </w:t>
      </w:r>
      <w:r w:rsidR="00C676F4">
        <w:rPr>
          <w:rFonts w:ascii="Times New Roman" w:hAnsi="Times New Roman" w:cs="Arial"/>
          <w:b/>
          <w:color w:val="000000"/>
          <w:sz w:val="20"/>
        </w:rPr>
        <w:t>6</w:t>
      </w:r>
      <w:r w:rsidR="00BB3700" w:rsidRPr="00451912">
        <w:rPr>
          <w:rFonts w:ascii="Times New Roman" w:hAnsi="Times New Roman" w:cs="Arial"/>
          <w:b/>
          <w:color w:val="000000"/>
          <w:sz w:val="20"/>
        </w:rPr>
        <w:t>, 2016</w:t>
      </w:r>
      <w:r w:rsidR="00BB3700">
        <w:rPr>
          <w:rFonts w:ascii="Times New Roman" w:hAnsi="Times New Roman" w:cs="Arial"/>
          <w:color w:val="000000"/>
          <w:sz w:val="20"/>
        </w:rPr>
        <w:t xml:space="preserve"> </w:t>
      </w:r>
      <w:r w:rsidRPr="001F28EE">
        <w:rPr>
          <w:rFonts w:ascii="Times New Roman" w:hAnsi="Times New Roman" w:cs="Arial"/>
          <w:color w:val="000000"/>
          <w:sz w:val="20"/>
        </w:rPr>
        <w:t>on submission of a written application to the undersigned and upon payment of a non-refundable fee of Rs.1000/- (Rupees One</w:t>
      </w:r>
      <w:r w:rsidR="00C52682">
        <w:rPr>
          <w:rFonts w:ascii="Times New Roman" w:hAnsi="Times New Roman" w:cs="Arial"/>
          <w:color w:val="000000"/>
          <w:sz w:val="20"/>
        </w:rPr>
        <w:t xml:space="preserve"> T</w:t>
      </w:r>
      <w:r w:rsidRPr="001F28EE">
        <w:rPr>
          <w:rFonts w:ascii="Times New Roman" w:hAnsi="Times New Roman" w:cs="Arial"/>
          <w:color w:val="000000"/>
          <w:sz w:val="20"/>
        </w:rPr>
        <w:t xml:space="preserve">housand only) in the form of pay order or demand draft issued from any bank in favor of </w:t>
      </w:r>
      <w:r w:rsidRPr="001F28EE">
        <w:rPr>
          <w:rFonts w:ascii="Times New Roman" w:hAnsi="Times New Roman" w:cs="Arial"/>
          <w:b/>
          <w:color w:val="000000"/>
          <w:sz w:val="20"/>
        </w:rPr>
        <w:t>“Sindh Technical Education &amp; Vocational Training Authority Karachi”</w:t>
      </w:r>
      <w:r w:rsidRPr="001F28EE">
        <w:rPr>
          <w:rFonts w:ascii="Times New Roman" w:hAnsi="Times New Roman" w:cs="Arial"/>
          <w:color w:val="000000"/>
          <w:sz w:val="20"/>
        </w:rPr>
        <w:t xml:space="preserve">. </w:t>
      </w:r>
      <w:r w:rsidRPr="001F28EE">
        <w:rPr>
          <w:rFonts w:ascii="Times New Roman" w:hAnsi="Times New Roman" w:cs="Arial"/>
          <w:sz w:val="20"/>
        </w:rPr>
        <w:t>The bidding document can also be downloaded from website of STEVTA and SPPRA, which shall be required to support with prescribed tender document fee.</w:t>
      </w:r>
    </w:p>
    <w:p w:rsidR="00D81EBC" w:rsidRPr="001F28EE" w:rsidRDefault="00D81EBC" w:rsidP="00D81EBC">
      <w:pPr>
        <w:autoSpaceDE w:val="0"/>
        <w:autoSpaceDN w:val="0"/>
        <w:adjustRightInd w:val="0"/>
        <w:jc w:val="both"/>
        <w:rPr>
          <w:rFonts w:ascii="Times New Roman" w:hAnsi="Times New Roman" w:cs="Arial"/>
          <w:i/>
          <w:iCs/>
          <w:color w:val="000000"/>
          <w:sz w:val="20"/>
        </w:rPr>
      </w:pPr>
      <w:bookmarkStart w:id="0" w:name="_GoBack"/>
      <w:bookmarkEnd w:id="0"/>
    </w:p>
    <w:p w:rsidR="00D81EBC" w:rsidRPr="001F28EE" w:rsidRDefault="00D81EBC" w:rsidP="003E4929">
      <w:pPr>
        <w:autoSpaceDE w:val="0"/>
        <w:autoSpaceDN w:val="0"/>
        <w:adjustRightInd w:val="0"/>
        <w:ind w:firstLine="720"/>
        <w:jc w:val="both"/>
        <w:rPr>
          <w:rFonts w:ascii="Times New Roman" w:hAnsi="Times New Roman" w:cs="Arial"/>
          <w:color w:val="000000"/>
          <w:sz w:val="20"/>
        </w:rPr>
      </w:pPr>
      <w:r w:rsidRPr="001F28EE">
        <w:rPr>
          <w:rFonts w:ascii="Times New Roman" w:hAnsi="Times New Roman" w:cs="Arial"/>
          <w:color w:val="000000"/>
          <w:sz w:val="20"/>
        </w:rPr>
        <w:t xml:space="preserve">Bids must be delivered to the undersigned at the following address on or before </w:t>
      </w:r>
      <w:r w:rsidR="007F3DB5" w:rsidRPr="00C10295">
        <w:rPr>
          <w:rFonts w:ascii="Times New Roman" w:hAnsi="Times New Roman" w:cs="Arial"/>
          <w:b/>
          <w:color w:val="000000"/>
          <w:sz w:val="20"/>
        </w:rPr>
        <w:t xml:space="preserve">May </w:t>
      </w:r>
      <w:r w:rsidR="00C676F4">
        <w:rPr>
          <w:rFonts w:ascii="Times New Roman" w:hAnsi="Times New Roman" w:cs="Arial"/>
          <w:b/>
          <w:color w:val="000000"/>
          <w:sz w:val="20"/>
        </w:rPr>
        <w:t>9</w:t>
      </w:r>
      <w:r w:rsidR="007F3DB5" w:rsidRPr="00C10295">
        <w:rPr>
          <w:rFonts w:ascii="Times New Roman" w:hAnsi="Times New Roman" w:cs="Arial"/>
          <w:b/>
          <w:color w:val="000000"/>
          <w:sz w:val="20"/>
        </w:rPr>
        <w:t>,</w:t>
      </w:r>
      <w:r w:rsidR="007F3DB5" w:rsidRPr="00C10295">
        <w:rPr>
          <w:rFonts w:ascii="Times New Roman" w:hAnsi="Times New Roman" w:cs="Arial"/>
          <w:color w:val="000000"/>
          <w:sz w:val="20"/>
        </w:rPr>
        <w:t xml:space="preserve"> </w:t>
      </w:r>
      <w:r w:rsidRPr="00C10295">
        <w:rPr>
          <w:rFonts w:ascii="Times New Roman" w:hAnsi="Times New Roman" w:cs="Arial"/>
          <w:b/>
          <w:color w:val="000000"/>
          <w:sz w:val="20"/>
        </w:rPr>
        <w:t>2016</w:t>
      </w:r>
      <w:r w:rsidR="006A5B49">
        <w:rPr>
          <w:rFonts w:ascii="Times New Roman" w:hAnsi="Times New Roman" w:cs="Arial"/>
          <w:b/>
          <w:color w:val="000000"/>
          <w:sz w:val="20"/>
        </w:rPr>
        <w:t xml:space="preserve"> @</w:t>
      </w:r>
      <w:r w:rsidR="007F3DB5" w:rsidRPr="00C10295">
        <w:rPr>
          <w:rFonts w:ascii="Times New Roman" w:hAnsi="Times New Roman" w:cs="Arial"/>
          <w:b/>
          <w:color w:val="000000"/>
          <w:sz w:val="20"/>
        </w:rPr>
        <w:t xml:space="preserve"> 11:00am</w:t>
      </w:r>
      <w:r w:rsidRPr="00C10295">
        <w:rPr>
          <w:rFonts w:ascii="Times New Roman" w:hAnsi="Times New Roman" w:cs="Arial"/>
          <w:color w:val="000000"/>
          <w:sz w:val="20"/>
        </w:rPr>
        <w:t xml:space="preserve"> and must be accompanied by a </w:t>
      </w:r>
      <w:r w:rsidR="0092355B">
        <w:rPr>
          <w:rFonts w:ascii="Times New Roman" w:hAnsi="Times New Roman" w:cs="Arial"/>
          <w:color w:val="000000"/>
          <w:sz w:val="20"/>
        </w:rPr>
        <w:t>B</w:t>
      </w:r>
      <w:r w:rsidRPr="00C10295">
        <w:rPr>
          <w:rFonts w:ascii="Times New Roman" w:hAnsi="Times New Roman" w:cs="Arial"/>
          <w:color w:val="000000"/>
          <w:sz w:val="20"/>
        </w:rPr>
        <w:t xml:space="preserve">id </w:t>
      </w:r>
      <w:r w:rsidR="0092355B">
        <w:rPr>
          <w:rFonts w:ascii="Times New Roman" w:hAnsi="Times New Roman" w:cs="Arial"/>
          <w:color w:val="000000"/>
          <w:sz w:val="20"/>
        </w:rPr>
        <w:t>S</w:t>
      </w:r>
      <w:r w:rsidRPr="00C10295">
        <w:rPr>
          <w:rFonts w:ascii="Times New Roman" w:hAnsi="Times New Roman" w:cs="Arial"/>
          <w:color w:val="000000"/>
          <w:sz w:val="20"/>
        </w:rPr>
        <w:t>ecurity of 2% of the bid price in the form of pay order</w:t>
      </w:r>
      <w:r w:rsidRPr="001F28EE">
        <w:rPr>
          <w:rFonts w:ascii="Times New Roman" w:hAnsi="Times New Roman" w:cs="Arial"/>
          <w:color w:val="000000"/>
          <w:sz w:val="20"/>
        </w:rPr>
        <w:t xml:space="preserve">/ demand draft issued from any bank in favor of </w:t>
      </w:r>
      <w:r w:rsidRPr="001F28EE">
        <w:rPr>
          <w:rFonts w:ascii="Times New Roman" w:hAnsi="Times New Roman" w:cs="Arial"/>
          <w:b/>
          <w:color w:val="000000"/>
          <w:sz w:val="20"/>
        </w:rPr>
        <w:t>“Sindh Technical Education &amp; Vocational Training Authority Karachi”</w:t>
      </w:r>
      <w:r w:rsidRPr="001F28EE">
        <w:rPr>
          <w:rFonts w:ascii="Times New Roman" w:hAnsi="Times New Roman" w:cs="Arial"/>
          <w:color w:val="000000"/>
          <w:sz w:val="20"/>
        </w:rPr>
        <w:t xml:space="preserve">. Bids will be opened in the presence </w:t>
      </w:r>
      <w:r w:rsidR="006A5B49" w:rsidRPr="001F28EE">
        <w:rPr>
          <w:rFonts w:ascii="Times New Roman" w:hAnsi="Times New Roman" w:cs="Arial"/>
          <w:color w:val="000000"/>
          <w:sz w:val="20"/>
        </w:rPr>
        <w:t xml:space="preserve">of </w:t>
      </w:r>
      <w:r w:rsidR="006A5B49">
        <w:rPr>
          <w:rFonts w:ascii="Times New Roman" w:hAnsi="Times New Roman" w:cs="Arial"/>
          <w:color w:val="000000"/>
          <w:sz w:val="20"/>
        </w:rPr>
        <w:t>all</w:t>
      </w:r>
      <w:r w:rsidR="00D03CD4">
        <w:rPr>
          <w:rFonts w:ascii="Times New Roman" w:hAnsi="Times New Roman" w:cs="Arial"/>
          <w:color w:val="000000"/>
          <w:sz w:val="20"/>
        </w:rPr>
        <w:t xml:space="preserve"> </w:t>
      </w:r>
      <w:r w:rsidRPr="001F28EE">
        <w:rPr>
          <w:rFonts w:ascii="Times New Roman" w:hAnsi="Times New Roman" w:cs="Arial"/>
          <w:color w:val="000000"/>
          <w:sz w:val="20"/>
        </w:rPr>
        <w:t xml:space="preserve">bidders’ representatives, who choose to attend on the same date </w:t>
      </w:r>
      <w:r w:rsidRPr="00117D0C">
        <w:rPr>
          <w:rFonts w:ascii="Times New Roman" w:hAnsi="Times New Roman" w:cs="Arial"/>
          <w:b/>
          <w:color w:val="000000"/>
          <w:sz w:val="20"/>
        </w:rPr>
        <w:t>@</w:t>
      </w:r>
      <w:r w:rsidR="00F171BF" w:rsidRPr="00117D0C">
        <w:rPr>
          <w:rFonts w:ascii="Times New Roman" w:hAnsi="Times New Roman" w:cs="Arial"/>
          <w:b/>
          <w:color w:val="000000"/>
          <w:sz w:val="20"/>
        </w:rPr>
        <w:t>11:30am</w:t>
      </w:r>
      <w:r w:rsidRPr="001F28EE">
        <w:rPr>
          <w:rFonts w:ascii="Times New Roman" w:hAnsi="Times New Roman" w:cs="Arial"/>
          <w:color w:val="000000"/>
          <w:sz w:val="20"/>
        </w:rPr>
        <w:t xml:space="preserve"> </w:t>
      </w:r>
      <w:r w:rsidR="000B743E">
        <w:rPr>
          <w:rFonts w:ascii="Times New Roman" w:hAnsi="Times New Roman" w:cs="Arial"/>
          <w:color w:val="000000"/>
          <w:sz w:val="20"/>
        </w:rPr>
        <w:t>in the office of undersigned</w:t>
      </w:r>
      <w:r w:rsidRPr="001F28EE">
        <w:rPr>
          <w:rFonts w:ascii="Times New Roman" w:hAnsi="Times New Roman" w:cs="Arial"/>
          <w:color w:val="000000"/>
          <w:sz w:val="20"/>
        </w:rPr>
        <w:t>.</w:t>
      </w:r>
    </w:p>
    <w:p w:rsidR="00D81EBC" w:rsidRPr="001F28EE" w:rsidRDefault="00D81EBC" w:rsidP="00D81EBC">
      <w:pPr>
        <w:autoSpaceDE w:val="0"/>
        <w:autoSpaceDN w:val="0"/>
        <w:adjustRightInd w:val="0"/>
        <w:jc w:val="both"/>
        <w:rPr>
          <w:rFonts w:ascii="Times New Roman" w:hAnsi="Times New Roman" w:cs="Arial"/>
          <w:color w:val="000000"/>
          <w:sz w:val="20"/>
        </w:rPr>
      </w:pPr>
    </w:p>
    <w:p w:rsidR="00D81EBC" w:rsidRPr="001F28EE" w:rsidRDefault="00D81EBC" w:rsidP="003E4929">
      <w:pPr>
        <w:widowControl w:val="0"/>
        <w:autoSpaceDE w:val="0"/>
        <w:autoSpaceDN w:val="0"/>
        <w:adjustRightInd w:val="0"/>
        <w:spacing w:before="3"/>
        <w:ind w:firstLine="720"/>
        <w:jc w:val="both"/>
        <w:rPr>
          <w:rFonts w:ascii="Times New Roman" w:hAnsi="Times New Roman" w:cs="Arial"/>
          <w:color w:val="000000"/>
          <w:sz w:val="20"/>
        </w:rPr>
      </w:pPr>
      <w:r w:rsidRPr="001F28EE">
        <w:rPr>
          <w:rFonts w:ascii="Times New Roman" w:hAnsi="Times New Roman" w:cs="Arial"/>
          <w:color w:val="000000"/>
          <w:sz w:val="20"/>
        </w:rPr>
        <w:t xml:space="preserve">STEVTA reserves the right to accept or reject any or all of Bids without assigning any reason, as per provisions of SPP Rules 2010 </w:t>
      </w:r>
      <w:r>
        <w:rPr>
          <w:rFonts w:ascii="Times New Roman" w:hAnsi="Times New Roman" w:cs="Arial"/>
          <w:color w:val="000000"/>
          <w:sz w:val="20"/>
        </w:rPr>
        <w:t>amended from time to time.</w:t>
      </w:r>
    </w:p>
    <w:p w:rsidR="00D81EBC" w:rsidRPr="001F28EE" w:rsidRDefault="00D81EBC" w:rsidP="00D81EBC">
      <w:pPr>
        <w:widowControl w:val="0"/>
        <w:autoSpaceDE w:val="0"/>
        <w:autoSpaceDN w:val="0"/>
        <w:adjustRightInd w:val="0"/>
        <w:spacing w:before="3"/>
        <w:jc w:val="both"/>
        <w:rPr>
          <w:rFonts w:ascii="Times New Roman" w:hAnsi="Times New Roman" w:cs="Arial"/>
          <w:color w:val="000000"/>
          <w:sz w:val="20"/>
        </w:rPr>
      </w:pPr>
    </w:p>
    <w:p w:rsidR="00D81EBC" w:rsidRDefault="00D81EBC" w:rsidP="00D81EBC">
      <w:pPr>
        <w:widowControl w:val="0"/>
        <w:autoSpaceDE w:val="0"/>
        <w:autoSpaceDN w:val="0"/>
        <w:adjustRightInd w:val="0"/>
        <w:spacing w:before="3"/>
        <w:jc w:val="both"/>
        <w:rPr>
          <w:rFonts w:ascii="Times New Roman" w:hAnsi="Times New Roman" w:cs="Arial"/>
          <w:color w:val="000000"/>
          <w:sz w:val="20"/>
        </w:rPr>
      </w:pPr>
    </w:p>
    <w:p w:rsidR="00D81EBC" w:rsidRDefault="00D81EBC" w:rsidP="00D81EBC">
      <w:pPr>
        <w:widowControl w:val="0"/>
        <w:autoSpaceDE w:val="0"/>
        <w:autoSpaceDN w:val="0"/>
        <w:adjustRightInd w:val="0"/>
        <w:spacing w:before="3"/>
        <w:jc w:val="both"/>
        <w:rPr>
          <w:rFonts w:ascii="Times New Roman" w:hAnsi="Times New Roman" w:cs="Arial"/>
          <w:color w:val="000000"/>
          <w:sz w:val="20"/>
        </w:rPr>
      </w:pPr>
    </w:p>
    <w:p w:rsidR="00D81EBC" w:rsidRPr="001F28EE" w:rsidRDefault="00D81EBC" w:rsidP="00D81EBC">
      <w:pPr>
        <w:widowControl w:val="0"/>
        <w:autoSpaceDE w:val="0"/>
        <w:autoSpaceDN w:val="0"/>
        <w:adjustRightInd w:val="0"/>
        <w:spacing w:before="3"/>
        <w:jc w:val="both"/>
        <w:rPr>
          <w:rFonts w:ascii="Times New Roman" w:hAnsi="Times New Roman" w:cs="Arial"/>
          <w:color w:val="000000"/>
          <w:sz w:val="20"/>
        </w:rPr>
      </w:pPr>
    </w:p>
    <w:p w:rsidR="00D81EBC" w:rsidRDefault="00D81EBC" w:rsidP="00EE60A5">
      <w:pPr>
        <w:widowControl w:val="0"/>
        <w:autoSpaceDE w:val="0"/>
        <w:autoSpaceDN w:val="0"/>
        <w:adjustRightInd w:val="0"/>
        <w:spacing w:before="3"/>
        <w:ind w:left="6480" w:right="706"/>
        <w:rPr>
          <w:rFonts w:ascii="Times New Roman" w:hAnsi="Times New Roman" w:cs="Arial"/>
          <w:b/>
          <w:sz w:val="20"/>
        </w:rPr>
      </w:pPr>
      <w:r w:rsidRPr="001F28EE">
        <w:rPr>
          <w:rFonts w:ascii="Times New Roman" w:hAnsi="Times New Roman" w:cs="Arial"/>
          <w:b/>
          <w:sz w:val="20"/>
        </w:rPr>
        <w:t xml:space="preserve">Director </w:t>
      </w:r>
      <w:r>
        <w:rPr>
          <w:rFonts w:ascii="Times New Roman" w:hAnsi="Times New Roman" w:cs="Arial"/>
          <w:b/>
          <w:sz w:val="20"/>
        </w:rPr>
        <w:t>Procurement</w:t>
      </w:r>
    </w:p>
    <w:p w:rsidR="002D1268" w:rsidRDefault="002D1268" w:rsidP="00EE60A5">
      <w:pPr>
        <w:widowControl w:val="0"/>
        <w:autoSpaceDE w:val="0"/>
        <w:autoSpaceDN w:val="0"/>
        <w:adjustRightInd w:val="0"/>
        <w:spacing w:before="3"/>
        <w:ind w:left="6480" w:right="706"/>
        <w:rPr>
          <w:rFonts w:ascii="Times New Roman" w:hAnsi="Times New Roman" w:cs="Arial"/>
          <w:b/>
          <w:sz w:val="20"/>
        </w:rPr>
      </w:pPr>
      <w:r>
        <w:rPr>
          <w:rFonts w:ascii="Times New Roman" w:hAnsi="Times New Roman" w:cs="Arial"/>
          <w:b/>
          <w:sz w:val="20"/>
        </w:rPr>
        <w:t>STEVTA</w:t>
      </w:r>
    </w:p>
    <w:p w:rsidR="00631ABC" w:rsidRDefault="00D81EBC" w:rsidP="00631ABC">
      <w:pPr>
        <w:widowControl w:val="0"/>
        <w:tabs>
          <w:tab w:val="center" w:pos="4148"/>
          <w:tab w:val="right" w:pos="8296"/>
        </w:tabs>
        <w:autoSpaceDE w:val="0"/>
        <w:autoSpaceDN w:val="0"/>
        <w:adjustRightInd w:val="0"/>
        <w:spacing w:before="3"/>
        <w:ind w:right="706"/>
      </w:pPr>
      <w:r w:rsidRPr="001F28EE">
        <w:rPr>
          <w:rFonts w:ascii="Times New Roman" w:hAnsi="Times New Roman" w:cs="Arial"/>
          <w:sz w:val="20"/>
        </w:rPr>
        <w:tab/>
      </w:r>
    </w:p>
    <w:p w:rsidR="00530832" w:rsidRDefault="00530832" w:rsidP="00D81EBC"/>
    <w:sectPr w:rsidR="0053083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1EC5" w:rsidRDefault="00661EC5" w:rsidP="004A7E0E">
      <w:r>
        <w:separator/>
      </w:r>
    </w:p>
  </w:endnote>
  <w:endnote w:type="continuationSeparator" w:id="0">
    <w:p w:rsidR="00661EC5" w:rsidRDefault="00661EC5" w:rsidP="004A7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1EC5" w:rsidRDefault="00661EC5" w:rsidP="004A7E0E">
      <w:r>
        <w:separator/>
      </w:r>
    </w:p>
  </w:footnote>
  <w:footnote w:type="continuationSeparator" w:id="0">
    <w:p w:rsidR="00661EC5" w:rsidRDefault="00661EC5" w:rsidP="004A7E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70" w:type="dxa"/>
      <w:tblInd w:w="18" w:type="dxa"/>
      <w:tblLayout w:type="fixed"/>
      <w:tblLook w:val="04A0" w:firstRow="1" w:lastRow="0" w:firstColumn="1" w:lastColumn="0" w:noHBand="0" w:noVBand="1"/>
    </w:tblPr>
    <w:tblGrid>
      <w:gridCol w:w="1566"/>
      <w:gridCol w:w="6120"/>
      <w:gridCol w:w="1584"/>
    </w:tblGrid>
    <w:tr w:rsidR="004A7E0E" w:rsidRPr="00A65AC9" w:rsidTr="00FA7E12">
      <w:trPr>
        <w:trHeight w:val="1430"/>
      </w:trPr>
      <w:tc>
        <w:tcPr>
          <w:tcW w:w="1566" w:type="dxa"/>
        </w:tcPr>
        <w:p w:rsidR="004A7E0E" w:rsidRPr="00A65AC9" w:rsidRDefault="004A7E0E" w:rsidP="00FA7E12">
          <w:pPr>
            <w:pStyle w:val="NoSpacing"/>
            <w:jc w:val="center"/>
            <w:rPr>
              <w:rFonts w:ascii="Arial" w:hAnsi="Arial" w:cs="Arial"/>
              <w:u w:val="single"/>
            </w:rPr>
          </w:pPr>
          <w:r w:rsidRPr="00A65AC9">
            <w:rPr>
              <w:rFonts w:ascii="Arial" w:hAnsi="Arial" w:cs="Arial"/>
              <w:noProof/>
            </w:rPr>
            <w:drawing>
              <wp:anchor distT="0" distB="0" distL="114300" distR="114300" simplePos="0" relativeHeight="251660288" behindDoc="1" locked="0" layoutInCell="1" allowOverlap="1" wp14:anchorId="320BB0BD" wp14:editId="0588232C">
                <wp:simplePos x="0" y="0"/>
                <wp:positionH relativeFrom="column">
                  <wp:posOffset>-64770</wp:posOffset>
                </wp:positionH>
                <wp:positionV relativeFrom="paragraph">
                  <wp:posOffset>212090</wp:posOffset>
                </wp:positionV>
                <wp:extent cx="800100" cy="956945"/>
                <wp:effectExtent l="19050" t="0" r="0" b="0"/>
                <wp:wrapTight wrapText="bothSides">
                  <wp:wrapPolygon edited="0">
                    <wp:start x="-514" y="0"/>
                    <wp:lineTo x="-514" y="21070"/>
                    <wp:lineTo x="21600" y="21070"/>
                    <wp:lineTo x="21600" y="0"/>
                    <wp:lineTo x="-514" y="0"/>
                  </wp:wrapPolygon>
                </wp:wrapTight>
                <wp:docPr id="1" name="Picture 117" descr="Sindh Gov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Sindh Gov Logo.jpg"/>
                        <pic:cNvPicPr>
                          <a:picLocks noChangeAspect="1" noChangeArrowheads="1"/>
                        </pic:cNvPicPr>
                      </pic:nvPicPr>
                      <pic:blipFill>
                        <a:blip r:embed="rId1"/>
                        <a:srcRect/>
                        <a:stretch>
                          <a:fillRect/>
                        </a:stretch>
                      </pic:blipFill>
                      <pic:spPr bwMode="auto">
                        <a:xfrm>
                          <a:off x="0" y="0"/>
                          <a:ext cx="800100" cy="956945"/>
                        </a:xfrm>
                        <a:prstGeom prst="rect">
                          <a:avLst/>
                        </a:prstGeom>
                        <a:noFill/>
                        <a:ln w="9525">
                          <a:noFill/>
                          <a:miter lim="800000"/>
                          <a:headEnd/>
                          <a:tailEnd/>
                        </a:ln>
                      </pic:spPr>
                    </pic:pic>
                  </a:graphicData>
                </a:graphic>
              </wp:anchor>
            </w:drawing>
          </w:r>
          <w:r>
            <w:rPr>
              <w:rFonts w:ascii="Arial" w:hAnsi="Arial" w:cs="Arial"/>
              <w:noProof/>
            </w:rPr>
            <mc:AlternateContent>
              <mc:Choice Requires="wps">
                <w:drawing>
                  <wp:anchor distT="0" distB="0" distL="114300" distR="114300" simplePos="0" relativeHeight="251659264" behindDoc="0" locked="0" layoutInCell="1" allowOverlap="1" wp14:anchorId="52BA00A9" wp14:editId="44B83DA5">
                    <wp:simplePos x="0" y="0"/>
                    <wp:positionH relativeFrom="column">
                      <wp:posOffset>-186055</wp:posOffset>
                    </wp:positionH>
                    <wp:positionV relativeFrom="paragraph">
                      <wp:posOffset>-1162050</wp:posOffset>
                    </wp:positionV>
                    <wp:extent cx="5805805" cy="0"/>
                    <wp:effectExtent l="13970" t="9525" r="9525" b="952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58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14.65pt;margin-top:-91.5pt;width:457.1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"/>
                </w:pict>
              </mc:Fallback>
            </mc:AlternateContent>
          </w:r>
        </w:p>
      </w:tc>
      <w:tc>
        <w:tcPr>
          <w:tcW w:w="6120" w:type="dxa"/>
        </w:tcPr>
        <w:p w:rsidR="004A7E0E" w:rsidRPr="00A65AC9" w:rsidRDefault="004A7E0E" w:rsidP="00FA7E12">
          <w:pPr>
            <w:pStyle w:val="NoSpacing"/>
            <w:jc w:val="center"/>
            <w:rPr>
              <w:rFonts w:ascii="Arial" w:hAnsi="Arial" w:cs="Arial"/>
              <w:u w:val="single"/>
            </w:rPr>
          </w:pPr>
          <w:r w:rsidRPr="00A65AC9">
            <w:rPr>
              <w:rFonts w:ascii="Arial" w:hAnsi="Arial" w:cs="Arial"/>
              <w:u w:val="single"/>
            </w:rPr>
            <w:t>Employment through Skill</w:t>
          </w:r>
        </w:p>
        <w:p w:rsidR="004A7E0E" w:rsidRPr="00A65AC9" w:rsidRDefault="004A7E0E" w:rsidP="00FA7E12">
          <w:pPr>
            <w:pStyle w:val="NoSpacing"/>
            <w:jc w:val="center"/>
            <w:rPr>
              <w:rFonts w:ascii="Arial" w:hAnsi="Arial" w:cs="Arial"/>
              <w:u w:val="single"/>
            </w:rPr>
          </w:pPr>
        </w:p>
        <w:p w:rsidR="004A7E0E" w:rsidRPr="00A65AC9" w:rsidRDefault="004A7E0E" w:rsidP="00FA7E12">
          <w:pPr>
            <w:pStyle w:val="NoSpacing"/>
            <w:jc w:val="center"/>
            <w:rPr>
              <w:rFonts w:ascii="Arial" w:hAnsi="Arial" w:cs="Arial"/>
              <w:b/>
              <w:sz w:val="30"/>
            </w:rPr>
          </w:pPr>
          <w:r w:rsidRPr="00A65AC9">
            <w:rPr>
              <w:rFonts w:ascii="Arial" w:hAnsi="Arial" w:cs="Arial"/>
              <w:b/>
              <w:sz w:val="30"/>
            </w:rPr>
            <w:t>Sindh Technical Education &amp;</w:t>
          </w:r>
        </w:p>
        <w:p w:rsidR="004A7E0E" w:rsidRPr="00A65AC9" w:rsidRDefault="004A7E0E" w:rsidP="00FA7E12">
          <w:pPr>
            <w:pStyle w:val="NoSpacing"/>
            <w:jc w:val="center"/>
            <w:rPr>
              <w:rFonts w:ascii="Arial" w:hAnsi="Arial" w:cs="Arial"/>
              <w:b/>
              <w:sz w:val="30"/>
            </w:rPr>
          </w:pPr>
          <w:r w:rsidRPr="00A65AC9">
            <w:rPr>
              <w:rFonts w:ascii="Arial" w:hAnsi="Arial" w:cs="Arial"/>
              <w:b/>
              <w:sz w:val="30"/>
            </w:rPr>
            <w:t>Vocational Training Authority (STEVTA)</w:t>
          </w:r>
        </w:p>
        <w:p w:rsidR="004A7E0E" w:rsidRPr="00A65AC9" w:rsidRDefault="004A7E0E" w:rsidP="00FA7E12">
          <w:pPr>
            <w:pStyle w:val="NoSpacing"/>
            <w:jc w:val="center"/>
            <w:rPr>
              <w:rFonts w:ascii="Arial" w:hAnsi="Arial" w:cs="Arial"/>
              <w:szCs w:val="23"/>
            </w:rPr>
          </w:pPr>
          <w:r w:rsidRPr="00A65AC9">
            <w:rPr>
              <w:rFonts w:ascii="Arial" w:hAnsi="Arial" w:cs="Arial"/>
              <w:szCs w:val="23"/>
            </w:rPr>
            <w:t xml:space="preserve">ST-19, Block 6, </w:t>
          </w:r>
          <w:proofErr w:type="spellStart"/>
          <w:r w:rsidRPr="00A65AC9">
            <w:rPr>
              <w:rFonts w:ascii="Arial" w:hAnsi="Arial" w:cs="Arial"/>
              <w:szCs w:val="23"/>
            </w:rPr>
            <w:t>Gulshan</w:t>
          </w:r>
          <w:proofErr w:type="spellEnd"/>
          <w:r w:rsidRPr="00A65AC9">
            <w:rPr>
              <w:rFonts w:ascii="Arial" w:hAnsi="Arial" w:cs="Arial"/>
              <w:szCs w:val="23"/>
            </w:rPr>
            <w:t>-e-</w:t>
          </w:r>
          <w:proofErr w:type="spellStart"/>
          <w:r w:rsidRPr="00A65AC9">
            <w:rPr>
              <w:rFonts w:ascii="Arial" w:hAnsi="Arial" w:cs="Arial"/>
              <w:szCs w:val="23"/>
            </w:rPr>
            <w:t>Iqbal</w:t>
          </w:r>
          <w:proofErr w:type="spellEnd"/>
          <w:r w:rsidRPr="00A65AC9">
            <w:rPr>
              <w:rFonts w:ascii="Arial" w:hAnsi="Arial" w:cs="Arial"/>
              <w:szCs w:val="23"/>
            </w:rPr>
            <w:t>, near NIPA, Karachi.</w:t>
          </w:r>
        </w:p>
        <w:p w:rsidR="004A7E0E" w:rsidRPr="00A65AC9" w:rsidRDefault="004A7E0E" w:rsidP="00FA7E12">
          <w:pPr>
            <w:pStyle w:val="NoSpacing"/>
            <w:jc w:val="center"/>
            <w:rPr>
              <w:rFonts w:ascii="Arial" w:hAnsi="Arial" w:cs="Arial"/>
              <w:szCs w:val="23"/>
            </w:rPr>
          </w:pPr>
          <w:r w:rsidRPr="00A65AC9">
            <w:rPr>
              <w:rFonts w:ascii="Arial" w:hAnsi="Arial" w:cs="Arial"/>
              <w:szCs w:val="23"/>
            </w:rPr>
            <w:t>Phone No. 99244112-7 Fax No. 99244118</w:t>
          </w:r>
        </w:p>
        <w:p w:rsidR="004A7E0E" w:rsidRPr="00A65AC9" w:rsidRDefault="004A7E0E" w:rsidP="00FA7E12">
          <w:pPr>
            <w:pStyle w:val="NoSpacing"/>
            <w:jc w:val="center"/>
            <w:rPr>
              <w:rFonts w:ascii="Arial" w:hAnsi="Arial" w:cs="Arial"/>
              <w:b/>
            </w:rPr>
          </w:pPr>
          <w:r w:rsidRPr="00A65AC9">
            <w:rPr>
              <w:rFonts w:ascii="Arial" w:hAnsi="Arial" w:cs="Arial"/>
              <w:szCs w:val="23"/>
            </w:rPr>
            <w:t xml:space="preserve">Website: </w:t>
          </w:r>
          <w:hyperlink r:id="rId2" w:history="1">
            <w:r w:rsidRPr="00A65AC9">
              <w:rPr>
                <w:rStyle w:val="Hyperlink"/>
                <w:rFonts w:ascii="Arial" w:hAnsi="Arial" w:cs="Arial"/>
                <w:szCs w:val="23"/>
              </w:rPr>
              <w:t>http://www.stevta.gos.pk</w:t>
            </w:r>
          </w:hyperlink>
        </w:p>
      </w:tc>
      <w:tc>
        <w:tcPr>
          <w:tcW w:w="1584" w:type="dxa"/>
        </w:tcPr>
        <w:p w:rsidR="004A7E0E" w:rsidRPr="00A65AC9" w:rsidRDefault="004A7E0E" w:rsidP="00FA7E12">
          <w:pPr>
            <w:pStyle w:val="NoSpacing"/>
            <w:jc w:val="center"/>
            <w:rPr>
              <w:rFonts w:ascii="Arial" w:hAnsi="Arial" w:cs="Arial"/>
              <w:u w:val="single"/>
            </w:rPr>
          </w:pPr>
          <w:r w:rsidRPr="00A65AC9">
            <w:rPr>
              <w:rFonts w:ascii="Arial" w:hAnsi="Arial" w:cs="Arial"/>
              <w:noProof/>
            </w:rPr>
            <w:drawing>
              <wp:anchor distT="0" distB="0" distL="114300" distR="114300" simplePos="0" relativeHeight="251661312" behindDoc="1" locked="0" layoutInCell="1" allowOverlap="1" wp14:anchorId="5EFBA089" wp14:editId="764A9337">
                <wp:simplePos x="0" y="0"/>
                <wp:positionH relativeFrom="column">
                  <wp:posOffset>226060</wp:posOffset>
                </wp:positionH>
                <wp:positionV relativeFrom="paragraph">
                  <wp:posOffset>264160</wp:posOffset>
                </wp:positionV>
                <wp:extent cx="903605" cy="871220"/>
                <wp:effectExtent l="19050" t="0" r="0" b="0"/>
                <wp:wrapTight wrapText="bothSides">
                  <wp:wrapPolygon edited="0">
                    <wp:start x="-455" y="0"/>
                    <wp:lineTo x="-455" y="21254"/>
                    <wp:lineTo x="21403" y="21254"/>
                    <wp:lineTo x="21403" y="0"/>
                    <wp:lineTo x="-455" y="0"/>
                  </wp:wrapPolygon>
                </wp:wrapTight>
                <wp:docPr id="2" name="Picture 113" descr="STEVT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STEVTA Logo.jpg"/>
                        <pic:cNvPicPr>
                          <a:picLocks noChangeAspect="1" noChangeArrowheads="1"/>
                        </pic:cNvPicPr>
                      </pic:nvPicPr>
                      <pic:blipFill>
                        <a:blip r:embed="rId3"/>
                        <a:srcRect/>
                        <a:stretch>
                          <a:fillRect/>
                        </a:stretch>
                      </pic:blipFill>
                      <pic:spPr bwMode="auto">
                        <a:xfrm>
                          <a:off x="0" y="0"/>
                          <a:ext cx="903605" cy="871220"/>
                        </a:xfrm>
                        <a:prstGeom prst="rect">
                          <a:avLst/>
                        </a:prstGeom>
                        <a:noFill/>
                        <a:ln w="9525">
                          <a:noFill/>
                          <a:miter lim="800000"/>
                          <a:headEnd/>
                          <a:tailEnd/>
                        </a:ln>
                      </pic:spPr>
                    </pic:pic>
                  </a:graphicData>
                </a:graphic>
              </wp:anchor>
            </w:drawing>
          </w:r>
        </w:p>
      </w:tc>
    </w:tr>
  </w:tbl>
  <w:p w:rsidR="004A7E0E" w:rsidRPr="00A65AC9" w:rsidRDefault="004A7E0E" w:rsidP="004A7E0E">
    <w:pPr>
      <w:pStyle w:val="NoSpacing"/>
      <w:jc w:val="center"/>
      <w:rPr>
        <w:rFonts w:ascii="Arial" w:hAnsi="Arial" w:cs="Arial"/>
        <w:sz w:val="2"/>
      </w:rPr>
    </w:pPr>
  </w:p>
  <w:p w:rsidR="004A7E0E" w:rsidRPr="00A65AC9" w:rsidRDefault="004A7E0E" w:rsidP="004A7E0E">
    <w:pPr>
      <w:pStyle w:val="NoSpacing"/>
      <w:jc w:val="center"/>
      <w:rPr>
        <w:rFonts w:ascii="Arial" w:hAnsi="Arial" w:cs="Arial"/>
      </w:rPr>
    </w:pPr>
  </w:p>
  <w:p w:rsidR="004A7E0E" w:rsidRDefault="004A7E0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D8B"/>
    <w:rsid w:val="000B4170"/>
    <w:rsid w:val="000B743E"/>
    <w:rsid w:val="00117D0C"/>
    <w:rsid w:val="001B59A4"/>
    <w:rsid w:val="0023169F"/>
    <w:rsid w:val="002D1268"/>
    <w:rsid w:val="002F2D59"/>
    <w:rsid w:val="003E4929"/>
    <w:rsid w:val="00451912"/>
    <w:rsid w:val="004A7E0E"/>
    <w:rsid w:val="00530832"/>
    <w:rsid w:val="005313FF"/>
    <w:rsid w:val="00631ABC"/>
    <w:rsid w:val="00661EC5"/>
    <w:rsid w:val="006A5B49"/>
    <w:rsid w:val="00721472"/>
    <w:rsid w:val="007F3DB5"/>
    <w:rsid w:val="008A29DC"/>
    <w:rsid w:val="0092355B"/>
    <w:rsid w:val="00A305CF"/>
    <w:rsid w:val="00BB3700"/>
    <w:rsid w:val="00C10295"/>
    <w:rsid w:val="00C52682"/>
    <w:rsid w:val="00C676F4"/>
    <w:rsid w:val="00D03CD4"/>
    <w:rsid w:val="00D81EBC"/>
    <w:rsid w:val="00EE60A5"/>
    <w:rsid w:val="00EF1F66"/>
    <w:rsid w:val="00F171BF"/>
    <w:rsid w:val="00F17248"/>
    <w:rsid w:val="00F46D8B"/>
    <w:rsid w:val="00F90123"/>
    <w:rsid w:val="00FB5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EBC"/>
    <w:pPr>
      <w:spacing w:after="0" w:line="240" w:lineRule="auto"/>
      <w:jc w:val="center"/>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81EBC"/>
    <w:rPr>
      <w:color w:val="0000FF"/>
      <w:u w:val="single"/>
    </w:rPr>
  </w:style>
  <w:style w:type="paragraph" w:styleId="Header">
    <w:name w:val="header"/>
    <w:basedOn w:val="Normal"/>
    <w:link w:val="HeaderChar"/>
    <w:uiPriority w:val="99"/>
    <w:unhideWhenUsed/>
    <w:rsid w:val="004A7E0E"/>
    <w:pPr>
      <w:tabs>
        <w:tab w:val="center" w:pos="4680"/>
        <w:tab w:val="right" w:pos="9360"/>
      </w:tabs>
    </w:pPr>
  </w:style>
  <w:style w:type="character" w:customStyle="1" w:styleId="HeaderChar">
    <w:name w:val="Header Char"/>
    <w:basedOn w:val="DefaultParagraphFont"/>
    <w:link w:val="Header"/>
    <w:uiPriority w:val="99"/>
    <w:rsid w:val="004A7E0E"/>
    <w:rPr>
      <w:rFonts w:eastAsiaTheme="minorEastAsia"/>
    </w:rPr>
  </w:style>
  <w:style w:type="paragraph" w:styleId="Footer">
    <w:name w:val="footer"/>
    <w:basedOn w:val="Normal"/>
    <w:link w:val="FooterChar"/>
    <w:uiPriority w:val="99"/>
    <w:unhideWhenUsed/>
    <w:rsid w:val="004A7E0E"/>
    <w:pPr>
      <w:tabs>
        <w:tab w:val="center" w:pos="4680"/>
        <w:tab w:val="right" w:pos="9360"/>
      </w:tabs>
    </w:pPr>
  </w:style>
  <w:style w:type="character" w:customStyle="1" w:styleId="FooterChar">
    <w:name w:val="Footer Char"/>
    <w:basedOn w:val="DefaultParagraphFont"/>
    <w:link w:val="Footer"/>
    <w:uiPriority w:val="99"/>
    <w:rsid w:val="004A7E0E"/>
    <w:rPr>
      <w:rFonts w:eastAsiaTheme="minorEastAsia"/>
    </w:rPr>
  </w:style>
  <w:style w:type="paragraph" w:styleId="NoSpacing">
    <w:name w:val="No Spacing"/>
    <w:uiPriority w:val="1"/>
    <w:qFormat/>
    <w:rsid w:val="004A7E0E"/>
    <w:pPr>
      <w:spacing w:after="0" w:line="240" w:lineRule="auto"/>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EBC"/>
    <w:pPr>
      <w:spacing w:after="0" w:line="240" w:lineRule="auto"/>
      <w:jc w:val="center"/>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81EBC"/>
    <w:rPr>
      <w:color w:val="0000FF"/>
      <w:u w:val="single"/>
    </w:rPr>
  </w:style>
  <w:style w:type="paragraph" w:styleId="Header">
    <w:name w:val="header"/>
    <w:basedOn w:val="Normal"/>
    <w:link w:val="HeaderChar"/>
    <w:uiPriority w:val="99"/>
    <w:unhideWhenUsed/>
    <w:rsid w:val="004A7E0E"/>
    <w:pPr>
      <w:tabs>
        <w:tab w:val="center" w:pos="4680"/>
        <w:tab w:val="right" w:pos="9360"/>
      </w:tabs>
    </w:pPr>
  </w:style>
  <w:style w:type="character" w:customStyle="1" w:styleId="HeaderChar">
    <w:name w:val="Header Char"/>
    <w:basedOn w:val="DefaultParagraphFont"/>
    <w:link w:val="Header"/>
    <w:uiPriority w:val="99"/>
    <w:rsid w:val="004A7E0E"/>
    <w:rPr>
      <w:rFonts w:eastAsiaTheme="minorEastAsia"/>
    </w:rPr>
  </w:style>
  <w:style w:type="paragraph" w:styleId="Footer">
    <w:name w:val="footer"/>
    <w:basedOn w:val="Normal"/>
    <w:link w:val="FooterChar"/>
    <w:uiPriority w:val="99"/>
    <w:unhideWhenUsed/>
    <w:rsid w:val="004A7E0E"/>
    <w:pPr>
      <w:tabs>
        <w:tab w:val="center" w:pos="4680"/>
        <w:tab w:val="right" w:pos="9360"/>
      </w:tabs>
    </w:pPr>
  </w:style>
  <w:style w:type="character" w:customStyle="1" w:styleId="FooterChar">
    <w:name w:val="Footer Char"/>
    <w:basedOn w:val="DefaultParagraphFont"/>
    <w:link w:val="Footer"/>
    <w:uiPriority w:val="99"/>
    <w:rsid w:val="004A7E0E"/>
    <w:rPr>
      <w:rFonts w:eastAsiaTheme="minorEastAsia"/>
    </w:rPr>
  </w:style>
  <w:style w:type="paragraph" w:styleId="NoSpacing">
    <w:name w:val="No Spacing"/>
    <w:uiPriority w:val="1"/>
    <w:qFormat/>
    <w:rsid w:val="004A7E0E"/>
    <w:pPr>
      <w:spacing w:after="0" w:line="240" w:lineRule="auto"/>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hyperlink" Target="http://www.stevta.gos.pk"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391</Words>
  <Characters>2233</Characters>
  <Application>Microsoft Office Word</Application>
  <DocSecurity>0</DocSecurity>
  <Lines>18</Lines>
  <Paragraphs>5</Paragraphs>
  <ScaleCrop>false</ScaleCrop>
  <Company/>
  <LinksUpToDate>false</LinksUpToDate>
  <CharactersWithSpaces>2619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dc:creator>
  <cp:keywords/>
  <dc:description/>
  <cp:lastModifiedBy>Ana</cp:lastModifiedBy>
  <cp:revision>27</cp:revision>
  <dcterms:created xsi:type="dcterms:W3CDTF">2016-04-15T07:42:00Z</dcterms:created>
  <dcterms:modified xsi:type="dcterms:W3CDTF">2016-04-15T10:06:00Z</dcterms:modified>
</cp:coreProperties>
</file>