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5B" w:rsidRDefault="00ED2CA1" w:rsidP="00374C5B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6" style="position:absolute;left:0;text-align:left;margin-left:-25.95pt;margin-top:16.6pt;width:7in;height:744.95pt;z-index:251660288" filled="f" strokeweight="6pt">
            <v:stroke linestyle="thickBetweenThin"/>
          </v:rect>
        </w:pict>
      </w:r>
    </w:p>
    <w:p w:rsidR="00374C5B" w:rsidRPr="00630DD8" w:rsidRDefault="00374C5B" w:rsidP="00374C5B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374C5B" w:rsidRPr="00630DD8" w:rsidRDefault="00374C5B" w:rsidP="00374C5B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374C5B" w:rsidRDefault="00374C5B" w:rsidP="00374C5B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C5B" w:rsidRDefault="00374C5B" w:rsidP="00374C5B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374C5B" w:rsidRPr="00773158" w:rsidRDefault="00374C5B" w:rsidP="00374C5B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374C5B" w:rsidRDefault="00374C5B" w:rsidP="00374C5B">
      <w:pPr>
        <w:rPr>
          <w:rFonts w:ascii="Cambria" w:hAnsi="Cambria"/>
          <w:b/>
          <w:bCs/>
          <w:sz w:val="42"/>
          <w:szCs w:val="44"/>
        </w:rPr>
      </w:pPr>
    </w:p>
    <w:p w:rsidR="00374C5B" w:rsidRDefault="00374C5B" w:rsidP="00374C5B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374C5B" w:rsidRDefault="00374C5B" w:rsidP="00374C5B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374C5B" w:rsidRPr="00773158" w:rsidRDefault="00374C5B" w:rsidP="00374C5B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374C5B" w:rsidRPr="006B4A3D" w:rsidRDefault="006B4A3D" w:rsidP="006B4A3D">
      <w:pPr>
        <w:numPr>
          <w:ilvl w:val="0"/>
          <w:numId w:val="4"/>
        </w:numPr>
        <w:tabs>
          <w:tab w:val="left" w:pos="9000"/>
        </w:tabs>
        <w:ind w:right="461" w:hanging="720"/>
        <w:jc w:val="center"/>
        <w:rPr>
          <w:rFonts w:asciiTheme="majorHAnsi" w:hAnsiTheme="majorHAnsi"/>
          <w:b/>
          <w:sz w:val="40"/>
          <w:szCs w:val="40"/>
        </w:rPr>
      </w:pPr>
      <w:r w:rsidRPr="006B4A3D">
        <w:rPr>
          <w:rFonts w:asciiTheme="majorHAnsi" w:hAnsiTheme="majorHAnsi"/>
          <w:b/>
          <w:sz w:val="28"/>
        </w:rPr>
        <w:t>CONSTRUCTION OF ROAD AROUND DARGAH SUFI SHAH INAYAT SHAHEED AND FROM SIM NALA TO DARGAH MAKHDOOM SADAR-UDDIN, KHOSO GOTH, DISTRICT SUJAWAL.</w:t>
      </w:r>
    </w:p>
    <w:p w:rsidR="00374C5B" w:rsidRPr="00773158" w:rsidRDefault="00374C5B" w:rsidP="00374C5B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374C5B" w:rsidRPr="00630DD8" w:rsidTr="002166F7">
        <w:trPr>
          <w:trHeight w:val="576"/>
          <w:jc w:val="center"/>
        </w:trPr>
        <w:tc>
          <w:tcPr>
            <w:tcW w:w="4334" w:type="dxa"/>
            <w:vAlign w:val="center"/>
          </w:tcPr>
          <w:p w:rsidR="00374C5B" w:rsidRPr="00630DD8" w:rsidRDefault="00374C5B" w:rsidP="002166F7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374C5B" w:rsidRPr="00630DD8" w:rsidRDefault="00374C5B" w:rsidP="002166F7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374C5B" w:rsidRPr="00630DD8" w:rsidTr="002166F7">
        <w:trPr>
          <w:trHeight w:val="576"/>
          <w:jc w:val="center"/>
        </w:trPr>
        <w:tc>
          <w:tcPr>
            <w:tcW w:w="4334" w:type="dxa"/>
            <w:vAlign w:val="center"/>
          </w:tcPr>
          <w:p w:rsidR="00374C5B" w:rsidRPr="00630DD8" w:rsidRDefault="00374C5B" w:rsidP="002166F7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374C5B" w:rsidRPr="00630DD8" w:rsidRDefault="00374C5B" w:rsidP="002166F7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374C5B" w:rsidRPr="00630DD8" w:rsidTr="002166F7">
        <w:trPr>
          <w:trHeight w:val="576"/>
          <w:jc w:val="center"/>
        </w:trPr>
        <w:tc>
          <w:tcPr>
            <w:tcW w:w="4334" w:type="dxa"/>
            <w:vAlign w:val="center"/>
          </w:tcPr>
          <w:p w:rsidR="00374C5B" w:rsidRPr="00630DD8" w:rsidRDefault="00374C5B" w:rsidP="002166F7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374C5B" w:rsidRPr="00630DD8" w:rsidRDefault="00374C5B" w:rsidP="002166F7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374C5B" w:rsidRPr="00630DD8" w:rsidTr="002166F7">
        <w:trPr>
          <w:trHeight w:val="576"/>
          <w:jc w:val="center"/>
        </w:trPr>
        <w:tc>
          <w:tcPr>
            <w:tcW w:w="4334" w:type="dxa"/>
            <w:vAlign w:val="center"/>
          </w:tcPr>
          <w:p w:rsidR="00374C5B" w:rsidRPr="00630DD8" w:rsidRDefault="00374C5B" w:rsidP="002166F7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374C5B" w:rsidRPr="00630DD8" w:rsidRDefault="00374C5B" w:rsidP="002166F7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374C5B" w:rsidRDefault="00374C5B" w:rsidP="00374C5B">
      <w:pPr>
        <w:rPr>
          <w:rFonts w:ascii="Cambria" w:hAnsi="Cambria"/>
          <w:sz w:val="24"/>
        </w:rPr>
      </w:pPr>
    </w:p>
    <w:p w:rsidR="00374C5B" w:rsidRPr="008927B8" w:rsidRDefault="00374C5B" w:rsidP="00374C5B">
      <w:pPr>
        <w:rPr>
          <w:rFonts w:ascii="Cambria" w:hAnsi="Cambria"/>
          <w:sz w:val="24"/>
        </w:rPr>
      </w:pPr>
    </w:p>
    <w:p w:rsidR="00374C5B" w:rsidRPr="0033387E" w:rsidRDefault="00374C5B" w:rsidP="00374C5B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  <w:r>
        <w:rPr>
          <w:rFonts w:ascii="Cambria" w:hAnsi="Cambria"/>
          <w:b/>
          <w:sz w:val="24"/>
        </w:rPr>
        <w:t xml:space="preserve"> (ADP)</w:t>
      </w:r>
    </w:p>
    <w:p w:rsidR="00374C5B" w:rsidRPr="0033387E" w:rsidRDefault="00374C5B" w:rsidP="00374C5B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RURAL DEVELOPMENT DEPARTMENT</w:t>
      </w:r>
    </w:p>
    <w:p w:rsidR="00374C5B" w:rsidRPr="0033387E" w:rsidRDefault="00374C5B" w:rsidP="00374C5B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HYDERABAD</w:t>
      </w:r>
    </w:p>
    <w:p w:rsidR="00374C5B" w:rsidRPr="00773158" w:rsidRDefault="00374C5B" w:rsidP="00374C5B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374C5B" w:rsidRPr="00773158" w:rsidRDefault="00374C5B" w:rsidP="00374C5B">
      <w:pPr>
        <w:rPr>
          <w:rFonts w:ascii="Cambria" w:hAnsi="Cambria"/>
        </w:rPr>
      </w:pPr>
    </w:p>
    <w:p w:rsidR="00374C5B" w:rsidRDefault="00374C5B" w:rsidP="00374C5B"/>
    <w:p w:rsidR="00374C5B" w:rsidRDefault="00374C5B" w:rsidP="00374C5B">
      <w:pPr>
        <w:pStyle w:val="NoSpacing"/>
        <w:jc w:val="center"/>
        <w:rPr>
          <w:rFonts w:ascii="Cambria" w:hAnsi="Cambria"/>
          <w:b/>
          <w:sz w:val="32"/>
        </w:rPr>
      </w:pPr>
    </w:p>
    <w:p w:rsidR="00374C5B" w:rsidRPr="00582009" w:rsidRDefault="00374C5B" w:rsidP="00374C5B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br w:type="page"/>
      </w: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374C5B" w:rsidRDefault="00374C5B" w:rsidP="00374C5B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374C5B" w:rsidRDefault="00374C5B" w:rsidP="00374C5B">
      <w:pPr>
        <w:pStyle w:val="NoSpacing"/>
        <w:jc w:val="center"/>
        <w:rPr>
          <w:rFonts w:ascii="Cambria" w:hAnsi="Cambria"/>
          <w:b/>
          <w:sz w:val="32"/>
        </w:rPr>
      </w:pPr>
    </w:p>
    <w:p w:rsidR="00374C5B" w:rsidRDefault="00374C5B" w:rsidP="00374C5B">
      <w:pPr>
        <w:pStyle w:val="NoSpacing"/>
        <w:jc w:val="center"/>
        <w:rPr>
          <w:rFonts w:ascii="Cambria" w:hAnsi="Cambria"/>
          <w:b/>
          <w:sz w:val="32"/>
        </w:rPr>
      </w:pPr>
    </w:p>
    <w:p w:rsidR="00374C5B" w:rsidRDefault="00374C5B" w:rsidP="00374C5B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374C5B" w:rsidRDefault="00374C5B" w:rsidP="00374C5B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374C5B" w:rsidRDefault="00374C5B" w:rsidP="00374C5B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374C5B" w:rsidRDefault="00374C5B" w:rsidP="00374C5B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6B4A3D" w:rsidRPr="006B4A3D">
        <w:rPr>
          <w:rFonts w:asciiTheme="majorHAnsi" w:hAnsiTheme="majorHAnsi"/>
          <w:b/>
          <w:sz w:val="28"/>
        </w:rPr>
        <w:t>CONSTRUCTION OF ROAD AROUND DARGAH SUFI SHAH INAYAT SHAHEED AND FROM SIM NALA TO DARGAH MAKHDOOM SADAR-UDDIN, KHOSO GOTH, DISTRICT SUJAWAL.</w:t>
      </w:r>
    </w:p>
    <w:p w:rsidR="00374C5B" w:rsidRDefault="00374C5B" w:rsidP="00374C5B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374C5B" w:rsidRDefault="00374C5B" w:rsidP="00374C5B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374C5B" w:rsidRDefault="00374C5B" w:rsidP="00374C5B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374C5B" w:rsidRDefault="00374C5B" w:rsidP="00374C5B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374C5B" w:rsidRDefault="00374C5B" w:rsidP="00374C5B">
      <w:pPr>
        <w:pStyle w:val="NoSpacing"/>
        <w:rPr>
          <w:rFonts w:ascii="Cambria" w:hAnsi="Cambria"/>
          <w:b/>
          <w:sz w:val="28"/>
        </w:rPr>
      </w:pPr>
    </w:p>
    <w:p w:rsidR="00374C5B" w:rsidRDefault="00374C5B" w:rsidP="00374C5B">
      <w:pPr>
        <w:pStyle w:val="NoSpacing"/>
        <w:rPr>
          <w:rFonts w:ascii="Cambria" w:hAnsi="Cambria"/>
          <w:b/>
          <w:sz w:val="28"/>
        </w:rPr>
      </w:pPr>
    </w:p>
    <w:p w:rsidR="00374C5B" w:rsidRPr="00B12951" w:rsidRDefault="00374C5B" w:rsidP="00374C5B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374C5B" w:rsidRDefault="00374C5B" w:rsidP="00374C5B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374C5B" w:rsidRPr="00B12951" w:rsidRDefault="00374C5B" w:rsidP="00374C5B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374C5B" w:rsidRDefault="00374C5B" w:rsidP="00374C5B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374C5B" w:rsidRPr="00B12951" w:rsidRDefault="00374C5B" w:rsidP="00374C5B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374C5B" w:rsidRDefault="00374C5B" w:rsidP="00374C5B">
      <w:pPr>
        <w:pStyle w:val="NoSpacing"/>
        <w:rPr>
          <w:rFonts w:ascii="Cambria" w:hAnsi="Cambria"/>
          <w:b/>
          <w:sz w:val="28"/>
        </w:rPr>
      </w:pPr>
    </w:p>
    <w:p w:rsidR="00374C5B" w:rsidRDefault="00374C5B" w:rsidP="00374C5B">
      <w:pPr>
        <w:pStyle w:val="NoSpacing"/>
        <w:rPr>
          <w:rFonts w:ascii="Cambria" w:hAnsi="Cambria"/>
          <w:b/>
          <w:sz w:val="28"/>
        </w:rPr>
      </w:pPr>
    </w:p>
    <w:p w:rsidR="00374C5B" w:rsidRDefault="00374C5B" w:rsidP="00374C5B">
      <w:pPr>
        <w:pStyle w:val="NoSpacing"/>
        <w:rPr>
          <w:rFonts w:ascii="Cambria" w:hAnsi="Cambria"/>
          <w:b/>
          <w:sz w:val="28"/>
        </w:rPr>
      </w:pPr>
    </w:p>
    <w:p w:rsidR="00374C5B" w:rsidRDefault="00374C5B" w:rsidP="00374C5B">
      <w:pPr>
        <w:pStyle w:val="NoSpacing"/>
        <w:rPr>
          <w:rFonts w:ascii="Cambria" w:hAnsi="Cambria"/>
          <w:b/>
          <w:sz w:val="28"/>
        </w:rPr>
      </w:pPr>
    </w:p>
    <w:p w:rsidR="00374C5B" w:rsidRDefault="00374C5B" w:rsidP="00374C5B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374C5B" w:rsidRDefault="00374C5B" w:rsidP="00374C5B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374C5B" w:rsidRPr="00041FBA" w:rsidRDefault="00374C5B" w:rsidP="00374C5B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FC3D7D" w:rsidRDefault="00FC3D7D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FC3D7D" w:rsidRDefault="00ED2CA1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ED2CA1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-8.6pt;margin-top:11.45pt;width:473pt;height:298pt;z-index:-251648000" fillcolor="black">
            <v:shadow color="#868686"/>
            <v:textpath style="font-family:&quot;Arial Black&quot;" fitshape="t" trim="t" string="SPPRA BIDDING DOCUMENT"/>
          </v:shape>
        </w:pic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FC3D7D" w:rsidRDefault="00117FD0" w:rsidP="00117FD0">
      <w:pPr>
        <w:tabs>
          <w:tab w:val="left" w:pos="3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="Times New Roman" w:hAnsi="Times New Roman"/>
          <w:b/>
          <w:bCs/>
          <w:color w:val="000000"/>
          <w:sz w:val="36"/>
          <w:szCs w:val="32"/>
        </w:rPr>
        <w:tab/>
      </w:r>
    </w:p>
    <w:p w:rsidR="00117FD0" w:rsidRDefault="00117FD0" w:rsidP="00117FD0">
      <w:pPr>
        <w:tabs>
          <w:tab w:val="left" w:pos="3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17FD0" w:rsidRDefault="00117FD0" w:rsidP="00117FD0">
      <w:pPr>
        <w:tabs>
          <w:tab w:val="left" w:pos="3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17FD0" w:rsidRDefault="00117FD0" w:rsidP="00117FD0">
      <w:pPr>
        <w:tabs>
          <w:tab w:val="left" w:pos="3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17FD0" w:rsidRDefault="00117FD0" w:rsidP="00117FD0">
      <w:pPr>
        <w:tabs>
          <w:tab w:val="left" w:pos="3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17FD0" w:rsidRDefault="00117FD0" w:rsidP="00117FD0">
      <w:pPr>
        <w:tabs>
          <w:tab w:val="left" w:pos="3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FC3D7D" w:rsidRPr="004E5961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FC3D7D" w:rsidRPr="004E5961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FC3D7D" w:rsidRPr="004E5961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FC3D7D" w:rsidRPr="004E5961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FC3D7D" w:rsidRPr="004E5961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3F3B94" w:rsidRPr="0064162A" w:rsidRDefault="003F3B94" w:rsidP="003F3B9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3F3B94" w:rsidRDefault="003F3B94" w:rsidP="003F3B94">
      <w:pPr>
        <w:spacing w:after="0" w:line="240" w:lineRule="auto"/>
        <w:rPr>
          <w:rFonts w:ascii="Times New Roman" w:hAnsi="Times New Roman"/>
        </w:rPr>
      </w:pPr>
    </w:p>
    <w:p w:rsidR="003F3B94" w:rsidRDefault="003F3B94" w:rsidP="003F3B94">
      <w:pPr>
        <w:spacing w:after="0" w:line="240" w:lineRule="auto"/>
        <w:rPr>
          <w:rFonts w:ascii="Times New Roman" w:hAnsi="Times New Roman"/>
        </w:rPr>
      </w:pPr>
    </w:p>
    <w:p w:rsidR="003F3B94" w:rsidRDefault="003F3B94" w:rsidP="003F3B94">
      <w:pPr>
        <w:spacing w:after="0" w:line="240" w:lineRule="auto"/>
        <w:rPr>
          <w:rFonts w:ascii="Times New Roman" w:hAnsi="Times New Roman"/>
        </w:rPr>
      </w:pPr>
    </w:p>
    <w:p w:rsidR="003F3B94" w:rsidRPr="007C234E" w:rsidRDefault="003F3B94" w:rsidP="003F3B94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Pr="007C234E">
        <w:rPr>
          <w:rFonts w:ascii="Times New Roman" w:hAnsi="Times New Roman"/>
          <w:b/>
          <w:u w:val="single"/>
        </w:rPr>
        <w:t>XEN/RDD/NIT/</w:t>
      </w:r>
      <w:r>
        <w:rPr>
          <w:rFonts w:ascii="Times New Roman" w:hAnsi="Times New Roman"/>
          <w:b/>
          <w:u w:val="single"/>
        </w:rPr>
        <w:t>ADP/</w:t>
      </w:r>
      <w:r w:rsidRPr="007C234E">
        <w:rPr>
          <w:rFonts w:ascii="Times New Roman" w:hAnsi="Times New Roman"/>
          <w:b/>
          <w:u w:val="single"/>
        </w:rPr>
        <w:t>201</w:t>
      </w:r>
      <w:r w:rsidR="009B78F1">
        <w:rPr>
          <w:rFonts w:ascii="Times New Roman" w:hAnsi="Times New Roman"/>
          <w:b/>
          <w:u w:val="single"/>
        </w:rPr>
        <w:t>5-16</w:t>
      </w:r>
      <w:r w:rsidRPr="007C234E">
        <w:rPr>
          <w:rFonts w:ascii="Times New Roman" w:hAnsi="Times New Roman"/>
          <w:b/>
          <w:u w:val="single"/>
        </w:rPr>
        <w:t>/</w:t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  <w:r w:rsidR="009B78F1">
        <w:rPr>
          <w:rFonts w:ascii="Times New Roman" w:hAnsi="Times New Roman"/>
          <w:b/>
        </w:rPr>
        <w:t>______________</w:t>
      </w:r>
    </w:p>
    <w:p w:rsidR="003F3B94" w:rsidRDefault="003F3B94" w:rsidP="003F3B94">
      <w:pPr>
        <w:spacing w:after="0" w:line="240" w:lineRule="auto"/>
        <w:rPr>
          <w:rFonts w:ascii="Times New Roman" w:hAnsi="Times New Roman"/>
        </w:rPr>
      </w:pPr>
    </w:p>
    <w:p w:rsidR="003F3B94" w:rsidRPr="00BC2A90" w:rsidRDefault="003F3B94" w:rsidP="003F3B94">
      <w:pPr>
        <w:spacing w:after="0" w:line="240" w:lineRule="auto"/>
        <w:rPr>
          <w:rFonts w:ascii="Times New Roman" w:hAnsi="Times New Roman"/>
        </w:rPr>
      </w:pPr>
    </w:p>
    <w:p w:rsidR="003F3B94" w:rsidRDefault="003F3B94" w:rsidP="003F3B94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6B4A3D" w:rsidRPr="006B4A3D">
        <w:rPr>
          <w:rFonts w:asciiTheme="majorHAnsi" w:hAnsiTheme="majorHAnsi"/>
          <w:sz w:val="24"/>
          <w:u w:val="single"/>
        </w:rPr>
        <w:t xml:space="preserve">Construction Of Road Around </w:t>
      </w:r>
      <w:proofErr w:type="spellStart"/>
      <w:r w:rsidR="006B4A3D" w:rsidRPr="006B4A3D">
        <w:rPr>
          <w:rFonts w:asciiTheme="majorHAnsi" w:hAnsiTheme="majorHAnsi"/>
          <w:sz w:val="24"/>
          <w:u w:val="single"/>
        </w:rPr>
        <w:t>Dargah</w:t>
      </w:r>
      <w:proofErr w:type="spellEnd"/>
      <w:r w:rsidR="006B4A3D" w:rsidRPr="006B4A3D">
        <w:rPr>
          <w:rFonts w:asciiTheme="majorHAnsi" w:hAnsiTheme="majorHAnsi"/>
          <w:sz w:val="24"/>
          <w:u w:val="single"/>
        </w:rPr>
        <w:t xml:space="preserve"> Sufi Shah </w:t>
      </w:r>
      <w:proofErr w:type="spellStart"/>
      <w:r w:rsidR="006B4A3D" w:rsidRPr="006B4A3D">
        <w:rPr>
          <w:rFonts w:asciiTheme="majorHAnsi" w:hAnsiTheme="majorHAnsi"/>
          <w:sz w:val="24"/>
          <w:u w:val="single"/>
        </w:rPr>
        <w:t>Inayat</w:t>
      </w:r>
      <w:proofErr w:type="spellEnd"/>
      <w:r w:rsidR="006B4A3D" w:rsidRPr="006B4A3D">
        <w:rPr>
          <w:rFonts w:asciiTheme="majorHAnsi" w:hAnsiTheme="majorHAnsi"/>
          <w:sz w:val="24"/>
          <w:u w:val="single"/>
        </w:rPr>
        <w:t xml:space="preserve"> </w:t>
      </w:r>
      <w:proofErr w:type="spellStart"/>
      <w:r w:rsidR="006B4A3D" w:rsidRPr="006B4A3D">
        <w:rPr>
          <w:rFonts w:asciiTheme="majorHAnsi" w:hAnsiTheme="majorHAnsi"/>
          <w:sz w:val="24"/>
          <w:u w:val="single"/>
        </w:rPr>
        <w:t>Shaheed</w:t>
      </w:r>
      <w:proofErr w:type="spellEnd"/>
      <w:r w:rsidR="006B4A3D" w:rsidRPr="006B4A3D">
        <w:rPr>
          <w:rFonts w:asciiTheme="majorHAnsi" w:hAnsiTheme="majorHAnsi"/>
          <w:sz w:val="24"/>
          <w:u w:val="single"/>
        </w:rPr>
        <w:t xml:space="preserve"> And From </w:t>
      </w:r>
      <w:proofErr w:type="spellStart"/>
      <w:r w:rsidR="006B4A3D" w:rsidRPr="006B4A3D">
        <w:rPr>
          <w:rFonts w:asciiTheme="majorHAnsi" w:hAnsiTheme="majorHAnsi"/>
          <w:sz w:val="24"/>
          <w:u w:val="single"/>
        </w:rPr>
        <w:t>Sim</w:t>
      </w:r>
      <w:proofErr w:type="spellEnd"/>
      <w:r w:rsidR="006B4A3D" w:rsidRPr="006B4A3D">
        <w:rPr>
          <w:rFonts w:asciiTheme="majorHAnsi" w:hAnsiTheme="majorHAnsi"/>
          <w:sz w:val="24"/>
          <w:u w:val="single"/>
        </w:rPr>
        <w:t xml:space="preserve"> </w:t>
      </w:r>
      <w:proofErr w:type="spellStart"/>
      <w:r w:rsidR="006B4A3D" w:rsidRPr="006B4A3D">
        <w:rPr>
          <w:rFonts w:asciiTheme="majorHAnsi" w:hAnsiTheme="majorHAnsi"/>
          <w:sz w:val="24"/>
          <w:u w:val="single"/>
        </w:rPr>
        <w:t>Nala</w:t>
      </w:r>
      <w:proofErr w:type="spellEnd"/>
      <w:r w:rsidR="006B4A3D" w:rsidRPr="006B4A3D">
        <w:rPr>
          <w:rFonts w:asciiTheme="majorHAnsi" w:hAnsiTheme="majorHAnsi"/>
          <w:sz w:val="24"/>
          <w:u w:val="single"/>
        </w:rPr>
        <w:t xml:space="preserve"> To </w:t>
      </w:r>
      <w:proofErr w:type="spellStart"/>
      <w:r w:rsidR="006B4A3D" w:rsidRPr="006B4A3D">
        <w:rPr>
          <w:rFonts w:asciiTheme="majorHAnsi" w:hAnsiTheme="majorHAnsi"/>
          <w:sz w:val="24"/>
          <w:u w:val="single"/>
        </w:rPr>
        <w:t>Dargah</w:t>
      </w:r>
      <w:proofErr w:type="spellEnd"/>
      <w:r w:rsidR="006B4A3D" w:rsidRPr="006B4A3D">
        <w:rPr>
          <w:rFonts w:asciiTheme="majorHAnsi" w:hAnsiTheme="majorHAnsi"/>
          <w:sz w:val="24"/>
          <w:u w:val="single"/>
        </w:rPr>
        <w:t xml:space="preserve"> </w:t>
      </w:r>
      <w:proofErr w:type="spellStart"/>
      <w:r w:rsidR="006B4A3D" w:rsidRPr="006B4A3D">
        <w:rPr>
          <w:rFonts w:asciiTheme="majorHAnsi" w:hAnsiTheme="majorHAnsi"/>
          <w:sz w:val="24"/>
          <w:u w:val="single"/>
        </w:rPr>
        <w:t>Makhdoom</w:t>
      </w:r>
      <w:proofErr w:type="spellEnd"/>
      <w:r w:rsidR="006B4A3D" w:rsidRPr="006B4A3D">
        <w:rPr>
          <w:rFonts w:asciiTheme="majorHAnsi" w:hAnsiTheme="majorHAnsi"/>
          <w:sz w:val="24"/>
          <w:u w:val="single"/>
        </w:rPr>
        <w:t xml:space="preserve"> </w:t>
      </w:r>
      <w:proofErr w:type="spellStart"/>
      <w:r w:rsidR="006B4A3D" w:rsidRPr="006B4A3D">
        <w:rPr>
          <w:rFonts w:asciiTheme="majorHAnsi" w:hAnsiTheme="majorHAnsi"/>
          <w:sz w:val="24"/>
          <w:u w:val="single"/>
        </w:rPr>
        <w:t>Sadar-Uddin</w:t>
      </w:r>
      <w:proofErr w:type="spellEnd"/>
      <w:r w:rsidR="006B4A3D" w:rsidRPr="006B4A3D">
        <w:rPr>
          <w:rFonts w:asciiTheme="majorHAnsi" w:hAnsiTheme="majorHAnsi"/>
          <w:sz w:val="24"/>
          <w:u w:val="single"/>
        </w:rPr>
        <w:t xml:space="preserve">, </w:t>
      </w:r>
      <w:proofErr w:type="spellStart"/>
      <w:r w:rsidR="006B4A3D" w:rsidRPr="006B4A3D">
        <w:rPr>
          <w:rFonts w:asciiTheme="majorHAnsi" w:hAnsiTheme="majorHAnsi"/>
          <w:sz w:val="24"/>
          <w:u w:val="single"/>
        </w:rPr>
        <w:t>Khoso</w:t>
      </w:r>
      <w:proofErr w:type="spellEnd"/>
      <w:r w:rsidR="006B4A3D" w:rsidRPr="006B4A3D">
        <w:rPr>
          <w:rFonts w:asciiTheme="majorHAnsi" w:hAnsiTheme="majorHAnsi"/>
          <w:sz w:val="24"/>
          <w:u w:val="single"/>
        </w:rPr>
        <w:t xml:space="preserve"> Goth, District </w:t>
      </w:r>
      <w:proofErr w:type="spellStart"/>
      <w:r w:rsidR="006B4A3D" w:rsidRPr="006B4A3D">
        <w:rPr>
          <w:rFonts w:asciiTheme="majorHAnsi" w:hAnsiTheme="majorHAnsi"/>
          <w:sz w:val="24"/>
          <w:u w:val="single"/>
        </w:rPr>
        <w:t>Sujawal</w:t>
      </w:r>
      <w:proofErr w:type="spellEnd"/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6B4A3D">
        <w:rPr>
          <w:rFonts w:ascii="Times New Roman" w:hAnsi="Times New Roman"/>
          <w:u w:val="single"/>
        </w:rPr>
        <w:t>420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3F3B94" w:rsidRDefault="003F3B94" w:rsidP="003F3B94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3F3B94" w:rsidRPr="00BC2A90" w:rsidRDefault="003F3B94" w:rsidP="003F3B94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3F3B94" w:rsidRPr="00BC2A90" w:rsidRDefault="003F3B94" w:rsidP="003F3B94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6B4A3D">
        <w:rPr>
          <w:rFonts w:ascii="Times New Roman" w:hAnsi="Times New Roman"/>
          <w:u w:val="single"/>
        </w:rPr>
        <w:t>Three</w:t>
      </w:r>
      <w:r w:rsidRPr="00F253C2">
        <w:rPr>
          <w:rFonts w:ascii="Times New Roman" w:hAnsi="Times New Roman"/>
          <w:u w:val="single"/>
        </w:rPr>
        <w:t xml:space="preserve"> 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3F3B94" w:rsidRDefault="003F3B94" w:rsidP="003F3B94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3F3B94" w:rsidRPr="00BC2A90" w:rsidRDefault="003F3B94" w:rsidP="003F3B94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3F3B94" w:rsidRDefault="003F3B94" w:rsidP="003F3B94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B612B4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3F3B94" w:rsidRPr="00BC2A90" w:rsidRDefault="003F3B94" w:rsidP="003F3B94">
      <w:pPr>
        <w:pStyle w:val="ListParagraph"/>
        <w:rPr>
          <w:rFonts w:ascii="Times New Roman" w:hAnsi="Times New Roman"/>
        </w:rPr>
      </w:pPr>
    </w:p>
    <w:p w:rsidR="003F3B94" w:rsidRDefault="003F3B94" w:rsidP="003F3B94">
      <w:pPr>
        <w:spacing w:after="0" w:line="240" w:lineRule="auto"/>
        <w:jc w:val="both"/>
        <w:rPr>
          <w:rFonts w:ascii="Times New Roman" w:hAnsi="Times New Roman"/>
        </w:rPr>
      </w:pPr>
    </w:p>
    <w:p w:rsidR="003F3B94" w:rsidRDefault="003F3B94" w:rsidP="003F3B94">
      <w:pPr>
        <w:spacing w:after="0" w:line="240" w:lineRule="auto"/>
        <w:jc w:val="both"/>
        <w:rPr>
          <w:rFonts w:ascii="Times New Roman" w:hAnsi="Times New Roman"/>
        </w:rPr>
      </w:pPr>
    </w:p>
    <w:p w:rsidR="003F3B94" w:rsidRDefault="003F3B94" w:rsidP="003F3B94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3F3B94" w:rsidRDefault="003F3B94" w:rsidP="003F3B94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3F3B94" w:rsidRDefault="003F3B94" w:rsidP="003F3B94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3F3B94" w:rsidRDefault="003F3B94" w:rsidP="003F3B94">
      <w:pPr>
        <w:spacing w:after="0" w:line="240" w:lineRule="auto"/>
        <w:jc w:val="both"/>
        <w:rPr>
          <w:rFonts w:ascii="Times New Roman" w:hAnsi="Times New Roman"/>
        </w:rPr>
      </w:pPr>
    </w:p>
    <w:p w:rsidR="003F3B94" w:rsidRDefault="003F3B94" w:rsidP="003F3B94">
      <w:pPr>
        <w:spacing w:after="0" w:line="240" w:lineRule="auto"/>
        <w:jc w:val="both"/>
        <w:rPr>
          <w:rFonts w:ascii="Times New Roman" w:hAnsi="Times New Roman"/>
        </w:rPr>
      </w:pPr>
    </w:p>
    <w:p w:rsidR="003F3B94" w:rsidRDefault="003F3B94" w:rsidP="003F3B94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 (ADP) Hyderabad to enter the requisite information in blank spaces.</w:t>
      </w:r>
    </w:p>
    <w:p w:rsidR="003F3B94" w:rsidRDefault="003F3B94" w:rsidP="003F3B94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3F3B94" w:rsidRDefault="003F3B94" w:rsidP="003F3B94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FC3D7D" w:rsidRDefault="00FC3D7D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FC3D7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374C5B" w:rsidRPr="001E097D" w:rsidRDefault="00374C5B" w:rsidP="00374C5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374C5B" w:rsidRDefault="00374C5B" w:rsidP="00374C5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374C5B" w:rsidRPr="00950665" w:rsidRDefault="00374C5B" w:rsidP="00374C5B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374C5B" w:rsidRPr="006B4A3D" w:rsidRDefault="006B4A3D" w:rsidP="006B4A3D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20"/>
          <w:szCs w:val="24"/>
          <w:u w:val="single"/>
        </w:rPr>
      </w:pPr>
      <w:r w:rsidRPr="006B4A3D">
        <w:rPr>
          <w:rFonts w:asciiTheme="majorHAnsi" w:hAnsiTheme="majorHAnsi"/>
          <w:b/>
          <w:sz w:val="24"/>
        </w:rPr>
        <w:t>CONSTRUCTION OF ROAD AROUND DARGAH SUFI SHAH INAYAT SHAHEED AND FROM SIM NALA TO DARGAH MAKHDOOM SADAR-UDDIN, KHOSO GOTH, DISTRICT SUJAWAL.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74C5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374C5B" w:rsidRPr="00F90F78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374C5B" w:rsidRPr="00950665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374C5B" w:rsidRPr="00950665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374C5B" w:rsidRPr="002744A0" w:rsidRDefault="00374C5B" w:rsidP="00374C5B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4E3491" w:rsidRDefault="004E3491" w:rsidP="00374C5B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4E3491" w:rsidRDefault="004E3491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374C5B" w:rsidRDefault="00B612B4" w:rsidP="00374C5B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</w:t>
      </w:r>
      <w:r w:rsidR="00374C5B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374C5B" w:rsidRDefault="00374C5B" w:rsidP="00374C5B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374C5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374C5B" w:rsidRDefault="00374C5B" w:rsidP="00374C5B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374C5B" w:rsidRPr="00950665" w:rsidRDefault="00374C5B" w:rsidP="00374C5B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374C5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374C5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Pr="002F1F7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374C5B" w:rsidRPr="002F1F7B" w:rsidRDefault="00374C5B" w:rsidP="00374C5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374C5B" w:rsidRDefault="00374C5B" w:rsidP="00374C5B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374C5B" w:rsidRDefault="00374C5B" w:rsidP="00374C5B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374C5B" w:rsidRDefault="00374C5B" w:rsidP="00374C5B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374C5B" w:rsidRDefault="00374C5B" w:rsidP="00374C5B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374C5B" w:rsidRDefault="00374C5B" w:rsidP="00374C5B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374C5B" w:rsidRDefault="00374C5B" w:rsidP="00374C5B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374C5B" w:rsidRDefault="00374C5B" w:rsidP="00374C5B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374C5B" w:rsidRDefault="00374C5B" w:rsidP="00374C5B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374C5B" w:rsidRDefault="00374C5B" w:rsidP="00374C5B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E3491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374C5B" w:rsidRDefault="00374C5B" w:rsidP="00374C5B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374C5B" w:rsidRDefault="00374C5B" w:rsidP="00374C5B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6825BB" w:rsidRDefault="00374C5B" w:rsidP="008364D3">
      <w:pPr>
        <w:pStyle w:val="NoSpacing"/>
        <w:rPr>
          <w:rFonts w:ascii="Times New Roman" w:hAnsi="Times New Roman"/>
        </w:rPr>
      </w:pPr>
      <w:r>
        <w:rPr>
          <w:rFonts w:ascii="Cambria" w:hAnsi="Cambria"/>
          <w:szCs w:val="28"/>
        </w:rPr>
        <w:t xml:space="preserve">  </w:t>
      </w:r>
      <w:r w:rsidR="006825BB"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374C5B" w:rsidRDefault="00374C5B" w:rsidP="00374C5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823862" w:rsidRPr="00823862" w:rsidRDefault="00823862" w:rsidP="008238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BILL OF QUANTITIES</w:t>
      </w:r>
    </w:p>
    <w:p w:rsidR="00823862" w:rsidRPr="00823862" w:rsidRDefault="00823862" w:rsidP="0082386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823862" w:rsidRPr="00823862" w:rsidRDefault="00823862" w:rsidP="008238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823862" w:rsidRDefault="00823862" w:rsidP="00823862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HYDERABAD</w:t>
      </w:r>
    </w:p>
    <w:p w:rsidR="00823862" w:rsidRPr="00823862" w:rsidRDefault="00823862" w:rsidP="008238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823862" w:rsidRDefault="00823862" w:rsidP="008238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823862" w:rsidRDefault="00823862" w:rsidP="008238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E5F1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823862" w:rsidRDefault="00823862" w:rsidP="00823862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E5F1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DE5F17" w:rsidRDefault="00DE5F17" w:rsidP="00DE5F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5F17" w:rsidRDefault="00DE5F17" w:rsidP="00DE5F17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PART-C RECONDITIONING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DE5F17" w:rsidRDefault="00DE5F17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DE5F17" w:rsidP="008238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23862">
        <w:rPr>
          <w:rFonts w:ascii="Times New Roman" w:hAnsi="Times New Roman"/>
          <w:sz w:val="24"/>
          <w:szCs w:val="24"/>
        </w:rPr>
        <w:tab/>
      </w:r>
      <w:r w:rsidR="00823862">
        <w:rPr>
          <w:rFonts w:ascii="Times New Roman" w:hAnsi="Times New Roman"/>
          <w:sz w:val="24"/>
          <w:szCs w:val="24"/>
        </w:rPr>
        <w:tab/>
      </w:r>
      <w:r w:rsidR="00823862">
        <w:rPr>
          <w:rFonts w:ascii="Times New Roman" w:hAnsi="Times New Roman"/>
          <w:sz w:val="24"/>
          <w:szCs w:val="24"/>
        </w:rPr>
        <w:tab/>
      </w:r>
      <w:r w:rsidR="00823862">
        <w:rPr>
          <w:rFonts w:ascii="Times New Roman" w:hAnsi="Times New Roman"/>
          <w:sz w:val="24"/>
          <w:szCs w:val="24"/>
        </w:rPr>
        <w:tab/>
      </w:r>
      <w:r w:rsidR="00823862">
        <w:rPr>
          <w:rFonts w:ascii="Times New Roman" w:hAnsi="Times New Roman"/>
          <w:sz w:val="24"/>
          <w:szCs w:val="24"/>
        </w:rPr>
        <w:tab/>
      </w:r>
      <w:proofErr w:type="gramStart"/>
      <w:r w:rsidR="00823862">
        <w:rPr>
          <w:rFonts w:ascii="Times New Roman" w:hAnsi="Times New Roman"/>
          <w:b/>
          <w:sz w:val="24"/>
          <w:szCs w:val="24"/>
        </w:rPr>
        <w:t xml:space="preserve">TOTAL </w:t>
      </w:r>
      <w:r w:rsidR="00823862">
        <w:rPr>
          <w:rFonts w:ascii="Times New Roman" w:hAnsi="Times New Roman"/>
          <w:b/>
          <w:sz w:val="24"/>
          <w:szCs w:val="24"/>
        </w:rPr>
        <w:tab/>
      </w:r>
      <w:r w:rsidR="00823862"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E5F1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823862" w:rsidRDefault="00823862" w:rsidP="008238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823862" w:rsidRDefault="00823862" w:rsidP="008238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823862" w:rsidRDefault="00823862" w:rsidP="008238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823862" w:rsidRDefault="00823862" w:rsidP="008238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823862" w:rsidRDefault="00823862" w:rsidP="008238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823862" w:rsidTr="00823862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3862" w:rsidRDefault="00823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823862" w:rsidRDefault="00823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3862" w:rsidRDefault="00823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823862" w:rsidRDefault="00823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823862" w:rsidRDefault="00823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823862" w:rsidRDefault="00823862" w:rsidP="008238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374C5B" w:rsidP="00D50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D50CC7" w:rsidRPr="00D50CC7">
        <w:rPr>
          <w:rFonts w:ascii="Times New Roman" w:hAnsi="Times New Roman"/>
          <w:b/>
          <w:sz w:val="30"/>
          <w:szCs w:val="24"/>
        </w:rPr>
        <w:lastRenderedPageBreak/>
        <w:t>BILL OF QUANTITIES</w:t>
      </w: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Cs w:val="24"/>
        </w:rPr>
        <w:t>DESCRIPTION AND RATE OF ITEMS BASED ON COMPOSITE SCHEDULE OF RATES.</w:t>
      </w:r>
    </w:p>
    <w:p w:rsidR="00D50CC7" w:rsidRPr="00D50CC7" w:rsidRDefault="00D50CC7" w:rsidP="00D50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D50CC7">
        <w:rPr>
          <w:rFonts w:ascii="Times New Roman" w:hAnsi="Times New Roman"/>
          <w:sz w:val="24"/>
          <w:szCs w:val="24"/>
        </w:rPr>
        <w:t>Name of Work</w:t>
      </w:r>
      <w:proofErr w:type="gramStart"/>
      <w:r w:rsidRPr="00D50CC7">
        <w:rPr>
          <w:rFonts w:ascii="Times New Roman" w:hAnsi="Times New Roman"/>
          <w:sz w:val="24"/>
          <w:szCs w:val="24"/>
        </w:rPr>
        <w:t>:-</w:t>
      </w:r>
      <w:proofErr w:type="gramEnd"/>
      <w:r w:rsidRPr="00D50CC7">
        <w:rPr>
          <w:rFonts w:ascii="Times New Roman" w:hAnsi="Times New Roman"/>
          <w:sz w:val="24"/>
          <w:szCs w:val="24"/>
        </w:rPr>
        <w:t xml:space="preserve"> </w:t>
      </w:r>
      <w:r w:rsidRPr="00D50CC7">
        <w:rPr>
          <w:rFonts w:ascii="Times New Roman" w:hAnsi="Times New Roman"/>
          <w:bCs/>
          <w:sz w:val="24"/>
          <w:szCs w:val="24"/>
          <w:u w:val="single"/>
        </w:rPr>
        <w:t>CONSTRUCTION OF ROAD AROUND DARGAH SUFI SHAH INAYAT SHAHEED AND FROM SIM NALATO DARGAH MAKHDOOM SADARUDIN, KHOSO GOTH.</w:t>
      </w:r>
    </w:p>
    <w:p w:rsidR="00D50CC7" w:rsidRPr="00D50CC7" w:rsidRDefault="00D50CC7" w:rsidP="00D50CC7">
      <w:pPr>
        <w:tabs>
          <w:tab w:val="left" w:pos="1800"/>
        </w:tabs>
        <w:spacing w:after="0" w:line="240" w:lineRule="auto"/>
        <w:ind w:left="2160" w:right="-655" w:hanging="2160"/>
        <w:jc w:val="center"/>
        <w:rPr>
          <w:rFonts w:ascii="Times New Roman" w:hAnsi="Times New Roman"/>
          <w:b/>
          <w:bCs/>
          <w:sz w:val="14"/>
          <w:szCs w:val="24"/>
          <w:u w:val="single"/>
        </w:rPr>
      </w:pPr>
    </w:p>
    <w:p w:rsidR="00D50CC7" w:rsidRPr="00D50CC7" w:rsidRDefault="00D50CC7" w:rsidP="00D50CC7">
      <w:pPr>
        <w:tabs>
          <w:tab w:val="left" w:pos="1800"/>
        </w:tabs>
        <w:spacing w:after="0" w:line="240" w:lineRule="auto"/>
        <w:ind w:left="2160" w:right="-655" w:hanging="216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D50CC7">
        <w:rPr>
          <w:rFonts w:ascii="Times New Roman" w:hAnsi="Times New Roman"/>
          <w:b/>
          <w:bCs/>
          <w:sz w:val="26"/>
          <w:szCs w:val="24"/>
          <w:u w:val="single"/>
        </w:rPr>
        <w:t>PART (A) ROAD</w:t>
      </w:r>
    </w:p>
    <w:p w:rsidR="00D50CC7" w:rsidRPr="00D50CC7" w:rsidRDefault="00D50CC7" w:rsidP="00D50CC7">
      <w:pPr>
        <w:tabs>
          <w:tab w:val="left" w:pos="1800"/>
        </w:tabs>
        <w:spacing w:after="0" w:line="240" w:lineRule="auto"/>
        <w:ind w:left="2160" w:right="-655" w:hanging="216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"/>
        <w:gridCol w:w="5341"/>
        <w:gridCol w:w="1213"/>
        <w:gridCol w:w="1090"/>
        <w:gridCol w:w="889"/>
        <w:gridCol w:w="1514"/>
      </w:tblGrid>
      <w:tr w:rsidR="00D50CC7" w:rsidRPr="00D50CC7" w:rsidTr="002166F7">
        <w:trPr>
          <w:trHeight w:val="270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Cs w:val="24"/>
              </w:rPr>
              <w:t>S.#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Cs w:val="24"/>
              </w:rPr>
              <w:t>Description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Cs w:val="24"/>
              </w:rPr>
              <w:t>Quantity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Cs w:val="24"/>
              </w:rPr>
              <w:t xml:space="preserve">Rate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Cs w:val="24"/>
              </w:rPr>
              <w:t>Unit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Cs w:val="24"/>
              </w:rPr>
              <w:t>Amount</w:t>
            </w:r>
          </w:p>
        </w:tc>
      </w:tr>
      <w:tr w:rsidR="00D50CC7" w:rsidRPr="00D50CC7" w:rsidTr="002166F7">
        <w:trPr>
          <w:cantSplit/>
          <w:trHeight w:val="530"/>
          <w:jc w:val="center"/>
        </w:trPr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1 )</w:t>
            </w:r>
          </w:p>
        </w:tc>
        <w:tc>
          <w:tcPr>
            <w:tcW w:w="53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D50CC7" w:rsidRDefault="00D50CC7" w:rsidP="00D50CC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Earthwork for road embankment by bulldozers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i/c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ploughing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mixing clod breaking dressing and compacting with optimum moisture content lead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100 feet and lift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5 ft in all types of soil except rock.</w:t>
            </w:r>
            <w:r w:rsidR="002166F7">
              <w:rPr>
                <w:rFonts w:ascii="Times New Roman" w:hAnsi="Times New Roman"/>
                <w:szCs w:val="24"/>
              </w:rPr>
              <w:t xml:space="preserve"> </w:t>
            </w:r>
            <w:r w:rsidR="002166F7" w:rsidRPr="00D50CC7">
              <w:rPr>
                <w:rFonts w:ascii="Times New Roman" w:hAnsi="Times New Roman"/>
                <w:szCs w:val="24"/>
              </w:rPr>
              <w:t>C</w:t>
            </w:r>
            <w:r w:rsidRPr="00D50CC7">
              <w:rPr>
                <w:rFonts w:ascii="Times New Roman" w:hAnsi="Times New Roman"/>
                <w:szCs w:val="24"/>
              </w:rPr>
              <w:t>ompacting</w:t>
            </w:r>
            <w:r w:rsidR="002166F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85% modified AASHO density.</w:t>
            </w:r>
          </w:p>
          <w:p w:rsidR="00D50CC7" w:rsidRPr="00D50CC7" w:rsidRDefault="00D50CC7" w:rsidP="00D50CC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728322.00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3656.23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%o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2662913.00</w:t>
            </w:r>
          </w:p>
        </w:tc>
      </w:tr>
      <w:tr w:rsidR="00D50CC7" w:rsidRPr="00D50CC7" w:rsidTr="002166F7">
        <w:trPr>
          <w:cantSplit/>
          <w:trHeight w:val="1206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2 )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Default="00D50CC7" w:rsidP="00D50CC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Earthwork for road embankment by bulldozers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i/c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ploughing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mixing clod breaking dressing and compacting with optimum moisture content lead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100 feet and lift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5 ft in all types of soil except rock.</w:t>
            </w:r>
            <w:r w:rsidR="002166F7">
              <w:rPr>
                <w:rFonts w:ascii="Times New Roman" w:hAnsi="Times New Roman"/>
                <w:szCs w:val="24"/>
              </w:rPr>
              <w:t xml:space="preserve"> </w:t>
            </w:r>
            <w:r w:rsidR="002166F7" w:rsidRPr="00D50CC7">
              <w:rPr>
                <w:rFonts w:ascii="Times New Roman" w:hAnsi="Times New Roman"/>
                <w:szCs w:val="24"/>
              </w:rPr>
              <w:t>C</w:t>
            </w:r>
            <w:r w:rsidRPr="00D50CC7">
              <w:rPr>
                <w:rFonts w:ascii="Times New Roman" w:hAnsi="Times New Roman"/>
                <w:szCs w:val="24"/>
              </w:rPr>
              <w:t>ompacting</w:t>
            </w:r>
            <w:r w:rsidR="002166F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95-100% modified AASHO density.</w:t>
            </w:r>
          </w:p>
          <w:p w:rsidR="00D50CC7" w:rsidRPr="00D50CC7" w:rsidRDefault="00D50CC7" w:rsidP="00D50CC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149968.00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6190.17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%o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928327.00</w:t>
            </w:r>
          </w:p>
        </w:tc>
      </w:tr>
      <w:tr w:rsidR="00D50CC7" w:rsidRPr="00D50CC7" w:rsidTr="002166F7">
        <w:trPr>
          <w:cantSplit/>
          <w:trHeight w:val="540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3 )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Default="00D50CC7" w:rsidP="00D50CC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Preparing sub base course by supplying and spreading stone metal for approved quality from approved quarry properly graded to maximum size </w:t>
            </w:r>
            <w:proofErr w:type="gramStart"/>
            <w:r w:rsidRPr="00D50CC7">
              <w:rPr>
                <w:rFonts w:ascii="Times New Roman" w:hAnsi="Times New Roman"/>
                <w:szCs w:val="24"/>
              </w:rPr>
              <w:t>of  1</w:t>
            </w:r>
            <w:proofErr w:type="gramEnd"/>
            <w:r w:rsidRPr="00D50CC7">
              <w:rPr>
                <w:rFonts w:ascii="Times New Roman" w:hAnsi="Times New Roman"/>
                <w:szCs w:val="24"/>
              </w:rPr>
              <w:t xml:space="preserve"> ½  “2” in required thickness  of 6” in 2 layers to proper camber and grade including hand packing filling voids with 10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screening and have plasticity index not more than 6% watering and compacting the same  so as to achieve 100% density as per modified AASHO. </w:t>
            </w:r>
            <w:proofErr w:type="gramStart"/>
            <w:r w:rsidRPr="00D50CC7">
              <w:rPr>
                <w:rFonts w:ascii="Times New Roman" w:hAnsi="Times New Roman"/>
                <w:szCs w:val="24"/>
              </w:rPr>
              <w:t>specifications</w:t>
            </w:r>
            <w:proofErr w:type="gramEnd"/>
            <w:r w:rsidRPr="00D50CC7">
              <w:rPr>
                <w:rFonts w:ascii="Times New Roman" w:hAnsi="Times New Roman"/>
                <w:szCs w:val="24"/>
              </w:rPr>
              <w:t xml:space="preserve">. </w:t>
            </w:r>
            <w:proofErr w:type="gramStart"/>
            <w:r w:rsidRPr="00D50CC7">
              <w:rPr>
                <w:rFonts w:ascii="Times New Roman" w:hAnsi="Times New Roman"/>
                <w:szCs w:val="24"/>
              </w:rPr>
              <w:t>Rate also include</w:t>
            </w:r>
            <w:proofErr w:type="gramEnd"/>
            <w:r w:rsidRPr="00D50CC7">
              <w:rPr>
                <w:rFonts w:ascii="Times New Roman" w:hAnsi="Times New Roman"/>
                <w:szCs w:val="24"/>
              </w:rPr>
              <w:t xml:space="preserve"> all cost of materials t &amp; p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labour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and carriage up to site of work.</w:t>
            </w:r>
          </w:p>
          <w:p w:rsidR="00D50CC7" w:rsidRPr="00D50CC7" w:rsidRDefault="00D50CC7" w:rsidP="00D50CC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64272.00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7672.90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%o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4931526.00</w:t>
            </w:r>
          </w:p>
        </w:tc>
      </w:tr>
      <w:tr w:rsidR="00D50CC7" w:rsidRPr="00D50CC7" w:rsidTr="002166F7">
        <w:trPr>
          <w:cantSplit/>
          <w:trHeight w:val="719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4 )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Preparing base </w:t>
            </w:r>
            <w:proofErr w:type="gramStart"/>
            <w:r w:rsidRPr="00D50CC7">
              <w:rPr>
                <w:rFonts w:ascii="Times New Roman" w:hAnsi="Times New Roman"/>
                <w:szCs w:val="24"/>
              </w:rPr>
              <w:t>course  by</w:t>
            </w:r>
            <w:proofErr w:type="gramEnd"/>
            <w:r w:rsidRPr="00D50CC7">
              <w:rPr>
                <w:rFonts w:ascii="Times New Roman" w:hAnsi="Times New Roman"/>
                <w:szCs w:val="24"/>
              </w:rPr>
              <w:t xml:space="preserve"> supplying and spreading stone metal of approved quality from approved quarry properly graded to maximum size of 1 ½ “ in required thickness to proper camber and grade including supplying and spreading 15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screening and non plastic quarry fine s filling depression with ston</w:t>
            </w:r>
            <w:r w:rsidR="002166F7">
              <w:rPr>
                <w:rFonts w:ascii="Times New Roman" w:hAnsi="Times New Roman"/>
                <w:szCs w:val="24"/>
              </w:rPr>
              <w:t>e metal after initial rolling in</w:t>
            </w:r>
            <w:r w:rsidRPr="00D50CC7">
              <w:rPr>
                <w:rFonts w:ascii="Times New Roman" w:hAnsi="Times New Roman"/>
                <w:szCs w:val="24"/>
              </w:rPr>
              <w:t>cluding watering and compacting the same so as to achieve 100% density as per modified AASHO  specifications.</w:t>
            </w:r>
            <w:r w:rsidR="002166F7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D50CC7">
              <w:rPr>
                <w:rFonts w:ascii="Times New Roman" w:hAnsi="Times New Roman"/>
                <w:szCs w:val="24"/>
              </w:rPr>
              <w:t>his</w:t>
            </w:r>
            <w:proofErr w:type="gramEnd"/>
            <w:r w:rsidRPr="00D50CC7">
              <w:rPr>
                <w:rFonts w:ascii="Times New Roman" w:hAnsi="Times New Roman"/>
                <w:szCs w:val="24"/>
              </w:rPr>
              <w:t xml:space="preserve"> includes providing and using temp</w:t>
            </w:r>
            <w:r w:rsidR="002166F7">
              <w:rPr>
                <w:rFonts w:ascii="Times New Roman" w:hAnsi="Times New Roman"/>
                <w:szCs w:val="24"/>
              </w:rPr>
              <w:t>lates camber plates screen from</w:t>
            </w:r>
            <w:r w:rsidRPr="00D50CC7">
              <w:rPr>
                <w:rFonts w:ascii="Times New Roman" w:hAnsi="Times New Roman"/>
                <w:szCs w:val="24"/>
              </w:rPr>
              <w:t xml:space="preserve"> as directed.ate also include all costs of materials T &amp; P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labour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>&amp; carriage up to site of work.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32136.00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8681.40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2789855.00</w:t>
            </w:r>
          </w:p>
        </w:tc>
      </w:tr>
      <w:tr w:rsidR="00D50CC7" w:rsidRPr="00D50CC7" w:rsidTr="002166F7">
        <w:trPr>
          <w:cantSplit/>
          <w:trHeight w:val="504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5 ) 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Providing surface dressing (1coat) on new or existing surface with 40 lbs bitumen of 80/100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panitration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 and 5cft crushed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bajri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of required size including cleaning the road surface rolling with power roller etc complete. Rate includes all costs of materials T&amp; P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labour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and carriage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3 chains </w:t>
            </w: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128544.00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2049.02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Sft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2633892.00</w:t>
            </w:r>
          </w:p>
        </w:tc>
      </w:tr>
      <w:tr w:rsidR="00D50CC7" w:rsidRPr="00D50CC7" w:rsidTr="002166F7">
        <w:trPr>
          <w:cantSplit/>
          <w:trHeight w:val="3285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lastRenderedPageBreak/>
              <w:t>6)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b/>
                <w:szCs w:val="24"/>
                <w:u w:val="single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Providing 1-½ inch thick (consolidated) premixed carpet in proper camber and grade including supplying 15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crushed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bajri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5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hill sand of approved quality and grade and 93 Lbs bitumen of 80/100 penetration including mixing and mechanical mixer in required proportion including heating the materials and cleaning the road surface (hill sand 3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for mixing and 2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for dusting). Rate includes all cost of materials T&amp; P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Labour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and carriage up </w:t>
            </w:r>
            <w:proofErr w:type="gramStart"/>
            <w:r w:rsidRPr="00D50CC7">
              <w:rPr>
                <w:rFonts w:ascii="Times New Roman" w:hAnsi="Times New Roman"/>
                <w:szCs w:val="24"/>
              </w:rPr>
              <w:t>to  chains</w:t>
            </w:r>
            <w:proofErr w:type="gramEnd"/>
            <w:r w:rsidRPr="00D50CC7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128544.00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6254.76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%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8040119.00</w:t>
            </w:r>
          </w:p>
        </w:tc>
      </w:tr>
      <w:tr w:rsidR="00D50CC7" w:rsidRPr="00D50CC7" w:rsidTr="002166F7">
        <w:trPr>
          <w:cantSplit/>
          <w:trHeight w:val="567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7)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 xml:space="preserve">Earth work for road embankment from barrow pits including laying in 6 inches layers Clod breaking Dressing Ramming etc complete, lead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100 ft and lift 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Cs w:val="24"/>
              </w:rPr>
              <w:t xml:space="preserve"> 5 ft’s. </w:t>
            </w:r>
            <w:proofErr w:type="gramStart"/>
            <w:r w:rsidRPr="00D50CC7">
              <w:rPr>
                <w:rFonts w:ascii="Times New Roman" w:hAnsi="Times New Roman"/>
                <w:szCs w:val="24"/>
              </w:rPr>
              <w:t>in</w:t>
            </w:r>
            <w:proofErr w:type="gramEnd"/>
            <w:r w:rsidRPr="00D50CC7">
              <w:rPr>
                <w:rFonts w:ascii="Times New Roman" w:hAnsi="Times New Roman"/>
                <w:szCs w:val="24"/>
              </w:rPr>
              <w:t xml:space="preserve"> ordinary soil.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128544.00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2208.37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%</w:t>
            </w:r>
            <w:proofErr w:type="spellStart"/>
            <w:r w:rsidRPr="00D50CC7">
              <w:rPr>
                <w:rFonts w:ascii="Times New Roman" w:hAnsi="Times New Roman"/>
                <w:szCs w:val="24"/>
              </w:rPr>
              <w:t>Cft</w:t>
            </w:r>
            <w:proofErr w:type="spellEnd"/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Total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283873.00</w:t>
            </w: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50CC7">
              <w:rPr>
                <w:rFonts w:ascii="Times New Roman" w:hAnsi="Times New Roman"/>
                <w:szCs w:val="24"/>
              </w:rPr>
              <w:t>22270505.00</w:t>
            </w:r>
          </w:p>
        </w:tc>
      </w:tr>
    </w:tbl>
    <w:p w:rsidR="00D50CC7" w:rsidRP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CC7">
        <w:rPr>
          <w:rFonts w:ascii="Times New Roman" w:hAnsi="Times New Roman"/>
          <w:sz w:val="24"/>
          <w:szCs w:val="24"/>
        </w:rPr>
        <w:tab/>
      </w:r>
      <w:r w:rsidRPr="00D50CC7">
        <w:rPr>
          <w:rFonts w:ascii="Times New Roman" w:hAnsi="Times New Roman"/>
          <w:sz w:val="24"/>
          <w:szCs w:val="24"/>
        </w:rPr>
        <w:tab/>
      </w:r>
      <w:r w:rsidRPr="00D50CC7">
        <w:rPr>
          <w:rFonts w:ascii="Times New Roman" w:hAnsi="Times New Roman"/>
          <w:sz w:val="24"/>
          <w:szCs w:val="24"/>
        </w:rPr>
        <w:tab/>
      </w:r>
    </w:p>
    <w:p w:rsidR="00D50CC7" w:rsidRP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50CC7">
        <w:rPr>
          <w:rFonts w:ascii="Times New Roman" w:hAnsi="Times New Roman"/>
          <w:sz w:val="24"/>
          <w:szCs w:val="24"/>
        </w:rPr>
        <w:t xml:space="preserve">_______ % </w:t>
      </w:r>
      <w:proofErr w:type="gramStart"/>
      <w:r w:rsidRPr="00D50CC7">
        <w:rPr>
          <w:rFonts w:ascii="Times New Roman" w:hAnsi="Times New Roman"/>
          <w:sz w:val="24"/>
          <w:szCs w:val="24"/>
        </w:rPr>
        <w:t>Above</w:t>
      </w:r>
      <w:proofErr w:type="gramEnd"/>
      <w:r w:rsidRPr="00D50CC7">
        <w:rPr>
          <w:rFonts w:ascii="Times New Roman" w:hAnsi="Times New Roman"/>
          <w:sz w:val="24"/>
          <w:szCs w:val="24"/>
        </w:rPr>
        <w:t xml:space="preserve"> / Below on the rates of CSR</w:t>
      </w:r>
      <w:r w:rsidRPr="00D50CC7">
        <w:rPr>
          <w:rFonts w:ascii="Times New Roman" w:hAnsi="Times New Roman"/>
          <w:sz w:val="24"/>
          <w:szCs w:val="24"/>
        </w:rPr>
        <w:tab/>
        <w:t>Rs.</w:t>
      </w:r>
    </w:p>
    <w:p w:rsid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</w:p>
    <w:p w:rsidR="00D50CC7" w:rsidRP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D50CC7">
        <w:rPr>
          <w:rFonts w:ascii="Times New Roman" w:hAnsi="Times New Roman"/>
          <w:b/>
          <w:sz w:val="24"/>
          <w:szCs w:val="24"/>
        </w:rPr>
        <w:t>Grand Total</w:t>
      </w:r>
      <w:r w:rsidRPr="00D50CC7"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D50CC7" w:rsidRP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0CC7" w:rsidRP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tabs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 xml:space="preserve">                  CONTRACTOR’S        </w:t>
      </w:r>
      <w:r w:rsidRPr="00D50CC7">
        <w:rPr>
          <w:rFonts w:ascii="Times New Roman" w:hAnsi="Times New Roman"/>
          <w:b/>
          <w:sz w:val="24"/>
          <w:szCs w:val="24"/>
        </w:rPr>
        <w:tab/>
        <w:t xml:space="preserve">                           EXECUTIVE ENGINEER</w:t>
      </w:r>
      <w:r>
        <w:rPr>
          <w:rFonts w:ascii="Times New Roman" w:hAnsi="Times New Roman"/>
          <w:b/>
          <w:sz w:val="24"/>
          <w:szCs w:val="24"/>
        </w:rPr>
        <w:t xml:space="preserve"> ADP</w:t>
      </w:r>
    </w:p>
    <w:p w:rsidR="00D50CC7" w:rsidRPr="00D50CC7" w:rsidRDefault="00D50CC7" w:rsidP="00D50CC7">
      <w:pPr>
        <w:tabs>
          <w:tab w:val="left" w:pos="1125"/>
          <w:tab w:val="left" w:pos="4545"/>
          <w:tab w:val="center" w:pos="536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ab/>
        <w:t xml:space="preserve"> SIGNATURE                                   RURAL DEVELOPMENT DEPARTMENT</w:t>
      </w: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HYDERABAD</w:t>
      </w:r>
    </w:p>
    <w:p w:rsidR="00D50CC7" w:rsidRPr="00D50CC7" w:rsidRDefault="00D50CC7" w:rsidP="00D50CC7">
      <w:pPr>
        <w:tabs>
          <w:tab w:val="left" w:pos="1800"/>
        </w:tabs>
        <w:spacing w:after="0" w:line="240" w:lineRule="auto"/>
        <w:ind w:left="2160" w:right="-655" w:hanging="216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50CC7" w:rsidRPr="00D50CC7" w:rsidRDefault="00D50CC7" w:rsidP="00D50CC7">
      <w:pPr>
        <w:tabs>
          <w:tab w:val="left" w:pos="1800"/>
        </w:tabs>
        <w:spacing w:after="0" w:line="240" w:lineRule="auto"/>
        <w:ind w:left="2160" w:right="-655" w:hanging="216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50CC7" w:rsidRPr="00D50CC7" w:rsidRDefault="00D50CC7" w:rsidP="00D50CC7">
      <w:pPr>
        <w:tabs>
          <w:tab w:val="left" w:pos="1800"/>
        </w:tabs>
        <w:spacing w:after="0" w:line="240" w:lineRule="auto"/>
        <w:ind w:left="2160" w:right="-655" w:hanging="216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50CC7" w:rsidRPr="00D50CC7" w:rsidRDefault="00D50CC7" w:rsidP="00D50CC7">
      <w:pPr>
        <w:tabs>
          <w:tab w:val="left" w:pos="1800"/>
        </w:tabs>
        <w:spacing w:after="0" w:line="240" w:lineRule="auto"/>
        <w:ind w:left="2160" w:right="-655" w:hanging="216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50CC7">
        <w:rPr>
          <w:rFonts w:ascii="Times New Roman" w:hAnsi="Times New Roman"/>
          <w:sz w:val="24"/>
          <w:szCs w:val="24"/>
          <w:u w:val="single"/>
        </w:rPr>
        <w:br w:type="page"/>
      </w: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30"/>
          <w:szCs w:val="24"/>
        </w:rPr>
        <w:lastRenderedPageBreak/>
        <w:t>BILL OF QUANTITIES</w:t>
      </w: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0CC7" w:rsidRPr="00D50CC7" w:rsidRDefault="00D50CC7" w:rsidP="00D50CC7">
      <w:pPr>
        <w:tabs>
          <w:tab w:val="left" w:pos="1800"/>
        </w:tabs>
        <w:spacing w:after="0" w:line="240" w:lineRule="auto"/>
        <w:ind w:left="2160" w:right="-655" w:hanging="2160"/>
        <w:jc w:val="center"/>
        <w:rPr>
          <w:rFonts w:ascii="Times New Roman" w:hAnsi="Times New Roman"/>
          <w:sz w:val="24"/>
          <w:szCs w:val="24"/>
          <w:u w:val="single"/>
        </w:rPr>
      </w:pPr>
      <w:r w:rsidRPr="00D50CC7">
        <w:rPr>
          <w:rFonts w:ascii="Times New Roman" w:hAnsi="Times New Roman"/>
          <w:b/>
          <w:szCs w:val="24"/>
        </w:rPr>
        <w:t>DESCRIPTION AND RATE OF ITEMS BASED ON COMPOSITE SCHEDULE OF RATES.</w:t>
      </w:r>
    </w:p>
    <w:p w:rsidR="00D50CC7" w:rsidRDefault="00D50CC7" w:rsidP="00D50CC7">
      <w:pPr>
        <w:tabs>
          <w:tab w:val="left" w:pos="1800"/>
        </w:tabs>
        <w:spacing w:after="0" w:line="240" w:lineRule="auto"/>
        <w:ind w:left="2160" w:right="-655" w:hanging="21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50CC7" w:rsidRPr="00D50CC7" w:rsidRDefault="00D50CC7" w:rsidP="00D50CC7">
      <w:pPr>
        <w:tabs>
          <w:tab w:val="left" w:pos="1800"/>
        </w:tabs>
        <w:spacing w:after="0" w:line="240" w:lineRule="auto"/>
        <w:ind w:left="2160" w:right="-655" w:hanging="21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0CC7">
        <w:rPr>
          <w:rFonts w:ascii="Times New Roman" w:hAnsi="Times New Roman"/>
          <w:b/>
          <w:sz w:val="24"/>
          <w:szCs w:val="24"/>
          <w:u w:val="single"/>
        </w:rPr>
        <w:t>PART (B) CULVERT</w:t>
      </w: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iCs/>
          <w:sz w:val="24"/>
          <w:szCs w:val="24"/>
          <w:u w:val="single"/>
        </w:rPr>
      </w:pP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50CC7">
        <w:rPr>
          <w:rFonts w:ascii="Times New Roman" w:hAnsi="Times New Roman"/>
          <w:iCs/>
          <w:sz w:val="24"/>
          <w:szCs w:val="24"/>
          <w:u w:val="single"/>
        </w:rPr>
        <w:t xml:space="preserve">CONSTRUCTION OF CULVERT </w:t>
      </w:r>
      <w:r w:rsidRPr="00D50CC7">
        <w:rPr>
          <w:rFonts w:ascii="Times New Roman" w:hAnsi="Times New Roman"/>
          <w:bCs/>
          <w:sz w:val="24"/>
          <w:szCs w:val="24"/>
          <w:u w:val="single"/>
        </w:rPr>
        <w:t>AROUND DARGAH SUFI SHAH INAYAT SHAHEED AND FROM SIM NALATO DARGAH MAKHDOOM SADARUDIN, KHOSO GOTH</w:t>
      </w: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tbl>
      <w:tblPr>
        <w:tblW w:w="10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"/>
        <w:gridCol w:w="5341"/>
        <w:gridCol w:w="1213"/>
        <w:gridCol w:w="1116"/>
        <w:gridCol w:w="889"/>
        <w:gridCol w:w="1514"/>
      </w:tblGrid>
      <w:tr w:rsidR="00D50CC7" w:rsidRPr="00D50CC7" w:rsidTr="002166F7">
        <w:trPr>
          <w:trHeight w:val="270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>S.#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Rate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>Amount</w:t>
            </w:r>
          </w:p>
        </w:tc>
      </w:tr>
      <w:tr w:rsidR="00D50CC7" w:rsidRPr="00D50CC7" w:rsidTr="002166F7">
        <w:trPr>
          <w:cantSplit/>
          <w:trHeight w:val="530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1 )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Excavation in foundation of building and other structure including dug belling dressing refilling around structure with excavated earth watering and ramming lead up to 5ft b, In ordinary soil.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1580.00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3176.25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5018.00</w:t>
            </w:r>
          </w:p>
        </w:tc>
      </w:tr>
      <w:tr w:rsidR="00D50CC7" w:rsidRPr="00D50CC7" w:rsidTr="002166F7">
        <w:trPr>
          <w:cantSplit/>
          <w:trHeight w:val="530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Cement concrete brick or stone ballast 1 ½” to 2” gauge ratio 1:4:8.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270.00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9416.28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25424.00</w:t>
            </w:r>
          </w:p>
        </w:tc>
      </w:tr>
      <w:tr w:rsidR="00D50CC7" w:rsidRPr="00D50CC7" w:rsidTr="002166F7">
        <w:trPr>
          <w:cantSplit/>
          <w:trHeight w:val="540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3 )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Cement concrete plain including placing competing, finishing and curing, complete (including screening and washing of stone aggregate without shuttering.</w:t>
            </w:r>
          </w:p>
          <w:p w:rsidR="00D50CC7" w:rsidRPr="00D50CC7" w:rsidRDefault="00D50CC7" w:rsidP="00D50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(a) Ratio 1:2:4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   163.00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14429.25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        23520.00</w:t>
            </w:r>
          </w:p>
        </w:tc>
      </w:tr>
      <w:tr w:rsidR="00D50CC7" w:rsidRPr="00D50CC7" w:rsidTr="002166F7">
        <w:trPr>
          <w:cantSplit/>
          <w:trHeight w:val="719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4 )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Coursed rubble masonry in cement sand mortar ratio 1:4 in foundation and plinth.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648.00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25321.00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164080.00</w:t>
            </w:r>
          </w:p>
        </w:tc>
      </w:tr>
      <w:tr w:rsidR="00D50CC7" w:rsidRPr="00D50CC7" w:rsidTr="002166F7">
        <w:trPr>
          <w:cantSplit/>
          <w:trHeight w:val="504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5 )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RCC work including all labor &amp; material except the cost of steel</w:t>
            </w:r>
            <w:r w:rsidR="00962675">
              <w:rPr>
                <w:rFonts w:ascii="Times New Roman" w:hAnsi="Times New Roman"/>
                <w:sz w:val="24"/>
                <w:szCs w:val="24"/>
              </w:rPr>
              <w:t xml:space="preserve"> reinforcement &amp; its labor for </w:t>
            </w:r>
            <w:r w:rsidRPr="00D50CC7">
              <w:rPr>
                <w:rFonts w:ascii="Times New Roman" w:hAnsi="Times New Roman"/>
                <w:sz w:val="24"/>
                <w:szCs w:val="24"/>
              </w:rPr>
              <w:t xml:space="preserve">bending binding which while paid separately this rate also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i/c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all </w:t>
            </w:r>
            <w:r w:rsidR="00962675">
              <w:rPr>
                <w:rFonts w:ascii="Times New Roman" w:hAnsi="Times New Roman"/>
                <w:sz w:val="24"/>
                <w:szCs w:val="24"/>
              </w:rPr>
              <w:t>k</w:t>
            </w:r>
            <w:r w:rsidRPr="00D50CC7">
              <w:rPr>
                <w:rFonts w:ascii="Times New Roman" w:hAnsi="Times New Roman"/>
                <w:sz w:val="24"/>
                <w:szCs w:val="24"/>
              </w:rPr>
              <w:t xml:space="preserve">inds of forms mould lifting shuttering curing rendering finishing expose surface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i/c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screening washing of shingle RCC work in roof slab work in roof slab beams columns rafts lintels &amp; other structural members laid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insitu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or precast laid in position complete in all request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204.00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   337.00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68748.00</w:t>
            </w:r>
          </w:p>
        </w:tc>
      </w:tr>
      <w:tr w:rsidR="00D50CC7" w:rsidRPr="00D50CC7" w:rsidTr="002166F7">
        <w:trPr>
          <w:cantSplit/>
          <w:trHeight w:val="567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6 )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tabs>
                <w:tab w:val="left" w:pos="32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Fabrication of mild steel reinforcement for cement concrete including cutting bending, laying in position making joints and fastenings including cost of wire (also includes removal of rust from bars.).b, Using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TorBars</w:t>
            </w:r>
            <w:proofErr w:type="spellEnd"/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5001.70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p cwt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50067.00</w:t>
            </w:r>
          </w:p>
        </w:tc>
      </w:tr>
      <w:tr w:rsidR="00D50CC7" w:rsidRPr="00D50CC7" w:rsidTr="002166F7">
        <w:trPr>
          <w:cantSplit/>
          <w:trHeight w:val="567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7)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tabs>
                <w:tab w:val="left" w:pos="32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0CC7">
              <w:rPr>
                <w:rFonts w:ascii="Times New Roman" w:hAnsi="Times New Roman"/>
                <w:sz w:val="24"/>
                <w:szCs w:val="24"/>
              </w:rPr>
              <w:t>pointing</w:t>
            </w:r>
            <w:proofErr w:type="gram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on stone work raised in cement sand Mortar 1:3 ratio.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306.00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1758.08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5380.00</w:t>
            </w:r>
          </w:p>
        </w:tc>
      </w:tr>
    </w:tbl>
    <w:p w:rsidR="00D50CC7" w:rsidRPr="00D50CC7" w:rsidRDefault="00D50CC7" w:rsidP="00D50CC7">
      <w:pPr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 xml:space="preserve">  TOTAL                        342237.00</w:t>
      </w:r>
    </w:p>
    <w:p w:rsidR="00D50CC7" w:rsidRPr="00D50CC7" w:rsidRDefault="00D50CC7" w:rsidP="00D50CC7">
      <w:pPr>
        <w:spacing w:after="0" w:line="240" w:lineRule="auto"/>
        <w:ind w:left="3600"/>
        <w:jc w:val="right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>TOTAL 3 NO’S CULVERT          1026711.00</w:t>
      </w:r>
    </w:p>
    <w:p w:rsidR="00D50CC7" w:rsidRP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CC7">
        <w:rPr>
          <w:rFonts w:ascii="Times New Roman" w:hAnsi="Times New Roman"/>
          <w:sz w:val="24"/>
          <w:szCs w:val="24"/>
        </w:rPr>
        <w:tab/>
      </w:r>
      <w:r w:rsidRPr="00D50CC7">
        <w:rPr>
          <w:rFonts w:ascii="Times New Roman" w:hAnsi="Times New Roman"/>
          <w:sz w:val="24"/>
          <w:szCs w:val="24"/>
        </w:rPr>
        <w:tab/>
        <w:t xml:space="preserve">_______ % </w:t>
      </w:r>
      <w:proofErr w:type="gramStart"/>
      <w:r w:rsidRPr="00D50CC7">
        <w:rPr>
          <w:rFonts w:ascii="Times New Roman" w:hAnsi="Times New Roman"/>
          <w:sz w:val="24"/>
          <w:szCs w:val="24"/>
        </w:rPr>
        <w:t>Above</w:t>
      </w:r>
      <w:proofErr w:type="gramEnd"/>
      <w:r w:rsidRPr="00D50CC7">
        <w:rPr>
          <w:rFonts w:ascii="Times New Roman" w:hAnsi="Times New Roman"/>
          <w:sz w:val="24"/>
          <w:szCs w:val="24"/>
        </w:rPr>
        <w:t xml:space="preserve"> / Below on the rates of CSR</w:t>
      </w:r>
      <w:r w:rsidRPr="00D50CC7">
        <w:rPr>
          <w:rFonts w:ascii="Times New Roman" w:hAnsi="Times New Roman"/>
          <w:sz w:val="24"/>
          <w:szCs w:val="24"/>
        </w:rPr>
        <w:tab/>
        <w:t>Rs.</w:t>
      </w:r>
    </w:p>
    <w:p w:rsid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</w:p>
    <w:p w:rsidR="00D50CC7" w:rsidRP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D50CC7">
        <w:rPr>
          <w:rFonts w:ascii="Times New Roman" w:hAnsi="Times New Roman"/>
          <w:b/>
          <w:sz w:val="24"/>
          <w:szCs w:val="24"/>
        </w:rPr>
        <w:t>Grand Total</w:t>
      </w:r>
      <w:r w:rsidRPr="00D50CC7"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tabs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 xml:space="preserve">                  CONTRACTOR’S        </w:t>
      </w:r>
      <w:r w:rsidRPr="00D50CC7">
        <w:rPr>
          <w:rFonts w:ascii="Times New Roman" w:hAnsi="Times New Roman"/>
          <w:b/>
          <w:sz w:val="24"/>
          <w:szCs w:val="24"/>
        </w:rPr>
        <w:tab/>
        <w:t xml:space="preserve">                           EXECUTIVE ENGINEER</w:t>
      </w:r>
      <w:r>
        <w:rPr>
          <w:rFonts w:ascii="Times New Roman" w:hAnsi="Times New Roman"/>
          <w:b/>
          <w:sz w:val="24"/>
          <w:szCs w:val="24"/>
        </w:rPr>
        <w:t xml:space="preserve"> ADP</w:t>
      </w:r>
    </w:p>
    <w:p w:rsidR="00D50CC7" w:rsidRPr="00D50CC7" w:rsidRDefault="00D50CC7" w:rsidP="00D50CC7">
      <w:pPr>
        <w:tabs>
          <w:tab w:val="left" w:pos="1125"/>
          <w:tab w:val="left" w:pos="4545"/>
          <w:tab w:val="center" w:pos="536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ab/>
        <w:t xml:space="preserve"> SIGNATURE                                   RURAL DEVELOPMENT DEPARTMENT</w:t>
      </w: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HYDERABAD</w:t>
      </w: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30"/>
          <w:szCs w:val="24"/>
        </w:rPr>
        <w:lastRenderedPageBreak/>
        <w:t>BILL OF QUANTITIES</w:t>
      </w: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50CC7">
        <w:rPr>
          <w:rFonts w:ascii="Times New Roman" w:hAnsi="Times New Roman"/>
          <w:b/>
          <w:szCs w:val="24"/>
        </w:rPr>
        <w:t>DESCRIPTION AND RATE OF ITEMS BASED ON COMPOSITE SCHEDULE OF RATES.</w:t>
      </w: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D50CC7">
        <w:rPr>
          <w:rFonts w:ascii="Times New Roman" w:hAnsi="Times New Roman"/>
          <w:b/>
          <w:bCs/>
          <w:sz w:val="24"/>
          <w:szCs w:val="24"/>
          <w:u w:val="single"/>
        </w:rPr>
        <w:t>PART (C)</w:t>
      </w: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50CC7">
        <w:rPr>
          <w:rFonts w:ascii="Times New Roman" w:hAnsi="Times New Roman"/>
          <w:bCs/>
          <w:sz w:val="24"/>
          <w:szCs w:val="24"/>
          <w:u w:val="single"/>
        </w:rPr>
        <w:t>RECONDITIONING OF ROAD AROUND DARGAH SUFI SHAH INAYAT SHAHEED AND FROM SIM NALATO DARGAH MAKHDOOM SADARUDIN, KHOSO GOTH</w:t>
      </w:r>
    </w:p>
    <w:p w:rsidR="00D50CC7" w:rsidRPr="00D50CC7" w:rsidRDefault="00D50CC7" w:rsidP="00D50C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"/>
        <w:gridCol w:w="5341"/>
        <w:gridCol w:w="1213"/>
        <w:gridCol w:w="1090"/>
        <w:gridCol w:w="889"/>
        <w:gridCol w:w="1514"/>
      </w:tblGrid>
      <w:tr w:rsidR="00D50CC7" w:rsidRPr="00D50CC7" w:rsidTr="002166F7">
        <w:trPr>
          <w:trHeight w:val="270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>S.#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Rate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/>
                <w:bCs/>
                <w:sz w:val="24"/>
                <w:szCs w:val="24"/>
              </w:rPr>
              <w:t>Amount</w:t>
            </w:r>
          </w:p>
        </w:tc>
      </w:tr>
      <w:tr w:rsidR="00D50CC7" w:rsidRPr="00D50CC7" w:rsidTr="002166F7">
        <w:trPr>
          <w:cantSplit/>
          <w:trHeight w:val="530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1 )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Preparing base </w:t>
            </w:r>
            <w:proofErr w:type="gramStart"/>
            <w:r w:rsidRPr="00D50CC7">
              <w:rPr>
                <w:rFonts w:ascii="Times New Roman" w:hAnsi="Times New Roman"/>
                <w:sz w:val="24"/>
                <w:szCs w:val="24"/>
              </w:rPr>
              <w:t>course  by</w:t>
            </w:r>
            <w:proofErr w:type="gram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supplying and spreading stone metal of approved quality from approved quarry properly graded to maximum size of 1 ½ “ in required thickness to proper camber and grade including supplying and spreading 15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screening and non plastic quarry fine s filling depression with ston</w:t>
            </w:r>
            <w:r w:rsidR="00962675">
              <w:rPr>
                <w:rFonts w:ascii="Times New Roman" w:hAnsi="Times New Roman"/>
                <w:sz w:val="24"/>
                <w:szCs w:val="24"/>
              </w:rPr>
              <w:t>e metal after initial rolling in</w:t>
            </w:r>
            <w:r w:rsidRPr="00D50CC7">
              <w:rPr>
                <w:rFonts w:ascii="Times New Roman" w:hAnsi="Times New Roman"/>
                <w:sz w:val="24"/>
                <w:szCs w:val="24"/>
              </w:rPr>
              <w:t>cluding watering and compacting the same so as to achieve 100% density as per modified AASHO  specifications.</w:t>
            </w:r>
            <w:r w:rsidR="00962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0CC7">
              <w:rPr>
                <w:rFonts w:ascii="Times New Roman" w:hAnsi="Times New Roman"/>
                <w:sz w:val="24"/>
                <w:szCs w:val="24"/>
              </w:rPr>
              <w:t>his</w:t>
            </w:r>
            <w:proofErr w:type="gram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includes providing and using temp</w:t>
            </w:r>
            <w:r w:rsidR="00962675">
              <w:rPr>
                <w:rFonts w:ascii="Times New Roman" w:hAnsi="Times New Roman"/>
                <w:sz w:val="24"/>
                <w:szCs w:val="24"/>
              </w:rPr>
              <w:t>lates camber plates screen from</w:t>
            </w:r>
            <w:r w:rsidRPr="00D50CC7">
              <w:rPr>
                <w:rFonts w:ascii="Times New Roman" w:hAnsi="Times New Roman"/>
                <w:sz w:val="24"/>
                <w:szCs w:val="24"/>
              </w:rPr>
              <w:t xml:space="preserve"> as directed.ate also include all costs of materials T &amp; P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>&amp; carriage up to site of work.</w:t>
            </w: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6972.00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8681.40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605267.00</w:t>
            </w:r>
          </w:p>
        </w:tc>
      </w:tr>
      <w:tr w:rsidR="00D50CC7" w:rsidRPr="00D50CC7" w:rsidTr="002166F7">
        <w:trPr>
          <w:cantSplit/>
          <w:trHeight w:val="530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Making diagonal groves of 1</w:t>
            </w:r>
            <w:r w:rsidRPr="00D50CC7">
              <w:rPr>
                <w:rFonts w:ascii="Times New Roman" w:hAnsi="Times New Roman"/>
                <w:sz w:val="24"/>
                <w:szCs w:val="24"/>
                <w:vertAlign w:val="subscript"/>
              </w:rPr>
              <w:t>1/2</w:t>
            </w:r>
            <w:r w:rsidRPr="00D50CC7">
              <w:rPr>
                <w:rFonts w:ascii="Times New Roman" w:hAnsi="Times New Roman"/>
                <w:sz w:val="24"/>
                <w:szCs w:val="24"/>
              </w:rPr>
              <w:t>” x 1</w:t>
            </w:r>
            <w:r w:rsidRPr="00D50CC7">
              <w:rPr>
                <w:rFonts w:ascii="Times New Roman" w:hAnsi="Times New Roman"/>
                <w:sz w:val="24"/>
                <w:szCs w:val="24"/>
                <w:vertAlign w:val="subscript"/>
              </w:rPr>
              <w:t>1/2</w:t>
            </w:r>
            <w:r w:rsidRPr="00D50CC7">
              <w:rPr>
                <w:rFonts w:ascii="Times New Roman" w:hAnsi="Times New Roman"/>
                <w:sz w:val="24"/>
                <w:szCs w:val="24"/>
              </w:rPr>
              <w:t>” at 2ft centre to centre in road surface.</w:t>
            </w: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48000.00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146.41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70277.00</w:t>
            </w:r>
          </w:p>
        </w:tc>
      </w:tr>
      <w:tr w:rsidR="00D50CC7" w:rsidRPr="00D50CC7" w:rsidTr="002166F7">
        <w:trPr>
          <w:cantSplit/>
          <w:trHeight w:val="540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3 )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Providing surface dressing (1</w:t>
            </w:r>
            <w:r w:rsidRPr="00D50CC7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 w:rsidRPr="00D50CC7">
              <w:rPr>
                <w:rFonts w:ascii="Times New Roman" w:hAnsi="Times New Roman"/>
                <w:sz w:val="24"/>
                <w:szCs w:val="24"/>
              </w:rPr>
              <w:t xml:space="preserve"> coat) on new or existing </w:t>
            </w:r>
            <w:r w:rsidR="00962675">
              <w:rPr>
                <w:rFonts w:ascii="Times New Roman" w:hAnsi="Times New Roman"/>
                <w:sz w:val="24"/>
                <w:szCs w:val="24"/>
              </w:rPr>
              <w:t xml:space="preserve">surface with 40 lbs bitumen of </w:t>
            </w:r>
            <w:r w:rsidRPr="00D50CC7">
              <w:rPr>
                <w:rFonts w:ascii="Times New Roman" w:hAnsi="Times New Roman"/>
                <w:sz w:val="24"/>
                <w:szCs w:val="24"/>
              </w:rPr>
              <w:t xml:space="preserve">and 5cft crushed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bajri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of required size including cleaning the road surface rolling with power roller etc complete. Rate includes all costs of materials T&amp; P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and carriage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3 chains.</w:t>
            </w:r>
          </w:p>
          <w:p w:rsidR="00D50CC7" w:rsidRPr="00D50CC7" w:rsidRDefault="00D50CC7" w:rsidP="00D50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   16800.00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2049.02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       344235.00</w:t>
            </w:r>
          </w:p>
        </w:tc>
      </w:tr>
      <w:tr w:rsidR="00D50CC7" w:rsidRPr="00D50CC7" w:rsidTr="002166F7">
        <w:trPr>
          <w:cantSplit/>
          <w:trHeight w:val="719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4 )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Providing 1-1/2 inch thick (consolidated) premixed carpet in proper camber and grade including supplying 15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crushed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bajri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hill sand of approved quality and grade and 93 Lbs bitumen of 80/100 penetration including mixing and mechanical mixer in required proportion including heating the materials and cleaning the road surface (hill sand 3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for mixing and 2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for dusting). Rate includes all cost of materials T &amp; P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and carriage up </w:t>
            </w:r>
            <w:proofErr w:type="gramStart"/>
            <w:r w:rsidRPr="00D50CC7">
              <w:rPr>
                <w:rFonts w:ascii="Times New Roman" w:hAnsi="Times New Roman"/>
                <w:sz w:val="24"/>
                <w:szCs w:val="24"/>
              </w:rPr>
              <w:t>to  chains</w:t>
            </w:r>
            <w:proofErr w:type="gramEnd"/>
            <w:r w:rsidRPr="00D50C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69600.00</w:t>
            </w: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6254.76</w:t>
            </w: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4353000.00</w:t>
            </w:r>
          </w:p>
        </w:tc>
      </w:tr>
      <w:tr w:rsidR="00D50CC7" w:rsidRPr="00D50CC7" w:rsidTr="002166F7">
        <w:trPr>
          <w:cantSplit/>
          <w:trHeight w:val="504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5 )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Earth work for road embankment from barrow pits including laying in 6 inches layers Clod breaking Dressing Ramming etc complete, lead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100 ft and lift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5 ft’s. </w:t>
            </w:r>
            <w:proofErr w:type="gramStart"/>
            <w:r w:rsidRPr="00D50CC7">
              <w:rPr>
                <w:rFonts w:ascii="Times New Roman" w:hAnsi="Times New Roman"/>
                <w:sz w:val="24"/>
                <w:szCs w:val="24"/>
              </w:rPr>
              <w:t>in</w:t>
            </w:r>
            <w:proofErr w:type="gramEnd"/>
            <w:r w:rsidRPr="00D50CC7">
              <w:rPr>
                <w:rFonts w:ascii="Times New Roman" w:hAnsi="Times New Roman"/>
                <w:sz w:val="24"/>
                <w:szCs w:val="24"/>
              </w:rPr>
              <w:t xml:space="preserve"> ordinary soil.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52200.00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2208.37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%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115277.00</w:t>
            </w:r>
          </w:p>
        </w:tc>
      </w:tr>
      <w:tr w:rsidR="00D50CC7" w:rsidRPr="00D50CC7" w:rsidTr="002166F7">
        <w:trPr>
          <w:cantSplit/>
          <w:trHeight w:val="567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6 )</w:t>
            </w: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CC7">
              <w:rPr>
                <w:rFonts w:ascii="Times New Roman" w:hAnsi="Times New Roman"/>
                <w:bCs/>
                <w:sz w:val="24"/>
                <w:szCs w:val="24"/>
              </w:rPr>
              <w:t xml:space="preserve">Supplying and Fixing of </w:t>
            </w:r>
            <w:proofErr w:type="spellStart"/>
            <w:r w:rsidRPr="00D50CC7">
              <w:rPr>
                <w:rFonts w:ascii="Times New Roman" w:hAnsi="Times New Roman"/>
                <w:bCs/>
                <w:sz w:val="24"/>
                <w:szCs w:val="24"/>
              </w:rPr>
              <w:t>reflectorize</w:t>
            </w:r>
            <w:proofErr w:type="spellEnd"/>
            <w:r w:rsidRPr="00D50CC7">
              <w:rPr>
                <w:rFonts w:ascii="Times New Roman" w:hAnsi="Times New Roman"/>
                <w:bCs/>
                <w:sz w:val="24"/>
                <w:szCs w:val="24"/>
              </w:rPr>
              <w:t xml:space="preserve"> road studs double face, flush surface type. </w:t>
            </w:r>
          </w:p>
          <w:p w:rsidR="00D50CC7" w:rsidRPr="00D50CC7" w:rsidRDefault="00D50CC7" w:rsidP="00D50CC7">
            <w:pPr>
              <w:tabs>
                <w:tab w:val="left" w:pos="32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600.00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596.23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each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357738.00</w:t>
            </w:r>
          </w:p>
        </w:tc>
      </w:tr>
      <w:tr w:rsidR="00D50CC7" w:rsidRPr="00D50CC7" w:rsidTr="002166F7">
        <w:trPr>
          <w:cantSplit/>
          <w:trHeight w:val="567"/>
          <w:jc w:val="center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7)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CC7" w:rsidRPr="00D50CC7" w:rsidRDefault="00D50CC7" w:rsidP="00D5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Pavement marking in reflective thermo plastic paint for lines of 6” width.</w:t>
            </w:r>
          </w:p>
          <w:p w:rsidR="00D50CC7" w:rsidRPr="00D50CC7" w:rsidRDefault="00D50CC7" w:rsidP="00D50CC7">
            <w:pPr>
              <w:tabs>
                <w:tab w:val="left" w:pos="32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6000.00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41.24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D50CC7">
              <w:rPr>
                <w:rFonts w:ascii="Times New Roman" w:hAnsi="Times New Roman"/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50CC7" w:rsidRPr="00D50CC7" w:rsidRDefault="00D50CC7" w:rsidP="00D50C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0CC7">
              <w:rPr>
                <w:rFonts w:ascii="Times New Roman" w:hAnsi="Times New Roman"/>
                <w:sz w:val="24"/>
                <w:szCs w:val="24"/>
              </w:rPr>
              <w:t>247440.00</w:t>
            </w:r>
          </w:p>
        </w:tc>
      </w:tr>
    </w:tbl>
    <w:p w:rsidR="00D50CC7" w:rsidRPr="00D50CC7" w:rsidRDefault="00D50CC7" w:rsidP="00D50CC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>TOTAL                      6093234.00</w:t>
      </w: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0CC7" w:rsidRP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CC7">
        <w:rPr>
          <w:rFonts w:ascii="Times New Roman" w:hAnsi="Times New Roman"/>
          <w:sz w:val="24"/>
          <w:szCs w:val="24"/>
        </w:rPr>
        <w:tab/>
      </w:r>
      <w:r w:rsidRPr="00D50CC7">
        <w:rPr>
          <w:rFonts w:ascii="Times New Roman" w:hAnsi="Times New Roman"/>
          <w:sz w:val="24"/>
          <w:szCs w:val="24"/>
        </w:rPr>
        <w:tab/>
        <w:t xml:space="preserve">_______ % </w:t>
      </w:r>
      <w:proofErr w:type="gramStart"/>
      <w:r w:rsidRPr="00D50CC7">
        <w:rPr>
          <w:rFonts w:ascii="Times New Roman" w:hAnsi="Times New Roman"/>
          <w:sz w:val="24"/>
          <w:szCs w:val="24"/>
        </w:rPr>
        <w:t>Above</w:t>
      </w:r>
      <w:proofErr w:type="gramEnd"/>
      <w:r w:rsidRPr="00D50CC7">
        <w:rPr>
          <w:rFonts w:ascii="Times New Roman" w:hAnsi="Times New Roman"/>
          <w:sz w:val="24"/>
          <w:szCs w:val="24"/>
        </w:rPr>
        <w:t xml:space="preserve"> / Below on the rates of CSR</w:t>
      </w:r>
      <w:r w:rsidRPr="00D50CC7">
        <w:rPr>
          <w:rFonts w:ascii="Times New Roman" w:hAnsi="Times New Roman"/>
          <w:sz w:val="24"/>
          <w:szCs w:val="24"/>
        </w:rPr>
        <w:tab/>
        <w:t>Rs.</w:t>
      </w:r>
    </w:p>
    <w:p w:rsid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  <w:r w:rsidRPr="00D50CC7">
        <w:rPr>
          <w:rFonts w:ascii="Times New Roman" w:hAnsi="Times New Roman"/>
          <w:b/>
          <w:sz w:val="24"/>
          <w:szCs w:val="24"/>
        </w:rPr>
        <w:tab/>
      </w:r>
    </w:p>
    <w:p w:rsidR="00D50CC7" w:rsidRPr="00D50CC7" w:rsidRDefault="00D50CC7" w:rsidP="00D50CC7">
      <w:pPr>
        <w:tabs>
          <w:tab w:val="left" w:pos="360"/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D50CC7">
        <w:rPr>
          <w:rFonts w:ascii="Times New Roman" w:hAnsi="Times New Roman"/>
          <w:b/>
          <w:sz w:val="24"/>
          <w:szCs w:val="24"/>
        </w:rPr>
        <w:t>Grand Total</w:t>
      </w:r>
      <w:r w:rsidRPr="00D50CC7"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CC7" w:rsidRPr="00D50CC7" w:rsidRDefault="00D50CC7" w:rsidP="00D50CC7">
      <w:pPr>
        <w:tabs>
          <w:tab w:val="left" w:pos="22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 xml:space="preserve">                  CONTRACTOR’S        </w:t>
      </w:r>
      <w:r w:rsidRPr="00D50CC7">
        <w:rPr>
          <w:rFonts w:ascii="Times New Roman" w:hAnsi="Times New Roman"/>
          <w:b/>
          <w:sz w:val="24"/>
          <w:szCs w:val="24"/>
        </w:rPr>
        <w:tab/>
        <w:t xml:space="preserve">                           EXECUTIVE ENGINEER</w:t>
      </w:r>
      <w:r>
        <w:rPr>
          <w:rFonts w:ascii="Times New Roman" w:hAnsi="Times New Roman"/>
          <w:b/>
          <w:sz w:val="24"/>
          <w:szCs w:val="24"/>
        </w:rPr>
        <w:t xml:space="preserve"> ADP</w:t>
      </w:r>
    </w:p>
    <w:p w:rsidR="00D50CC7" w:rsidRPr="00D50CC7" w:rsidRDefault="00D50CC7" w:rsidP="00D50CC7">
      <w:pPr>
        <w:tabs>
          <w:tab w:val="left" w:pos="1125"/>
          <w:tab w:val="left" w:pos="4545"/>
          <w:tab w:val="center" w:pos="536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ab/>
        <w:t xml:space="preserve"> SIGNATURE                                   RURAL DEVELOPMENT DEPARTMENT</w:t>
      </w:r>
    </w:p>
    <w:p w:rsidR="00D50CC7" w:rsidRDefault="00D50CC7" w:rsidP="00D50C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0C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HYDERABAD</w:t>
      </w:r>
    </w:p>
    <w:p w:rsidR="00D50CC7" w:rsidRDefault="00D50CC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825BB" w:rsidRPr="00D50CC7" w:rsidRDefault="006825BB" w:rsidP="00D50C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6825B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6825B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825BB" w:rsidRPr="00DF250E" w:rsidRDefault="006825BB" w:rsidP="006825BB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825BB" w:rsidRPr="00DF250E" w:rsidRDefault="006825BB" w:rsidP="006825BB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C3B2F">
        <w:rPr>
          <w:rFonts w:ascii="Times New Roman" w:hAnsi="Times New Roman"/>
          <w:sz w:val="24"/>
          <w:szCs w:val="24"/>
          <w:u w:val="single"/>
        </w:rPr>
        <w:t>420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6825BB" w:rsidRPr="00E37693" w:rsidRDefault="006825BB" w:rsidP="006825BB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BC3B2F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825BB" w:rsidRPr="00E37693" w:rsidRDefault="006825BB" w:rsidP="006825BB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825BB" w:rsidRPr="00E37693" w:rsidRDefault="006825BB" w:rsidP="006825BB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6825BB" w:rsidRPr="00524F97" w:rsidRDefault="006825BB" w:rsidP="006825BB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6825BB" w:rsidRPr="00524F97" w:rsidRDefault="006825BB" w:rsidP="006825BB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825BB" w:rsidRPr="00524F97" w:rsidRDefault="006825BB" w:rsidP="006825BB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6825BB" w:rsidRDefault="006825BB" w:rsidP="006825BB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825BB" w:rsidRPr="00E37693" w:rsidRDefault="006825BB" w:rsidP="006825BB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BC3B2F">
        <w:rPr>
          <w:rFonts w:ascii="Times New Roman" w:hAnsi="Times New Roman"/>
          <w:spacing w:val="-6"/>
          <w:sz w:val="24"/>
          <w:szCs w:val="24"/>
        </w:rPr>
        <w:t>510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825BB" w:rsidRPr="0069319F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825BB" w:rsidRDefault="006825BB" w:rsidP="006825BB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6825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825BB" w:rsidRDefault="006825BB">
      <w:r>
        <w:br w:type="page"/>
      </w:r>
    </w:p>
    <w:p w:rsidR="006825BB" w:rsidRPr="005B1C1E" w:rsidRDefault="006825BB" w:rsidP="006825B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6825B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5">
    <w:nsid w:val="5A746740"/>
    <w:multiLevelType w:val="hybridMultilevel"/>
    <w:tmpl w:val="18BAFD0C"/>
    <w:lvl w:ilvl="0" w:tplc="6A4C4B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B390981"/>
    <w:multiLevelType w:val="hybridMultilevel"/>
    <w:tmpl w:val="87FEB996"/>
    <w:lvl w:ilvl="0" w:tplc="2BD4B57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5"/>
  </w:num>
  <w:num w:numId="10">
    <w:abstractNumId w:val="0"/>
  </w:num>
  <w:num w:numId="11">
    <w:abstractNumId w:val="8"/>
  </w:num>
  <w:num w:numId="12">
    <w:abstractNumId w:val="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74C5B"/>
    <w:rsid w:val="00117FD0"/>
    <w:rsid w:val="001C19F4"/>
    <w:rsid w:val="002166F7"/>
    <w:rsid w:val="00240314"/>
    <w:rsid w:val="00374C5B"/>
    <w:rsid w:val="003F3B94"/>
    <w:rsid w:val="00413C40"/>
    <w:rsid w:val="00474B52"/>
    <w:rsid w:val="004E3491"/>
    <w:rsid w:val="005860E4"/>
    <w:rsid w:val="006825BB"/>
    <w:rsid w:val="006B4A3D"/>
    <w:rsid w:val="007F175A"/>
    <w:rsid w:val="008228E0"/>
    <w:rsid w:val="00823862"/>
    <w:rsid w:val="008364D3"/>
    <w:rsid w:val="00962675"/>
    <w:rsid w:val="009B78F1"/>
    <w:rsid w:val="009D6ECD"/>
    <w:rsid w:val="00A36906"/>
    <w:rsid w:val="00AF0E67"/>
    <w:rsid w:val="00B17296"/>
    <w:rsid w:val="00B612B4"/>
    <w:rsid w:val="00BC3B2F"/>
    <w:rsid w:val="00D40CDA"/>
    <w:rsid w:val="00D50CC7"/>
    <w:rsid w:val="00DB670E"/>
    <w:rsid w:val="00DE5F17"/>
    <w:rsid w:val="00ED2CA1"/>
    <w:rsid w:val="00FC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75</Pages>
  <Words>19089</Words>
  <Characters>108810</Characters>
  <Application>Microsoft Office Word</Application>
  <DocSecurity>0</DocSecurity>
  <Lines>906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19</cp:revision>
  <dcterms:created xsi:type="dcterms:W3CDTF">2015-05-28T15:23:00Z</dcterms:created>
  <dcterms:modified xsi:type="dcterms:W3CDTF">2016-04-13T12:21:00Z</dcterms:modified>
</cp:coreProperties>
</file>