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Pr="00DD4359" w:rsidRDefault="009E69BC" w:rsidP="00066A8E">
      <w:pPr>
        <w:rPr>
          <w:b/>
        </w:rPr>
      </w:pPr>
      <w:r>
        <w:t xml:space="preserve">                                             </w:t>
      </w:r>
      <w:r w:rsidR="00DD4359">
        <w:t xml:space="preserve">                    </w:t>
      </w:r>
      <w:r>
        <w:t xml:space="preserve"> </w:t>
      </w:r>
      <w:r w:rsidRPr="00DD4359">
        <w:rPr>
          <w:b/>
          <w:sz w:val="28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2530F6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9E69BC">
        <w:rPr>
          <w:b/>
          <w:bCs/>
          <w:szCs w:val="23"/>
        </w:rPr>
        <w:t xml:space="preserve">Description and rate of Items based on Composite Schedule of Rates. </w:t>
      </w:r>
    </w:p>
    <w:p w:rsidR="00367D31" w:rsidRDefault="00371F0A" w:rsidP="002530F6">
      <w:pPr>
        <w:pStyle w:val="Default"/>
        <w:ind w:left="-90"/>
        <w:rPr>
          <w:rFonts w:asciiTheme="majorHAnsi" w:hAnsiTheme="majorHAnsi"/>
          <w:b/>
          <w:sz w:val="22"/>
        </w:rPr>
      </w:pPr>
      <w:r w:rsidRPr="0060345D">
        <w:rPr>
          <w:rFonts w:asciiTheme="majorHAnsi" w:hAnsiTheme="majorHAnsi"/>
          <w:b/>
          <w:sz w:val="22"/>
        </w:rPr>
        <w:t xml:space="preserve"> </w:t>
      </w:r>
      <w:r w:rsidR="00476474">
        <w:rPr>
          <w:rFonts w:asciiTheme="majorHAnsi" w:hAnsiTheme="majorHAnsi"/>
          <w:b/>
          <w:sz w:val="22"/>
        </w:rPr>
        <w:t xml:space="preserve">   </w:t>
      </w: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367D31" w:rsidTr="00902DDD">
        <w:trPr>
          <w:trHeight w:val="1007"/>
        </w:trPr>
        <w:tc>
          <w:tcPr>
            <w:tcW w:w="6498" w:type="dxa"/>
          </w:tcPr>
          <w:p w:rsidR="00603066" w:rsidRDefault="00367D31" w:rsidP="00902DDD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603066" w:rsidRPr="00603066">
              <w:rPr>
                <w:rFonts w:asciiTheme="majorHAnsi" w:hAnsiTheme="majorHAnsi"/>
                <w:b/>
                <w:sz w:val="22"/>
                <w:u w:val="single"/>
              </w:rPr>
              <w:t xml:space="preserve">Re-construction of RCC Calvert at main wali &amp; </w:t>
            </w:r>
          </w:p>
          <w:p w:rsidR="00603066" w:rsidRDefault="00603066" w:rsidP="00902DDD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603066">
              <w:rPr>
                <w:rFonts w:asciiTheme="majorHAnsi" w:hAnsiTheme="majorHAnsi"/>
                <w:b/>
                <w:sz w:val="22"/>
              </w:rPr>
              <w:t xml:space="preserve">                       </w:t>
            </w: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603066">
              <w:rPr>
                <w:rFonts w:asciiTheme="majorHAnsi" w:hAnsiTheme="majorHAnsi"/>
                <w:b/>
                <w:sz w:val="22"/>
                <w:u w:val="single"/>
              </w:rPr>
              <w:t>Timber Market in     UC-32 DMC (West) Baldia</w:t>
            </w:r>
          </w:p>
          <w:p w:rsidR="00367D31" w:rsidRDefault="00603066" w:rsidP="00902DDD">
            <w:pPr>
              <w:pStyle w:val="Default"/>
              <w:rPr>
                <w:rFonts w:asciiTheme="majorHAnsi" w:hAnsiTheme="majorHAnsi"/>
                <w:b/>
                <w:sz w:val="22"/>
              </w:rPr>
            </w:pPr>
            <w:r w:rsidRPr="00603066">
              <w:rPr>
                <w:rFonts w:asciiTheme="majorHAnsi" w:hAnsiTheme="majorHAnsi"/>
                <w:b/>
                <w:sz w:val="22"/>
              </w:rPr>
              <w:t xml:space="preserve">                         </w:t>
            </w:r>
            <w:r w:rsidRPr="00603066">
              <w:rPr>
                <w:rFonts w:asciiTheme="majorHAnsi" w:hAnsiTheme="majorHAnsi"/>
                <w:b/>
                <w:sz w:val="22"/>
                <w:u w:val="single"/>
              </w:rPr>
              <w:t>Zone.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="00367D31" w:rsidRPr="00367D31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</w:p>
        </w:tc>
        <w:tc>
          <w:tcPr>
            <w:tcW w:w="1620" w:type="dxa"/>
          </w:tcPr>
          <w:p w:rsidR="00367D31" w:rsidRDefault="00367D31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367D31" w:rsidRPr="00BE185E" w:rsidRDefault="00603066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9,27,285</w:t>
            </w:r>
            <w:r w:rsidR="00BE185E" w:rsidRPr="00BE185E">
              <w:rPr>
                <w:b/>
                <w:bCs/>
                <w:sz w:val="22"/>
                <w:szCs w:val="20"/>
              </w:rPr>
              <w:t>/-</w:t>
            </w:r>
          </w:p>
        </w:tc>
      </w:tr>
    </w:tbl>
    <w:p w:rsidR="00367D31" w:rsidRDefault="00367D31" w:rsidP="002530F6">
      <w:pPr>
        <w:pStyle w:val="Default"/>
        <w:ind w:left="-90"/>
        <w:rPr>
          <w:rFonts w:asciiTheme="majorHAnsi" w:hAnsiTheme="majorHAnsi"/>
          <w:b/>
          <w:sz w:val="2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A06378" w:rsidTr="00A06378">
        <w:tc>
          <w:tcPr>
            <w:tcW w:w="738" w:type="dxa"/>
          </w:tcPr>
          <w:p w:rsidR="009E69BC" w:rsidRPr="009E69BC" w:rsidRDefault="00476474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9E69BC"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23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99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90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3E2FB0" w:rsidTr="00A06378">
        <w:tc>
          <w:tcPr>
            <w:tcW w:w="738" w:type="dxa"/>
          </w:tcPr>
          <w:p w:rsidR="003E2FB0" w:rsidRPr="003E2FB0" w:rsidRDefault="003E2FB0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350" w:type="dxa"/>
          </w:tcPr>
          <w:p w:rsidR="003E2FB0" w:rsidRPr="003E2FB0" w:rsidRDefault="00F77826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471</w:t>
            </w:r>
          </w:p>
        </w:tc>
        <w:tc>
          <w:tcPr>
            <w:tcW w:w="4230" w:type="dxa"/>
          </w:tcPr>
          <w:p w:rsidR="003E2FB0" w:rsidRPr="003E2FB0" w:rsidRDefault="00AB0147" w:rsidP="0077107F">
            <w:pPr>
              <w:jc w:val="both"/>
              <w:rPr>
                <w:szCs w:val="18"/>
              </w:rPr>
            </w:pPr>
            <w:r>
              <w:rPr>
                <w:sz w:val="20"/>
                <w:szCs w:val="18"/>
              </w:rPr>
              <w:t>Dismantling cement concrete reinforced Separating rein for cement from concrete cleaning and straightening the same.</w:t>
            </w:r>
          </w:p>
        </w:tc>
        <w:tc>
          <w:tcPr>
            <w:tcW w:w="990" w:type="dxa"/>
          </w:tcPr>
          <w:p w:rsidR="003E2FB0" w:rsidRPr="003E2FB0" w:rsidRDefault="00F77826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5445</w:t>
            </w:r>
          </w:p>
        </w:tc>
        <w:tc>
          <w:tcPr>
            <w:tcW w:w="900" w:type="dxa"/>
          </w:tcPr>
          <w:p w:rsidR="003E2FB0" w:rsidRPr="003E2FB0" w:rsidRDefault="00E850E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="003E2FB0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3E2FB0" w:rsidRPr="003E2FB0" w:rsidRDefault="00F77826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25646</w:t>
            </w:r>
            <w:r w:rsidR="00E850E3">
              <w:rPr>
                <w:szCs w:val="20"/>
              </w:rPr>
              <w:t>/-</w:t>
            </w:r>
          </w:p>
        </w:tc>
      </w:tr>
      <w:tr w:rsidR="00DB48D6" w:rsidTr="00A06378">
        <w:tc>
          <w:tcPr>
            <w:tcW w:w="738" w:type="dxa"/>
          </w:tcPr>
          <w:p w:rsidR="00DB48D6" w:rsidRPr="003E2FB0" w:rsidRDefault="00BC24F3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350" w:type="dxa"/>
          </w:tcPr>
          <w:p w:rsidR="00DB48D6" w:rsidRDefault="00BC24F3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360</w:t>
            </w:r>
          </w:p>
        </w:tc>
        <w:tc>
          <w:tcPr>
            <w:tcW w:w="4230" w:type="dxa"/>
          </w:tcPr>
          <w:p w:rsidR="00DB48D6" w:rsidRPr="005F66ED" w:rsidRDefault="005C1213" w:rsidP="0077107F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Dismantling cement concrete plain 1:2:4.</w:t>
            </w:r>
          </w:p>
        </w:tc>
        <w:tc>
          <w:tcPr>
            <w:tcW w:w="990" w:type="dxa"/>
          </w:tcPr>
          <w:p w:rsidR="00DB48D6" w:rsidRDefault="005C121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3327.50</w:t>
            </w:r>
          </w:p>
        </w:tc>
        <w:tc>
          <w:tcPr>
            <w:tcW w:w="900" w:type="dxa"/>
          </w:tcPr>
          <w:p w:rsidR="00DB48D6" w:rsidRDefault="005C121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DB48D6" w:rsidRDefault="005C121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11979/-</w:t>
            </w:r>
          </w:p>
        </w:tc>
      </w:tr>
      <w:tr w:rsidR="00483C6F" w:rsidTr="00A06378">
        <w:tc>
          <w:tcPr>
            <w:tcW w:w="738" w:type="dxa"/>
          </w:tcPr>
          <w:p w:rsidR="00483C6F" w:rsidRDefault="00483C6F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350" w:type="dxa"/>
          </w:tcPr>
          <w:p w:rsidR="00483C6F" w:rsidRDefault="00483C6F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2850</w:t>
            </w:r>
          </w:p>
        </w:tc>
        <w:tc>
          <w:tcPr>
            <w:tcW w:w="4230" w:type="dxa"/>
          </w:tcPr>
          <w:p w:rsidR="00483C6F" w:rsidRDefault="00483C6F" w:rsidP="0077107F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Earth work excavation in ashes </w:t>
            </w:r>
            <w:r w:rsidR="001E1A2B">
              <w:rPr>
                <w:sz w:val="20"/>
                <w:szCs w:val="18"/>
              </w:rPr>
              <w:t>Sandi</w:t>
            </w:r>
            <w:r>
              <w:rPr>
                <w:sz w:val="20"/>
                <w:szCs w:val="18"/>
              </w:rPr>
              <w:t xml:space="preserve"> soft soil or silk clearance undressed lead upto 50Ft.</w:t>
            </w:r>
          </w:p>
        </w:tc>
        <w:tc>
          <w:tcPr>
            <w:tcW w:w="990" w:type="dxa"/>
          </w:tcPr>
          <w:p w:rsidR="00483C6F" w:rsidRDefault="00483C6F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1663.75</w:t>
            </w:r>
          </w:p>
        </w:tc>
        <w:tc>
          <w:tcPr>
            <w:tcW w:w="900" w:type="dxa"/>
          </w:tcPr>
          <w:p w:rsidR="00483C6F" w:rsidRDefault="00483C6F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483C6F" w:rsidRDefault="00483C6F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4742/-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DB48D6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350" w:type="dxa"/>
          </w:tcPr>
          <w:p w:rsidR="0053361B" w:rsidRPr="003E2FB0" w:rsidRDefault="00B40928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1258</w:t>
            </w:r>
          </w:p>
        </w:tc>
        <w:tc>
          <w:tcPr>
            <w:tcW w:w="4230" w:type="dxa"/>
          </w:tcPr>
          <w:p w:rsidR="0053361B" w:rsidRPr="005F66ED" w:rsidRDefault="0053361B" w:rsidP="00DB48D6">
            <w:pPr>
              <w:jc w:val="both"/>
              <w:rPr>
                <w:sz w:val="20"/>
                <w:szCs w:val="18"/>
              </w:rPr>
            </w:pPr>
            <w:r w:rsidRPr="005F66ED">
              <w:rPr>
                <w:sz w:val="20"/>
                <w:szCs w:val="18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</w:t>
            </w:r>
            <w:r w:rsidR="00DB48D6">
              <w:rPr>
                <w:sz w:val="20"/>
                <w:szCs w:val="18"/>
              </w:rPr>
              <w:t xml:space="preserve"> ever required lift up to 5ft. and lead upto </w:t>
            </w:r>
            <w:r w:rsidRPr="005F66ED">
              <w:rPr>
                <w:sz w:val="20"/>
                <w:szCs w:val="18"/>
              </w:rPr>
              <w:t xml:space="preserve"> chain </w:t>
            </w:r>
          </w:p>
        </w:tc>
        <w:tc>
          <w:tcPr>
            <w:tcW w:w="990" w:type="dxa"/>
          </w:tcPr>
          <w:p w:rsidR="0053361B" w:rsidRPr="003E2FB0" w:rsidRDefault="00B40928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4650</w:t>
            </w:r>
          </w:p>
        </w:tc>
        <w:tc>
          <w:tcPr>
            <w:tcW w:w="900" w:type="dxa"/>
          </w:tcPr>
          <w:p w:rsidR="0053361B" w:rsidRPr="003E2FB0" w:rsidRDefault="00B40928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53361B" w:rsidRPr="003E2FB0" w:rsidRDefault="00B40928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5850</w:t>
            </w:r>
            <w:r w:rsidR="006C6F4E">
              <w:rPr>
                <w:szCs w:val="20"/>
              </w:rPr>
              <w:t>/-</w:t>
            </w:r>
          </w:p>
        </w:tc>
      </w:tr>
      <w:tr w:rsidR="00DB48D6" w:rsidTr="00A06378">
        <w:tc>
          <w:tcPr>
            <w:tcW w:w="738" w:type="dxa"/>
          </w:tcPr>
          <w:p w:rsidR="00DB48D6" w:rsidRPr="003E2FB0" w:rsidRDefault="00E402E0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350" w:type="dxa"/>
          </w:tcPr>
          <w:p w:rsidR="00DB48D6" w:rsidRDefault="00E402E0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466</w:t>
            </w:r>
          </w:p>
        </w:tc>
        <w:tc>
          <w:tcPr>
            <w:tcW w:w="4230" w:type="dxa"/>
          </w:tcPr>
          <w:p w:rsidR="00DB48D6" w:rsidRPr="005F66ED" w:rsidRDefault="00E402E0" w:rsidP="00844157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Stone Pitching for tap layer only (1:3 to 1:5) thick (b) in Bed.</w:t>
            </w:r>
          </w:p>
        </w:tc>
        <w:tc>
          <w:tcPr>
            <w:tcW w:w="990" w:type="dxa"/>
          </w:tcPr>
          <w:p w:rsidR="00DB48D6" w:rsidRDefault="00F0798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1996</w:t>
            </w:r>
          </w:p>
        </w:tc>
        <w:tc>
          <w:tcPr>
            <w:tcW w:w="900" w:type="dxa"/>
          </w:tcPr>
          <w:p w:rsidR="00DB48D6" w:rsidRPr="003E2FB0" w:rsidRDefault="00F0798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DB48D6" w:rsidRDefault="00F0798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9301/-</w:t>
            </w:r>
          </w:p>
        </w:tc>
      </w:tr>
      <w:tr w:rsidR="00FD0E72" w:rsidTr="00A06378">
        <w:tc>
          <w:tcPr>
            <w:tcW w:w="738" w:type="dxa"/>
          </w:tcPr>
          <w:p w:rsidR="00FD0E72" w:rsidRDefault="00FD0E72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</w:tc>
        <w:tc>
          <w:tcPr>
            <w:tcW w:w="1350" w:type="dxa"/>
          </w:tcPr>
          <w:p w:rsidR="00FD0E72" w:rsidRDefault="00FD0E72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225</w:t>
            </w:r>
          </w:p>
        </w:tc>
        <w:tc>
          <w:tcPr>
            <w:tcW w:w="4230" w:type="dxa"/>
          </w:tcPr>
          <w:p w:rsidR="00FD0E72" w:rsidRDefault="00FD0E72" w:rsidP="00844157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P/L cement concrete brick or stone ballast 1 ½” to 2” gauge 1:4:8.</w:t>
            </w:r>
          </w:p>
        </w:tc>
        <w:tc>
          <w:tcPr>
            <w:tcW w:w="990" w:type="dxa"/>
          </w:tcPr>
          <w:p w:rsidR="00FD0E72" w:rsidRDefault="00FD0E72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9416.28</w:t>
            </w:r>
          </w:p>
        </w:tc>
        <w:tc>
          <w:tcPr>
            <w:tcW w:w="900" w:type="dxa"/>
          </w:tcPr>
          <w:p w:rsidR="00FD0E72" w:rsidRDefault="00FD0E72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FD0E72" w:rsidRDefault="00FD0E72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21187/-</w:t>
            </w:r>
          </w:p>
        </w:tc>
      </w:tr>
      <w:tr w:rsidR="00FD0E72" w:rsidTr="00A06378">
        <w:tc>
          <w:tcPr>
            <w:tcW w:w="738" w:type="dxa"/>
          </w:tcPr>
          <w:p w:rsidR="00FD0E72" w:rsidRDefault="00D9619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1350" w:type="dxa"/>
          </w:tcPr>
          <w:p w:rsidR="00FD0E72" w:rsidRDefault="00556521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424</w:t>
            </w:r>
          </w:p>
        </w:tc>
        <w:tc>
          <w:tcPr>
            <w:tcW w:w="4230" w:type="dxa"/>
          </w:tcPr>
          <w:p w:rsidR="00FD0E72" w:rsidRDefault="00556521" w:rsidP="00844157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Excavation and removal of centering for R.C.C or plain cement concrete work of portal wood.</w:t>
            </w:r>
          </w:p>
        </w:tc>
        <w:tc>
          <w:tcPr>
            <w:tcW w:w="990" w:type="dxa"/>
          </w:tcPr>
          <w:p w:rsidR="00FD0E72" w:rsidRDefault="00C971BA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3127.41</w:t>
            </w:r>
          </w:p>
        </w:tc>
        <w:tc>
          <w:tcPr>
            <w:tcW w:w="900" w:type="dxa"/>
          </w:tcPr>
          <w:p w:rsidR="00FD0E72" w:rsidRDefault="00C971BA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%S</w:t>
            </w:r>
            <w:r w:rsidRPr="003E2FB0">
              <w:rPr>
                <w:szCs w:val="20"/>
              </w:rPr>
              <w:t>ft</w:t>
            </w:r>
          </w:p>
        </w:tc>
        <w:tc>
          <w:tcPr>
            <w:tcW w:w="1350" w:type="dxa"/>
          </w:tcPr>
          <w:p w:rsidR="00FD0E72" w:rsidRDefault="00C971BA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13260/-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6E075C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350" w:type="dxa"/>
          </w:tcPr>
          <w:p w:rsidR="0053361B" w:rsidRPr="003E2FB0" w:rsidRDefault="00E843A2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212</w:t>
            </w:r>
          </w:p>
        </w:tc>
        <w:tc>
          <w:tcPr>
            <w:tcW w:w="4230" w:type="dxa"/>
          </w:tcPr>
          <w:p w:rsidR="0053361B" w:rsidRDefault="00F023FA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Cement concret</w:t>
            </w:r>
            <w:r w:rsidR="004643EB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plain i/c placing compacting finishing and coring complete including screening and wishing at stone aggregate </w:t>
            </w:r>
            <w:r w:rsidR="004643EB">
              <w:rPr>
                <w:sz w:val="20"/>
                <w:szCs w:val="20"/>
              </w:rPr>
              <w:t>wild</w:t>
            </w:r>
            <w:r>
              <w:rPr>
                <w:sz w:val="20"/>
                <w:szCs w:val="20"/>
              </w:rPr>
              <w:t xml:space="preserve"> out shuttering ratio 1:2:4.</w:t>
            </w:r>
          </w:p>
        </w:tc>
        <w:tc>
          <w:tcPr>
            <w:tcW w:w="990" w:type="dxa"/>
          </w:tcPr>
          <w:p w:rsidR="0053361B" w:rsidRPr="003E2FB0" w:rsidRDefault="00E843A2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14429.25</w:t>
            </w:r>
          </w:p>
        </w:tc>
        <w:tc>
          <w:tcPr>
            <w:tcW w:w="900" w:type="dxa"/>
          </w:tcPr>
          <w:p w:rsidR="0053361B" w:rsidRPr="003E2FB0" w:rsidRDefault="00E843A2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53361B" w:rsidRPr="003E2FB0" w:rsidRDefault="00E843A2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30590</w:t>
            </w:r>
            <w:r w:rsidR="006C6F4E">
              <w:rPr>
                <w:szCs w:val="20"/>
              </w:rPr>
              <w:t>/-</w:t>
            </w:r>
          </w:p>
        </w:tc>
      </w:tr>
      <w:tr w:rsidR="00F1557D" w:rsidTr="00A06378">
        <w:tc>
          <w:tcPr>
            <w:tcW w:w="738" w:type="dxa"/>
          </w:tcPr>
          <w:p w:rsidR="00F1557D" w:rsidRDefault="00F1557D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350" w:type="dxa"/>
          </w:tcPr>
          <w:p w:rsidR="00F1557D" w:rsidRDefault="00CC2904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1461</w:t>
            </w:r>
          </w:p>
        </w:tc>
        <w:tc>
          <w:tcPr>
            <w:tcW w:w="4230" w:type="dxa"/>
          </w:tcPr>
          <w:p w:rsidR="00F1557D" w:rsidRDefault="00CC2904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RCC work in root slab beams </w:t>
            </w:r>
            <w:r w:rsidR="004643EB">
              <w:rPr>
                <w:sz w:val="20"/>
                <w:szCs w:val="20"/>
              </w:rPr>
              <w:t>columnes</w:t>
            </w:r>
            <w:r>
              <w:rPr>
                <w:sz w:val="20"/>
                <w:szCs w:val="20"/>
              </w:rPr>
              <w:t xml:space="preserve"> ratio lintels and other structured members </w:t>
            </w:r>
            <w:r w:rsidR="004643EB">
              <w:rPr>
                <w:sz w:val="20"/>
                <w:szCs w:val="20"/>
              </w:rPr>
              <w:t>I aid</w:t>
            </w:r>
            <w:r>
              <w:rPr>
                <w:sz w:val="20"/>
                <w:szCs w:val="20"/>
              </w:rPr>
              <w:t xml:space="preserve"> in situ or precast laid in position complete in cell respects .Ratio (1:2:4) go LBS cement 2Cft . Sand 2 Cft shingle 1/8” to ¼” </w:t>
            </w:r>
            <w:r w:rsidR="004643EB">
              <w:rPr>
                <w:sz w:val="20"/>
                <w:szCs w:val="20"/>
              </w:rPr>
              <w:t>gauge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F1557D" w:rsidRDefault="00CC290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337</w:t>
            </w:r>
          </w:p>
        </w:tc>
        <w:tc>
          <w:tcPr>
            <w:tcW w:w="900" w:type="dxa"/>
          </w:tcPr>
          <w:p w:rsidR="00F1557D" w:rsidRDefault="008064C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F1557D" w:rsidRDefault="00CC290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492357/-</w:t>
            </w:r>
          </w:p>
        </w:tc>
      </w:tr>
      <w:tr w:rsidR="00F1557D" w:rsidTr="0038797A">
        <w:trPr>
          <w:trHeight w:val="1025"/>
        </w:trPr>
        <w:tc>
          <w:tcPr>
            <w:tcW w:w="738" w:type="dxa"/>
          </w:tcPr>
          <w:p w:rsidR="00F1557D" w:rsidRDefault="00F1557D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  <w:tc>
          <w:tcPr>
            <w:tcW w:w="1350" w:type="dxa"/>
          </w:tcPr>
          <w:p w:rsidR="00F1557D" w:rsidRDefault="00CC2904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5870</w:t>
            </w:r>
          </w:p>
        </w:tc>
        <w:tc>
          <w:tcPr>
            <w:tcW w:w="4230" w:type="dxa"/>
          </w:tcPr>
          <w:p w:rsidR="00F1557D" w:rsidRDefault="004330DE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Fabrication of mold steel reinforcement cement concrete i/c cutting brick laying in position making joints and listening i/c cast of bending wire also i/c removal rust from bars.</w:t>
            </w:r>
          </w:p>
        </w:tc>
        <w:tc>
          <w:tcPr>
            <w:tcW w:w="990" w:type="dxa"/>
          </w:tcPr>
          <w:p w:rsidR="00F1557D" w:rsidRDefault="00CC290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4820.20</w:t>
            </w:r>
          </w:p>
        </w:tc>
        <w:tc>
          <w:tcPr>
            <w:tcW w:w="900" w:type="dxa"/>
          </w:tcPr>
          <w:p w:rsidR="00F1557D" w:rsidRDefault="008064C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P.cwt</w:t>
            </w:r>
          </w:p>
        </w:tc>
        <w:tc>
          <w:tcPr>
            <w:tcW w:w="1350" w:type="dxa"/>
          </w:tcPr>
          <w:p w:rsidR="00F1557D" w:rsidRDefault="00CC290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282946/-</w:t>
            </w:r>
          </w:p>
        </w:tc>
      </w:tr>
    </w:tbl>
    <w:p w:rsidR="009E69BC" w:rsidRDefault="009E69BC" w:rsidP="009E69BC">
      <w:pPr>
        <w:pStyle w:val="Default"/>
        <w:rPr>
          <w:b/>
          <w:bCs/>
          <w:sz w:val="20"/>
          <w:szCs w:val="20"/>
        </w:rPr>
      </w:pPr>
    </w:p>
    <w:p w:rsidR="00EC2B7A" w:rsidRDefault="00EC2B7A" w:rsidP="00EC2B7A">
      <w:pPr>
        <w:pStyle w:val="Default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PTO</w:t>
      </w: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DD4359" w:rsidRPr="003E2FB0" w:rsidTr="00754C49">
        <w:tc>
          <w:tcPr>
            <w:tcW w:w="738" w:type="dxa"/>
          </w:tcPr>
          <w:p w:rsidR="00DD4359" w:rsidRPr="003E2FB0" w:rsidRDefault="0038797A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11</w:t>
            </w:r>
          </w:p>
        </w:tc>
        <w:tc>
          <w:tcPr>
            <w:tcW w:w="1350" w:type="dxa"/>
          </w:tcPr>
          <w:p w:rsidR="00DD4359" w:rsidRPr="003E2FB0" w:rsidRDefault="0038797A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4939</w:t>
            </w:r>
          </w:p>
        </w:tc>
        <w:tc>
          <w:tcPr>
            <w:tcW w:w="4230" w:type="dxa"/>
          </w:tcPr>
          <w:p w:rsidR="00DD4359" w:rsidRPr="003E2FB0" w:rsidRDefault="00DD4359" w:rsidP="00754C49">
            <w:pPr>
              <w:jc w:val="both"/>
              <w:rPr>
                <w:szCs w:val="20"/>
              </w:rPr>
            </w:pPr>
            <w:r w:rsidRPr="003E2FB0">
              <w:rPr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990" w:type="dxa"/>
          </w:tcPr>
          <w:p w:rsidR="00DD4359" w:rsidRPr="003E2FB0" w:rsidRDefault="00DD4359" w:rsidP="00754C49">
            <w:pPr>
              <w:jc w:val="center"/>
              <w:rPr>
                <w:szCs w:val="20"/>
              </w:rPr>
            </w:pPr>
            <w:r w:rsidRPr="003E2FB0">
              <w:rPr>
                <w:szCs w:val="20"/>
              </w:rPr>
              <w:t>595.80</w:t>
            </w:r>
          </w:p>
        </w:tc>
        <w:tc>
          <w:tcPr>
            <w:tcW w:w="900" w:type="dxa"/>
          </w:tcPr>
          <w:p w:rsidR="00DD4359" w:rsidRPr="003E2FB0" w:rsidRDefault="00DD4359" w:rsidP="00754C49">
            <w:pPr>
              <w:jc w:val="center"/>
            </w:pPr>
            <w:r w:rsidRPr="003E2FB0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DD4359" w:rsidRPr="003E2FB0" w:rsidRDefault="0038797A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29427</w:t>
            </w:r>
            <w:r w:rsidR="00DD4359" w:rsidRPr="003E2FB0">
              <w:rPr>
                <w:szCs w:val="20"/>
              </w:rPr>
              <w:t>/-</w:t>
            </w:r>
          </w:p>
        </w:tc>
      </w:tr>
    </w:tbl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Default="009E69BC" w:rsidP="009E69BC">
      <w:pPr>
        <w:pStyle w:val="Default"/>
        <w:rPr>
          <w:b/>
          <w:bCs/>
          <w:sz w:val="22"/>
          <w:szCs w:val="20"/>
          <w:u w:val="single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="00F01416">
        <w:rPr>
          <w:b/>
          <w:bCs/>
          <w:sz w:val="22"/>
          <w:szCs w:val="20"/>
          <w:u w:val="single"/>
        </w:rPr>
        <w:t>9,27,285</w:t>
      </w:r>
      <w:r w:rsidR="00177CB8" w:rsidRPr="00BE185E">
        <w:rPr>
          <w:b/>
          <w:bCs/>
          <w:sz w:val="22"/>
          <w:szCs w:val="20"/>
          <w:u w:val="single"/>
        </w:rPr>
        <w:t>/-</w:t>
      </w:r>
    </w:p>
    <w:p w:rsidR="00DD4359" w:rsidRPr="009E69BC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DD4359" w:rsidP="009E69BC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  <w:t>_______________</w:t>
      </w:r>
      <w:r w:rsidR="009E69BC" w:rsidRPr="009E69BC">
        <w:rPr>
          <w:b/>
          <w:bCs/>
          <w:sz w:val="22"/>
          <w:szCs w:val="20"/>
        </w:rPr>
        <w:t xml:space="preserve">% above/below on the rates of CSR. </w:t>
      </w:r>
      <w:r w:rsidR="009E69BC">
        <w:rPr>
          <w:b/>
          <w:bCs/>
          <w:sz w:val="22"/>
          <w:szCs w:val="20"/>
        </w:rPr>
        <w:t xml:space="preserve">           </w:t>
      </w:r>
      <w:r w:rsidR="009E69BC"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a+b in words &amp; figures: </w:t>
      </w:r>
    </w:p>
    <w:p w:rsidR="009E69BC" w:rsidRDefault="009E69BC" w:rsidP="009E69BC">
      <w:pPr>
        <w:rPr>
          <w:sz w:val="28"/>
          <w:szCs w:val="26"/>
        </w:rPr>
      </w:pPr>
    </w:p>
    <w:p w:rsidR="00A06378" w:rsidRDefault="00A06378" w:rsidP="009E69BC">
      <w:pPr>
        <w:rPr>
          <w:b/>
          <w:sz w:val="26"/>
          <w:szCs w:val="26"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DD4359" w:rsidRPr="00453100" w:rsidRDefault="00453100" w:rsidP="009E69BC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1E174D" w:rsidRPr="009E69BC" w:rsidRDefault="009E69BC" w:rsidP="009E69BC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sectPr w:rsidR="001E174D" w:rsidRPr="009E69BC" w:rsidSect="00DD435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20C" w:rsidRPr="00DD4359" w:rsidRDefault="0020620C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20620C" w:rsidRPr="00DD4359" w:rsidRDefault="0020620C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B7A" w:rsidRPr="00EC2B7A" w:rsidRDefault="00EC2B7A">
    <w:pPr>
      <w:pStyle w:val="Footer"/>
      <w:rPr>
        <w:b/>
      </w:rPr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20C" w:rsidRPr="00DD4359" w:rsidRDefault="0020620C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20620C" w:rsidRPr="00DD4359" w:rsidRDefault="0020620C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39B"/>
    <w:multiLevelType w:val="hybridMultilevel"/>
    <w:tmpl w:val="B3346AB4"/>
    <w:lvl w:ilvl="0" w:tplc="C894874A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74C"/>
    <w:rsid w:val="00047F7D"/>
    <w:rsid w:val="00066A8E"/>
    <w:rsid w:val="0008511A"/>
    <w:rsid w:val="000C0947"/>
    <w:rsid w:val="00164917"/>
    <w:rsid w:val="00177CB8"/>
    <w:rsid w:val="001E174D"/>
    <w:rsid w:val="001E1A2B"/>
    <w:rsid w:val="001F1041"/>
    <w:rsid w:val="001F460E"/>
    <w:rsid w:val="0020620C"/>
    <w:rsid w:val="0025100D"/>
    <w:rsid w:val="002530F6"/>
    <w:rsid w:val="00273524"/>
    <w:rsid w:val="002E72C7"/>
    <w:rsid w:val="00347016"/>
    <w:rsid w:val="00367D31"/>
    <w:rsid w:val="00371F0A"/>
    <w:rsid w:val="0038797A"/>
    <w:rsid w:val="003B01ED"/>
    <w:rsid w:val="003D59CF"/>
    <w:rsid w:val="003E2FB0"/>
    <w:rsid w:val="004330DE"/>
    <w:rsid w:val="00453100"/>
    <w:rsid w:val="004643EB"/>
    <w:rsid w:val="00476474"/>
    <w:rsid w:val="00483C6F"/>
    <w:rsid w:val="00487AED"/>
    <w:rsid w:val="0053361B"/>
    <w:rsid w:val="00546C2B"/>
    <w:rsid w:val="00556521"/>
    <w:rsid w:val="005C1213"/>
    <w:rsid w:val="00603066"/>
    <w:rsid w:val="006C6F4E"/>
    <w:rsid w:val="006E075C"/>
    <w:rsid w:val="007161CC"/>
    <w:rsid w:val="0073370E"/>
    <w:rsid w:val="007A47E6"/>
    <w:rsid w:val="007B63A5"/>
    <w:rsid w:val="007C3781"/>
    <w:rsid w:val="008064C7"/>
    <w:rsid w:val="008C0932"/>
    <w:rsid w:val="00902DDD"/>
    <w:rsid w:val="009402AC"/>
    <w:rsid w:val="009857AD"/>
    <w:rsid w:val="009B4154"/>
    <w:rsid w:val="009C6E5C"/>
    <w:rsid w:val="009E69BC"/>
    <w:rsid w:val="00A06378"/>
    <w:rsid w:val="00A44073"/>
    <w:rsid w:val="00A44935"/>
    <w:rsid w:val="00AB0147"/>
    <w:rsid w:val="00B40928"/>
    <w:rsid w:val="00B41505"/>
    <w:rsid w:val="00BC24F3"/>
    <w:rsid w:val="00BD1A99"/>
    <w:rsid w:val="00BE185E"/>
    <w:rsid w:val="00C971BA"/>
    <w:rsid w:val="00CC2904"/>
    <w:rsid w:val="00D9619E"/>
    <w:rsid w:val="00DA174C"/>
    <w:rsid w:val="00DB48D6"/>
    <w:rsid w:val="00DD4359"/>
    <w:rsid w:val="00E402E0"/>
    <w:rsid w:val="00E843A2"/>
    <w:rsid w:val="00E850E3"/>
    <w:rsid w:val="00EB6646"/>
    <w:rsid w:val="00EC2B7A"/>
    <w:rsid w:val="00F01416"/>
    <w:rsid w:val="00F023FA"/>
    <w:rsid w:val="00F07989"/>
    <w:rsid w:val="00F1557D"/>
    <w:rsid w:val="00F444D8"/>
    <w:rsid w:val="00F77826"/>
    <w:rsid w:val="00FC3B07"/>
    <w:rsid w:val="00FD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359"/>
  </w:style>
  <w:style w:type="paragraph" w:styleId="Footer">
    <w:name w:val="footer"/>
    <w:basedOn w:val="Normal"/>
    <w:link w:val="Foot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137-F7B9-45E2-8863-E347271E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464</cp:revision>
  <cp:lastPrinted>2011-05-28T03:24:00Z</cp:lastPrinted>
  <dcterms:created xsi:type="dcterms:W3CDTF">2011-05-28T04:07:00Z</dcterms:created>
  <dcterms:modified xsi:type="dcterms:W3CDTF">2011-05-28T04:55:00Z</dcterms:modified>
</cp:coreProperties>
</file>