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2CF" w:rsidRDefault="008012CF" w:rsidP="00985CAA">
      <w:pPr>
        <w:jc w:val="center"/>
        <w:rPr>
          <w:b/>
          <w:bCs/>
          <w:sz w:val="24"/>
          <w:szCs w:val="24"/>
          <w:u w:val="single"/>
        </w:rPr>
      </w:pPr>
    </w:p>
    <w:p w:rsidR="008012CF" w:rsidRDefault="008012CF" w:rsidP="00985CAA">
      <w:pPr>
        <w:jc w:val="center"/>
        <w:rPr>
          <w:b/>
          <w:bCs/>
          <w:sz w:val="24"/>
          <w:szCs w:val="24"/>
          <w:u w:val="single"/>
        </w:rPr>
      </w:pPr>
      <w:r>
        <w:rPr>
          <w:b/>
          <w:bCs/>
          <w:sz w:val="24"/>
          <w:szCs w:val="24"/>
          <w:u w:val="single"/>
        </w:rPr>
        <w:t>SCHEDULE ‘B’.</w:t>
      </w:r>
    </w:p>
    <w:p w:rsidR="00E46BBD" w:rsidRDefault="008012CF" w:rsidP="00E46BBD">
      <w:pPr>
        <w:jc w:val="both"/>
        <w:rPr>
          <w:b/>
          <w:bCs/>
          <w:sz w:val="24"/>
          <w:szCs w:val="24"/>
        </w:rPr>
      </w:pPr>
      <w:r>
        <w:rPr>
          <w:b/>
          <w:bCs/>
          <w:sz w:val="24"/>
          <w:szCs w:val="24"/>
          <w:u w:val="single"/>
        </w:rPr>
        <w:t xml:space="preserve">NAME OF WORK </w:t>
      </w:r>
      <w:r>
        <w:rPr>
          <w:b/>
          <w:bCs/>
          <w:sz w:val="24"/>
          <w:szCs w:val="24"/>
          <w:u w:val="single"/>
        </w:rPr>
        <w:tab/>
        <w:t>:-</w:t>
      </w:r>
      <w:r>
        <w:rPr>
          <w:b/>
          <w:bCs/>
          <w:sz w:val="24"/>
          <w:szCs w:val="24"/>
        </w:rPr>
        <w:t xml:space="preserve"> </w:t>
      </w:r>
      <w:r>
        <w:rPr>
          <w:b/>
          <w:bCs/>
          <w:sz w:val="24"/>
          <w:szCs w:val="24"/>
        </w:rPr>
        <w:tab/>
      </w:r>
      <w:r w:rsidRPr="00E46BBD">
        <w:rPr>
          <w:b/>
          <w:bCs/>
          <w:sz w:val="24"/>
          <w:szCs w:val="24"/>
          <w:u w:val="single"/>
        </w:rPr>
        <w:t>PROVIDING LAYING MJOINTING &amp; TESTING</w:t>
      </w:r>
    </w:p>
    <w:p w:rsidR="00C61D1F" w:rsidRPr="00E46BBD" w:rsidRDefault="00E46BBD" w:rsidP="00E46BBD">
      <w:pPr>
        <w:jc w:val="both"/>
        <w:rPr>
          <w:b/>
          <w:bCs/>
          <w:sz w:val="24"/>
          <w:szCs w:val="24"/>
          <w:u w:val="single"/>
        </w:rPr>
      </w:pPr>
      <w:r>
        <w:rPr>
          <w:b/>
          <w:bCs/>
          <w:sz w:val="24"/>
          <w:szCs w:val="24"/>
        </w:rPr>
        <w:tab/>
      </w:r>
      <w:r>
        <w:rPr>
          <w:b/>
          <w:bCs/>
          <w:sz w:val="24"/>
          <w:szCs w:val="24"/>
        </w:rPr>
        <w:tab/>
      </w:r>
      <w:r>
        <w:rPr>
          <w:b/>
          <w:bCs/>
          <w:sz w:val="24"/>
          <w:szCs w:val="24"/>
        </w:rPr>
        <w:tab/>
      </w:r>
      <w:r>
        <w:rPr>
          <w:b/>
          <w:bCs/>
          <w:sz w:val="24"/>
          <w:szCs w:val="24"/>
        </w:rPr>
        <w:tab/>
      </w:r>
      <w:r w:rsidRPr="00E46BBD">
        <w:rPr>
          <w:b/>
          <w:bCs/>
          <w:sz w:val="24"/>
          <w:szCs w:val="24"/>
          <w:u w:val="single"/>
        </w:rPr>
        <w:t xml:space="preserve">RCC ASTM WEWER 12”DIA LINE &amp;  C.C </w:t>
      </w:r>
      <w:r w:rsidR="008012CF" w:rsidRPr="00E46BBD">
        <w:rPr>
          <w:b/>
          <w:bCs/>
          <w:sz w:val="24"/>
          <w:szCs w:val="24"/>
          <w:u w:val="single"/>
        </w:rPr>
        <w:t xml:space="preserve">  </w:t>
      </w:r>
      <w:r w:rsidRPr="00E46BBD">
        <w:rPr>
          <w:b/>
          <w:bCs/>
          <w:sz w:val="24"/>
          <w:szCs w:val="24"/>
          <w:u w:val="single"/>
        </w:rPr>
        <w:t xml:space="preserve"> </w:t>
      </w:r>
    </w:p>
    <w:p w:rsidR="00E46BBD" w:rsidRPr="00E46BBD" w:rsidRDefault="00E46BBD" w:rsidP="00E46BBD">
      <w:pPr>
        <w:jc w:val="both"/>
        <w:rPr>
          <w:b/>
          <w:bCs/>
          <w:sz w:val="24"/>
          <w:szCs w:val="24"/>
          <w:u w:val="single"/>
        </w:rPr>
      </w:pPr>
      <w:r>
        <w:rPr>
          <w:b/>
          <w:bCs/>
          <w:sz w:val="24"/>
          <w:szCs w:val="24"/>
        </w:rPr>
        <w:tab/>
      </w:r>
      <w:r>
        <w:rPr>
          <w:b/>
          <w:bCs/>
          <w:sz w:val="24"/>
          <w:szCs w:val="24"/>
        </w:rPr>
        <w:tab/>
      </w:r>
      <w:r>
        <w:rPr>
          <w:b/>
          <w:bCs/>
          <w:sz w:val="24"/>
          <w:szCs w:val="24"/>
        </w:rPr>
        <w:tab/>
      </w:r>
      <w:r>
        <w:rPr>
          <w:b/>
          <w:bCs/>
          <w:sz w:val="24"/>
          <w:szCs w:val="24"/>
        </w:rPr>
        <w:tab/>
      </w:r>
      <w:r w:rsidRPr="00E46BBD">
        <w:rPr>
          <w:b/>
          <w:bCs/>
          <w:sz w:val="24"/>
          <w:szCs w:val="24"/>
          <w:u w:val="single"/>
        </w:rPr>
        <w:t>PAVEMENT FOR RURAL DRAINAGE SCHEME</w:t>
      </w:r>
    </w:p>
    <w:p w:rsidR="00E46BBD" w:rsidRDefault="00E46BBD" w:rsidP="00E46BBD">
      <w:pPr>
        <w:jc w:val="both"/>
        <w:rPr>
          <w:b/>
          <w:bCs/>
          <w:sz w:val="24"/>
          <w:szCs w:val="24"/>
          <w:u w:val="single"/>
        </w:rPr>
      </w:pPr>
      <w:r>
        <w:rPr>
          <w:b/>
          <w:bCs/>
          <w:sz w:val="24"/>
          <w:szCs w:val="24"/>
        </w:rPr>
        <w:tab/>
      </w:r>
      <w:r>
        <w:rPr>
          <w:b/>
          <w:bCs/>
          <w:sz w:val="24"/>
          <w:szCs w:val="24"/>
        </w:rPr>
        <w:tab/>
      </w:r>
      <w:r>
        <w:rPr>
          <w:b/>
          <w:bCs/>
          <w:sz w:val="24"/>
          <w:szCs w:val="24"/>
        </w:rPr>
        <w:tab/>
      </w:r>
      <w:r>
        <w:rPr>
          <w:b/>
          <w:bCs/>
          <w:sz w:val="24"/>
          <w:szCs w:val="24"/>
        </w:rPr>
        <w:tab/>
      </w:r>
      <w:r w:rsidRPr="00E46BBD">
        <w:rPr>
          <w:b/>
          <w:bCs/>
          <w:sz w:val="24"/>
          <w:szCs w:val="24"/>
          <w:u w:val="single"/>
        </w:rPr>
        <w:t>MOACH GOTH DISTRICT WEST KARACHI.</w:t>
      </w:r>
    </w:p>
    <w:p w:rsidR="00E46BBD" w:rsidRDefault="00E46BBD" w:rsidP="00E46BBD">
      <w:pPr>
        <w:jc w:val="both"/>
        <w:rPr>
          <w:b/>
          <w:bCs/>
          <w:sz w:val="24"/>
          <w:szCs w:val="24"/>
        </w:rPr>
      </w:pPr>
      <w:r>
        <w:rPr>
          <w:b/>
          <w:bCs/>
          <w:sz w:val="24"/>
          <w:szCs w:val="24"/>
          <w:u w:val="single"/>
        </w:rPr>
        <w:t>HEAD OF A/C:=</w:t>
      </w:r>
      <w:r>
        <w:rPr>
          <w:b/>
          <w:bCs/>
          <w:sz w:val="24"/>
          <w:szCs w:val="24"/>
        </w:rPr>
        <w:tab/>
      </w:r>
      <w:r>
        <w:rPr>
          <w:b/>
          <w:bCs/>
          <w:sz w:val="24"/>
          <w:szCs w:val="24"/>
        </w:rPr>
        <w:tab/>
        <w:t>----------------------------------------------------------------------</w:t>
      </w:r>
    </w:p>
    <w:p w:rsidR="00E46BBD" w:rsidRDefault="00E46BBD" w:rsidP="00E46BBD">
      <w:pPr>
        <w:jc w:val="both"/>
        <w:rPr>
          <w:b/>
          <w:bCs/>
          <w:sz w:val="24"/>
          <w:szCs w:val="24"/>
        </w:rPr>
      </w:pPr>
    </w:p>
    <w:tbl>
      <w:tblPr>
        <w:tblStyle w:val="TableGrid"/>
        <w:tblW w:w="0" w:type="auto"/>
        <w:tblLook w:val="04A0"/>
      </w:tblPr>
      <w:tblGrid>
        <w:gridCol w:w="918"/>
        <w:gridCol w:w="2487"/>
        <w:gridCol w:w="1314"/>
        <w:gridCol w:w="1333"/>
        <w:gridCol w:w="1331"/>
        <w:gridCol w:w="1473"/>
      </w:tblGrid>
      <w:tr w:rsidR="00E46BBD" w:rsidTr="00E46BBD">
        <w:tc>
          <w:tcPr>
            <w:tcW w:w="918" w:type="dxa"/>
          </w:tcPr>
          <w:p w:rsidR="00E46BBD" w:rsidRDefault="00E46BBD" w:rsidP="00E46BBD">
            <w:pPr>
              <w:jc w:val="both"/>
              <w:rPr>
                <w:b/>
              </w:rPr>
            </w:pPr>
            <w:r>
              <w:rPr>
                <w:b/>
              </w:rPr>
              <w:t>S.NO.</w:t>
            </w:r>
          </w:p>
        </w:tc>
        <w:tc>
          <w:tcPr>
            <w:tcW w:w="2487" w:type="dxa"/>
          </w:tcPr>
          <w:p w:rsidR="00E46BBD" w:rsidRDefault="00E46BBD" w:rsidP="00E46BBD">
            <w:pPr>
              <w:jc w:val="both"/>
              <w:rPr>
                <w:b/>
              </w:rPr>
            </w:pPr>
            <w:r>
              <w:rPr>
                <w:b/>
              </w:rPr>
              <w:t>DESCRIPTION.</w:t>
            </w:r>
          </w:p>
        </w:tc>
        <w:tc>
          <w:tcPr>
            <w:tcW w:w="1314" w:type="dxa"/>
          </w:tcPr>
          <w:p w:rsidR="00E46BBD" w:rsidRDefault="00E46BBD" w:rsidP="00E46BBD">
            <w:pPr>
              <w:jc w:val="both"/>
              <w:rPr>
                <w:b/>
              </w:rPr>
            </w:pPr>
            <w:r>
              <w:rPr>
                <w:b/>
              </w:rPr>
              <w:t>QTY:</w:t>
            </w:r>
          </w:p>
        </w:tc>
        <w:tc>
          <w:tcPr>
            <w:tcW w:w="1333" w:type="dxa"/>
          </w:tcPr>
          <w:p w:rsidR="00E46BBD" w:rsidRDefault="00E46BBD" w:rsidP="00E46BBD">
            <w:pPr>
              <w:jc w:val="both"/>
              <w:rPr>
                <w:b/>
              </w:rPr>
            </w:pPr>
            <w:r>
              <w:rPr>
                <w:b/>
              </w:rPr>
              <w:t>RATE</w:t>
            </w:r>
          </w:p>
        </w:tc>
        <w:tc>
          <w:tcPr>
            <w:tcW w:w="1331" w:type="dxa"/>
          </w:tcPr>
          <w:p w:rsidR="00E46BBD" w:rsidRDefault="00E46BBD" w:rsidP="00E46BBD">
            <w:pPr>
              <w:jc w:val="both"/>
              <w:rPr>
                <w:b/>
              </w:rPr>
            </w:pPr>
            <w:r>
              <w:rPr>
                <w:b/>
              </w:rPr>
              <w:t>UNIT.</w:t>
            </w:r>
          </w:p>
        </w:tc>
        <w:tc>
          <w:tcPr>
            <w:tcW w:w="1473" w:type="dxa"/>
          </w:tcPr>
          <w:p w:rsidR="00E46BBD" w:rsidRDefault="00E46BBD" w:rsidP="00E46BBD">
            <w:pPr>
              <w:jc w:val="both"/>
              <w:rPr>
                <w:b/>
              </w:rPr>
            </w:pPr>
            <w:r>
              <w:rPr>
                <w:b/>
              </w:rPr>
              <w:t>AMOUNT.</w:t>
            </w:r>
          </w:p>
        </w:tc>
      </w:tr>
    </w:tbl>
    <w:p w:rsidR="00E46BBD" w:rsidRPr="00E46BBD" w:rsidRDefault="00E46BBD" w:rsidP="00E46BBD">
      <w:pPr>
        <w:jc w:val="both"/>
        <w:rPr>
          <w:b/>
        </w:rPr>
      </w:pPr>
    </w:p>
    <w:p w:rsidR="00C61D1F" w:rsidRDefault="00E46BBD" w:rsidP="006073AE">
      <w:pPr>
        <w:ind w:left="720" w:hanging="720"/>
        <w:jc w:val="both"/>
        <w:rPr>
          <w:b/>
          <w:u w:val="single"/>
        </w:rPr>
      </w:pPr>
      <w:r>
        <w:rPr>
          <w:b/>
          <w:u w:val="single"/>
        </w:rPr>
        <w:t>PART- A  SEWSER LINE 12” DIA.</w:t>
      </w:r>
    </w:p>
    <w:p w:rsidR="00AA2645" w:rsidRPr="00E46BBD" w:rsidRDefault="00AA2645" w:rsidP="006073AE">
      <w:pPr>
        <w:ind w:left="720" w:hanging="720"/>
        <w:jc w:val="both"/>
        <w:rPr>
          <w:b/>
        </w:rPr>
      </w:pPr>
    </w:p>
    <w:p w:rsidR="00C61D1F" w:rsidRDefault="006073AE" w:rsidP="00F838B3">
      <w:pPr>
        <w:ind w:left="720" w:hanging="720"/>
        <w:jc w:val="both"/>
      </w:pPr>
      <w:r>
        <w:t>01.</w:t>
      </w:r>
      <w:r>
        <w:tab/>
        <w:t>Excavation for pipe line in trenches and pits in all kinds of soil of murum i/c trimming and dressing side 10, true alignment and shape leveling of besd of trenches to correct level and grade, cutting joint holes and disposal of surplus earth within a one chain as directed by Engineering in charge, providing fence guards, light, and temporary crossing for non vehicular traffic where ever required lift upto 5 ft. (1.52m) and lead upto one chain 30.5m) (PHSI No. 5 P/47).</w:t>
      </w:r>
    </w:p>
    <w:p w:rsidR="006073AE" w:rsidRPr="00B047A3" w:rsidRDefault="00C61D1F" w:rsidP="006073AE">
      <w:pPr>
        <w:jc w:val="both"/>
        <w:rPr>
          <w:b/>
          <w:bCs/>
          <w:u w:val="single"/>
        </w:rPr>
      </w:pPr>
      <w:r>
        <w:t xml:space="preserve"> </w:t>
      </w:r>
      <w:r w:rsidR="006073AE">
        <w:tab/>
      </w:r>
      <w:r w:rsidR="006073AE" w:rsidRPr="00B047A3">
        <w:rPr>
          <w:b/>
          <w:bCs/>
          <w:u w:val="single"/>
        </w:rPr>
        <w:t>0</w:t>
      </w:r>
      <w:r w:rsidR="006073AE">
        <w:rPr>
          <w:b/>
          <w:bCs/>
          <w:u w:val="single"/>
        </w:rPr>
        <w:t>’</w:t>
      </w:r>
      <w:r w:rsidR="006073AE" w:rsidRPr="00B047A3">
        <w:rPr>
          <w:b/>
          <w:bCs/>
          <w:u w:val="single"/>
        </w:rPr>
        <w:t xml:space="preserve"> – 5</w:t>
      </w:r>
      <w:r w:rsidR="006073AE">
        <w:rPr>
          <w:b/>
          <w:bCs/>
          <w:u w:val="single"/>
        </w:rPr>
        <w:t>’</w:t>
      </w:r>
      <w:r w:rsidR="006073AE" w:rsidRPr="00B047A3">
        <w:rPr>
          <w:b/>
          <w:bCs/>
          <w:u w:val="single"/>
        </w:rPr>
        <w:t xml:space="preserve"> depth</w:t>
      </w:r>
    </w:p>
    <w:p w:rsidR="006073AE" w:rsidRDefault="006073AE" w:rsidP="00985CAA">
      <w:pPr>
        <w:jc w:val="both"/>
      </w:pPr>
      <w:r>
        <w:tab/>
        <w:t>1</w:t>
      </w:r>
      <w:r w:rsidR="00985CAA">
        <w:t>2</w:t>
      </w:r>
      <w:r>
        <w:t xml:space="preserve">” dia </w:t>
      </w:r>
      <w:r>
        <w:tab/>
        <w:t>.</w:t>
      </w:r>
      <w:r w:rsidR="00F838B3" w:rsidRPr="00F838B3">
        <w:t xml:space="preserve"> </w:t>
      </w:r>
      <w:r w:rsidR="00F838B3">
        <w:t>22400.00 Cft.    @ Rs. 4650/-</w:t>
      </w:r>
      <w:r w:rsidR="00F838B3">
        <w:tab/>
        <w:t>P%oCft.</w:t>
      </w:r>
      <w:r w:rsidR="00F838B3">
        <w:tab/>
        <w:t>Rs. 104160/-</w:t>
      </w:r>
    </w:p>
    <w:p w:rsidR="006073AE" w:rsidRDefault="006073AE" w:rsidP="006073AE">
      <w:pPr>
        <w:jc w:val="both"/>
      </w:pPr>
    </w:p>
    <w:p w:rsidR="00C61D1F" w:rsidRDefault="00C61D1F" w:rsidP="00F838B3">
      <w:pPr>
        <w:ind w:left="720" w:hanging="720"/>
        <w:jc w:val="both"/>
      </w:pPr>
      <w:r>
        <w:t>02.</w:t>
      </w:r>
      <w:r>
        <w:tab/>
        <w:t>Excavation for pipe line in soft rock i/c trimming and dressing side 10, true alignment and shape leveling of besd of trenches to correct level and grade, cutting joint holes and disposal of surplus earth within a one chain as directed by Engineering in charge, providing fence guards, light, and temporary crossing for non vehicular traffic where ever required lift upto 5 ft. (1.52m) and lead upto one chain 30.5m) (PHSI No. 5 P/47).</w:t>
      </w:r>
    </w:p>
    <w:p w:rsidR="006073AE" w:rsidRPr="00F838B3" w:rsidRDefault="006073AE" w:rsidP="006073AE">
      <w:pPr>
        <w:jc w:val="both"/>
        <w:rPr>
          <w:b/>
          <w:bCs/>
          <w:u w:val="single"/>
        </w:rPr>
      </w:pPr>
      <w:r>
        <w:tab/>
      </w:r>
      <w:r>
        <w:rPr>
          <w:b/>
          <w:bCs/>
          <w:u w:val="single"/>
        </w:rPr>
        <w:t>5’</w:t>
      </w:r>
      <w:r w:rsidRPr="00B047A3">
        <w:rPr>
          <w:b/>
          <w:bCs/>
          <w:u w:val="single"/>
        </w:rPr>
        <w:t xml:space="preserve"> – </w:t>
      </w:r>
      <w:r>
        <w:rPr>
          <w:b/>
          <w:bCs/>
          <w:u w:val="single"/>
        </w:rPr>
        <w:t>8’</w:t>
      </w:r>
      <w:r w:rsidRPr="00B047A3">
        <w:rPr>
          <w:b/>
          <w:bCs/>
          <w:u w:val="single"/>
        </w:rPr>
        <w:t xml:space="preserve"> depth</w:t>
      </w:r>
      <w:r w:rsidR="00F838B3">
        <w:rPr>
          <w:b/>
          <w:bCs/>
          <w:u w:val="single"/>
        </w:rPr>
        <w:t xml:space="preserve"> 12” Dia.</w:t>
      </w:r>
    </w:p>
    <w:p w:rsidR="006073AE" w:rsidRDefault="006073AE" w:rsidP="00697974">
      <w:pPr>
        <w:jc w:val="both"/>
      </w:pPr>
      <w:r>
        <w:tab/>
      </w:r>
      <w:r w:rsidR="00D87E90">
        <w:t>140</w:t>
      </w:r>
      <w:r w:rsidR="00985CAA">
        <w:t>00</w:t>
      </w:r>
      <w:r>
        <w:t>.00 Cft.</w:t>
      </w:r>
      <w:r>
        <w:tab/>
      </w:r>
      <w:r>
        <w:tab/>
        <w:t xml:space="preserve">@ Rs. </w:t>
      </w:r>
      <w:r w:rsidR="00D87E90">
        <w:t>11320</w:t>
      </w:r>
      <w:r>
        <w:t>/-</w:t>
      </w:r>
      <w:r>
        <w:tab/>
        <w:t>P%oCft.</w:t>
      </w:r>
      <w:r>
        <w:tab/>
      </w:r>
      <w:r w:rsidR="00697974">
        <w:t xml:space="preserve">          </w:t>
      </w:r>
      <w:r>
        <w:t xml:space="preserve">Rs. </w:t>
      </w:r>
      <w:r w:rsidR="00D87E90">
        <w:t>158480</w:t>
      </w:r>
      <w:r>
        <w:t>/-</w:t>
      </w:r>
    </w:p>
    <w:p w:rsidR="006073AE" w:rsidRDefault="006073AE" w:rsidP="006073AE">
      <w:pPr>
        <w:jc w:val="both"/>
      </w:pPr>
    </w:p>
    <w:p w:rsidR="006073AE" w:rsidRDefault="006073AE" w:rsidP="00F838B3">
      <w:pPr>
        <w:ind w:left="720" w:hanging="720"/>
        <w:jc w:val="both"/>
      </w:pPr>
      <w:r>
        <w:t>0</w:t>
      </w:r>
      <w:r w:rsidR="00D87E90">
        <w:t>3</w:t>
      </w:r>
      <w:r>
        <w:t>.</w:t>
      </w:r>
      <w:r>
        <w:tab/>
        <w:t>Providing laying jointing &amp; testing ASTM – Sewer C-76-70 Class II wall B fixing in trenches i/c cutting fitting and jointing with rubber ring i/c testing with water to specified pressure (</w:t>
      </w:r>
      <w:r w:rsidR="00985CAA">
        <w:t>P.H.S.I. No. 1 (b) Page No. 17</w:t>
      </w:r>
      <w:r>
        <w:t>).</w:t>
      </w:r>
    </w:p>
    <w:p w:rsidR="00D87E90" w:rsidRDefault="006073AE" w:rsidP="006073AE">
      <w:pPr>
        <w:jc w:val="both"/>
      </w:pPr>
      <w:r>
        <w:tab/>
        <w:t>1</w:t>
      </w:r>
      <w:r w:rsidR="00985CAA">
        <w:t>2</w:t>
      </w:r>
      <w:r>
        <w:t xml:space="preserve">” dia </w:t>
      </w:r>
      <w:r>
        <w:tab/>
      </w:r>
    </w:p>
    <w:p w:rsidR="006073AE" w:rsidRDefault="006073AE" w:rsidP="00697974">
      <w:pPr>
        <w:jc w:val="both"/>
      </w:pPr>
      <w:r>
        <w:tab/>
      </w:r>
      <w:r w:rsidR="00D87E90">
        <w:t>16</w:t>
      </w:r>
      <w:r w:rsidR="00D5507D">
        <w:t>0</w:t>
      </w:r>
      <w:r>
        <w:t>0.00 Rft.</w:t>
      </w:r>
      <w:r>
        <w:tab/>
      </w:r>
      <w:r>
        <w:tab/>
        <w:t xml:space="preserve">@ Rs. </w:t>
      </w:r>
      <w:r w:rsidR="00985CAA">
        <w:t>4</w:t>
      </w:r>
      <w:r>
        <w:t>1</w:t>
      </w:r>
      <w:r w:rsidR="00985CAA">
        <w:t>2</w:t>
      </w:r>
      <w:r>
        <w:t xml:space="preserve">/- </w:t>
      </w:r>
      <w:r>
        <w:tab/>
      </w:r>
      <w:r>
        <w:tab/>
        <w:t>P.Rft.</w:t>
      </w:r>
      <w:r>
        <w:tab/>
      </w:r>
      <w:r>
        <w:tab/>
      </w:r>
      <w:r>
        <w:tab/>
        <w:t>Rs.</w:t>
      </w:r>
      <w:r w:rsidR="00D87E90">
        <w:t>659200</w:t>
      </w:r>
      <w:r>
        <w:t>/-</w:t>
      </w:r>
    </w:p>
    <w:p w:rsidR="006073AE" w:rsidRDefault="006073AE" w:rsidP="006073AE">
      <w:pPr>
        <w:jc w:val="both"/>
      </w:pPr>
    </w:p>
    <w:p w:rsidR="00F94D08" w:rsidRDefault="006073AE" w:rsidP="00F838B3">
      <w:pPr>
        <w:ind w:left="720" w:hanging="720"/>
        <w:jc w:val="both"/>
      </w:pPr>
      <w:r>
        <w:t>0</w:t>
      </w:r>
      <w:r w:rsidR="00D87E90">
        <w:t>4</w:t>
      </w:r>
      <w:r>
        <w:t>.</w:t>
      </w:r>
      <w:r>
        <w:tab/>
        <w:t>Refilling the excavated stuff and trenches 6” thick layers including water, ramming and full compaction etc. complete (PHSI No. 24 P/77).</w:t>
      </w:r>
    </w:p>
    <w:p w:rsidR="006073AE" w:rsidRDefault="006073AE" w:rsidP="00697974">
      <w:pPr>
        <w:jc w:val="both"/>
      </w:pPr>
      <w:r>
        <w:tab/>
      </w:r>
      <w:r w:rsidR="00F94D08">
        <w:t>3276</w:t>
      </w:r>
      <w:r w:rsidR="00697974">
        <w:t>0</w:t>
      </w:r>
      <w:r>
        <w:t>.00 Cft.</w:t>
      </w:r>
      <w:r w:rsidR="00F94D08">
        <w:tab/>
      </w:r>
      <w:r>
        <w:tab/>
        <w:t>@ Rs. 2760/-</w:t>
      </w:r>
      <w:r>
        <w:tab/>
      </w:r>
      <w:r>
        <w:tab/>
        <w:t>P%oCft.</w:t>
      </w:r>
      <w:r>
        <w:tab/>
      </w:r>
      <w:r>
        <w:tab/>
        <w:t xml:space="preserve">Rs. </w:t>
      </w:r>
      <w:r w:rsidR="00F94D08">
        <w:t>90418</w:t>
      </w:r>
      <w:r>
        <w:t>/-</w:t>
      </w:r>
    </w:p>
    <w:p w:rsidR="006073AE" w:rsidRDefault="006073AE" w:rsidP="006073AE">
      <w:pPr>
        <w:jc w:val="both"/>
      </w:pPr>
    </w:p>
    <w:p w:rsidR="006073AE" w:rsidRDefault="006073AE" w:rsidP="00F838B3">
      <w:pPr>
        <w:ind w:left="720" w:hanging="720"/>
        <w:jc w:val="both"/>
      </w:pPr>
      <w:r>
        <w:lastRenderedPageBreak/>
        <w:t>0</w:t>
      </w:r>
      <w:r w:rsidR="007F7DEB">
        <w:t>5</w:t>
      </w:r>
      <w:r>
        <w:t>.</w:t>
      </w:r>
      <w:r>
        <w:tab/>
        <w:t>Excavation for foundation or building bridge and other structure including leveling dressing refilling around the structure with excavated earth ramming lead upto 5(c) in hard soil or soft murum (G.S Item No. 18 P/4).</w:t>
      </w:r>
    </w:p>
    <w:p w:rsidR="006073AE" w:rsidRDefault="006073AE" w:rsidP="006073AE">
      <w:pPr>
        <w:jc w:val="both"/>
      </w:pPr>
    </w:p>
    <w:p w:rsidR="006073AE" w:rsidRDefault="006073AE" w:rsidP="00F838B3">
      <w:pPr>
        <w:jc w:val="both"/>
      </w:pPr>
      <w:r>
        <w:tab/>
        <w:t>1</w:t>
      </w:r>
      <w:r w:rsidR="00985CAA">
        <w:t>2</w:t>
      </w:r>
      <w:r>
        <w:t xml:space="preserve">” dia </w:t>
      </w:r>
      <w:r>
        <w:tab/>
      </w:r>
      <w:r>
        <w:tab/>
      </w:r>
    </w:p>
    <w:p w:rsidR="006073AE" w:rsidRDefault="007F7DEB" w:rsidP="00697974">
      <w:pPr>
        <w:ind w:left="720"/>
        <w:jc w:val="both"/>
      </w:pPr>
      <w:r>
        <w:t>6994</w:t>
      </w:r>
      <w:r w:rsidR="006073AE">
        <w:t>.</w:t>
      </w:r>
      <w:r>
        <w:t>00</w:t>
      </w:r>
      <w:r w:rsidR="006073AE">
        <w:t xml:space="preserve"> Cft.</w:t>
      </w:r>
      <w:r w:rsidR="006073AE">
        <w:tab/>
      </w:r>
      <w:r w:rsidR="006073AE">
        <w:tab/>
        <w:t xml:space="preserve">@ Rs. 3554/38 </w:t>
      </w:r>
      <w:r w:rsidR="006073AE">
        <w:tab/>
        <w:t>P%oCft.</w:t>
      </w:r>
      <w:r w:rsidR="006073AE">
        <w:tab/>
      </w:r>
      <w:r w:rsidR="006073AE">
        <w:tab/>
        <w:t xml:space="preserve">Rs. </w:t>
      </w:r>
      <w:r>
        <w:t>24859</w:t>
      </w:r>
      <w:r w:rsidR="006073AE">
        <w:t>/-</w:t>
      </w:r>
    </w:p>
    <w:p w:rsidR="006073AE" w:rsidRDefault="006073AE" w:rsidP="006073AE">
      <w:pPr>
        <w:jc w:val="both"/>
      </w:pPr>
    </w:p>
    <w:p w:rsidR="006073AE" w:rsidRDefault="006073AE" w:rsidP="006073AE">
      <w:pPr>
        <w:ind w:left="720" w:hanging="720"/>
        <w:jc w:val="both"/>
      </w:pPr>
      <w:r>
        <w:t>0</w:t>
      </w:r>
      <w:r w:rsidR="007F7DEB">
        <w:t>6</w:t>
      </w:r>
      <w:r>
        <w:t>.</w:t>
      </w:r>
      <w:r>
        <w:tab/>
        <w:t>Rehandling of earth work (A) lead upt a single throw Kassi phawrah or a showel upto (B) upto a lead upto 50 ft. (GS No. 9 P/2).</w:t>
      </w:r>
    </w:p>
    <w:p w:rsidR="006073AE" w:rsidRDefault="006073AE" w:rsidP="006073AE">
      <w:pPr>
        <w:jc w:val="both"/>
      </w:pPr>
    </w:p>
    <w:p w:rsidR="006073AE" w:rsidRDefault="006073AE" w:rsidP="00697974">
      <w:pPr>
        <w:jc w:val="both"/>
      </w:pPr>
      <w:r>
        <w:tab/>
      </w:r>
      <w:r w:rsidR="007F7DEB">
        <w:t>6994</w:t>
      </w:r>
      <w:r>
        <w:t>.00 Cft.</w:t>
      </w:r>
      <w:r>
        <w:tab/>
      </w:r>
      <w:r>
        <w:tab/>
        <w:t xml:space="preserve">@ Rs. 1058/75 </w:t>
      </w:r>
      <w:r>
        <w:tab/>
        <w:t>P%oCft.</w:t>
      </w:r>
      <w:r>
        <w:tab/>
      </w:r>
      <w:r>
        <w:tab/>
        <w:t xml:space="preserve">Rs. </w:t>
      </w:r>
      <w:r w:rsidR="007F7DEB">
        <w:t>7405</w:t>
      </w:r>
      <w:r>
        <w:t>/-</w:t>
      </w:r>
    </w:p>
    <w:p w:rsidR="006073AE" w:rsidRDefault="006073AE" w:rsidP="006073AE">
      <w:pPr>
        <w:jc w:val="both"/>
      </w:pPr>
    </w:p>
    <w:p w:rsidR="006073AE" w:rsidRDefault="006073AE" w:rsidP="002B5409">
      <w:pPr>
        <w:ind w:left="720" w:hanging="720"/>
        <w:jc w:val="both"/>
      </w:pPr>
      <w:r>
        <w:t>0</w:t>
      </w:r>
      <w:r w:rsidR="00205456">
        <w:t>7</w:t>
      </w:r>
      <w:r>
        <w:t>.</w:t>
      </w:r>
      <w:r>
        <w:tab/>
        <w:t>Cement concrete plain i/c placing compacting finishing and curing complete i/c Screening &amp; washing of stone aggregate w/o shuttering (GSI No. No. 5 (a) P/15 )Ratio 1:4:8</w:t>
      </w:r>
    </w:p>
    <w:p w:rsidR="006073AE" w:rsidRDefault="006073AE" w:rsidP="006073AE">
      <w:pPr>
        <w:jc w:val="both"/>
        <w:rPr>
          <w:b/>
          <w:bCs/>
          <w:u w:val="single"/>
        </w:rPr>
      </w:pPr>
      <w:r>
        <w:tab/>
      </w:r>
      <w:r w:rsidRPr="00743F4B">
        <w:rPr>
          <w:b/>
          <w:bCs/>
          <w:u w:val="single"/>
        </w:rPr>
        <w:t>(A) C.C Plain 1:4:8</w:t>
      </w:r>
      <w:r w:rsidR="00F838B3">
        <w:rPr>
          <w:b/>
          <w:bCs/>
          <w:u w:val="single"/>
        </w:rPr>
        <w:t xml:space="preserve"> </w:t>
      </w:r>
      <w:r w:rsidR="00F838B3" w:rsidRPr="00F838B3">
        <w:rPr>
          <w:b/>
          <w:u w:val="single"/>
        </w:rPr>
        <w:t>12”dia</w:t>
      </w:r>
      <w:r w:rsidR="00F838B3">
        <w:tab/>
      </w:r>
    </w:p>
    <w:p w:rsidR="006073AE" w:rsidRDefault="006073AE" w:rsidP="006073AE">
      <w:pPr>
        <w:jc w:val="both"/>
      </w:pPr>
      <w:r>
        <w:tab/>
      </w:r>
      <w:r w:rsidR="007F7DEB">
        <w:t>466</w:t>
      </w:r>
      <w:r>
        <w:t>.</w:t>
      </w:r>
      <w:r w:rsidR="007F7DEB">
        <w:t>29</w:t>
      </w:r>
      <w:r>
        <w:t xml:space="preserve"> Cft.</w:t>
      </w:r>
      <w:r>
        <w:tab/>
      </w:r>
      <w:r>
        <w:tab/>
        <w:t>@ Rs. 11288/75</w:t>
      </w:r>
      <w:r>
        <w:tab/>
        <w:t>P%Cft.</w:t>
      </w:r>
      <w:r>
        <w:tab/>
      </w:r>
      <w:r>
        <w:tab/>
        <w:t xml:space="preserve">Rs. </w:t>
      </w:r>
      <w:r w:rsidR="007F7DEB">
        <w:t>52638</w:t>
      </w:r>
      <w:r>
        <w:t>/-</w:t>
      </w:r>
    </w:p>
    <w:p w:rsidR="006073AE" w:rsidRPr="00743F4B" w:rsidRDefault="006073AE" w:rsidP="006073AE">
      <w:pPr>
        <w:ind w:firstLine="720"/>
        <w:jc w:val="both"/>
        <w:rPr>
          <w:b/>
          <w:bCs/>
          <w:u w:val="single"/>
        </w:rPr>
      </w:pPr>
      <w:r w:rsidRPr="00743F4B">
        <w:rPr>
          <w:b/>
          <w:bCs/>
          <w:u w:val="single"/>
        </w:rPr>
        <w:t>(</w:t>
      </w:r>
      <w:r>
        <w:rPr>
          <w:b/>
          <w:bCs/>
          <w:u w:val="single"/>
        </w:rPr>
        <w:t>B</w:t>
      </w:r>
      <w:r w:rsidRPr="00743F4B">
        <w:rPr>
          <w:b/>
          <w:bCs/>
          <w:u w:val="single"/>
        </w:rPr>
        <w:t xml:space="preserve">) </w:t>
      </w:r>
      <w:r>
        <w:rPr>
          <w:b/>
          <w:bCs/>
          <w:u w:val="single"/>
        </w:rPr>
        <w:t>RATIO 1:2:4 CHANNEL</w:t>
      </w:r>
    </w:p>
    <w:p w:rsidR="006073AE" w:rsidRDefault="006073AE" w:rsidP="006073AE">
      <w:pPr>
        <w:jc w:val="both"/>
      </w:pPr>
      <w:r>
        <w:tab/>
        <w:t>1</w:t>
      </w:r>
      <w:r w:rsidR="00985CAA">
        <w:t>2</w:t>
      </w:r>
      <w:r>
        <w:t>” dia</w:t>
      </w:r>
      <w:r>
        <w:tab/>
        <w:t xml:space="preserve"> </w:t>
      </w:r>
    </w:p>
    <w:p w:rsidR="006073AE" w:rsidRDefault="006073AE" w:rsidP="00697974">
      <w:pPr>
        <w:jc w:val="both"/>
      </w:pPr>
      <w:r>
        <w:tab/>
      </w:r>
      <w:r w:rsidR="00A32922">
        <w:t>368</w:t>
      </w:r>
      <w:r>
        <w:t>.</w:t>
      </w:r>
      <w:r w:rsidR="00A32922">
        <w:t>00</w:t>
      </w:r>
      <w:r>
        <w:t xml:space="preserve"> Cft.</w:t>
      </w:r>
      <w:r>
        <w:tab/>
      </w:r>
      <w:r>
        <w:tab/>
        <w:t>@ Rs. 14429/25</w:t>
      </w:r>
      <w:r>
        <w:tab/>
        <w:t>P%Cft.</w:t>
      </w:r>
      <w:r>
        <w:tab/>
      </w:r>
      <w:r>
        <w:tab/>
        <w:t xml:space="preserve">Rs. </w:t>
      </w:r>
      <w:r w:rsidR="00A32922">
        <w:t>53099</w:t>
      </w:r>
      <w:r>
        <w:t>/-</w:t>
      </w:r>
    </w:p>
    <w:p w:rsidR="006073AE" w:rsidRDefault="006073AE" w:rsidP="006073AE">
      <w:pPr>
        <w:jc w:val="both"/>
      </w:pPr>
    </w:p>
    <w:p w:rsidR="006073AE" w:rsidRDefault="006073AE" w:rsidP="002B5409">
      <w:pPr>
        <w:ind w:left="720" w:hanging="720"/>
        <w:jc w:val="both"/>
      </w:pPr>
      <w:r>
        <w:t>0</w:t>
      </w:r>
      <w:r w:rsidR="00205456">
        <w:t>8</w:t>
      </w:r>
      <w:r>
        <w:t>.</w:t>
      </w:r>
      <w:r>
        <w:tab/>
        <w:t>Reinforcement cement concrete work i/c all labour and material expect the cost of steel reinforcement and its labour for bending and binding which will be paid separately. This rates also include all kinds of forms module, lifting shuttering and finishing the expose surface (including screening and washing of stone aggregate (a) R.C.C. work in roof slab, beams columns rafts, lintels, and other structural member laid in situ or precast laid in position complete in all respect (G.S Item No. 6 P/16).</w:t>
      </w:r>
    </w:p>
    <w:p w:rsidR="006073AE" w:rsidRPr="002B5409" w:rsidRDefault="006073AE" w:rsidP="002B5409">
      <w:pPr>
        <w:jc w:val="both"/>
        <w:rPr>
          <w:b/>
          <w:bCs/>
          <w:u w:val="single"/>
        </w:rPr>
      </w:pPr>
      <w:r>
        <w:tab/>
      </w:r>
      <w:r w:rsidRPr="006E58BC">
        <w:rPr>
          <w:b/>
          <w:bCs/>
          <w:u w:val="single"/>
        </w:rPr>
        <w:t>RATIO 1:2:4</w:t>
      </w:r>
      <w:r>
        <w:rPr>
          <w:b/>
          <w:bCs/>
          <w:u w:val="single"/>
        </w:rPr>
        <w:t xml:space="preserve"> (M/H)</w:t>
      </w:r>
    </w:p>
    <w:p w:rsidR="006073AE" w:rsidRDefault="006073AE" w:rsidP="00697974">
      <w:pPr>
        <w:jc w:val="both"/>
      </w:pPr>
      <w:r>
        <w:tab/>
      </w:r>
      <w:r w:rsidR="000B67A6">
        <w:t>2490</w:t>
      </w:r>
      <w:r>
        <w:t>.</w:t>
      </w:r>
      <w:r w:rsidR="000B67A6">
        <w:t>68</w:t>
      </w:r>
      <w:r>
        <w:t xml:space="preserve"> Cft.</w:t>
      </w:r>
      <w:r>
        <w:tab/>
      </w:r>
      <w:r>
        <w:tab/>
        <w:t>@ Rs. 337/-</w:t>
      </w:r>
      <w:r>
        <w:tab/>
      </w:r>
      <w:r>
        <w:tab/>
        <w:t>P.Cft.</w:t>
      </w:r>
      <w:r>
        <w:tab/>
      </w:r>
      <w:r>
        <w:tab/>
      </w:r>
      <w:r>
        <w:tab/>
        <w:t>Rs.</w:t>
      </w:r>
      <w:r w:rsidR="000B67A6">
        <w:t>839359</w:t>
      </w:r>
      <w:r>
        <w:t>/-</w:t>
      </w:r>
    </w:p>
    <w:p w:rsidR="006073AE" w:rsidRDefault="006073AE" w:rsidP="006073AE">
      <w:pPr>
        <w:jc w:val="both"/>
      </w:pPr>
    </w:p>
    <w:p w:rsidR="000B67A6" w:rsidRDefault="006073AE" w:rsidP="002B5409">
      <w:pPr>
        <w:ind w:left="720" w:hanging="720"/>
        <w:jc w:val="both"/>
      </w:pPr>
      <w:r>
        <w:t>0</w:t>
      </w:r>
      <w:r w:rsidR="000B67A6">
        <w:t>9</w:t>
      </w:r>
      <w:r>
        <w:t>.</w:t>
      </w:r>
      <w:r>
        <w:tab/>
        <w:t>Fabrication of mild steel reinforcement for cement concrete i/c cutting, bending, laying in position making joints and fastening including cost of binding wire also i/c removal of dust from bars (G.S Item No. 8ii P/16).</w:t>
      </w:r>
    </w:p>
    <w:p w:rsidR="006073AE" w:rsidRDefault="006073AE" w:rsidP="00697974">
      <w:pPr>
        <w:ind w:left="720" w:hanging="720"/>
        <w:jc w:val="both"/>
      </w:pPr>
      <w:r>
        <w:tab/>
      </w:r>
      <w:r w:rsidR="000B67A6">
        <w:t>100</w:t>
      </w:r>
      <w:r>
        <w:t>.</w:t>
      </w:r>
      <w:r w:rsidR="000B67A6">
        <w:t>07</w:t>
      </w:r>
      <w:r>
        <w:t xml:space="preserve"> Cwt. </w:t>
      </w:r>
      <w:r>
        <w:tab/>
      </w:r>
      <w:r>
        <w:tab/>
        <w:t>@ Rs. 5001/70</w:t>
      </w:r>
      <w:r>
        <w:tab/>
        <w:t xml:space="preserve">P.Cwt. </w:t>
      </w:r>
      <w:r>
        <w:tab/>
      </w:r>
      <w:r>
        <w:tab/>
        <w:t>Rs.</w:t>
      </w:r>
      <w:r w:rsidR="000B67A6">
        <w:t>500520</w:t>
      </w:r>
      <w:r>
        <w:t>/-</w:t>
      </w:r>
    </w:p>
    <w:p w:rsidR="006073AE" w:rsidRDefault="006073AE" w:rsidP="006073AE">
      <w:pPr>
        <w:ind w:left="720" w:hanging="720"/>
        <w:jc w:val="both"/>
      </w:pPr>
    </w:p>
    <w:p w:rsidR="006073AE" w:rsidRDefault="000B67A6" w:rsidP="002B5409">
      <w:pPr>
        <w:ind w:left="720" w:hanging="720"/>
        <w:jc w:val="both"/>
      </w:pPr>
      <w:r>
        <w:t>10</w:t>
      </w:r>
      <w:r w:rsidR="006073AE">
        <w:t>.</w:t>
      </w:r>
      <w:r w:rsidR="006073AE">
        <w:tab/>
        <w:t xml:space="preserve">Providing C.I. manhole cover with frame i/c cost of material etc. (PHSI No. F-1 P/23). </w:t>
      </w:r>
    </w:p>
    <w:p w:rsidR="006073AE" w:rsidRDefault="006073AE" w:rsidP="006073AE">
      <w:pPr>
        <w:ind w:left="720" w:hanging="720"/>
        <w:jc w:val="both"/>
      </w:pPr>
    </w:p>
    <w:p w:rsidR="006073AE" w:rsidRDefault="006073AE" w:rsidP="002B5409">
      <w:pPr>
        <w:ind w:left="720" w:hanging="720"/>
        <w:jc w:val="both"/>
      </w:pPr>
      <w:r>
        <w:tab/>
      </w:r>
      <w:r w:rsidR="00E003AC">
        <w:t>49</w:t>
      </w:r>
      <w:r>
        <w:t>.</w:t>
      </w:r>
      <w:r w:rsidR="00E003AC">
        <w:t>5</w:t>
      </w:r>
      <w:r w:rsidR="00E83591">
        <w:t>0</w:t>
      </w:r>
      <w:r>
        <w:t xml:space="preserve"> C</w:t>
      </w:r>
      <w:r w:rsidR="00697974">
        <w:t>wt.</w:t>
      </w:r>
      <w:r w:rsidR="00697974">
        <w:tab/>
      </w:r>
      <w:r w:rsidR="00697974">
        <w:tab/>
        <w:t>@ Rs. 6985/-</w:t>
      </w:r>
      <w:r w:rsidR="00697974">
        <w:tab/>
      </w:r>
      <w:r w:rsidR="00697974">
        <w:tab/>
        <w:t>P.Cwt.</w:t>
      </w:r>
      <w:r w:rsidR="00697974">
        <w:tab/>
      </w:r>
      <w:r w:rsidR="00697974">
        <w:tab/>
      </w:r>
      <w:r w:rsidR="00697974">
        <w:tab/>
        <w:t>Rs.</w:t>
      </w:r>
      <w:r w:rsidR="00E003AC">
        <w:t>345758</w:t>
      </w:r>
      <w:r>
        <w:t>/-</w:t>
      </w:r>
    </w:p>
    <w:p w:rsidR="00AA2645" w:rsidRDefault="00AA2645" w:rsidP="006073AE">
      <w:pPr>
        <w:ind w:left="720" w:hanging="720"/>
        <w:jc w:val="both"/>
      </w:pPr>
    </w:p>
    <w:p w:rsidR="00AA2645" w:rsidRDefault="00AA2645" w:rsidP="006073AE">
      <w:pPr>
        <w:ind w:left="720" w:hanging="720"/>
        <w:jc w:val="both"/>
      </w:pPr>
    </w:p>
    <w:p w:rsidR="006073AE" w:rsidRDefault="006073AE" w:rsidP="006073AE">
      <w:pPr>
        <w:ind w:left="720" w:hanging="720"/>
        <w:jc w:val="both"/>
      </w:pPr>
      <w:r>
        <w:lastRenderedPageBreak/>
        <w:t>1</w:t>
      </w:r>
      <w:r w:rsidR="00E003AC">
        <w:t>1</w:t>
      </w:r>
      <w:r>
        <w:t>.</w:t>
      </w:r>
      <w:r>
        <w:tab/>
        <w:t xml:space="preserve">Manufacturing and supply RCC Manhole covers cast in 1:2:4 concrete ratio 3” inch deep at center reinforced with 3/8” dia for steel bars at 4” c/c welded to 1/8” thick 2.5 inch deep M.S plate i/c curing stacking and transportation with in miles (R.A) based on schedule. </w:t>
      </w:r>
    </w:p>
    <w:p w:rsidR="006073AE" w:rsidRPr="002B5409" w:rsidRDefault="002B5409" w:rsidP="002B5409">
      <w:pPr>
        <w:jc w:val="both"/>
      </w:pPr>
      <w:r>
        <w:t xml:space="preserve">           </w:t>
      </w:r>
      <w:r w:rsidR="00E003AC">
        <w:t>New M/H Cover</w:t>
      </w:r>
      <w:r>
        <w:t>.</w:t>
      </w:r>
      <w:r w:rsidR="00E003AC">
        <w:tab/>
      </w:r>
      <w:r w:rsidR="00E003AC">
        <w:tab/>
      </w:r>
      <w:r>
        <w:tab/>
      </w:r>
      <w:r>
        <w:tab/>
      </w:r>
      <w:r>
        <w:tab/>
      </w:r>
      <w:r>
        <w:tab/>
      </w:r>
      <w:r>
        <w:tab/>
      </w:r>
      <w:r>
        <w:tab/>
      </w:r>
      <w:r w:rsidR="006073AE">
        <w:tab/>
      </w:r>
      <w:r w:rsidR="00E003AC">
        <w:t>39</w:t>
      </w:r>
      <w:r w:rsidR="006073AE">
        <w:t>.00 Nos.</w:t>
      </w:r>
      <w:r w:rsidR="006073AE">
        <w:tab/>
      </w:r>
      <w:r w:rsidR="006073AE">
        <w:tab/>
        <w:t>@ Rs. 1881/18</w:t>
      </w:r>
      <w:r w:rsidR="006073AE">
        <w:tab/>
        <w:t>Each</w:t>
      </w:r>
      <w:r w:rsidR="006073AE">
        <w:tab/>
      </w:r>
      <w:r w:rsidR="006073AE">
        <w:tab/>
      </w:r>
      <w:r w:rsidR="006073AE">
        <w:tab/>
      </w:r>
      <w:r w:rsidR="006073AE" w:rsidRPr="00E003AC">
        <w:rPr>
          <w:u w:val="single"/>
        </w:rPr>
        <w:t xml:space="preserve">Rs. </w:t>
      </w:r>
      <w:r w:rsidR="00E003AC" w:rsidRPr="00E003AC">
        <w:rPr>
          <w:u w:val="single"/>
        </w:rPr>
        <w:t>73366</w:t>
      </w:r>
      <w:r w:rsidR="006073AE" w:rsidRPr="00E003AC">
        <w:rPr>
          <w:u w:val="single"/>
        </w:rPr>
        <w:t>/-</w:t>
      </w:r>
    </w:p>
    <w:p w:rsidR="006073AE" w:rsidRDefault="006073AE" w:rsidP="006073AE">
      <w:pPr>
        <w:ind w:left="720" w:hanging="720"/>
        <w:jc w:val="both"/>
        <w:rPr>
          <w:b/>
          <w:bCs/>
        </w:rPr>
      </w:pPr>
    </w:p>
    <w:p w:rsidR="00E003AC" w:rsidRDefault="00E003AC" w:rsidP="002B5409">
      <w:pPr>
        <w:ind w:left="720" w:hanging="720"/>
      </w:pPr>
      <w:r>
        <w:t>12.</w:t>
      </w:r>
      <w:r>
        <w:tab/>
        <w:t>Cleaning of  underground Sewer by Mechanical or manual method taking out waste sold etc. and disposing off with one chain etc. complete (without cartage) (PHSI No. 2 Page No. 59).</w:t>
      </w:r>
    </w:p>
    <w:p w:rsidR="00E003AC" w:rsidRPr="002B5409" w:rsidRDefault="00E003AC" w:rsidP="00E003AC">
      <w:pPr>
        <w:rPr>
          <w:b/>
          <w:u w:val="single"/>
        </w:rPr>
      </w:pPr>
      <w:r>
        <w:tab/>
        <w:t xml:space="preserve">24” dia </w:t>
      </w:r>
      <w:r>
        <w:tab/>
        <w:t>10550.40 cft.</w:t>
      </w:r>
      <w:r>
        <w:tab/>
      </w:r>
      <w:r>
        <w:tab/>
        <w:t xml:space="preserve">@ Rs. 56/30 </w:t>
      </w:r>
      <w:r>
        <w:tab/>
        <w:t>P.Cft.</w:t>
      </w:r>
      <w:r>
        <w:tab/>
      </w:r>
      <w:r>
        <w:tab/>
      </w:r>
      <w:r w:rsidRPr="002B5409">
        <w:rPr>
          <w:b/>
          <w:u w:val="single"/>
        </w:rPr>
        <w:t>Rs. 593988/-</w:t>
      </w:r>
    </w:p>
    <w:p w:rsidR="006073AE" w:rsidRDefault="006073AE" w:rsidP="006073AE">
      <w:pPr>
        <w:ind w:left="720" w:hanging="720"/>
        <w:jc w:val="both"/>
      </w:pPr>
    </w:p>
    <w:p w:rsidR="002B5409" w:rsidRDefault="002B5409" w:rsidP="002B5409">
      <w:pPr>
        <w:ind w:left="5040" w:firstLine="720"/>
        <w:jc w:val="both"/>
        <w:rPr>
          <w:b/>
          <w:bCs/>
        </w:rPr>
      </w:pPr>
      <w:r>
        <w:rPr>
          <w:b/>
          <w:bCs/>
        </w:rPr>
        <w:t xml:space="preserve">Total </w:t>
      </w:r>
      <w:r>
        <w:rPr>
          <w:b/>
          <w:bCs/>
        </w:rPr>
        <w:tab/>
      </w:r>
      <w:r>
        <w:rPr>
          <w:b/>
          <w:bCs/>
        </w:rPr>
        <w:tab/>
        <w:t>Rs.4097328/-</w:t>
      </w:r>
    </w:p>
    <w:p w:rsidR="00697974" w:rsidRDefault="00697974" w:rsidP="006073AE">
      <w:pPr>
        <w:ind w:left="720" w:hanging="720"/>
        <w:jc w:val="both"/>
      </w:pPr>
    </w:p>
    <w:p w:rsidR="002B5409" w:rsidRPr="004A651E" w:rsidRDefault="002B5409" w:rsidP="002B5409">
      <w:pPr>
        <w:jc w:val="both"/>
        <w:rPr>
          <w:b/>
          <w:sz w:val="22"/>
          <w:szCs w:val="22"/>
          <w:u w:val="single"/>
        </w:rPr>
      </w:pPr>
      <w:r>
        <w:rPr>
          <w:b/>
          <w:sz w:val="22"/>
          <w:szCs w:val="22"/>
          <w:u w:val="single"/>
        </w:rPr>
        <w:t>CONDITION</w:t>
      </w:r>
    </w:p>
    <w:p w:rsidR="002B5409" w:rsidRDefault="002B5409" w:rsidP="002B5409">
      <w:pPr>
        <w:jc w:val="both"/>
        <w:rPr>
          <w:bCs/>
        </w:rPr>
      </w:pPr>
    </w:p>
    <w:p w:rsidR="002B5409" w:rsidRDefault="002B5409" w:rsidP="002B5409">
      <w:pPr>
        <w:pStyle w:val="ListParagraph"/>
        <w:numPr>
          <w:ilvl w:val="0"/>
          <w:numId w:val="10"/>
        </w:numPr>
        <w:jc w:val="both"/>
        <w:rPr>
          <w:b/>
          <w:bCs/>
        </w:rPr>
      </w:pPr>
      <w:r>
        <w:rPr>
          <w:b/>
          <w:bCs/>
        </w:rPr>
        <w:t>Any error and emission in the description quantity rate unit will be governed by the revenant schedule of rate estimate.</w:t>
      </w:r>
    </w:p>
    <w:p w:rsidR="002B5409" w:rsidRDefault="002B5409" w:rsidP="002B5409">
      <w:pPr>
        <w:pStyle w:val="ListParagraph"/>
        <w:numPr>
          <w:ilvl w:val="0"/>
          <w:numId w:val="10"/>
        </w:numPr>
        <w:jc w:val="both"/>
        <w:rPr>
          <w:b/>
          <w:bCs/>
        </w:rPr>
      </w:pPr>
      <w:r>
        <w:rPr>
          <w:b/>
          <w:bCs/>
        </w:rPr>
        <w:t>The rate quoted by the contractor will be inclusive of transportation charges upto site work.</w:t>
      </w:r>
    </w:p>
    <w:p w:rsidR="002B5409" w:rsidRDefault="002B5409" w:rsidP="002B5409">
      <w:pPr>
        <w:pStyle w:val="ListParagraph"/>
        <w:numPr>
          <w:ilvl w:val="0"/>
          <w:numId w:val="10"/>
        </w:numPr>
        <w:jc w:val="both"/>
        <w:rPr>
          <w:b/>
          <w:bCs/>
        </w:rPr>
      </w:pPr>
      <w:r>
        <w:rPr>
          <w:b/>
          <w:bCs/>
        </w:rPr>
        <w:t>No premium will be allowed Non schedule items.</w:t>
      </w:r>
    </w:p>
    <w:p w:rsidR="002B5409" w:rsidRDefault="002B5409" w:rsidP="002B5409">
      <w:pPr>
        <w:pStyle w:val="ListParagraph"/>
        <w:numPr>
          <w:ilvl w:val="0"/>
          <w:numId w:val="10"/>
        </w:numPr>
        <w:jc w:val="both"/>
        <w:rPr>
          <w:b/>
          <w:bCs/>
        </w:rPr>
      </w:pPr>
      <w:r>
        <w:rPr>
          <w:b/>
          <w:bCs/>
        </w:rPr>
        <w:t>No Separate carriage will be paid to contractor.</w:t>
      </w:r>
    </w:p>
    <w:p w:rsidR="002B5409" w:rsidRDefault="002B5409" w:rsidP="002B5409">
      <w:pPr>
        <w:pStyle w:val="ListParagraph"/>
        <w:numPr>
          <w:ilvl w:val="0"/>
          <w:numId w:val="10"/>
        </w:numPr>
        <w:jc w:val="both"/>
        <w:rPr>
          <w:b/>
          <w:bCs/>
        </w:rPr>
      </w:pPr>
      <w:r>
        <w:rPr>
          <w:b/>
          <w:bCs/>
        </w:rPr>
        <w:t>The premium should be inclusive of all the taxes i/c series i/c etc.</w:t>
      </w:r>
    </w:p>
    <w:p w:rsidR="002B5409" w:rsidRPr="004A651E" w:rsidRDefault="002B5409" w:rsidP="002B5409">
      <w:pPr>
        <w:pStyle w:val="ListParagraph"/>
        <w:numPr>
          <w:ilvl w:val="0"/>
          <w:numId w:val="10"/>
        </w:numPr>
        <w:jc w:val="both"/>
        <w:rPr>
          <w:b/>
          <w:bCs/>
        </w:rPr>
      </w:pPr>
      <w:r>
        <w:rPr>
          <w:b/>
          <w:bCs/>
        </w:rPr>
        <w:t>The contractor will not be allowed to withdraw their tender or ask to refund call deposit for the period from one month to three months.</w:t>
      </w:r>
    </w:p>
    <w:p w:rsidR="002B5409" w:rsidRDefault="002B5409" w:rsidP="002B5409">
      <w:pPr>
        <w:tabs>
          <w:tab w:val="left" w:pos="900"/>
        </w:tabs>
        <w:spacing w:line="480" w:lineRule="auto"/>
      </w:pPr>
    </w:p>
    <w:p w:rsidR="002B5409" w:rsidRDefault="002B5409" w:rsidP="002B5409">
      <w:pPr>
        <w:tabs>
          <w:tab w:val="left" w:pos="900"/>
        </w:tabs>
      </w:pPr>
    </w:p>
    <w:p w:rsidR="002B5409" w:rsidRDefault="002B5409" w:rsidP="002B5409">
      <w:pPr>
        <w:rPr>
          <w:bCs/>
        </w:rPr>
      </w:pPr>
    </w:p>
    <w:p w:rsidR="002B5409" w:rsidRDefault="002B5409" w:rsidP="002B5409">
      <w:pPr>
        <w:widowControl w:val="0"/>
        <w:autoSpaceDE w:val="0"/>
        <w:autoSpaceDN w:val="0"/>
        <w:adjustRightInd w:val="0"/>
        <w:ind w:left="6480"/>
        <w:rPr>
          <w:rFonts w:ascii="Arial" w:hAnsi="Arial" w:cs="Arial"/>
          <w:b/>
          <w:sz w:val="20"/>
          <w:szCs w:val="20"/>
        </w:rPr>
      </w:pPr>
      <w:r>
        <w:rPr>
          <w:rFonts w:ascii="Arial" w:hAnsi="Arial" w:cs="Arial"/>
          <w:b/>
          <w:sz w:val="20"/>
          <w:szCs w:val="20"/>
        </w:rPr>
        <w:t>Executive Engineer</w:t>
      </w:r>
    </w:p>
    <w:p w:rsidR="002B5409" w:rsidRDefault="002B5409" w:rsidP="002B5409">
      <w:pPr>
        <w:widowControl w:val="0"/>
        <w:autoSpaceDE w:val="0"/>
        <w:autoSpaceDN w:val="0"/>
        <w:adjustRightInd w:val="0"/>
        <w:rPr>
          <w:rFonts w:ascii="Arial" w:hAnsi="Arial" w:cs="Arial"/>
          <w:b/>
          <w:sz w:val="20"/>
          <w:szCs w:val="20"/>
        </w:rPr>
      </w:pPr>
      <w:r>
        <w:rPr>
          <w:rFonts w:ascii="Arial" w:hAnsi="Arial" w:cs="Arial"/>
          <w:b/>
          <w:sz w:val="20"/>
          <w:szCs w:val="20"/>
        </w:rPr>
        <w:tab/>
        <w:t>(CONTRACTOR)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Public Health Engineering </w:t>
      </w:r>
    </w:p>
    <w:p w:rsidR="002B5409" w:rsidRDefault="002B5409" w:rsidP="002B5409">
      <w:pPr>
        <w:widowControl w:val="0"/>
        <w:autoSpaceDE w:val="0"/>
        <w:autoSpaceDN w:val="0"/>
        <w:adjustRightInd w:val="0"/>
        <w:rPr>
          <w:rFonts w:ascii="Arial" w:hAnsi="Arial" w:cs="Arial"/>
          <w:b/>
          <w:sz w:val="20"/>
          <w:szCs w:val="20"/>
        </w:rPr>
      </w:pP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Division Karachi</w:t>
      </w:r>
    </w:p>
    <w:p w:rsidR="006073AE" w:rsidRDefault="006073AE" w:rsidP="006073AE">
      <w:pPr>
        <w:ind w:left="720" w:hanging="720"/>
        <w:jc w:val="both"/>
        <w:rPr>
          <w:b/>
          <w:bCs/>
        </w:rPr>
      </w:pPr>
    </w:p>
    <w:p w:rsidR="006073AE" w:rsidRDefault="006073AE" w:rsidP="006073AE">
      <w:pPr>
        <w:ind w:left="720" w:hanging="720"/>
        <w:jc w:val="both"/>
        <w:rPr>
          <w:b/>
          <w:bCs/>
        </w:rPr>
      </w:pPr>
    </w:p>
    <w:p w:rsidR="002B5409" w:rsidRDefault="002B5409" w:rsidP="00AA2645">
      <w:pPr>
        <w:jc w:val="both"/>
        <w:rPr>
          <w:b/>
          <w:bCs/>
        </w:rPr>
      </w:pPr>
    </w:p>
    <w:p w:rsidR="00AA2645" w:rsidRDefault="00AA2645" w:rsidP="00AA2645">
      <w:pPr>
        <w:jc w:val="both"/>
        <w:rPr>
          <w:b/>
          <w:bCs/>
          <w:sz w:val="24"/>
          <w:szCs w:val="24"/>
        </w:rPr>
      </w:pPr>
    </w:p>
    <w:p w:rsidR="002B5409" w:rsidRDefault="002B5409" w:rsidP="006073AE">
      <w:pPr>
        <w:ind w:left="720" w:hanging="720"/>
        <w:jc w:val="both"/>
        <w:rPr>
          <w:b/>
          <w:bCs/>
          <w:sz w:val="24"/>
          <w:szCs w:val="24"/>
        </w:rPr>
      </w:pPr>
    </w:p>
    <w:p w:rsidR="002B5409" w:rsidRDefault="002B5409" w:rsidP="006073AE">
      <w:pPr>
        <w:ind w:left="720" w:hanging="720"/>
        <w:jc w:val="both"/>
        <w:rPr>
          <w:b/>
          <w:bCs/>
          <w:sz w:val="24"/>
          <w:szCs w:val="24"/>
        </w:rPr>
      </w:pPr>
    </w:p>
    <w:p w:rsidR="006073AE" w:rsidRDefault="006073AE" w:rsidP="006073AE">
      <w:pPr>
        <w:ind w:left="720" w:hanging="720"/>
        <w:jc w:val="both"/>
        <w:rPr>
          <w:b/>
          <w:bCs/>
          <w:sz w:val="24"/>
          <w:szCs w:val="24"/>
        </w:rPr>
      </w:pPr>
    </w:p>
    <w:p w:rsidR="006073AE" w:rsidRDefault="006073AE" w:rsidP="006073AE">
      <w:pPr>
        <w:ind w:left="720" w:hanging="720"/>
        <w:jc w:val="both"/>
        <w:rPr>
          <w:b/>
          <w:bCs/>
          <w:sz w:val="24"/>
          <w:szCs w:val="24"/>
        </w:rPr>
      </w:pPr>
    </w:p>
    <w:p w:rsidR="006073AE" w:rsidRDefault="006073AE" w:rsidP="006073AE">
      <w:pPr>
        <w:ind w:left="720" w:hanging="720"/>
        <w:jc w:val="both"/>
        <w:rPr>
          <w:b/>
          <w:bCs/>
          <w:sz w:val="24"/>
          <w:szCs w:val="24"/>
        </w:rPr>
      </w:pPr>
    </w:p>
    <w:p w:rsidR="006073AE" w:rsidRDefault="006073AE" w:rsidP="006073AE">
      <w:pPr>
        <w:ind w:left="720" w:hanging="720"/>
        <w:jc w:val="both"/>
        <w:rPr>
          <w:b/>
          <w:bCs/>
          <w:sz w:val="24"/>
          <w:szCs w:val="24"/>
        </w:rPr>
      </w:pPr>
    </w:p>
    <w:p w:rsidR="006073AE" w:rsidRDefault="006073AE" w:rsidP="006073AE">
      <w:pPr>
        <w:ind w:left="720" w:hanging="720"/>
        <w:jc w:val="both"/>
        <w:rPr>
          <w:b/>
          <w:bCs/>
          <w:sz w:val="24"/>
          <w:szCs w:val="24"/>
        </w:rPr>
      </w:pPr>
    </w:p>
    <w:p w:rsidR="00EB71C2" w:rsidRPr="00EB71C2" w:rsidRDefault="00EB71C2" w:rsidP="004E210E">
      <w:pPr>
        <w:rPr>
          <w:b/>
          <w:bCs/>
          <w:sz w:val="24"/>
          <w:szCs w:val="24"/>
        </w:rPr>
      </w:pPr>
    </w:p>
    <w:p w:rsidR="00EB71C2" w:rsidRDefault="00EB71C2" w:rsidP="004E210E">
      <w:pPr>
        <w:rPr>
          <w:rFonts w:ascii="Arial" w:hAnsi="Arial" w:cs="Arial"/>
          <w:b/>
          <w:u w:val="single"/>
        </w:rPr>
      </w:pPr>
      <w:r>
        <w:rPr>
          <w:rFonts w:ascii="Arial" w:hAnsi="Arial" w:cs="Arial"/>
          <w:b/>
        </w:rPr>
        <w:lastRenderedPageBreak/>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u w:val="single"/>
        </w:rPr>
        <w:t>SCHEDULE B’.</w:t>
      </w:r>
    </w:p>
    <w:p w:rsidR="00EB71C2" w:rsidRDefault="00EB71C2" w:rsidP="004E210E">
      <w:pPr>
        <w:rPr>
          <w:rFonts w:ascii="Arial" w:hAnsi="Arial" w:cs="Arial"/>
          <w:b/>
        </w:rPr>
      </w:pPr>
      <w:r>
        <w:rPr>
          <w:rFonts w:ascii="Arial" w:hAnsi="Arial" w:cs="Arial"/>
          <w:b/>
          <w:u w:val="single"/>
        </w:rPr>
        <w:t xml:space="preserve">NAME OF WORK </w:t>
      </w:r>
      <w:r>
        <w:rPr>
          <w:rFonts w:ascii="Arial" w:hAnsi="Arial" w:cs="Arial"/>
          <w:b/>
        </w:rPr>
        <w:tab/>
        <w:t xml:space="preserve">P/L/J/ &amp; TESTING RCC ASTM SEWER 12 DIA </w:t>
      </w:r>
    </w:p>
    <w:p w:rsidR="00EB71C2" w:rsidRDefault="00EB71C2" w:rsidP="004E210E">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t>LINE &amp; CC PAVEMENT FOR R/D/SCHEME</w:t>
      </w:r>
    </w:p>
    <w:p w:rsidR="00EB71C2" w:rsidRDefault="00EB71C2" w:rsidP="004E210E">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t>MOACH GOTH DISTTA: WEST KARACHI.</w:t>
      </w:r>
    </w:p>
    <w:p w:rsidR="00EB71C2" w:rsidRDefault="00EB71C2" w:rsidP="004E210E">
      <w:pPr>
        <w:rPr>
          <w:rFonts w:ascii="Arial" w:hAnsi="Arial" w:cs="Arial"/>
          <w:b/>
        </w:rPr>
      </w:pPr>
      <w:r>
        <w:rPr>
          <w:rFonts w:ascii="Arial" w:hAnsi="Arial" w:cs="Arial"/>
          <w:b/>
        </w:rPr>
        <w:t>HEAD OF A/C:</w:t>
      </w:r>
      <w:r>
        <w:rPr>
          <w:rFonts w:ascii="Arial" w:hAnsi="Arial" w:cs="Arial"/>
          <w:b/>
        </w:rPr>
        <w:tab/>
      </w:r>
      <w:r>
        <w:rPr>
          <w:rFonts w:ascii="Arial" w:hAnsi="Arial" w:cs="Arial"/>
          <w:b/>
        </w:rPr>
        <w:tab/>
        <w:t>_______________________________________</w:t>
      </w:r>
    </w:p>
    <w:p w:rsidR="00EB71C2" w:rsidRDefault="00EB71C2" w:rsidP="004E210E">
      <w:pPr>
        <w:rPr>
          <w:rFonts w:ascii="Arial" w:hAnsi="Arial" w:cs="Arial"/>
          <w:b/>
        </w:rPr>
      </w:pPr>
    </w:p>
    <w:tbl>
      <w:tblPr>
        <w:tblStyle w:val="TableGrid"/>
        <w:tblW w:w="0" w:type="auto"/>
        <w:tblLook w:val="04A0"/>
      </w:tblPr>
      <w:tblGrid>
        <w:gridCol w:w="924"/>
        <w:gridCol w:w="2604"/>
        <w:gridCol w:w="1149"/>
        <w:gridCol w:w="1368"/>
        <w:gridCol w:w="1345"/>
        <w:gridCol w:w="1466"/>
      </w:tblGrid>
      <w:tr w:rsidR="00EB71C2" w:rsidTr="00535B84">
        <w:tc>
          <w:tcPr>
            <w:tcW w:w="924" w:type="dxa"/>
          </w:tcPr>
          <w:p w:rsidR="00EB71C2" w:rsidRDefault="00EB71C2" w:rsidP="004E210E">
            <w:pPr>
              <w:rPr>
                <w:rFonts w:ascii="Arial" w:hAnsi="Arial" w:cs="Arial"/>
                <w:b/>
              </w:rPr>
            </w:pPr>
            <w:r>
              <w:rPr>
                <w:rFonts w:ascii="Arial" w:hAnsi="Arial" w:cs="Arial"/>
                <w:b/>
              </w:rPr>
              <w:t>S.NO.</w:t>
            </w:r>
          </w:p>
        </w:tc>
        <w:tc>
          <w:tcPr>
            <w:tcW w:w="2604" w:type="dxa"/>
          </w:tcPr>
          <w:p w:rsidR="00EB71C2" w:rsidRDefault="00EB71C2" w:rsidP="004E210E">
            <w:pPr>
              <w:rPr>
                <w:rFonts w:ascii="Arial" w:hAnsi="Arial" w:cs="Arial"/>
                <w:b/>
              </w:rPr>
            </w:pPr>
            <w:r>
              <w:rPr>
                <w:rFonts w:ascii="Arial" w:hAnsi="Arial" w:cs="Arial"/>
                <w:b/>
              </w:rPr>
              <w:t>DESCRIPTION</w:t>
            </w:r>
          </w:p>
        </w:tc>
        <w:tc>
          <w:tcPr>
            <w:tcW w:w="1149" w:type="dxa"/>
          </w:tcPr>
          <w:p w:rsidR="00EB71C2" w:rsidRDefault="00EB71C2" w:rsidP="004E210E">
            <w:pPr>
              <w:rPr>
                <w:rFonts w:ascii="Arial" w:hAnsi="Arial" w:cs="Arial"/>
                <w:b/>
              </w:rPr>
            </w:pPr>
            <w:r>
              <w:rPr>
                <w:rFonts w:ascii="Arial" w:hAnsi="Arial" w:cs="Arial"/>
                <w:b/>
              </w:rPr>
              <w:t>QTY:</w:t>
            </w:r>
          </w:p>
        </w:tc>
        <w:tc>
          <w:tcPr>
            <w:tcW w:w="1368" w:type="dxa"/>
          </w:tcPr>
          <w:p w:rsidR="00EB71C2" w:rsidRDefault="00EB71C2" w:rsidP="004E210E">
            <w:pPr>
              <w:rPr>
                <w:rFonts w:ascii="Arial" w:hAnsi="Arial" w:cs="Arial"/>
                <w:b/>
              </w:rPr>
            </w:pPr>
            <w:r>
              <w:rPr>
                <w:rFonts w:ascii="Arial" w:hAnsi="Arial" w:cs="Arial"/>
                <w:b/>
              </w:rPr>
              <w:t>RATE.</w:t>
            </w:r>
          </w:p>
        </w:tc>
        <w:tc>
          <w:tcPr>
            <w:tcW w:w="1345" w:type="dxa"/>
          </w:tcPr>
          <w:p w:rsidR="00EB71C2" w:rsidRDefault="00EB71C2" w:rsidP="004E210E">
            <w:pPr>
              <w:rPr>
                <w:rFonts w:ascii="Arial" w:hAnsi="Arial" w:cs="Arial"/>
                <w:b/>
              </w:rPr>
            </w:pPr>
            <w:r>
              <w:rPr>
                <w:rFonts w:ascii="Arial" w:hAnsi="Arial" w:cs="Arial"/>
                <w:b/>
              </w:rPr>
              <w:t>UNIT.</w:t>
            </w:r>
          </w:p>
        </w:tc>
        <w:tc>
          <w:tcPr>
            <w:tcW w:w="1466" w:type="dxa"/>
          </w:tcPr>
          <w:p w:rsidR="00EB71C2" w:rsidRDefault="00EB71C2" w:rsidP="004E210E">
            <w:pPr>
              <w:rPr>
                <w:rFonts w:ascii="Arial" w:hAnsi="Arial" w:cs="Arial"/>
                <w:b/>
              </w:rPr>
            </w:pPr>
            <w:r>
              <w:rPr>
                <w:rFonts w:ascii="Arial" w:hAnsi="Arial" w:cs="Arial"/>
                <w:b/>
              </w:rPr>
              <w:t>AMOUNT.</w:t>
            </w:r>
          </w:p>
        </w:tc>
      </w:tr>
    </w:tbl>
    <w:p w:rsidR="00EB71C2" w:rsidRPr="00EB71C2" w:rsidRDefault="00EB71C2" w:rsidP="004E210E">
      <w:pPr>
        <w:rPr>
          <w:rFonts w:ascii="Arial" w:hAnsi="Arial" w:cs="Arial"/>
          <w:b/>
        </w:rPr>
      </w:pPr>
    </w:p>
    <w:p w:rsidR="004E210E" w:rsidRDefault="004E210E" w:rsidP="004E210E">
      <w:pPr>
        <w:rPr>
          <w:rFonts w:ascii="Arial" w:hAnsi="Arial" w:cs="Arial"/>
          <w:b/>
          <w:u w:val="single"/>
        </w:rPr>
      </w:pPr>
      <w:r>
        <w:rPr>
          <w:rFonts w:ascii="Arial" w:hAnsi="Arial" w:cs="Arial"/>
          <w:b/>
          <w:u w:val="single"/>
        </w:rPr>
        <w:t>PART-B</w:t>
      </w:r>
      <w:r>
        <w:rPr>
          <w:rFonts w:ascii="Arial" w:hAnsi="Arial" w:cs="Arial"/>
          <w:b/>
          <w:u w:val="single"/>
        </w:rPr>
        <w:tab/>
        <w:t>CEMENT CONCRETE PAVEMENT WORK</w:t>
      </w:r>
    </w:p>
    <w:p w:rsidR="004E210E" w:rsidRDefault="004E210E" w:rsidP="004E210E">
      <w:pPr>
        <w:rPr>
          <w:rFonts w:ascii="Arial" w:hAnsi="Arial" w:cs="Arial"/>
          <w:b/>
          <w:u w:val="single"/>
        </w:rPr>
      </w:pPr>
    </w:p>
    <w:p w:rsidR="009C7203" w:rsidRPr="00A95826" w:rsidRDefault="009C7203" w:rsidP="004E210E">
      <w:pPr>
        <w:rPr>
          <w:rFonts w:ascii="Arial" w:hAnsi="Arial" w:cs="Arial"/>
          <w:b/>
          <w:u w:val="single"/>
        </w:rPr>
      </w:pPr>
    </w:p>
    <w:p w:rsidR="004E210E" w:rsidRPr="00EB71C2" w:rsidRDefault="004E210E" w:rsidP="00EB71C2">
      <w:pPr>
        <w:ind w:left="720" w:hanging="720"/>
        <w:jc w:val="both"/>
        <w:rPr>
          <w:rFonts w:ascii="Arial" w:hAnsi="Arial" w:cs="Arial"/>
          <w:sz w:val="22"/>
        </w:rPr>
      </w:pPr>
      <w:r w:rsidRPr="00A95826">
        <w:rPr>
          <w:rFonts w:ascii="Arial" w:hAnsi="Arial" w:cs="Arial"/>
        </w:rPr>
        <w:t xml:space="preserve">1. </w:t>
      </w:r>
      <w:r w:rsidRPr="00A95826">
        <w:rPr>
          <w:rFonts w:ascii="Arial" w:hAnsi="Arial" w:cs="Arial"/>
        </w:rPr>
        <w:tab/>
      </w:r>
      <w:r w:rsidRPr="00F97AD2">
        <w:rPr>
          <w:rFonts w:ascii="Arial" w:hAnsi="Arial" w:cs="Arial"/>
          <w:sz w:val="22"/>
        </w:rPr>
        <w:t xml:space="preserve">Excavation in Foundation of Building brides and other structures including dag belling dressing refilling around structure with excavated earth watering and ramming lead up to 5ft: (C) in head soil or soft murum (GSI No. (18-B) Page No. 5). </w:t>
      </w:r>
    </w:p>
    <w:p w:rsidR="004E210E" w:rsidRDefault="004E210E" w:rsidP="004E210E">
      <w:pPr>
        <w:ind w:left="720" w:hanging="720"/>
        <w:jc w:val="both"/>
        <w:rPr>
          <w:rFonts w:ascii="Arial" w:hAnsi="Arial" w:cs="Arial"/>
          <w:sz w:val="24"/>
        </w:rPr>
      </w:pPr>
    </w:p>
    <w:p w:rsidR="004E210E" w:rsidRPr="004E210E" w:rsidRDefault="004E210E" w:rsidP="004E210E">
      <w:pPr>
        <w:ind w:left="720" w:hanging="720"/>
        <w:jc w:val="both"/>
        <w:rPr>
          <w:rFonts w:ascii="Arial" w:hAnsi="Arial" w:cs="Arial"/>
          <w:sz w:val="24"/>
        </w:rPr>
      </w:pPr>
      <w:r w:rsidRPr="004E210E">
        <w:rPr>
          <w:rFonts w:ascii="Arial" w:hAnsi="Arial" w:cs="Arial"/>
          <w:sz w:val="24"/>
        </w:rPr>
        <w:tab/>
      </w:r>
      <w:r>
        <w:rPr>
          <w:rFonts w:ascii="Arial" w:hAnsi="Arial" w:cs="Arial"/>
          <w:sz w:val="24"/>
        </w:rPr>
        <w:t>4</w:t>
      </w:r>
      <w:r w:rsidRPr="004E210E">
        <w:rPr>
          <w:rFonts w:ascii="Arial" w:hAnsi="Arial" w:cs="Arial"/>
          <w:sz w:val="24"/>
        </w:rPr>
        <w:t>0</w:t>
      </w:r>
      <w:r>
        <w:rPr>
          <w:rFonts w:ascii="Arial" w:hAnsi="Arial" w:cs="Arial"/>
          <w:sz w:val="24"/>
        </w:rPr>
        <w:t>2</w:t>
      </w:r>
      <w:r w:rsidRPr="004E210E">
        <w:rPr>
          <w:rFonts w:ascii="Arial" w:hAnsi="Arial" w:cs="Arial"/>
          <w:sz w:val="24"/>
        </w:rPr>
        <w:t xml:space="preserve">00.0 Cft. </w:t>
      </w:r>
      <w:r w:rsidRPr="004E210E">
        <w:rPr>
          <w:rFonts w:ascii="Arial" w:hAnsi="Arial" w:cs="Arial"/>
          <w:sz w:val="24"/>
        </w:rPr>
        <w:tab/>
      </w:r>
      <w:r w:rsidRPr="004E210E">
        <w:rPr>
          <w:rFonts w:ascii="Arial" w:hAnsi="Arial" w:cs="Arial"/>
          <w:sz w:val="24"/>
        </w:rPr>
        <w:tab/>
        <w:t xml:space="preserve">@ Rs. </w:t>
      </w:r>
      <w:r>
        <w:rPr>
          <w:rFonts w:ascii="Arial" w:hAnsi="Arial" w:cs="Arial"/>
          <w:sz w:val="24"/>
        </w:rPr>
        <w:t>3176</w:t>
      </w:r>
      <w:r w:rsidRPr="004E210E">
        <w:rPr>
          <w:rFonts w:ascii="Arial" w:hAnsi="Arial" w:cs="Arial"/>
          <w:sz w:val="24"/>
        </w:rPr>
        <w:t>/</w:t>
      </w:r>
      <w:r>
        <w:rPr>
          <w:rFonts w:ascii="Arial" w:hAnsi="Arial" w:cs="Arial"/>
          <w:sz w:val="24"/>
        </w:rPr>
        <w:t>25</w:t>
      </w:r>
      <w:r w:rsidRPr="004E210E">
        <w:rPr>
          <w:rFonts w:ascii="Arial" w:hAnsi="Arial" w:cs="Arial"/>
          <w:sz w:val="24"/>
        </w:rPr>
        <w:t xml:space="preserve"> </w:t>
      </w:r>
      <w:r w:rsidRPr="004E210E">
        <w:rPr>
          <w:rFonts w:ascii="Arial" w:hAnsi="Arial" w:cs="Arial"/>
          <w:sz w:val="24"/>
        </w:rPr>
        <w:tab/>
        <w:t xml:space="preserve">P%oCft. </w:t>
      </w:r>
      <w:r w:rsidRPr="004E210E">
        <w:rPr>
          <w:rFonts w:ascii="Arial" w:hAnsi="Arial" w:cs="Arial"/>
          <w:sz w:val="24"/>
        </w:rPr>
        <w:tab/>
      </w:r>
      <w:r w:rsidRPr="004E210E">
        <w:rPr>
          <w:rFonts w:ascii="Arial" w:hAnsi="Arial" w:cs="Arial"/>
          <w:sz w:val="24"/>
        </w:rPr>
        <w:tab/>
        <w:t xml:space="preserve">Rs. </w:t>
      </w:r>
      <w:r>
        <w:rPr>
          <w:rFonts w:ascii="Arial" w:hAnsi="Arial" w:cs="Arial"/>
          <w:sz w:val="24"/>
        </w:rPr>
        <w:t>127685</w:t>
      </w:r>
      <w:r w:rsidRPr="004E210E">
        <w:rPr>
          <w:rFonts w:ascii="Arial" w:hAnsi="Arial" w:cs="Arial"/>
          <w:sz w:val="24"/>
        </w:rPr>
        <w:t>/-</w:t>
      </w:r>
    </w:p>
    <w:p w:rsidR="004E210E" w:rsidRPr="00A95826" w:rsidRDefault="004E210E" w:rsidP="004E210E">
      <w:pPr>
        <w:ind w:left="720" w:hanging="720"/>
        <w:jc w:val="both"/>
        <w:rPr>
          <w:rFonts w:ascii="Arial" w:hAnsi="Arial" w:cs="Arial"/>
        </w:rPr>
      </w:pPr>
    </w:p>
    <w:p w:rsidR="004E210E" w:rsidRPr="00F97AD2" w:rsidRDefault="004E210E" w:rsidP="004E210E">
      <w:pPr>
        <w:ind w:left="720" w:hanging="720"/>
        <w:jc w:val="both"/>
        <w:rPr>
          <w:rFonts w:ascii="Arial" w:hAnsi="Arial" w:cs="Arial"/>
          <w:sz w:val="22"/>
        </w:rPr>
      </w:pPr>
      <w:r w:rsidRPr="00A95826">
        <w:rPr>
          <w:rFonts w:ascii="Arial" w:hAnsi="Arial" w:cs="Arial"/>
        </w:rPr>
        <w:t>2.</w:t>
      </w:r>
      <w:r w:rsidRPr="00A95826">
        <w:rPr>
          <w:rFonts w:ascii="Arial" w:hAnsi="Arial" w:cs="Arial"/>
        </w:rPr>
        <w:tab/>
      </w:r>
      <w:r w:rsidRPr="00F97AD2">
        <w:rPr>
          <w:rFonts w:ascii="Arial" w:hAnsi="Arial" w:cs="Arial"/>
          <w:sz w:val="22"/>
        </w:rPr>
        <w:t>Barrow pit excavation undressed lead upto 100ft. (ordinary soil)</w:t>
      </w:r>
    </w:p>
    <w:p w:rsidR="004E210E" w:rsidRPr="00F97AD2" w:rsidRDefault="004E210E" w:rsidP="004E210E">
      <w:pPr>
        <w:ind w:left="720" w:hanging="720"/>
        <w:jc w:val="both"/>
        <w:rPr>
          <w:rFonts w:ascii="Arial" w:hAnsi="Arial" w:cs="Arial"/>
          <w:sz w:val="22"/>
        </w:rPr>
      </w:pPr>
      <w:r w:rsidRPr="00F97AD2">
        <w:rPr>
          <w:rFonts w:ascii="Arial" w:hAnsi="Arial" w:cs="Arial"/>
          <w:sz w:val="22"/>
        </w:rPr>
        <w:tab/>
        <w:t>(GSI No. 3 Page No. 1)</w:t>
      </w:r>
    </w:p>
    <w:p w:rsidR="004E210E" w:rsidRDefault="004E210E" w:rsidP="004E210E">
      <w:pPr>
        <w:ind w:left="720" w:hanging="720"/>
        <w:jc w:val="both"/>
        <w:rPr>
          <w:rFonts w:ascii="Arial" w:hAnsi="Arial" w:cs="Arial"/>
          <w:sz w:val="22"/>
        </w:rPr>
      </w:pPr>
    </w:p>
    <w:p w:rsidR="004E210E" w:rsidRPr="004E210E" w:rsidRDefault="004E210E" w:rsidP="004E210E">
      <w:pPr>
        <w:ind w:left="720" w:hanging="720"/>
        <w:jc w:val="both"/>
        <w:rPr>
          <w:rFonts w:ascii="Arial" w:hAnsi="Arial" w:cs="Arial"/>
          <w:sz w:val="24"/>
        </w:rPr>
      </w:pPr>
      <w:r w:rsidRPr="00A95826">
        <w:rPr>
          <w:rFonts w:ascii="Arial" w:hAnsi="Arial" w:cs="Arial"/>
        </w:rPr>
        <w:tab/>
      </w:r>
      <w:r>
        <w:rPr>
          <w:rFonts w:ascii="Arial" w:hAnsi="Arial" w:cs="Arial"/>
          <w:sz w:val="24"/>
        </w:rPr>
        <w:t>4</w:t>
      </w:r>
      <w:r w:rsidRPr="004E210E">
        <w:rPr>
          <w:rFonts w:ascii="Arial" w:hAnsi="Arial" w:cs="Arial"/>
          <w:sz w:val="24"/>
        </w:rPr>
        <w:t>0</w:t>
      </w:r>
      <w:r>
        <w:rPr>
          <w:rFonts w:ascii="Arial" w:hAnsi="Arial" w:cs="Arial"/>
          <w:sz w:val="24"/>
        </w:rPr>
        <w:t>2</w:t>
      </w:r>
      <w:r w:rsidRPr="004E210E">
        <w:rPr>
          <w:rFonts w:ascii="Arial" w:hAnsi="Arial" w:cs="Arial"/>
          <w:sz w:val="24"/>
        </w:rPr>
        <w:t xml:space="preserve">00.0 </w:t>
      </w:r>
      <w:r w:rsidRPr="004E210E">
        <w:rPr>
          <w:rFonts w:ascii="Arial" w:hAnsi="Arial" w:cs="Arial"/>
          <w:sz w:val="24"/>
        </w:rPr>
        <w:tab/>
      </w:r>
      <w:r w:rsidRPr="004E210E">
        <w:rPr>
          <w:rFonts w:ascii="Arial" w:hAnsi="Arial" w:cs="Arial"/>
          <w:sz w:val="24"/>
        </w:rPr>
        <w:tab/>
        <w:t xml:space="preserve">@ Rs. </w:t>
      </w:r>
      <w:r>
        <w:rPr>
          <w:rFonts w:ascii="Arial" w:hAnsi="Arial" w:cs="Arial"/>
          <w:sz w:val="24"/>
        </w:rPr>
        <w:t>2117</w:t>
      </w:r>
      <w:r w:rsidRPr="004E210E">
        <w:rPr>
          <w:rFonts w:ascii="Arial" w:hAnsi="Arial" w:cs="Arial"/>
          <w:sz w:val="24"/>
        </w:rPr>
        <w:t>/</w:t>
      </w:r>
      <w:r>
        <w:rPr>
          <w:rFonts w:ascii="Arial" w:hAnsi="Arial" w:cs="Arial"/>
          <w:sz w:val="24"/>
        </w:rPr>
        <w:t>50</w:t>
      </w:r>
      <w:r w:rsidRPr="004E210E">
        <w:rPr>
          <w:rFonts w:ascii="Arial" w:hAnsi="Arial" w:cs="Arial"/>
          <w:sz w:val="24"/>
        </w:rPr>
        <w:tab/>
        <w:t>P%oCft.</w:t>
      </w:r>
      <w:r w:rsidRPr="004E210E">
        <w:rPr>
          <w:rFonts w:ascii="Arial" w:hAnsi="Arial" w:cs="Arial"/>
          <w:sz w:val="24"/>
        </w:rPr>
        <w:tab/>
      </w:r>
      <w:r w:rsidRPr="004E210E">
        <w:rPr>
          <w:rFonts w:ascii="Arial" w:hAnsi="Arial" w:cs="Arial"/>
          <w:sz w:val="24"/>
        </w:rPr>
        <w:tab/>
        <w:t xml:space="preserve">Rs. </w:t>
      </w:r>
      <w:r>
        <w:rPr>
          <w:rFonts w:ascii="Arial" w:hAnsi="Arial" w:cs="Arial"/>
          <w:sz w:val="24"/>
        </w:rPr>
        <w:t>85124</w:t>
      </w:r>
      <w:r w:rsidRPr="004E210E">
        <w:rPr>
          <w:rFonts w:ascii="Arial" w:hAnsi="Arial" w:cs="Arial"/>
          <w:sz w:val="24"/>
        </w:rPr>
        <w:t>/-</w:t>
      </w:r>
    </w:p>
    <w:p w:rsidR="004E210E" w:rsidRPr="00A95826" w:rsidRDefault="004E210E" w:rsidP="004E210E">
      <w:pPr>
        <w:ind w:left="720" w:hanging="720"/>
        <w:jc w:val="both"/>
        <w:rPr>
          <w:rFonts w:ascii="Arial" w:hAnsi="Arial" w:cs="Arial"/>
        </w:rPr>
      </w:pPr>
    </w:p>
    <w:p w:rsidR="004E210E" w:rsidRPr="00F97AD2" w:rsidRDefault="004E210E" w:rsidP="004E210E">
      <w:pPr>
        <w:ind w:left="720" w:hanging="720"/>
        <w:jc w:val="both"/>
        <w:rPr>
          <w:rFonts w:ascii="Arial" w:hAnsi="Arial" w:cs="Arial"/>
          <w:sz w:val="22"/>
        </w:rPr>
      </w:pPr>
      <w:r w:rsidRPr="00A95826">
        <w:rPr>
          <w:rFonts w:ascii="Arial" w:hAnsi="Arial" w:cs="Arial"/>
        </w:rPr>
        <w:t>3.</w:t>
      </w:r>
      <w:r w:rsidRPr="00A95826">
        <w:rPr>
          <w:rFonts w:ascii="Arial" w:hAnsi="Arial" w:cs="Arial"/>
        </w:rPr>
        <w:tab/>
      </w:r>
      <w:r w:rsidRPr="00F97AD2">
        <w:rPr>
          <w:rFonts w:ascii="Arial" w:hAnsi="Arial" w:cs="Arial"/>
          <w:sz w:val="22"/>
        </w:rPr>
        <w:t xml:space="preserve">Dressing and leveling of earth work to design section etc. complete. </w:t>
      </w:r>
    </w:p>
    <w:p w:rsidR="004E210E" w:rsidRPr="00EB71C2" w:rsidRDefault="004E210E" w:rsidP="00EB71C2">
      <w:pPr>
        <w:ind w:left="720" w:hanging="720"/>
        <w:jc w:val="both"/>
        <w:rPr>
          <w:rFonts w:ascii="Arial" w:hAnsi="Arial" w:cs="Arial"/>
          <w:sz w:val="22"/>
        </w:rPr>
      </w:pPr>
      <w:r w:rsidRPr="00F97AD2">
        <w:rPr>
          <w:rFonts w:ascii="Arial" w:hAnsi="Arial" w:cs="Arial"/>
          <w:sz w:val="22"/>
        </w:rPr>
        <w:tab/>
        <w:t>(GSI No. 11 Page No. 3)</w:t>
      </w:r>
      <w:r w:rsidRPr="00F97AD2">
        <w:rPr>
          <w:rFonts w:ascii="Arial" w:hAnsi="Arial" w:cs="Arial"/>
          <w:sz w:val="22"/>
        </w:rPr>
        <w:tab/>
      </w:r>
    </w:p>
    <w:p w:rsidR="004E210E" w:rsidRPr="004E210E" w:rsidRDefault="004E210E" w:rsidP="004E210E">
      <w:pPr>
        <w:ind w:left="720" w:hanging="720"/>
        <w:jc w:val="both"/>
        <w:rPr>
          <w:rFonts w:ascii="Arial" w:hAnsi="Arial" w:cs="Arial"/>
          <w:sz w:val="24"/>
        </w:rPr>
      </w:pPr>
      <w:r w:rsidRPr="004E210E">
        <w:rPr>
          <w:rFonts w:ascii="Arial" w:hAnsi="Arial" w:cs="Arial"/>
          <w:sz w:val="24"/>
        </w:rPr>
        <w:tab/>
      </w:r>
      <w:r>
        <w:rPr>
          <w:rFonts w:ascii="Arial" w:hAnsi="Arial" w:cs="Arial"/>
          <w:sz w:val="24"/>
        </w:rPr>
        <w:t>4</w:t>
      </w:r>
      <w:r w:rsidRPr="004E210E">
        <w:rPr>
          <w:rFonts w:ascii="Arial" w:hAnsi="Arial" w:cs="Arial"/>
          <w:sz w:val="24"/>
        </w:rPr>
        <w:t>0</w:t>
      </w:r>
      <w:r>
        <w:rPr>
          <w:rFonts w:ascii="Arial" w:hAnsi="Arial" w:cs="Arial"/>
          <w:sz w:val="24"/>
        </w:rPr>
        <w:t>2</w:t>
      </w:r>
      <w:r w:rsidRPr="004E210E">
        <w:rPr>
          <w:rFonts w:ascii="Arial" w:hAnsi="Arial" w:cs="Arial"/>
          <w:sz w:val="24"/>
        </w:rPr>
        <w:t xml:space="preserve">00.0 </w:t>
      </w:r>
      <w:r w:rsidRPr="004E210E">
        <w:rPr>
          <w:rFonts w:ascii="Arial" w:hAnsi="Arial" w:cs="Arial"/>
          <w:sz w:val="24"/>
        </w:rPr>
        <w:tab/>
      </w:r>
      <w:r w:rsidRPr="004E210E">
        <w:rPr>
          <w:rFonts w:ascii="Arial" w:hAnsi="Arial" w:cs="Arial"/>
          <w:sz w:val="24"/>
        </w:rPr>
        <w:tab/>
        <w:t xml:space="preserve">@ </w:t>
      </w:r>
      <w:r>
        <w:rPr>
          <w:rFonts w:ascii="Arial" w:hAnsi="Arial" w:cs="Arial"/>
          <w:sz w:val="24"/>
        </w:rPr>
        <w:t>1</w:t>
      </w:r>
      <w:r w:rsidRPr="004E210E">
        <w:rPr>
          <w:rFonts w:ascii="Arial" w:hAnsi="Arial" w:cs="Arial"/>
          <w:sz w:val="24"/>
        </w:rPr>
        <w:t>87/</w:t>
      </w:r>
      <w:r>
        <w:rPr>
          <w:rFonts w:ascii="Arial" w:hAnsi="Arial" w:cs="Arial"/>
          <w:sz w:val="24"/>
        </w:rPr>
        <w:t>55</w:t>
      </w:r>
      <w:r w:rsidRPr="004E210E">
        <w:rPr>
          <w:rFonts w:ascii="Arial" w:hAnsi="Arial" w:cs="Arial"/>
          <w:sz w:val="24"/>
        </w:rPr>
        <w:t xml:space="preserve"> </w:t>
      </w:r>
      <w:r w:rsidRPr="004E210E">
        <w:rPr>
          <w:rFonts w:ascii="Arial" w:hAnsi="Arial" w:cs="Arial"/>
          <w:sz w:val="24"/>
        </w:rPr>
        <w:tab/>
      </w:r>
      <w:r w:rsidRPr="004E210E">
        <w:rPr>
          <w:rFonts w:ascii="Arial" w:hAnsi="Arial" w:cs="Arial"/>
          <w:sz w:val="24"/>
        </w:rPr>
        <w:tab/>
        <w:t xml:space="preserve">P%oCft. </w:t>
      </w:r>
      <w:r w:rsidRPr="004E210E">
        <w:rPr>
          <w:rFonts w:ascii="Arial" w:hAnsi="Arial" w:cs="Arial"/>
          <w:sz w:val="24"/>
        </w:rPr>
        <w:tab/>
      </w:r>
      <w:r w:rsidRPr="004E210E">
        <w:rPr>
          <w:rFonts w:ascii="Arial" w:hAnsi="Arial" w:cs="Arial"/>
          <w:sz w:val="24"/>
        </w:rPr>
        <w:tab/>
        <w:t xml:space="preserve">Rs. </w:t>
      </w:r>
      <w:r>
        <w:rPr>
          <w:rFonts w:ascii="Arial" w:hAnsi="Arial" w:cs="Arial"/>
          <w:sz w:val="24"/>
        </w:rPr>
        <w:t>7540</w:t>
      </w:r>
      <w:r w:rsidRPr="004E210E">
        <w:rPr>
          <w:rFonts w:ascii="Arial" w:hAnsi="Arial" w:cs="Arial"/>
          <w:sz w:val="24"/>
        </w:rPr>
        <w:t>/-</w:t>
      </w:r>
    </w:p>
    <w:p w:rsidR="004E210E" w:rsidRPr="00A95826" w:rsidRDefault="004E210E" w:rsidP="004E210E">
      <w:pPr>
        <w:ind w:left="720" w:hanging="720"/>
        <w:jc w:val="both"/>
        <w:rPr>
          <w:rFonts w:ascii="Arial" w:hAnsi="Arial" w:cs="Arial"/>
        </w:rPr>
      </w:pPr>
    </w:p>
    <w:p w:rsidR="004E210E" w:rsidRPr="00F97AD2" w:rsidRDefault="004E210E" w:rsidP="004E210E">
      <w:pPr>
        <w:ind w:left="720" w:hanging="720"/>
        <w:jc w:val="both"/>
        <w:rPr>
          <w:rFonts w:ascii="Arial" w:hAnsi="Arial" w:cs="Arial"/>
          <w:sz w:val="22"/>
        </w:rPr>
      </w:pPr>
      <w:r w:rsidRPr="00A95826">
        <w:rPr>
          <w:rFonts w:ascii="Arial" w:hAnsi="Arial" w:cs="Arial"/>
        </w:rPr>
        <w:t>4.</w:t>
      </w:r>
      <w:r w:rsidRPr="00A95826">
        <w:rPr>
          <w:rFonts w:ascii="Arial" w:hAnsi="Arial" w:cs="Arial"/>
        </w:rPr>
        <w:tab/>
      </w:r>
      <w:r w:rsidRPr="00F97AD2">
        <w:rPr>
          <w:rFonts w:ascii="Arial" w:hAnsi="Arial" w:cs="Arial"/>
          <w:sz w:val="22"/>
        </w:rPr>
        <w:t xml:space="preserve">Earth work compaction laying in </w:t>
      </w:r>
      <w:smartTag w:uri="urn:schemas-microsoft-com:office:smarttags" w:element="metricconverter">
        <w:smartTagPr>
          <w:attr w:name="ProductID" w:val="6”"/>
        </w:smartTagPr>
        <w:r w:rsidRPr="00F97AD2">
          <w:rPr>
            <w:rFonts w:ascii="Arial" w:hAnsi="Arial" w:cs="Arial"/>
            <w:sz w:val="22"/>
          </w:rPr>
          <w:t>6”</w:t>
        </w:r>
      </w:smartTag>
      <w:r w:rsidRPr="00F97AD2">
        <w:rPr>
          <w:rFonts w:ascii="Arial" w:hAnsi="Arial" w:cs="Arial"/>
          <w:sz w:val="22"/>
        </w:rPr>
        <w:t xml:space="preserve"> layer leveling dressing and watering to full compaction (GSI No. 13/b Page No. </w:t>
      </w:r>
      <w:r>
        <w:rPr>
          <w:rFonts w:ascii="Arial" w:hAnsi="Arial" w:cs="Arial"/>
          <w:sz w:val="22"/>
        </w:rPr>
        <w:t>3</w:t>
      </w:r>
      <w:r w:rsidRPr="00F97AD2">
        <w:rPr>
          <w:rFonts w:ascii="Arial" w:hAnsi="Arial" w:cs="Arial"/>
          <w:sz w:val="22"/>
        </w:rPr>
        <w:t>)</w:t>
      </w:r>
    </w:p>
    <w:p w:rsidR="004E210E" w:rsidRDefault="004E210E" w:rsidP="004E210E">
      <w:pPr>
        <w:ind w:left="720" w:hanging="720"/>
        <w:jc w:val="both"/>
        <w:rPr>
          <w:rFonts w:ascii="Arial" w:hAnsi="Arial" w:cs="Arial"/>
          <w:sz w:val="22"/>
        </w:rPr>
      </w:pPr>
    </w:p>
    <w:p w:rsidR="004E210E" w:rsidRPr="00A95826" w:rsidRDefault="004E210E" w:rsidP="004E210E">
      <w:pPr>
        <w:ind w:left="720" w:hanging="720"/>
        <w:jc w:val="both"/>
        <w:rPr>
          <w:rFonts w:ascii="Arial" w:hAnsi="Arial" w:cs="Arial"/>
        </w:rPr>
      </w:pPr>
      <w:r w:rsidRPr="00A95826">
        <w:rPr>
          <w:rFonts w:ascii="Arial" w:hAnsi="Arial" w:cs="Arial"/>
        </w:rPr>
        <w:tab/>
      </w:r>
      <w:r>
        <w:rPr>
          <w:rFonts w:ascii="Arial" w:hAnsi="Arial" w:cs="Arial"/>
          <w:sz w:val="24"/>
        </w:rPr>
        <w:t>4</w:t>
      </w:r>
      <w:r w:rsidRPr="004E210E">
        <w:rPr>
          <w:rFonts w:ascii="Arial" w:hAnsi="Arial" w:cs="Arial"/>
          <w:sz w:val="24"/>
        </w:rPr>
        <w:t>0</w:t>
      </w:r>
      <w:r>
        <w:rPr>
          <w:rFonts w:ascii="Arial" w:hAnsi="Arial" w:cs="Arial"/>
          <w:sz w:val="24"/>
        </w:rPr>
        <w:t>2</w:t>
      </w:r>
      <w:r w:rsidRPr="004E210E">
        <w:rPr>
          <w:rFonts w:ascii="Arial" w:hAnsi="Arial" w:cs="Arial"/>
          <w:sz w:val="24"/>
        </w:rPr>
        <w:t xml:space="preserve">00.0 Cft. </w:t>
      </w:r>
      <w:r w:rsidRPr="004E210E">
        <w:rPr>
          <w:rFonts w:ascii="Arial" w:hAnsi="Arial" w:cs="Arial"/>
          <w:sz w:val="24"/>
        </w:rPr>
        <w:tab/>
      </w:r>
      <w:r w:rsidRPr="004E210E">
        <w:rPr>
          <w:rFonts w:ascii="Arial" w:hAnsi="Arial" w:cs="Arial"/>
          <w:sz w:val="24"/>
        </w:rPr>
        <w:tab/>
        <w:t xml:space="preserve">@ Rs. </w:t>
      </w:r>
      <w:r>
        <w:rPr>
          <w:rFonts w:ascii="Arial" w:hAnsi="Arial" w:cs="Arial"/>
          <w:sz w:val="24"/>
        </w:rPr>
        <w:t>354</w:t>
      </w:r>
      <w:r w:rsidRPr="004E210E">
        <w:rPr>
          <w:rFonts w:ascii="Arial" w:hAnsi="Arial" w:cs="Arial"/>
          <w:sz w:val="24"/>
        </w:rPr>
        <w:t>/-</w:t>
      </w:r>
      <w:r w:rsidRPr="004E210E">
        <w:rPr>
          <w:rFonts w:ascii="Arial" w:hAnsi="Arial" w:cs="Arial"/>
          <w:sz w:val="24"/>
        </w:rPr>
        <w:tab/>
      </w:r>
      <w:r w:rsidRPr="004E210E">
        <w:rPr>
          <w:rFonts w:ascii="Arial" w:hAnsi="Arial" w:cs="Arial"/>
          <w:sz w:val="24"/>
        </w:rPr>
        <w:tab/>
        <w:t>P%oCft.</w:t>
      </w:r>
      <w:r w:rsidRPr="004E210E">
        <w:rPr>
          <w:rFonts w:ascii="Arial" w:hAnsi="Arial" w:cs="Arial"/>
          <w:sz w:val="24"/>
        </w:rPr>
        <w:tab/>
      </w:r>
      <w:r w:rsidRPr="004E210E">
        <w:rPr>
          <w:rFonts w:ascii="Arial" w:hAnsi="Arial" w:cs="Arial"/>
          <w:sz w:val="24"/>
        </w:rPr>
        <w:tab/>
        <w:t xml:space="preserve">Rs. </w:t>
      </w:r>
      <w:r>
        <w:rPr>
          <w:rFonts w:ascii="Arial" w:hAnsi="Arial" w:cs="Arial"/>
          <w:sz w:val="24"/>
        </w:rPr>
        <w:t>14231</w:t>
      </w:r>
      <w:r w:rsidRPr="004E210E">
        <w:rPr>
          <w:rFonts w:ascii="Arial" w:hAnsi="Arial" w:cs="Arial"/>
          <w:sz w:val="24"/>
        </w:rPr>
        <w:t>/-</w:t>
      </w:r>
    </w:p>
    <w:p w:rsidR="004E210E" w:rsidRPr="00A95826" w:rsidRDefault="004E210E" w:rsidP="004E210E">
      <w:pPr>
        <w:ind w:left="720" w:hanging="720"/>
        <w:jc w:val="both"/>
        <w:rPr>
          <w:rFonts w:ascii="Arial" w:hAnsi="Arial" w:cs="Arial"/>
        </w:rPr>
      </w:pPr>
    </w:p>
    <w:p w:rsidR="004E210E" w:rsidRDefault="004E210E" w:rsidP="00EB71C2">
      <w:pPr>
        <w:ind w:left="720" w:hanging="720"/>
        <w:jc w:val="both"/>
        <w:rPr>
          <w:rFonts w:ascii="Arial" w:hAnsi="Arial" w:cs="Arial"/>
          <w:sz w:val="22"/>
        </w:rPr>
      </w:pPr>
      <w:r w:rsidRPr="00A95826">
        <w:rPr>
          <w:rFonts w:ascii="Arial" w:hAnsi="Arial" w:cs="Arial"/>
        </w:rPr>
        <w:t>5.</w:t>
      </w:r>
      <w:r w:rsidRPr="00A95826">
        <w:rPr>
          <w:rFonts w:ascii="Arial" w:hAnsi="Arial" w:cs="Arial"/>
        </w:rPr>
        <w:tab/>
      </w:r>
      <w:r w:rsidRPr="00F97AD2">
        <w:rPr>
          <w:rFonts w:ascii="Arial" w:hAnsi="Arial" w:cs="Arial"/>
          <w:sz w:val="22"/>
        </w:rPr>
        <w:t xml:space="preserve">Providing laying Cement concrete plain including placing compacting finishing and curing complete (including screening and washing off). Stone aggregate without shuttering (GSI No. </w:t>
      </w:r>
      <w:r>
        <w:rPr>
          <w:rFonts w:ascii="Arial" w:hAnsi="Arial" w:cs="Arial"/>
          <w:sz w:val="22"/>
        </w:rPr>
        <w:t>(i) P/15)</w:t>
      </w:r>
    </w:p>
    <w:p w:rsidR="00FA0E74" w:rsidRDefault="00FA0E74" w:rsidP="00EB71C2">
      <w:pPr>
        <w:ind w:left="720" w:hanging="720"/>
        <w:jc w:val="both"/>
        <w:rPr>
          <w:rFonts w:ascii="Arial" w:hAnsi="Arial" w:cs="Arial"/>
          <w:sz w:val="22"/>
        </w:rPr>
      </w:pPr>
    </w:p>
    <w:p w:rsidR="00A72437" w:rsidRPr="00EB71C2" w:rsidRDefault="004E210E" w:rsidP="00EB71C2">
      <w:pPr>
        <w:ind w:left="720" w:hanging="720"/>
        <w:jc w:val="both"/>
        <w:rPr>
          <w:rFonts w:ascii="Arial" w:hAnsi="Arial" w:cs="Arial"/>
          <w:sz w:val="22"/>
        </w:rPr>
      </w:pPr>
      <w:r>
        <w:rPr>
          <w:rFonts w:ascii="Arial" w:hAnsi="Arial" w:cs="Arial"/>
          <w:sz w:val="22"/>
        </w:rPr>
        <w:t>a)</w:t>
      </w:r>
      <w:r w:rsidRPr="00F97AD2">
        <w:rPr>
          <w:rFonts w:ascii="Arial" w:hAnsi="Arial" w:cs="Arial"/>
          <w:sz w:val="22"/>
        </w:rPr>
        <w:tab/>
        <w:t xml:space="preserve">Ratio : 1:4:8 </w:t>
      </w:r>
    </w:p>
    <w:p w:rsidR="004E210E" w:rsidRDefault="004E210E" w:rsidP="004E210E">
      <w:pPr>
        <w:ind w:left="720" w:hanging="720"/>
        <w:jc w:val="both"/>
        <w:rPr>
          <w:rFonts w:ascii="Arial" w:hAnsi="Arial" w:cs="Arial"/>
          <w:sz w:val="24"/>
        </w:rPr>
      </w:pPr>
      <w:r w:rsidRPr="004E210E">
        <w:rPr>
          <w:rFonts w:ascii="Arial" w:hAnsi="Arial" w:cs="Arial"/>
          <w:sz w:val="24"/>
        </w:rPr>
        <w:tab/>
      </w:r>
      <w:r w:rsidR="00A72437">
        <w:rPr>
          <w:rFonts w:ascii="Arial" w:hAnsi="Arial" w:cs="Arial"/>
          <w:sz w:val="24"/>
        </w:rPr>
        <w:t>14874</w:t>
      </w:r>
      <w:r w:rsidRPr="004E210E">
        <w:rPr>
          <w:rFonts w:ascii="Arial" w:hAnsi="Arial" w:cs="Arial"/>
          <w:sz w:val="24"/>
        </w:rPr>
        <w:t xml:space="preserve">.0 Cft. </w:t>
      </w:r>
      <w:r w:rsidRPr="004E210E">
        <w:rPr>
          <w:rFonts w:ascii="Arial" w:hAnsi="Arial" w:cs="Arial"/>
          <w:sz w:val="24"/>
        </w:rPr>
        <w:tab/>
      </w:r>
      <w:r w:rsidRPr="004E210E">
        <w:rPr>
          <w:rFonts w:ascii="Arial" w:hAnsi="Arial" w:cs="Arial"/>
          <w:sz w:val="24"/>
        </w:rPr>
        <w:tab/>
        <w:t xml:space="preserve">@ Rs. </w:t>
      </w:r>
      <w:r w:rsidR="009C7203">
        <w:rPr>
          <w:rFonts w:ascii="Arial" w:hAnsi="Arial" w:cs="Arial"/>
          <w:sz w:val="24"/>
        </w:rPr>
        <w:t>11288</w:t>
      </w:r>
      <w:r w:rsidRPr="004E210E">
        <w:rPr>
          <w:rFonts w:ascii="Arial" w:hAnsi="Arial" w:cs="Arial"/>
          <w:sz w:val="24"/>
        </w:rPr>
        <w:t>/7</w:t>
      </w:r>
      <w:r w:rsidR="009C7203">
        <w:rPr>
          <w:rFonts w:ascii="Arial" w:hAnsi="Arial" w:cs="Arial"/>
          <w:sz w:val="24"/>
        </w:rPr>
        <w:t>5</w:t>
      </w:r>
      <w:r w:rsidRPr="004E210E">
        <w:rPr>
          <w:rFonts w:ascii="Arial" w:hAnsi="Arial" w:cs="Arial"/>
          <w:sz w:val="24"/>
        </w:rPr>
        <w:t xml:space="preserve"> </w:t>
      </w:r>
      <w:r w:rsidRPr="004E210E">
        <w:rPr>
          <w:rFonts w:ascii="Arial" w:hAnsi="Arial" w:cs="Arial"/>
          <w:sz w:val="24"/>
        </w:rPr>
        <w:tab/>
        <w:t>P%Cft.</w:t>
      </w:r>
      <w:r w:rsidRPr="004E210E">
        <w:rPr>
          <w:rFonts w:ascii="Arial" w:hAnsi="Arial" w:cs="Arial"/>
          <w:sz w:val="24"/>
        </w:rPr>
        <w:tab/>
      </w:r>
      <w:r w:rsidR="00A72437">
        <w:rPr>
          <w:rFonts w:ascii="Arial" w:hAnsi="Arial" w:cs="Arial"/>
          <w:sz w:val="24"/>
        </w:rPr>
        <w:t xml:space="preserve">          </w:t>
      </w:r>
      <w:r w:rsidRPr="004E210E">
        <w:rPr>
          <w:rFonts w:ascii="Arial" w:hAnsi="Arial" w:cs="Arial"/>
          <w:sz w:val="24"/>
        </w:rPr>
        <w:t>Rs.</w:t>
      </w:r>
      <w:r w:rsidR="009C7203">
        <w:rPr>
          <w:rFonts w:ascii="Arial" w:hAnsi="Arial" w:cs="Arial"/>
          <w:sz w:val="24"/>
        </w:rPr>
        <w:t>1679089</w:t>
      </w:r>
      <w:r w:rsidRPr="004E210E">
        <w:rPr>
          <w:rFonts w:ascii="Arial" w:hAnsi="Arial" w:cs="Arial"/>
          <w:sz w:val="24"/>
        </w:rPr>
        <w:t>/-</w:t>
      </w:r>
      <w:r w:rsidRPr="004E210E">
        <w:rPr>
          <w:rFonts w:ascii="Arial" w:hAnsi="Arial" w:cs="Arial"/>
          <w:sz w:val="24"/>
        </w:rPr>
        <w:tab/>
      </w:r>
    </w:p>
    <w:p w:rsidR="00A72437" w:rsidRPr="004E210E" w:rsidRDefault="00A72437" w:rsidP="004E210E">
      <w:pPr>
        <w:ind w:left="720" w:hanging="720"/>
        <w:jc w:val="both"/>
        <w:rPr>
          <w:rFonts w:ascii="Arial" w:hAnsi="Arial" w:cs="Arial"/>
          <w:sz w:val="24"/>
        </w:rPr>
      </w:pPr>
    </w:p>
    <w:p w:rsidR="009C7203" w:rsidRDefault="009C7203" w:rsidP="00EB71C2">
      <w:pPr>
        <w:rPr>
          <w:rFonts w:ascii="Arial" w:hAnsi="Arial" w:cs="Arial"/>
          <w:sz w:val="24"/>
        </w:rPr>
      </w:pPr>
      <w:r>
        <w:rPr>
          <w:rFonts w:ascii="Arial" w:hAnsi="Arial" w:cs="Arial"/>
          <w:sz w:val="24"/>
        </w:rPr>
        <w:t>b)</w:t>
      </w:r>
      <w:r w:rsidR="004E210E" w:rsidRPr="004E210E">
        <w:rPr>
          <w:rFonts w:ascii="Arial" w:hAnsi="Arial" w:cs="Arial"/>
          <w:sz w:val="24"/>
        </w:rPr>
        <w:tab/>
        <w:t>Ratio 1:2:4</w:t>
      </w:r>
      <w:r>
        <w:rPr>
          <w:rFonts w:ascii="Arial" w:hAnsi="Arial" w:cs="Arial"/>
          <w:sz w:val="24"/>
        </w:rPr>
        <w:t xml:space="preserve"> (GSI no. 5 (f) P/15).</w:t>
      </w:r>
    </w:p>
    <w:p w:rsidR="004E210E" w:rsidRPr="004E210E" w:rsidRDefault="004E210E" w:rsidP="004E210E">
      <w:pPr>
        <w:ind w:left="720" w:hanging="720"/>
        <w:jc w:val="both"/>
        <w:rPr>
          <w:rFonts w:ascii="Arial" w:hAnsi="Arial" w:cs="Arial"/>
          <w:sz w:val="24"/>
        </w:rPr>
      </w:pPr>
      <w:r w:rsidRPr="004E210E">
        <w:rPr>
          <w:rFonts w:ascii="Arial" w:hAnsi="Arial" w:cs="Arial"/>
          <w:sz w:val="24"/>
        </w:rPr>
        <w:tab/>
        <w:t>1</w:t>
      </w:r>
      <w:r w:rsidR="009C7203">
        <w:rPr>
          <w:rFonts w:ascii="Arial" w:hAnsi="Arial" w:cs="Arial"/>
          <w:sz w:val="24"/>
        </w:rPr>
        <w:t>005</w:t>
      </w:r>
      <w:r w:rsidRPr="004E210E">
        <w:rPr>
          <w:rFonts w:ascii="Arial" w:hAnsi="Arial" w:cs="Arial"/>
          <w:sz w:val="24"/>
        </w:rPr>
        <w:t xml:space="preserve">0.0 Cft. </w:t>
      </w:r>
      <w:r w:rsidRPr="004E210E">
        <w:rPr>
          <w:rFonts w:ascii="Arial" w:hAnsi="Arial" w:cs="Arial"/>
          <w:sz w:val="24"/>
        </w:rPr>
        <w:tab/>
      </w:r>
      <w:r w:rsidRPr="004E210E">
        <w:rPr>
          <w:rFonts w:ascii="Arial" w:hAnsi="Arial" w:cs="Arial"/>
          <w:sz w:val="24"/>
        </w:rPr>
        <w:tab/>
        <w:t xml:space="preserve">@ Rs. </w:t>
      </w:r>
      <w:r w:rsidR="000F12BE">
        <w:rPr>
          <w:rFonts w:ascii="Arial" w:hAnsi="Arial" w:cs="Arial"/>
          <w:sz w:val="24"/>
        </w:rPr>
        <w:t>14429</w:t>
      </w:r>
      <w:r w:rsidRPr="004E210E">
        <w:rPr>
          <w:rFonts w:ascii="Arial" w:hAnsi="Arial" w:cs="Arial"/>
          <w:sz w:val="24"/>
        </w:rPr>
        <w:t>/</w:t>
      </w:r>
      <w:r w:rsidR="000F12BE">
        <w:rPr>
          <w:rFonts w:ascii="Arial" w:hAnsi="Arial" w:cs="Arial"/>
          <w:sz w:val="24"/>
        </w:rPr>
        <w:t>25</w:t>
      </w:r>
      <w:r w:rsidRPr="004E210E">
        <w:rPr>
          <w:rFonts w:ascii="Arial" w:hAnsi="Arial" w:cs="Arial"/>
          <w:sz w:val="24"/>
        </w:rPr>
        <w:t xml:space="preserve"> </w:t>
      </w:r>
      <w:r w:rsidRPr="004E210E">
        <w:rPr>
          <w:rFonts w:ascii="Arial" w:hAnsi="Arial" w:cs="Arial"/>
          <w:sz w:val="24"/>
        </w:rPr>
        <w:tab/>
        <w:t>P%Cft.</w:t>
      </w:r>
      <w:r w:rsidRPr="004E210E">
        <w:rPr>
          <w:rFonts w:ascii="Arial" w:hAnsi="Arial" w:cs="Arial"/>
          <w:sz w:val="24"/>
        </w:rPr>
        <w:tab/>
      </w:r>
      <w:r w:rsidR="009C7203">
        <w:rPr>
          <w:rFonts w:ascii="Arial" w:hAnsi="Arial" w:cs="Arial"/>
          <w:sz w:val="24"/>
        </w:rPr>
        <w:t xml:space="preserve">          </w:t>
      </w:r>
      <w:r w:rsidRPr="004E210E">
        <w:rPr>
          <w:rFonts w:ascii="Arial" w:hAnsi="Arial" w:cs="Arial"/>
          <w:sz w:val="24"/>
        </w:rPr>
        <w:t>Rs.</w:t>
      </w:r>
      <w:r w:rsidR="009C7203">
        <w:rPr>
          <w:rFonts w:ascii="Arial" w:hAnsi="Arial" w:cs="Arial"/>
          <w:sz w:val="24"/>
        </w:rPr>
        <w:t>1450140</w:t>
      </w:r>
      <w:r w:rsidRPr="004E210E">
        <w:rPr>
          <w:rFonts w:ascii="Arial" w:hAnsi="Arial" w:cs="Arial"/>
          <w:sz w:val="24"/>
        </w:rPr>
        <w:t>/-</w:t>
      </w:r>
    </w:p>
    <w:p w:rsidR="00FA0E74" w:rsidRDefault="00FA0E74" w:rsidP="004E210E">
      <w:pPr>
        <w:ind w:left="720" w:hanging="720"/>
        <w:jc w:val="both"/>
        <w:rPr>
          <w:rFonts w:ascii="Arial" w:hAnsi="Arial" w:cs="Arial"/>
          <w:sz w:val="24"/>
        </w:rPr>
      </w:pPr>
    </w:p>
    <w:p w:rsidR="004E210E" w:rsidRPr="004E210E" w:rsidRDefault="004E210E" w:rsidP="004E210E">
      <w:pPr>
        <w:ind w:left="720" w:hanging="720"/>
        <w:jc w:val="both"/>
        <w:rPr>
          <w:rFonts w:ascii="Arial" w:hAnsi="Arial" w:cs="Arial"/>
          <w:sz w:val="24"/>
        </w:rPr>
      </w:pPr>
      <w:r w:rsidRPr="004E210E">
        <w:rPr>
          <w:rFonts w:ascii="Arial" w:hAnsi="Arial" w:cs="Arial"/>
          <w:sz w:val="24"/>
        </w:rPr>
        <w:tab/>
      </w:r>
    </w:p>
    <w:p w:rsidR="009C7203" w:rsidRPr="00EB71C2" w:rsidRDefault="004E210E" w:rsidP="00EB71C2">
      <w:pPr>
        <w:ind w:left="720" w:hanging="720"/>
        <w:jc w:val="both"/>
        <w:rPr>
          <w:rFonts w:ascii="Arial" w:hAnsi="Arial" w:cs="Arial"/>
        </w:rPr>
      </w:pPr>
      <w:r w:rsidRPr="00A95826">
        <w:rPr>
          <w:rFonts w:ascii="Arial" w:hAnsi="Arial" w:cs="Arial"/>
        </w:rPr>
        <w:lastRenderedPageBreak/>
        <w:t>6.</w:t>
      </w:r>
      <w:r w:rsidRPr="00A95826">
        <w:rPr>
          <w:rFonts w:ascii="Arial" w:hAnsi="Arial" w:cs="Arial"/>
        </w:rPr>
        <w:tab/>
      </w:r>
      <w:r>
        <w:rPr>
          <w:rFonts w:ascii="Arial" w:hAnsi="Arial" w:cs="Arial"/>
        </w:rPr>
        <w:t>Errection and removal  of centering for RCC or plain cement concrete work of partal work (2</w:t>
      </w:r>
      <w:r w:rsidRPr="00A95826">
        <w:rPr>
          <w:rFonts w:ascii="Arial" w:hAnsi="Arial" w:cs="Arial"/>
          <w:vertAlign w:val="superscript"/>
        </w:rPr>
        <w:t>nd</w:t>
      </w:r>
      <w:r>
        <w:rPr>
          <w:rFonts w:ascii="Arial" w:hAnsi="Arial" w:cs="Arial"/>
        </w:rPr>
        <w:t xml:space="preserve"> Class) (GSI No. 18 Page No. 21) </w:t>
      </w:r>
      <w:r w:rsidRPr="009C7203">
        <w:rPr>
          <w:rFonts w:ascii="Arial" w:hAnsi="Arial" w:cs="Arial"/>
          <w:sz w:val="24"/>
        </w:rPr>
        <w:tab/>
      </w:r>
      <w:r w:rsidRPr="009C7203">
        <w:rPr>
          <w:rFonts w:ascii="Arial" w:hAnsi="Arial" w:cs="Arial"/>
          <w:sz w:val="24"/>
        </w:rPr>
        <w:tab/>
      </w:r>
      <w:r w:rsidRPr="009C7203">
        <w:rPr>
          <w:rFonts w:ascii="Arial" w:hAnsi="Arial" w:cs="Arial"/>
          <w:sz w:val="24"/>
        </w:rPr>
        <w:tab/>
      </w:r>
    </w:p>
    <w:p w:rsidR="004E210E" w:rsidRPr="00EB71C2" w:rsidRDefault="004E210E" w:rsidP="004E210E">
      <w:pPr>
        <w:ind w:left="720" w:hanging="720"/>
        <w:jc w:val="both"/>
        <w:rPr>
          <w:rFonts w:ascii="Arial" w:hAnsi="Arial" w:cs="Arial"/>
          <w:b/>
          <w:sz w:val="24"/>
          <w:u w:val="single"/>
        </w:rPr>
      </w:pPr>
      <w:r w:rsidRPr="009C7203">
        <w:rPr>
          <w:rFonts w:ascii="Arial" w:hAnsi="Arial" w:cs="Arial"/>
          <w:sz w:val="24"/>
        </w:rPr>
        <w:tab/>
        <w:t>1</w:t>
      </w:r>
      <w:r w:rsidR="000F12BE">
        <w:rPr>
          <w:rFonts w:ascii="Arial" w:hAnsi="Arial" w:cs="Arial"/>
          <w:sz w:val="24"/>
        </w:rPr>
        <w:t>062</w:t>
      </w:r>
      <w:r w:rsidRPr="009C7203">
        <w:rPr>
          <w:rFonts w:ascii="Arial" w:hAnsi="Arial" w:cs="Arial"/>
          <w:sz w:val="24"/>
        </w:rPr>
        <w:t>.</w:t>
      </w:r>
      <w:r w:rsidR="000F12BE">
        <w:rPr>
          <w:rFonts w:ascii="Arial" w:hAnsi="Arial" w:cs="Arial"/>
          <w:sz w:val="24"/>
        </w:rPr>
        <w:t>5</w:t>
      </w:r>
      <w:r w:rsidRPr="009C7203">
        <w:rPr>
          <w:rFonts w:ascii="Arial" w:hAnsi="Arial" w:cs="Arial"/>
          <w:sz w:val="24"/>
        </w:rPr>
        <w:t xml:space="preserve">0 sft. </w:t>
      </w:r>
      <w:r w:rsidRPr="009C7203">
        <w:rPr>
          <w:rFonts w:ascii="Arial" w:hAnsi="Arial" w:cs="Arial"/>
          <w:sz w:val="24"/>
        </w:rPr>
        <w:tab/>
      </w:r>
      <w:r w:rsidRPr="009C7203">
        <w:rPr>
          <w:rFonts w:ascii="Arial" w:hAnsi="Arial" w:cs="Arial"/>
          <w:sz w:val="24"/>
        </w:rPr>
        <w:tab/>
        <w:t xml:space="preserve">@ Rs. </w:t>
      </w:r>
      <w:r w:rsidR="000F12BE">
        <w:rPr>
          <w:rFonts w:ascii="Arial" w:hAnsi="Arial" w:cs="Arial"/>
          <w:sz w:val="24"/>
        </w:rPr>
        <w:t>3588</w:t>
      </w:r>
      <w:r w:rsidRPr="009C7203">
        <w:rPr>
          <w:rFonts w:ascii="Arial" w:hAnsi="Arial" w:cs="Arial"/>
          <w:sz w:val="24"/>
        </w:rPr>
        <w:t>/</w:t>
      </w:r>
      <w:r w:rsidR="000F12BE">
        <w:rPr>
          <w:rFonts w:ascii="Arial" w:hAnsi="Arial" w:cs="Arial"/>
          <w:sz w:val="24"/>
        </w:rPr>
        <w:t>48</w:t>
      </w:r>
      <w:r w:rsidRPr="009C7203">
        <w:rPr>
          <w:rFonts w:ascii="Arial" w:hAnsi="Arial" w:cs="Arial"/>
          <w:sz w:val="24"/>
        </w:rPr>
        <w:t xml:space="preserve"> </w:t>
      </w:r>
      <w:r w:rsidRPr="009C7203">
        <w:rPr>
          <w:rFonts w:ascii="Arial" w:hAnsi="Arial" w:cs="Arial"/>
          <w:sz w:val="24"/>
        </w:rPr>
        <w:tab/>
        <w:t xml:space="preserve">P.%Cft. </w:t>
      </w:r>
      <w:r w:rsidRPr="009C7203">
        <w:rPr>
          <w:rFonts w:ascii="Arial" w:hAnsi="Arial" w:cs="Arial"/>
          <w:sz w:val="24"/>
        </w:rPr>
        <w:tab/>
      </w:r>
      <w:r w:rsidRPr="009C7203">
        <w:rPr>
          <w:rFonts w:ascii="Arial" w:hAnsi="Arial" w:cs="Arial"/>
          <w:sz w:val="24"/>
        </w:rPr>
        <w:tab/>
      </w:r>
      <w:r w:rsidRPr="00EB71C2">
        <w:rPr>
          <w:rFonts w:ascii="Arial" w:hAnsi="Arial" w:cs="Arial"/>
          <w:b/>
          <w:sz w:val="24"/>
          <w:u w:val="single"/>
        </w:rPr>
        <w:t xml:space="preserve">Rs. </w:t>
      </w:r>
      <w:r w:rsidR="000F12BE" w:rsidRPr="00EB71C2">
        <w:rPr>
          <w:rFonts w:ascii="Arial" w:hAnsi="Arial" w:cs="Arial"/>
          <w:b/>
          <w:sz w:val="24"/>
          <w:u w:val="single"/>
        </w:rPr>
        <w:t>38128</w:t>
      </w:r>
      <w:r w:rsidRPr="00EB71C2">
        <w:rPr>
          <w:rFonts w:ascii="Arial" w:hAnsi="Arial" w:cs="Arial"/>
          <w:b/>
          <w:sz w:val="24"/>
          <w:u w:val="single"/>
        </w:rPr>
        <w:t>/-</w:t>
      </w:r>
    </w:p>
    <w:p w:rsidR="009C7203" w:rsidRDefault="00EB71C2" w:rsidP="004E210E">
      <w:pPr>
        <w:ind w:left="720" w:hanging="720"/>
        <w:jc w:val="both"/>
        <w:rPr>
          <w:rFonts w:ascii="Arial" w:hAnsi="Arial" w:cs="Arial"/>
          <w:b/>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r w:rsidRPr="00EB71C2">
        <w:rPr>
          <w:rFonts w:ascii="Arial" w:hAnsi="Arial" w:cs="Arial"/>
          <w:b/>
          <w:sz w:val="22"/>
        </w:rPr>
        <w:t>Total.</w:t>
      </w:r>
      <w:r>
        <w:rPr>
          <w:rFonts w:ascii="Arial" w:hAnsi="Arial" w:cs="Arial"/>
          <w:b/>
          <w:sz w:val="22"/>
        </w:rPr>
        <w:tab/>
        <w:t xml:space="preserve">          Rs. 3401937/=</w:t>
      </w:r>
    </w:p>
    <w:p w:rsidR="00FA0E74" w:rsidRDefault="00FA0E74" w:rsidP="004E210E">
      <w:pPr>
        <w:ind w:left="720" w:hanging="720"/>
        <w:jc w:val="both"/>
        <w:rPr>
          <w:rFonts w:ascii="Arial" w:hAnsi="Arial" w:cs="Arial"/>
          <w:b/>
          <w:sz w:val="22"/>
        </w:rPr>
      </w:pPr>
    </w:p>
    <w:p w:rsidR="00FA0E74" w:rsidRDefault="00FA0E74" w:rsidP="004E210E">
      <w:pPr>
        <w:ind w:left="720" w:hanging="720"/>
        <w:jc w:val="both"/>
        <w:rPr>
          <w:rFonts w:ascii="Arial" w:hAnsi="Arial" w:cs="Arial"/>
          <w:b/>
          <w:sz w:val="22"/>
        </w:rPr>
      </w:pPr>
    </w:p>
    <w:p w:rsidR="00FA0E74" w:rsidRPr="004A651E" w:rsidRDefault="00FA0E74" w:rsidP="00FA0E74">
      <w:pPr>
        <w:jc w:val="both"/>
        <w:rPr>
          <w:b/>
          <w:sz w:val="22"/>
          <w:szCs w:val="22"/>
          <w:u w:val="single"/>
        </w:rPr>
      </w:pPr>
      <w:r>
        <w:rPr>
          <w:b/>
          <w:sz w:val="22"/>
          <w:szCs w:val="22"/>
          <w:u w:val="single"/>
        </w:rPr>
        <w:t>CONDITION</w:t>
      </w:r>
    </w:p>
    <w:p w:rsidR="00FA0E74" w:rsidRDefault="00FA0E74" w:rsidP="00FA0E74">
      <w:pPr>
        <w:jc w:val="both"/>
        <w:rPr>
          <w:bCs/>
        </w:rPr>
      </w:pPr>
    </w:p>
    <w:p w:rsidR="00FA0E74" w:rsidRDefault="00FA0E74" w:rsidP="00FA0E74">
      <w:pPr>
        <w:pStyle w:val="ListParagraph"/>
        <w:numPr>
          <w:ilvl w:val="0"/>
          <w:numId w:val="11"/>
        </w:numPr>
        <w:jc w:val="both"/>
        <w:rPr>
          <w:b/>
          <w:bCs/>
        </w:rPr>
      </w:pPr>
      <w:r>
        <w:rPr>
          <w:b/>
          <w:bCs/>
        </w:rPr>
        <w:t>Any error and emission in the description quantity rate unit will be governed by the revenant schedule of rate estimate.</w:t>
      </w:r>
    </w:p>
    <w:p w:rsidR="00FA0E74" w:rsidRDefault="00FA0E74" w:rsidP="00FA0E74">
      <w:pPr>
        <w:pStyle w:val="ListParagraph"/>
        <w:numPr>
          <w:ilvl w:val="0"/>
          <w:numId w:val="11"/>
        </w:numPr>
        <w:jc w:val="both"/>
        <w:rPr>
          <w:b/>
          <w:bCs/>
        </w:rPr>
      </w:pPr>
      <w:r>
        <w:rPr>
          <w:b/>
          <w:bCs/>
        </w:rPr>
        <w:t>The rate quoted by the contractor will be inclusive of transportation charges upto site work.</w:t>
      </w:r>
    </w:p>
    <w:p w:rsidR="00FA0E74" w:rsidRDefault="00FA0E74" w:rsidP="00FA0E74">
      <w:pPr>
        <w:pStyle w:val="ListParagraph"/>
        <w:numPr>
          <w:ilvl w:val="0"/>
          <w:numId w:val="11"/>
        </w:numPr>
        <w:jc w:val="both"/>
        <w:rPr>
          <w:b/>
          <w:bCs/>
        </w:rPr>
      </w:pPr>
      <w:r>
        <w:rPr>
          <w:b/>
          <w:bCs/>
        </w:rPr>
        <w:t>No premium will be allowed Non schedule items.</w:t>
      </w:r>
    </w:p>
    <w:p w:rsidR="00FA0E74" w:rsidRDefault="00FA0E74" w:rsidP="00FA0E74">
      <w:pPr>
        <w:pStyle w:val="ListParagraph"/>
        <w:numPr>
          <w:ilvl w:val="0"/>
          <w:numId w:val="11"/>
        </w:numPr>
        <w:jc w:val="both"/>
        <w:rPr>
          <w:b/>
          <w:bCs/>
        </w:rPr>
      </w:pPr>
      <w:r>
        <w:rPr>
          <w:b/>
          <w:bCs/>
        </w:rPr>
        <w:t>No Separate carriage will be paid to contractor.</w:t>
      </w:r>
    </w:p>
    <w:p w:rsidR="00FA0E74" w:rsidRDefault="00FA0E74" w:rsidP="00FA0E74">
      <w:pPr>
        <w:pStyle w:val="ListParagraph"/>
        <w:numPr>
          <w:ilvl w:val="0"/>
          <w:numId w:val="11"/>
        </w:numPr>
        <w:jc w:val="both"/>
        <w:rPr>
          <w:b/>
          <w:bCs/>
        </w:rPr>
      </w:pPr>
      <w:r>
        <w:rPr>
          <w:b/>
          <w:bCs/>
        </w:rPr>
        <w:t>The premium should be inclusive of all the taxes i/c series i/c etc.</w:t>
      </w:r>
    </w:p>
    <w:p w:rsidR="00FA0E74" w:rsidRPr="004A651E" w:rsidRDefault="00FA0E74" w:rsidP="00FA0E74">
      <w:pPr>
        <w:pStyle w:val="ListParagraph"/>
        <w:numPr>
          <w:ilvl w:val="0"/>
          <w:numId w:val="11"/>
        </w:numPr>
        <w:jc w:val="both"/>
        <w:rPr>
          <w:b/>
          <w:bCs/>
        </w:rPr>
      </w:pPr>
      <w:r>
        <w:rPr>
          <w:b/>
          <w:bCs/>
        </w:rPr>
        <w:t>The contractor will not be allowed to withdraw their tender or ask to refund call deposit for the period from one month to three months.</w:t>
      </w:r>
    </w:p>
    <w:p w:rsidR="00FA0E74" w:rsidRDefault="00FA0E74" w:rsidP="00FA0E74">
      <w:pPr>
        <w:tabs>
          <w:tab w:val="left" w:pos="900"/>
        </w:tabs>
        <w:spacing w:line="480" w:lineRule="auto"/>
      </w:pPr>
    </w:p>
    <w:p w:rsidR="00FA0E74" w:rsidRDefault="00FA0E74" w:rsidP="00FA0E74">
      <w:pPr>
        <w:rPr>
          <w:bCs/>
        </w:rPr>
      </w:pPr>
    </w:p>
    <w:p w:rsidR="00FA0E74" w:rsidRDefault="00FA0E74" w:rsidP="00FA0E74">
      <w:pPr>
        <w:widowControl w:val="0"/>
        <w:autoSpaceDE w:val="0"/>
        <w:autoSpaceDN w:val="0"/>
        <w:adjustRightInd w:val="0"/>
        <w:ind w:left="6480"/>
        <w:rPr>
          <w:rFonts w:ascii="Arial" w:hAnsi="Arial" w:cs="Arial"/>
          <w:b/>
          <w:sz w:val="20"/>
          <w:szCs w:val="20"/>
        </w:rPr>
      </w:pPr>
      <w:r>
        <w:rPr>
          <w:rFonts w:ascii="Arial" w:hAnsi="Arial" w:cs="Arial"/>
          <w:b/>
          <w:sz w:val="20"/>
          <w:szCs w:val="20"/>
        </w:rPr>
        <w:t>Executive Engineer</w:t>
      </w:r>
    </w:p>
    <w:p w:rsidR="00FA0E74" w:rsidRDefault="00FA0E74" w:rsidP="00FA0E74">
      <w:pPr>
        <w:widowControl w:val="0"/>
        <w:autoSpaceDE w:val="0"/>
        <w:autoSpaceDN w:val="0"/>
        <w:adjustRightInd w:val="0"/>
        <w:rPr>
          <w:rFonts w:ascii="Arial" w:hAnsi="Arial" w:cs="Arial"/>
          <w:b/>
          <w:sz w:val="20"/>
          <w:szCs w:val="20"/>
        </w:rPr>
      </w:pPr>
      <w:r>
        <w:rPr>
          <w:rFonts w:ascii="Arial" w:hAnsi="Arial" w:cs="Arial"/>
          <w:b/>
          <w:sz w:val="20"/>
          <w:szCs w:val="20"/>
        </w:rPr>
        <w:tab/>
        <w:t>(CONTRACTOR)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Public Health Engineering </w:t>
      </w:r>
    </w:p>
    <w:p w:rsidR="00FA0E74" w:rsidRDefault="00FA0E74" w:rsidP="00FA0E74">
      <w:pPr>
        <w:widowControl w:val="0"/>
        <w:autoSpaceDE w:val="0"/>
        <w:autoSpaceDN w:val="0"/>
        <w:adjustRightInd w:val="0"/>
        <w:rPr>
          <w:rFonts w:ascii="Arial" w:hAnsi="Arial" w:cs="Arial"/>
          <w:b/>
          <w:sz w:val="20"/>
          <w:szCs w:val="20"/>
        </w:rPr>
      </w:pP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Division Karachi</w:t>
      </w:r>
    </w:p>
    <w:p w:rsidR="00FA0E74" w:rsidRPr="00EB71C2" w:rsidRDefault="00FA0E74" w:rsidP="004E210E">
      <w:pPr>
        <w:ind w:left="720" w:hanging="720"/>
        <w:jc w:val="both"/>
        <w:rPr>
          <w:rFonts w:ascii="Arial" w:hAnsi="Arial" w:cs="Arial"/>
          <w:b/>
          <w:sz w:val="22"/>
        </w:rPr>
      </w:pPr>
    </w:p>
    <w:p w:rsidR="000F12BE" w:rsidRPr="000F12BE" w:rsidRDefault="00EB71C2" w:rsidP="004E210E">
      <w:pPr>
        <w:ind w:left="720" w:hanging="72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rsidR="000F12BE" w:rsidRDefault="000F12BE" w:rsidP="004E210E">
      <w:pPr>
        <w:spacing w:line="480" w:lineRule="auto"/>
        <w:jc w:val="both"/>
      </w:pPr>
    </w:p>
    <w:p w:rsidR="000F12BE" w:rsidRDefault="000F12BE" w:rsidP="004E210E">
      <w:pPr>
        <w:spacing w:line="480" w:lineRule="auto"/>
        <w:jc w:val="both"/>
      </w:pPr>
    </w:p>
    <w:p w:rsidR="000F12BE" w:rsidRDefault="000F12BE" w:rsidP="000F12BE">
      <w:pPr>
        <w:rPr>
          <w:sz w:val="22"/>
          <w:szCs w:val="22"/>
        </w:rPr>
      </w:pPr>
    </w:p>
    <w:p w:rsidR="000F12BE" w:rsidRDefault="000F12BE" w:rsidP="000F12BE">
      <w:pPr>
        <w:spacing w:line="480" w:lineRule="auto"/>
        <w:ind w:left="5040"/>
        <w:jc w:val="center"/>
      </w:pPr>
    </w:p>
    <w:sectPr w:rsidR="000F12BE" w:rsidSect="00BE3E7C">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ECE" w:rsidRDefault="00E81ECE" w:rsidP="008012CF">
      <w:r>
        <w:separator/>
      </w:r>
    </w:p>
  </w:endnote>
  <w:endnote w:type="continuationSeparator" w:id="1">
    <w:p w:rsidR="00E81ECE" w:rsidRDefault="00E81ECE" w:rsidP="008012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ECE" w:rsidRDefault="00E81ECE" w:rsidP="008012CF">
      <w:r>
        <w:separator/>
      </w:r>
    </w:p>
  </w:footnote>
  <w:footnote w:type="continuationSeparator" w:id="1">
    <w:p w:rsidR="00E81ECE" w:rsidRDefault="00E81ECE" w:rsidP="008012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C5FA7"/>
    <w:multiLevelType w:val="hybridMultilevel"/>
    <w:tmpl w:val="E1BA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4661F2"/>
    <w:multiLevelType w:val="hybridMultilevel"/>
    <w:tmpl w:val="3E2E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6F3EE3"/>
    <w:multiLevelType w:val="hybridMultilevel"/>
    <w:tmpl w:val="3E2E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EC514D"/>
    <w:multiLevelType w:val="hybridMultilevel"/>
    <w:tmpl w:val="A1523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911771"/>
    <w:multiLevelType w:val="hybridMultilevel"/>
    <w:tmpl w:val="A6244B8E"/>
    <w:lvl w:ilvl="0" w:tplc="1C76521E">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591415DD"/>
    <w:multiLevelType w:val="multilevel"/>
    <w:tmpl w:val="F3D25AB0"/>
    <w:lvl w:ilvl="0">
      <w:start w:val="7630"/>
      <w:numFmt w:val="decimal"/>
      <w:lvlText w:val="%1"/>
      <w:lvlJc w:val="left"/>
      <w:pPr>
        <w:ind w:left="870" w:hanging="870"/>
      </w:pPr>
      <w:rPr>
        <w:rFonts w:hint="default"/>
      </w:rPr>
    </w:lvl>
    <w:lvl w:ilvl="1">
      <w:start w:val="20"/>
      <w:numFmt w:val="decimal"/>
      <w:lvlText w:val="%1.%2"/>
      <w:lvlJc w:val="left"/>
      <w:pPr>
        <w:ind w:left="1590" w:hanging="870"/>
      </w:pPr>
      <w:rPr>
        <w:rFonts w:hint="default"/>
      </w:rPr>
    </w:lvl>
    <w:lvl w:ilvl="2">
      <w:start w:val="1"/>
      <w:numFmt w:val="decimal"/>
      <w:lvlText w:val="%1.%2.%3"/>
      <w:lvlJc w:val="left"/>
      <w:pPr>
        <w:ind w:left="2310" w:hanging="870"/>
      </w:pPr>
      <w:rPr>
        <w:rFonts w:hint="default"/>
      </w:rPr>
    </w:lvl>
    <w:lvl w:ilvl="3">
      <w:start w:val="1"/>
      <w:numFmt w:val="decimal"/>
      <w:lvlText w:val="%1.%2.%3.%4"/>
      <w:lvlJc w:val="left"/>
      <w:pPr>
        <w:ind w:left="3030" w:hanging="87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66825D59"/>
    <w:multiLevelType w:val="hybridMultilevel"/>
    <w:tmpl w:val="E67A52E4"/>
    <w:lvl w:ilvl="0" w:tplc="CA2A24D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6B96379B"/>
    <w:multiLevelType w:val="hybridMultilevel"/>
    <w:tmpl w:val="FADA37C4"/>
    <w:lvl w:ilvl="0" w:tplc="D6028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5B6041"/>
    <w:multiLevelType w:val="hybridMultilevel"/>
    <w:tmpl w:val="E1BA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BB6417"/>
    <w:multiLevelType w:val="hybridMultilevel"/>
    <w:tmpl w:val="E1BA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EA0AD0"/>
    <w:multiLevelType w:val="hybridMultilevel"/>
    <w:tmpl w:val="E1BA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6"/>
  </w:num>
  <w:num w:numId="4">
    <w:abstractNumId w:val="9"/>
  </w:num>
  <w:num w:numId="5">
    <w:abstractNumId w:val="0"/>
  </w:num>
  <w:num w:numId="6">
    <w:abstractNumId w:val="7"/>
  </w:num>
  <w:num w:numId="7">
    <w:abstractNumId w:val="4"/>
  </w:num>
  <w:num w:numId="8">
    <w:abstractNumId w:val="8"/>
  </w:num>
  <w:num w:numId="9">
    <w:abstractNumId w:val="3"/>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30"/>
  <w:displayHorizontalDrawingGridEvery w:val="2"/>
  <w:displayVerticalDrawingGridEvery w:val="2"/>
  <w:characterSpacingControl w:val="doNotCompress"/>
  <w:footnotePr>
    <w:footnote w:id="0"/>
    <w:footnote w:id="1"/>
  </w:footnotePr>
  <w:endnotePr>
    <w:endnote w:id="0"/>
    <w:endnote w:id="1"/>
  </w:endnotePr>
  <w:compat/>
  <w:rsids>
    <w:rsidRoot w:val="005F5C28"/>
    <w:rsid w:val="00004595"/>
    <w:rsid w:val="000238E5"/>
    <w:rsid w:val="00036928"/>
    <w:rsid w:val="00052799"/>
    <w:rsid w:val="000539D9"/>
    <w:rsid w:val="00061CED"/>
    <w:rsid w:val="00070B63"/>
    <w:rsid w:val="00076FFC"/>
    <w:rsid w:val="000834D7"/>
    <w:rsid w:val="00085878"/>
    <w:rsid w:val="000B056A"/>
    <w:rsid w:val="000B2185"/>
    <w:rsid w:val="000B5EA8"/>
    <w:rsid w:val="000B67A6"/>
    <w:rsid w:val="000C6A4A"/>
    <w:rsid w:val="000F12BE"/>
    <w:rsid w:val="00106E90"/>
    <w:rsid w:val="00112451"/>
    <w:rsid w:val="00113B89"/>
    <w:rsid w:val="00133D6F"/>
    <w:rsid w:val="00134596"/>
    <w:rsid w:val="001606FE"/>
    <w:rsid w:val="00170DCF"/>
    <w:rsid w:val="00183A86"/>
    <w:rsid w:val="0019261F"/>
    <w:rsid w:val="00192729"/>
    <w:rsid w:val="001B1C10"/>
    <w:rsid w:val="001B674F"/>
    <w:rsid w:val="001C049C"/>
    <w:rsid w:val="001C159A"/>
    <w:rsid w:val="001C4454"/>
    <w:rsid w:val="001D3E9F"/>
    <w:rsid w:val="001E4FE7"/>
    <w:rsid w:val="001E508A"/>
    <w:rsid w:val="001E5F12"/>
    <w:rsid w:val="001F38FB"/>
    <w:rsid w:val="001F3BC3"/>
    <w:rsid w:val="002003B7"/>
    <w:rsid w:val="00205456"/>
    <w:rsid w:val="00226AAD"/>
    <w:rsid w:val="0023015B"/>
    <w:rsid w:val="00241C26"/>
    <w:rsid w:val="00242A5A"/>
    <w:rsid w:val="00252C63"/>
    <w:rsid w:val="00265E49"/>
    <w:rsid w:val="00276958"/>
    <w:rsid w:val="00281688"/>
    <w:rsid w:val="00297A4F"/>
    <w:rsid w:val="002B5409"/>
    <w:rsid w:val="002C3F80"/>
    <w:rsid w:val="002C5BF7"/>
    <w:rsid w:val="002D7ECB"/>
    <w:rsid w:val="002E187C"/>
    <w:rsid w:val="003013ED"/>
    <w:rsid w:val="003229F0"/>
    <w:rsid w:val="00324E00"/>
    <w:rsid w:val="00327616"/>
    <w:rsid w:val="0035783E"/>
    <w:rsid w:val="00373A9E"/>
    <w:rsid w:val="00376E40"/>
    <w:rsid w:val="00381797"/>
    <w:rsid w:val="003B405A"/>
    <w:rsid w:val="003C4CAD"/>
    <w:rsid w:val="003C649B"/>
    <w:rsid w:val="00420143"/>
    <w:rsid w:val="00442569"/>
    <w:rsid w:val="00465DAA"/>
    <w:rsid w:val="0047335E"/>
    <w:rsid w:val="00484ED4"/>
    <w:rsid w:val="00494D2E"/>
    <w:rsid w:val="004B1AD7"/>
    <w:rsid w:val="004E080D"/>
    <w:rsid w:val="004E210E"/>
    <w:rsid w:val="004E3DC8"/>
    <w:rsid w:val="004E7EAA"/>
    <w:rsid w:val="004F3F3C"/>
    <w:rsid w:val="004F43A5"/>
    <w:rsid w:val="00500544"/>
    <w:rsid w:val="005026CF"/>
    <w:rsid w:val="00511F89"/>
    <w:rsid w:val="005144FE"/>
    <w:rsid w:val="00516921"/>
    <w:rsid w:val="005245B7"/>
    <w:rsid w:val="00535B84"/>
    <w:rsid w:val="00541C23"/>
    <w:rsid w:val="00551A65"/>
    <w:rsid w:val="005B1E0E"/>
    <w:rsid w:val="005C2016"/>
    <w:rsid w:val="005C4A90"/>
    <w:rsid w:val="005E2C17"/>
    <w:rsid w:val="005F320B"/>
    <w:rsid w:val="005F5C28"/>
    <w:rsid w:val="006073AE"/>
    <w:rsid w:val="006240BD"/>
    <w:rsid w:val="006256C7"/>
    <w:rsid w:val="00642EF0"/>
    <w:rsid w:val="0065172F"/>
    <w:rsid w:val="00652DFF"/>
    <w:rsid w:val="00660DE0"/>
    <w:rsid w:val="00663649"/>
    <w:rsid w:val="006644D3"/>
    <w:rsid w:val="00672A14"/>
    <w:rsid w:val="00685D36"/>
    <w:rsid w:val="00697974"/>
    <w:rsid w:val="00697FE9"/>
    <w:rsid w:val="006C1892"/>
    <w:rsid w:val="006E5B45"/>
    <w:rsid w:val="0070575B"/>
    <w:rsid w:val="007364E6"/>
    <w:rsid w:val="007439F3"/>
    <w:rsid w:val="00771D07"/>
    <w:rsid w:val="0077316C"/>
    <w:rsid w:val="00775C45"/>
    <w:rsid w:val="00790B88"/>
    <w:rsid w:val="007C7D8B"/>
    <w:rsid w:val="007D2EE6"/>
    <w:rsid w:val="007F7DEB"/>
    <w:rsid w:val="008012CF"/>
    <w:rsid w:val="00801E82"/>
    <w:rsid w:val="00803EE1"/>
    <w:rsid w:val="00803F19"/>
    <w:rsid w:val="008548DB"/>
    <w:rsid w:val="00862DD7"/>
    <w:rsid w:val="00890B64"/>
    <w:rsid w:val="00891F3E"/>
    <w:rsid w:val="00892EC3"/>
    <w:rsid w:val="008A0FEC"/>
    <w:rsid w:val="008A7A4F"/>
    <w:rsid w:val="008B458C"/>
    <w:rsid w:val="008C77D8"/>
    <w:rsid w:val="008E4F12"/>
    <w:rsid w:val="008F0170"/>
    <w:rsid w:val="00902A24"/>
    <w:rsid w:val="0097414A"/>
    <w:rsid w:val="00984DD7"/>
    <w:rsid w:val="00985CAA"/>
    <w:rsid w:val="00985CCA"/>
    <w:rsid w:val="009A547F"/>
    <w:rsid w:val="009B377A"/>
    <w:rsid w:val="009C7203"/>
    <w:rsid w:val="009D7205"/>
    <w:rsid w:val="009F4510"/>
    <w:rsid w:val="00A00B56"/>
    <w:rsid w:val="00A047D6"/>
    <w:rsid w:val="00A32922"/>
    <w:rsid w:val="00A35666"/>
    <w:rsid w:val="00A36716"/>
    <w:rsid w:val="00A5760B"/>
    <w:rsid w:val="00A7104F"/>
    <w:rsid w:val="00A72437"/>
    <w:rsid w:val="00A91343"/>
    <w:rsid w:val="00AA2645"/>
    <w:rsid w:val="00AB3D63"/>
    <w:rsid w:val="00AD7204"/>
    <w:rsid w:val="00AE7F5C"/>
    <w:rsid w:val="00B020DD"/>
    <w:rsid w:val="00B02C2F"/>
    <w:rsid w:val="00B1065D"/>
    <w:rsid w:val="00B204A4"/>
    <w:rsid w:val="00B3021D"/>
    <w:rsid w:val="00B41240"/>
    <w:rsid w:val="00B45A59"/>
    <w:rsid w:val="00BB4DBD"/>
    <w:rsid w:val="00BC67C8"/>
    <w:rsid w:val="00BD0F5E"/>
    <w:rsid w:val="00BE3E7C"/>
    <w:rsid w:val="00BF141D"/>
    <w:rsid w:val="00C200AC"/>
    <w:rsid w:val="00C21788"/>
    <w:rsid w:val="00C323B3"/>
    <w:rsid w:val="00C45900"/>
    <w:rsid w:val="00C61D1F"/>
    <w:rsid w:val="00C63E8E"/>
    <w:rsid w:val="00C73319"/>
    <w:rsid w:val="00CA37B1"/>
    <w:rsid w:val="00CA62BB"/>
    <w:rsid w:val="00CE25F3"/>
    <w:rsid w:val="00CF652C"/>
    <w:rsid w:val="00D07918"/>
    <w:rsid w:val="00D1034A"/>
    <w:rsid w:val="00D11281"/>
    <w:rsid w:val="00D13538"/>
    <w:rsid w:val="00D32D8D"/>
    <w:rsid w:val="00D35970"/>
    <w:rsid w:val="00D455CC"/>
    <w:rsid w:val="00D5507D"/>
    <w:rsid w:val="00D57480"/>
    <w:rsid w:val="00D61E68"/>
    <w:rsid w:val="00D61F61"/>
    <w:rsid w:val="00D677A1"/>
    <w:rsid w:val="00D678E9"/>
    <w:rsid w:val="00D87E90"/>
    <w:rsid w:val="00D90B88"/>
    <w:rsid w:val="00D91632"/>
    <w:rsid w:val="00D94287"/>
    <w:rsid w:val="00DB79A0"/>
    <w:rsid w:val="00DD45ED"/>
    <w:rsid w:val="00DE4522"/>
    <w:rsid w:val="00E003AC"/>
    <w:rsid w:val="00E00950"/>
    <w:rsid w:val="00E2111F"/>
    <w:rsid w:val="00E343CC"/>
    <w:rsid w:val="00E414B6"/>
    <w:rsid w:val="00E46BBD"/>
    <w:rsid w:val="00E50BD7"/>
    <w:rsid w:val="00E50C44"/>
    <w:rsid w:val="00E55E08"/>
    <w:rsid w:val="00E561B5"/>
    <w:rsid w:val="00E66B69"/>
    <w:rsid w:val="00E81ECE"/>
    <w:rsid w:val="00E83591"/>
    <w:rsid w:val="00EB71C2"/>
    <w:rsid w:val="00EC02AE"/>
    <w:rsid w:val="00EC38AA"/>
    <w:rsid w:val="00EC478C"/>
    <w:rsid w:val="00EE09F0"/>
    <w:rsid w:val="00EF4E59"/>
    <w:rsid w:val="00F263F7"/>
    <w:rsid w:val="00F30EE2"/>
    <w:rsid w:val="00F3118C"/>
    <w:rsid w:val="00F3513A"/>
    <w:rsid w:val="00F4746E"/>
    <w:rsid w:val="00F66D40"/>
    <w:rsid w:val="00F838B3"/>
    <w:rsid w:val="00F86628"/>
    <w:rsid w:val="00F9379C"/>
    <w:rsid w:val="00F94D08"/>
    <w:rsid w:val="00FA0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C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F5C28"/>
    <w:pPr>
      <w:ind w:left="720"/>
      <w:contextualSpacing/>
    </w:pPr>
  </w:style>
  <w:style w:type="table" w:styleId="TableGrid">
    <w:name w:val="Table Grid"/>
    <w:basedOn w:val="TableNormal"/>
    <w:uiPriority w:val="59"/>
    <w:rsid w:val="005F5C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012CF"/>
    <w:pPr>
      <w:tabs>
        <w:tab w:val="center" w:pos="4680"/>
        <w:tab w:val="right" w:pos="9360"/>
      </w:tabs>
    </w:pPr>
  </w:style>
  <w:style w:type="character" w:customStyle="1" w:styleId="HeaderChar">
    <w:name w:val="Header Char"/>
    <w:basedOn w:val="DefaultParagraphFont"/>
    <w:link w:val="Header"/>
    <w:uiPriority w:val="99"/>
    <w:semiHidden/>
    <w:rsid w:val="008012CF"/>
  </w:style>
  <w:style w:type="paragraph" w:styleId="Footer">
    <w:name w:val="footer"/>
    <w:basedOn w:val="Normal"/>
    <w:link w:val="FooterChar"/>
    <w:uiPriority w:val="99"/>
    <w:semiHidden/>
    <w:unhideWhenUsed/>
    <w:rsid w:val="008012CF"/>
    <w:pPr>
      <w:tabs>
        <w:tab w:val="center" w:pos="4680"/>
        <w:tab w:val="right" w:pos="9360"/>
      </w:tabs>
    </w:pPr>
  </w:style>
  <w:style w:type="character" w:customStyle="1" w:styleId="FooterChar">
    <w:name w:val="Footer Char"/>
    <w:basedOn w:val="DefaultParagraphFont"/>
    <w:link w:val="Footer"/>
    <w:uiPriority w:val="99"/>
    <w:semiHidden/>
    <w:rsid w:val="008012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1085</Words>
  <Characters>6186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Azan</dc:creator>
  <cp:lastModifiedBy>Dell</cp:lastModifiedBy>
  <cp:revision>26</cp:revision>
  <cp:lastPrinted>2016-03-31T09:25:00Z</cp:lastPrinted>
  <dcterms:created xsi:type="dcterms:W3CDTF">2016-03-25T08:09:00Z</dcterms:created>
  <dcterms:modified xsi:type="dcterms:W3CDTF">2016-03-31T13:04:00Z</dcterms:modified>
</cp:coreProperties>
</file>