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DE6" w:rsidRDefault="00995DE6" w:rsidP="00995DE6">
      <w:pPr>
        <w:ind w:left="5040" w:hanging="5040"/>
        <w:rPr>
          <w:rFonts w:ascii="Bookman Old Style" w:hAnsi="Bookman Old Style"/>
          <w:b/>
          <w:bCs/>
          <w:sz w:val="26"/>
        </w:rPr>
      </w:pPr>
      <w:bookmarkStart w:id="0" w:name="_GoBack"/>
      <w:bookmarkEnd w:id="0"/>
      <w:r>
        <w:rPr>
          <w:rFonts w:ascii="Bookman Old Style" w:hAnsi="Bookman Old Style"/>
          <w:b/>
          <w:bCs/>
          <w:sz w:val="26"/>
        </w:rPr>
        <w:t>ISSUED ON</w:t>
      </w:r>
      <w:proofErr w:type="gramStart"/>
      <w:r>
        <w:rPr>
          <w:rFonts w:ascii="Bookman Old Style" w:hAnsi="Bookman Old Style"/>
        </w:rPr>
        <w:t>:</w:t>
      </w:r>
      <w:r w:rsidR="0081711C">
        <w:rPr>
          <w:rFonts w:ascii="Bookman Old Style" w:hAnsi="Bookman Old Style"/>
        </w:rPr>
        <w:t>_</w:t>
      </w:r>
      <w:proofErr w:type="gramEnd"/>
      <w:r w:rsidR="0081711C">
        <w:rPr>
          <w:rFonts w:ascii="Bookman Old Style" w:hAnsi="Bookman Old Style"/>
        </w:rPr>
        <w:t>_________________</w:t>
      </w:r>
      <w:r>
        <w:rPr>
          <w:rFonts w:ascii="Bookman Old Style" w:hAnsi="Bookman Old Style"/>
        </w:rPr>
        <w:tab/>
      </w:r>
      <w:r>
        <w:rPr>
          <w:rFonts w:ascii="Bookman Old Style" w:hAnsi="Bookman Old Style"/>
          <w:b/>
          <w:bCs/>
          <w:sz w:val="26"/>
        </w:rPr>
        <w:t xml:space="preserve">ISSUED TO: </w:t>
      </w:r>
      <w:r w:rsidR="0081711C">
        <w:rPr>
          <w:rFonts w:ascii="Bookman Old Style" w:hAnsi="Bookman Old Style"/>
          <w:b/>
          <w:bCs/>
          <w:sz w:val="26"/>
        </w:rPr>
        <w:t>____________________</w:t>
      </w:r>
    </w:p>
    <w:p w:rsidR="00376590" w:rsidRDefault="0081711C" w:rsidP="00376590">
      <w:pPr>
        <w:rPr>
          <w:rFonts w:ascii="Bookman Old Style" w:hAnsi="Bookman Old Style"/>
          <w:b/>
          <w:bCs/>
          <w:sz w:val="26"/>
        </w:rPr>
      </w:pPr>
      <w:r>
        <w:rPr>
          <w:rFonts w:ascii="Bookman Old Style" w:hAnsi="Bookman Old Style"/>
          <w:b/>
          <w:bCs/>
          <w:sz w:val="26"/>
        </w:rPr>
        <w:t>BD S</w:t>
      </w:r>
      <w:proofErr w:type="gramStart"/>
      <w:r>
        <w:rPr>
          <w:rFonts w:ascii="Bookman Old Style" w:hAnsi="Bookman Old Style"/>
          <w:b/>
          <w:bCs/>
          <w:sz w:val="26"/>
        </w:rPr>
        <w:t># :</w:t>
      </w:r>
      <w:proofErr w:type="gramEnd"/>
      <w:r>
        <w:rPr>
          <w:rFonts w:ascii="Bookman Old Style" w:hAnsi="Bookman Old Style"/>
          <w:b/>
          <w:bCs/>
          <w:sz w:val="26"/>
        </w:rPr>
        <w:t xml:space="preserve"> _____________________</w:t>
      </w:r>
      <w:r>
        <w:rPr>
          <w:rFonts w:ascii="Bookman Old Style" w:hAnsi="Bookman Old Style"/>
          <w:b/>
          <w:bCs/>
          <w:sz w:val="26"/>
        </w:rPr>
        <w:tab/>
      </w:r>
      <w:r>
        <w:rPr>
          <w:rFonts w:ascii="Bookman Old Style" w:hAnsi="Bookman Old Style"/>
          <w:b/>
          <w:bCs/>
          <w:sz w:val="26"/>
        </w:rPr>
        <w:tab/>
        <w:t>_________________________________</w:t>
      </w:r>
    </w:p>
    <w:p w:rsidR="0081711C" w:rsidRDefault="0081711C" w:rsidP="00376590">
      <w:pPr>
        <w:rPr>
          <w:rFonts w:ascii="Bookman Old Style" w:hAnsi="Bookman Old Style"/>
          <w:u w:val="thick"/>
        </w:rPr>
      </w:pPr>
      <w:r>
        <w:rPr>
          <w:rFonts w:ascii="Bookman Old Style" w:hAnsi="Bookman Old Style"/>
          <w:b/>
          <w:bCs/>
          <w:sz w:val="26"/>
        </w:rPr>
        <w:tab/>
      </w:r>
      <w:r>
        <w:rPr>
          <w:rFonts w:ascii="Bookman Old Style" w:hAnsi="Bookman Old Style"/>
          <w:b/>
          <w:bCs/>
          <w:sz w:val="26"/>
        </w:rPr>
        <w:tab/>
      </w:r>
      <w:r>
        <w:rPr>
          <w:rFonts w:ascii="Bookman Old Style" w:hAnsi="Bookman Old Style"/>
          <w:b/>
          <w:bCs/>
          <w:sz w:val="26"/>
        </w:rPr>
        <w:tab/>
      </w:r>
      <w:r>
        <w:rPr>
          <w:rFonts w:ascii="Bookman Old Style" w:hAnsi="Bookman Old Style"/>
          <w:b/>
          <w:bCs/>
          <w:sz w:val="26"/>
        </w:rPr>
        <w:tab/>
      </w:r>
      <w:r>
        <w:rPr>
          <w:rFonts w:ascii="Bookman Old Style" w:hAnsi="Bookman Old Style"/>
          <w:b/>
          <w:bCs/>
          <w:sz w:val="26"/>
        </w:rPr>
        <w:tab/>
      </w:r>
      <w:r>
        <w:rPr>
          <w:rFonts w:ascii="Bookman Old Style" w:hAnsi="Bookman Old Style"/>
          <w:b/>
          <w:bCs/>
          <w:sz w:val="26"/>
        </w:rPr>
        <w:tab/>
      </w:r>
      <w:r>
        <w:rPr>
          <w:rFonts w:ascii="Bookman Old Style" w:hAnsi="Bookman Old Style"/>
          <w:b/>
          <w:bCs/>
          <w:sz w:val="26"/>
        </w:rPr>
        <w:tab/>
        <w:t>_________________________________</w:t>
      </w: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pStyle w:val="BodyText"/>
        <w:rPr>
          <w:rFonts w:ascii="Book Antiqua" w:hAnsi="Book Antiqua"/>
          <w:sz w:val="40"/>
          <w:szCs w:val="40"/>
        </w:rPr>
      </w:pPr>
    </w:p>
    <w:p w:rsidR="00995DE6" w:rsidRDefault="00995DE6" w:rsidP="00995DE6">
      <w:pPr>
        <w:pStyle w:val="BodyText"/>
        <w:rPr>
          <w:rFonts w:ascii="Book Antiqua" w:hAnsi="Book Antiqua"/>
          <w:sz w:val="40"/>
          <w:szCs w:val="40"/>
        </w:rPr>
      </w:pPr>
      <w:r>
        <w:rPr>
          <w:rFonts w:ascii="Book Antiqua" w:hAnsi="Book Antiqua"/>
          <w:sz w:val="40"/>
          <w:szCs w:val="40"/>
        </w:rPr>
        <w:t>QUAID-E-AWAM UNIVERSITY OF ENGINEERING, SCIENCE &amp; TECHNOLOGY NAWABSHAH</w:t>
      </w: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r>
        <w:rPr>
          <w:noProof/>
        </w:rPr>
        <w:drawing>
          <wp:anchor distT="0" distB="0" distL="114300" distR="114300" simplePos="0" relativeHeight="251659264" behindDoc="0" locked="0" layoutInCell="1" allowOverlap="1" wp14:anchorId="4CDAA4F8" wp14:editId="7AF79289">
            <wp:simplePos x="0" y="0"/>
            <wp:positionH relativeFrom="column">
              <wp:posOffset>1920875</wp:posOffset>
            </wp:positionH>
            <wp:positionV relativeFrom="paragraph">
              <wp:posOffset>157480</wp:posOffset>
            </wp:positionV>
            <wp:extent cx="2048510" cy="1958340"/>
            <wp:effectExtent l="0" t="0" r="8890" b="3810"/>
            <wp:wrapNone/>
            <wp:docPr id="1" name="Picture 1" descr="mono075i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075inc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8510" cy="1958340"/>
                    </a:xfrm>
                    <a:prstGeom prst="rect">
                      <a:avLst/>
                    </a:prstGeom>
                    <a:noFill/>
                  </pic:spPr>
                </pic:pic>
              </a:graphicData>
            </a:graphic>
            <wp14:sizeRelH relativeFrom="page">
              <wp14:pctWidth>0</wp14:pctWidth>
            </wp14:sizeRelH>
            <wp14:sizeRelV relativeFrom="page">
              <wp14:pctHeight>0</wp14:pctHeight>
            </wp14:sizeRelV>
          </wp:anchor>
        </w:drawing>
      </w: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rPr>
          <w:rFonts w:ascii="Bookman Old Style" w:hAnsi="Bookman Old Style"/>
        </w:rPr>
      </w:pPr>
    </w:p>
    <w:p w:rsidR="00995DE6" w:rsidRDefault="00995DE6" w:rsidP="00995DE6">
      <w:pPr>
        <w:pStyle w:val="BodyText"/>
        <w:rPr>
          <w:rFonts w:ascii="Clarendon Condensed" w:hAnsi="Clarendon Condensed"/>
          <w:b/>
          <w:sz w:val="44"/>
          <w:szCs w:val="44"/>
        </w:rPr>
      </w:pPr>
      <w:r>
        <w:rPr>
          <w:rFonts w:ascii="Clarendon Condensed" w:hAnsi="Clarendon Condensed"/>
          <w:b/>
          <w:sz w:val="44"/>
          <w:szCs w:val="44"/>
        </w:rPr>
        <w:t>TENDER DOCUMENTS</w:t>
      </w:r>
    </w:p>
    <w:p w:rsidR="00995DE6" w:rsidRDefault="00995DE6" w:rsidP="00995DE6">
      <w:pPr>
        <w:pStyle w:val="BodyText"/>
        <w:rPr>
          <w:rFonts w:ascii="Clarendon Condensed" w:hAnsi="Clarendon Condensed"/>
          <w:sz w:val="44"/>
          <w:szCs w:val="44"/>
        </w:rPr>
      </w:pPr>
    </w:p>
    <w:p w:rsidR="00995DE6" w:rsidRDefault="00995DE6" w:rsidP="00995DE6">
      <w:pPr>
        <w:pStyle w:val="BodyText"/>
        <w:rPr>
          <w:rFonts w:ascii="Clarendon Condensed" w:hAnsi="Clarendon Condensed"/>
          <w:sz w:val="44"/>
          <w:szCs w:val="44"/>
        </w:rPr>
      </w:pPr>
    </w:p>
    <w:p w:rsidR="00995DE6" w:rsidRDefault="00995DE6" w:rsidP="00995DE6">
      <w:pPr>
        <w:pStyle w:val="BodyText"/>
        <w:rPr>
          <w:rFonts w:ascii="Clarendon Condensed" w:hAnsi="Clarendon Condensed"/>
          <w:sz w:val="44"/>
          <w:szCs w:val="44"/>
        </w:rPr>
      </w:pPr>
    </w:p>
    <w:p w:rsidR="00995DE6" w:rsidRDefault="00995DE6" w:rsidP="00995DE6">
      <w:pPr>
        <w:pStyle w:val="BodyText"/>
        <w:rPr>
          <w:rFonts w:ascii="Clarendon Condensed" w:hAnsi="Clarendon Condensed"/>
          <w:sz w:val="44"/>
          <w:szCs w:val="44"/>
        </w:rPr>
      </w:pPr>
    </w:p>
    <w:p w:rsidR="00995DE6" w:rsidRDefault="00995DE6" w:rsidP="00995DE6">
      <w:pPr>
        <w:pStyle w:val="BodyText"/>
        <w:rPr>
          <w:rFonts w:ascii="Clarendon Condensed" w:hAnsi="Clarendon Condensed"/>
          <w:sz w:val="44"/>
          <w:szCs w:val="44"/>
        </w:rPr>
      </w:pPr>
    </w:p>
    <w:p w:rsidR="00995DE6" w:rsidRDefault="00061F81" w:rsidP="00995DE6">
      <w:pPr>
        <w:pStyle w:val="BodyText"/>
        <w:rPr>
          <w:rFonts w:ascii="Clarendon Condensed" w:hAnsi="Clarendon Condensed"/>
          <w:b/>
          <w:sz w:val="44"/>
          <w:szCs w:val="44"/>
        </w:rPr>
      </w:pPr>
      <w:r>
        <w:rPr>
          <w:rFonts w:ascii="Clarendon Condensed" w:hAnsi="Clarendon Condensed"/>
          <w:b/>
          <w:sz w:val="44"/>
          <w:szCs w:val="44"/>
        </w:rPr>
        <w:t xml:space="preserve">Supply </w:t>
      </w:r>
      <w:proofErr w:type="gramStart"/>
      <w:r>
        <w:rPr>
          <w:rFonts w:ascii="Clarendon Condensed" w:hAnsi="Clarendon Condensed"/>
          <w:b/>
          <w:sz w:val="44"/>
          <w:szCs w:val="44"/>
        </w:rPr>
        <w:t xml:space="preserve">of </w:t>
      </w:r>
      <w:r w:rsidR="00995DE6">
        <w:rPr>
          <w:rFonts w:ascii="Clarendon Condensed" w:hAnsi="Clarendon Condensed"/>
          <w:b/>
          <w:sz w:val="44"/>
          <w:szCs w:val="44"/>
        </w:rPr>
        <w:t xml:space="preserve"> </w:t>
      </w:r>
      <w:r w:rsidR="0081711C">
        <w:rPr>
          <w:rFonts w:ascii="Clarendon Condensed" w:hAnsi="Clarendon Condensed"/>
          <w:b/>
          <w:sz w:val="44"/>
          <w:szCs w:val="44"/>
        </w:rPr>
        <w:t>WATER</w:t>
      </w:r>
      <w:proofErr w:type="gramEnd"/>
      <w:r w:rsidR="0081711C">
        <w:rPr>
          <w:rFonts w:ascii="Clarendon Condensed" w:hAnsi="Clarendon Condensed"/>
          <w:b/>
          <w:sz w:val="44"/>
          <w:szCs w:val="44"/>
        </w:rPr>
        <w:t xml:space="preserve"> COLLERS FOR BACHELOR HOSTEL </w:t>
      </w:r>
    </w:p>
    <w:p w:rsidR="00995DE6" w:rsidRDefault="00995DE6" w:rsidP="00995DE6">
      <w:pPr>
        <w:pStyle w:val="BodyText"/>
        <w:rPr>
          <w:rFonts w:ascii="Clarendon Condensed" w:hAnsi="Clarendon Condensed"/>
          <w:b/>
          <w:sz w:val="44"/>
          <w:szCs w:val="44"/>
        </w:rPr>
      </w:pPr>
    </w:p>
    <w:p w:rsidR="00995DE6" w:rsidRDefault="00995DE6" w:rsidP="00995DE6">
      <w:pPr>
        <w:pStyle w:val="BodyText"/>
        <w:rPr>
          <w:rFonts w:ascii="Clarendon Condensed" w:hAnsi="Clarendon Condensed"/>
          <w:b/>
          <w:sz w:val="44"/>
          <w:szCs w:val="44"/>
        </w:rPr>
      </w:pPr>
    </w:p>
    <w:p w:rsidR="00995DE6" w:rsidRDefault="00995DE6" w:rsidP="00995DE6">
      <w:pPr>
        <w:pStyle w:val="BodyText"/>
        <w:rPr>
          <w:rFonts w:ascii="Clarendon Condensed" w:hAnsi="Clarendon Condensed"/>
          <w:b/>
          <w:sz w:val="44"/>
          <w:szCs w:val="44"/>
        </w:rPr>
      </w:pPr>
    </w:p>
    <w:p w:rsidR="00995DE6" w:rsidRDefault="00995DE6" w:rsidP="00995DE6">
      <w:pPr>
        <w:pStyle w:val="BodyText"/>
        <w:rPr>
          <w:rFonts w:ascii="Clarendon Condensed" w:hAnsi="Clarendon Condensed"/>
          <w:b/>
          <w:sz w:val="44"/>
          <w:szCs w:val="44"/>
        </w:rPr>
      </w:pPr>
    </w:p>
    <w:p w:rsidR="00995DE6" w:rsidRDefault="00995DE6" w:rsidP="00995DE6">
      <w:pPr>
        <w:pStyle w:val="BodyText"/>
        <w:rPr>
          <w:rFonts w:ascii="Clarendon Condensed" w:hAnsi="Clarendon Condensed"/>
          <w:b/>
          <w:sz w:val="44"/>
          <w:szCs w:val="44"/>
        </w:rPr>
      </w:pPr>
    </w:p>
    <w:p w:rsidR="00995DE6" w:rsidRDefault="00995DE6" w:rsidP="00995DE6">
      <w:pPr>
        <w:pStyle w:val="BodyText"/>
        <w:rPr>
          <w:b/>
          <w:sz w:val="28"/>
          <w:szCs w:val="28"/>
          <w:u w:val="single"/>
        </w:rPr>
      </w:pPr>
    </w:p>
    <w:p w:rsidR="00995DE6" w:rsidRDefault="00995DE6" w:rsidP="00995DE6">
      <w:pPr>
        <w:jc w:val="center"/>
        <w:rPr>
          <w:b/>
          <w:sz w:val="28"/>
          <w:szCs w:val="28"/>
          <w:u w:val="single"/>
        </w:rPr>
      </w:pPr>
    </w:p>
    <w:p w:rsidR="00995DE6" w:rsidRDefault="00995DE6" w:rsidP="00995DE6">
      <w:pPr>
        <w:rPr>
          <w:rFonts w:ascii="Clarendon Condensed" w:hAnsi="Clarendon Condensed"/>
          <w:sz w:val="28"/>
        </w:rPr>
      </w:pPr>
    </w:p>
    <w:p w:rsidR="00995DE6" w:rsidRDefault="00995DE6" w:rsidP="00995DE6">
      <w:pPr>
        <w:pStyle w:val="Heading1"/>
        <w:rPr>
          <w:rFonts w:ascii="Book Antiqua" w:hAnsi="Book Antiqua"/>
          <w:b w:val="0"/>
          <w:spacing w:val="20"/>
          <w:sz w:val="44"/>
          <w:szCs w:val="44"/>
        </w:rPr>
      </w:pPr>
      <w:r>
        <w:rPr>
          <w:rFonts w:ascii="Book Antiqua" w:hAnsi="Book Antiqua"/>
          <w:b w:val="0"/>
          <w:spacing w:val="20"/>
          <w:sz w:val="44"/>
          <w:szCs w:val="44"/>
        </w:rPr>
        <w:t>INSTRUCTIONS TO TENDERS</w:t>
      </w:r>
    </w:p>
    <w:p w:rsidR="00995DE6" w:rsidRDefault="00995DE6" w:rsidP="00995DE6">
      <w:pPr>
        <w:jc w:val="center"/>
        <w:rPr>
          <w:rFonts w:ascii="Book Antiqua" w:hAnsi="Book Antiqua"/>
          <w:b/>
          <w:spacing w:val="20"/>
          <w:sz w:val="44"/>
          <w:szCs w:val="44"/>
        </w:rPr>
      </w:pPr>
      <w:r>
        <w:rPr>
          <w:rFonts w:ascii="Book Antiqua" w:hAnsi="Book Antiqua"/>
          <w:b/>
          <w:spacing w:val="20"/>
          <w:sz w:val="44"/>
          <w:szCs w:val="44"/>
        </w:rPr>
        <w:t>&amp;</w:t>
      </w:r>
    </w:p>
    <w:p w:rsidR="00995DE6" w:rsidRDefault="00995DE6" w:rsidP="00995DE6">
      <w:pPr>
        <w:jc w:val="center"/>
        <w:rPr>
          <w:rFonts w:ascii="Book Antiqua" w:hAnsi="Book Antiqua"/>
          <w:b/>
          <w:spacing w:val="20"/>
          <w:sz w:val="44"/>
          <w:szCs w:val="44"/>
        </w:rPr>
      </w:pPr>
      <w:r>
        <w:rPr>
          <w:rFonts w:ascii="Book Antiqua" w:hAnsi="Book Antiqua"/>
          <w:b/>
          <w:spacing w:val="20"/>
          <w:sz w:val="44"/>
          <w:szCs w:val="44"/>
        </w:rPr>
        <w:t>TERMS AND CONDITIONS</w:t>
      </w: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rPr>
          <w:rFonts w:ascii="Clarendon Condensed" w:hAnsi="Clarendon Condensed"/>
          <w:sz w:val="28"/>
        </w:rPr>
      </w:pPr>
    </w:p>
    <w:p w:rsidR="00995DE6" w:rsidRDefault="00995DE6" w:rsidP="00995DE6">
      <w:pPr>
        <w:pStyle w:val="Heading1"/>
        <w:rPr>
          <w:sz w:val="38"/>
          <w:u w:val="single"/>
        </w:rPr>
      </w:pPr>
      <w:proofErr w:type="gramStart"/>
      <w:r>
        <w:rPr>
          <w:sz w:val="38"/>
          <w:u w:val="single"/>
        </w:rPr>
        <w:lastRenderedPageBreak/>
        <w:t>INSTRUCTIONS TO TENDERS AND TERMS &amp; CONDITIONS.</w:t>
      </w:r>
      <w:proofErr w:type="gramEnd"/>
    </w:p>
    <w:p w:rsidR="00995DE6" w:rsidRDefault="00995DE6" w:rsidP="00995DE6">
      <w:pPr>
        <w:jc w:val="center"/>
      </w:pPr>
    </w:p>
    <w:p w:rsidR="00995DE6" w:rsidRDefault="00995DE6" w:rsidP="00995DE6">
      <w:pPr>
        <w:spacing w:line="360" w:lineRule="auto"/>
        <w:jc w:val="both"/>
        <w:rPr>
          <w:b/>
        </w:rPr>
      </w:pPr>
      <w:r>
        <w:rPr>
          <w:b/>
        </w:rPr>
        <w:t>1.</w:t>
      </w:r>
      <w:r>
        <w:rPr>
          <w:b/>
        </w:rPr>
        <w:tab/>
      </w:r>
      <w:r>
        <w:rPr>
          <w:b/>
          <w:u w:val="single"/>
        </w:rPr>
        <w:t>BIDS:</w:t>
      </w:r>
    </w:p>
    <w:p w:rsidR="00995DE6" w:rsidRDefault="00995DE6" w:rsidP="00995DE6">
      <w:pPr>
        <w:pStyle w:val="BodyTextIndent2"/>
        <w:spacing w:line="240" w:lineRule="auto"/>
        <w:ind w:left="720"/>
        <w:jc w:val="both"/>
      </w:pPr>
      <w:r>
        <w:t xml:space="preserve">Rates shall be for the supply of material described in the Bill of Quantities at QUEST </w:t>
      </w:r>
      <w:proofErr w:type="spellStart"/>
      <w:r>
        <w:t>Nawabshah</w:t>
      </w:r>
      <w:proofErr w:type="spellEnd"/>
      <w:r>
        <w:t xml:space="preserve">, meeting the following conditions; </w:t>
      </w:r>
    </w:p>
    <w:p w:rsidR="00995DE6" w:rsidRDefault="00995DE6" w:rsidP="00995DE6">
      <w:pPr>
        <w:pStyle w:val="BodyTextIndent2"/>
        <w:numPr>
          <w:ilvl w:val="1"/>
          <w:numId w:val="1"/>
        </w:numPr>
        <w:spacing w:line="360" w:lineRule="auto"/>
        <w:jc w:val="both"/>
      </w:pPr>
      <w:r>
        <w:t xml:space="preserve">Quotation must be in DUPLICATE and should remain valid for 90 days from the date of the submission of tenders. </w:t>
      </w:r>
    </w:p>
    <w:p w:rsidR="00995DE6" w:rsidRDefault="00995DE6" w:rsidP="00995DE6">
      <w:pPr>
        <w:pStyle w:val="BodyTextIndent2"/>
        <w:numPr>
          <w:ilvl w:val="1"/>
          <w:numId w:val="1"/>
        </w:numPr>
        <w:spacing w:line="360" w:lineRule="auto"/>
        <w:jc w:val="both"/>
      </w:pPr>
      <w:r>
        <w:t>Telephone/telex/fax/telegraphic tenders shall not be entertained.</w:t>
      </w:r>
    </w:p>
    <w:p w:rsidR="00995DE6" w:rsidRDefault="00995DE6" w:rsidP="00995DE6">
      <w:pPr>
        <w:pStyle w:val="BodyTextIndent2"/>
        <w:spacing w:line="360" w:lineRule="auto"/>
        <w:ind w:left="720" w:hanging="720"/>
        <w:jc w:val="both"/>
      </w:pPr>
      <w:r>
        <w:t>1.3</w:t>
      </w:r>
      <w:r>
        <w:tab/>
        <w:t xml:space="preserve">Bidders must have an office and workshop / service center </w:t>
      </w:r>
      <w:r w:rsidR="00B87B75">
        <w:t xml:space="preserve">facilities preferably in Sindh Province </w:t>
      </w:r>
      <w:r>
        <w:t>failing which their offer will not be considered.</w:t>
      </w:r>
    </w:p>
    <w:p w:rsidR="00995DE6" w:rsidRDefault="00995DE6" w:rsidP="00995DE6">
      <w:pPr>
        <w:pStyle w:val="BodyTextIndent2"/>
        <w:spacing w:line="360" w:lineRule="auto"/>
        <w:ind w:left="0"/>
        <w:jc w:val="both"/>
      </w:pPr>
      <w:r>
        <w:t>1.4      Bidders must have factory-trained engineers to provide after sales services.</w:t>
      </w:r>
    </w:p>
    <w:p w:rsidR="00995DE6" w:rsidRDefault="00995DE6" w:rsidP="00995DE6">
      <w:pPr>
        <w:pStyle w:val="BodyTextIndent2"/>
        <w:numPr>
          <w:ilvl w:val="1"/>
          <w:numId w:val="2"/>
        </w:numPr>
        <w:spacing w:line="360" w:lineRule="auto"/>
        <w:jc w:val="both"/>
      </w:pPr>
      <w:r>
        <w:t xml:space="preserve">     After opening of tenders no change is allowed to be made in the tender documents. </w:t>
      </w:r>
    </w:p>
    <w:p w:rsidR="00995DE6" w:rsidRDefault="00995DE6" w:rsidP="00995DE6">
      <w:pPr>
        <w:pStyle w:val="BodyTextIndent2"/>
        <w:numPr>
          <w:ilvl w:val="1"/>
          <w:numId w:val="2"/>
        </w:numPr>
        <w:tabs>
          <w:tab w:val="clear" w:pos="360"/>
          <w:tab w:val="num" w:pos="720"/>
        </w:tabs>
        <w:spacing w:line="360" w:lineRule="auto"/>
        <w:ind w:left="720" w:hanging="720"/>
        <w:jc w:val="both"/>
      </w:pPr>
      <w:r>
        <w:t>All taxes (if any) including GST should be included in the quoted price of items.</w:t>
      </w:r>
      <w:r w:rsidR="00B87B75">
        <w:t xml:space="preserve"> The Bid Price will be assumed as inclusive all Government Taxes Privileged.</w:t>
      </w:r>
    </w:p>
    <w:p w:rsidR="00995DE6" w:rsidRDefault="00995DE6" w:rsidP="00995DE6">
      <w:pPr>
        <w:pStyle w:val="BodyTextIndent2"/>
        <w:numPr>
          <w:ilvl w:val="1"/>
          <w:numId w:val="2"/>
        </w:numPr>
        <w:tabs>
          <w:tab w:val="clear" w:pos="360"/>
          <w:tab w:val="num" w:pos="720"/>
        </w:tabs>
        <w:spacing w:line="360" w:lineRule="auto"/>
        <w:ind w:left="720" w:hanging="720"/>
        <w:jc w:val="both"/>
      </w:pPr>
      <w:r>
        <w:t>No advance payment shall be made against the purchase order.</w:t>
      </w:r>
    </w:p>
    <w:p w:rsidR="00995DE6" w:rsidRDefault="00995DE6" w:rsidP="00995DE6">
      <w:pPr>
        <w:pStyle w:val="BodyTextIndent2"/>
        <w:spacing w:line="360" w:lineRule="auto"/>
        <w:ind w:left="720" w:hanging="720"/>
        <w:jc w:val="both"/>
      </w:pPr>
      <w:r>
        <w:t xml:space="preserve">1.8  </w:t>
      </w:r>
      <w:r>
        <w:tab/>
        <w:t>All the information provided in the bid should also be adequately supported by relevant documents and technical brochures. Bidders may attach documents highlighting the competitive edge and unique features of their proposals.</w:t>
      </w:r>
    </w:p>
    <w:p w:rsidR="00995DE6" w:rsidRDefault="00995DE6" w:rsidP="00995DE6">
      <w:pPr>
        <w:pStyle w:val="BodyTextIndent2"/>
        <w:numPr>
          <w:ilvl w:val="1"/>
          <w:numId w:val="3"/>
        </w:numPr>
        <w:spacing w:line="360" w:lineRule="auto"/>
        <w:jc w:val="both"/>
      </w:pPr>
      <w:r>
        <w:t>Incomplete tenders will not be acceptable.</w:t>
      </w:r>
    </w:p>
    <w:p w:rsidR="00995DE6" w:rsidRDefault="00995DE6" w:rsidP="00995DE6">
      <w:pPr>
        <w:pStyle w:val="BodyTextIndent2"/>
        <w:numPr>
          <w:ilvl w:val="1"/>
          <w:numId w:val="3"/>
        </w:numPr>
        <w:spacing w:line="360" w:lineRule="auto"/>
        <w:jc w:val="both"/>
      </w:pPr>
      <w:r>
        <w:t xml:space="preserve">The </w:t>
      </w:r>
      <w:r w:rsidR="00E258F5">
        <w:t xml:space="preserve">Procuring </w:t>
      </w:r>
      <w:proofErr w:type="gramStart"/>
      <w:r w:rsidR="00E258F5">
        <w:t xml:space="preserve">Agency </w:t>
      </w:r>
      <w:r>
        <w:t xml:space="preserve"> reserves</w:t>
      </w:r>
      <w:proofErr w:type="gramEnd"/>
      <w:r>
        <w:t xml:space="preserve"> the right to accept or reject any or all the bids or increase or </w:t>
      </w:r>
      <w:r w:rsidR="00E258F5">
        <w:t>decrease the quantity of items.</w:t>
      </w:r>
    </w:p>
    <w:p w:rsidR="00995DE6" w:rsidRDefault="00995DE6" w:rsidP="00995DE6">
      <w:pPr>
        <w:pStyle w:val="BodyTextIndent2"/>
        <w:numPr>
          <w:ilvl w:val="1"/>
          <w:numId w:val="3"/>
        </w:numPr>
        <w:spacing w:line="360" w:lineRule="auto"/>
        <w:jc w:val="both"/>
      </w:pPr>
      <w:r>
        <w:t xml:space="preserve">In case of agents bidding for the tender, they must enclose original </w:t>
      </w:r>
      <w:proofErr w:type="spellStart"/>
      <w:r>
        <w:t>Proforma</w:t>
      </w:r>
      <w:proofErr w:type="spellEnd"/>
      <w:r>
        <w:t xml:space="preserve"> Invoice/Fax copy/Quotation from their Principals failing which their offers may be ignored.</w:t>
      </w:r>
    </w:p>
    <w:p w:rsidR="00995DE6" w:rsidRDefault="00995DE6" w:rsidP="00995DE6">
      <w:pPr>
        <w:pStyle w:val="BodyTextIndent2"/>
        <w:numPr>
          <w:ilvl w:val="1"/>
          <w:numId w:val="3"/>
        </w:numPr>
        <w:spacing w:line="360" w:lineRule="auto"/>
        <w:jc w:val="both"/>
      </w:pPr>
      <w:r>
        <w:t xml:space="preserve">The agent must </w:t>
      </w:r>
      <w:r>
        <w:rPr>
          <w:b/>
          <w:highlight w:val="yellow"/>
        </w:rPr>
        <w:t>submit following documents along</w:t>
      </w:r>
      <w:r>
        <w:t xml:space="preserve"> with their offer failing which their offer will be rejected.</w:t>
      </w:r>
    </w:p>
    <w:p w:rsidR="00995DE6" w:rsidRDefault="00995DE6" w:rsidP="00995DE6">
      <w:pPr>
        <w:pStyle w:val="BodyTextIndent2"/>
        <w:numPr>
          <w:ilvl w:val="3"/>
          <w:numId w:val="3"/>
        </w:numPr>
        <w:spacing w:line="360" w:lineRule="auto"/>
        <w:jc w:val="both"/>
      </w:pPr>
      <w:r>
        <w:t>List of clients in Pakistan for a similar work / supply.</w:t>
      </w:r>
    </w:p>
    <w:p w:rsidR="00995DE6" w:rsidRDefault="00995DE6" w:rsidP="00995DE6">
      <w:pPr>
        <w:pStyle w:val="BodyTextIndent2"/>
        <w:numPr>
          <w:ilvl w:val="3"/>
          <w:numId w:val="3"/>
        </w:numPr>
        <w:spacing w:line="360" w:lineRule="auto"/>
        <w:ind w:left="1440" w:hanging="1440"/>
        <w:jc w:val="both"/>
      </w:pPr>
      <w:r>
        <w:rPr>
          <w:b/>
          <w:i/>
        </w:rPr>
        <w:lastRenderedPageBreak/>
        <w:t xml:space="preserve">The bidder has to provide certificate that </w:t>
      </w:r>
      <w:proofErr w:type="gramStart"/>
      <w:r>
        <w:rPr>
          <w:b/>
          <w:i/>
        </w:rPr>
        <w:t xml:space="preserve">all  </w:t>
      </w:r>
      <w:r>
        <w:rPr>
          <w:b/>
        </w:rPr>
        <w:t>items</w:t>
      </w:r>
      <w:proofErr w:type="gramEnd"/>
      <w:r>
        <w:rPr>
          <w:b/>
          <w:i/>
        </w:rPr>
        <w:t xml:space="preserve"> are new and up to the required standard</w:t>
      </w:r>
      <w:r>
        <w:t>.</w:t>
      </w:r>
    </w:p>
    <w:p w:rsidR="00995DE6" w:rsidRDefault="00995DE6" w:rsidP="00995DE6">
      <w:pPr>
        <w:pStyle w:val="BodyTextIndent2"/>
        <w:numPr>
          <w:ilvl w:val="3"/>
          <w:numId w:val="3"/>
        </w:numPr>
        <w:spacing w:line="360" w:lineRule="auto"/>
        <w:ind w:left="1440" w:hanging="1440"/>
        <w:jc w:val="both"/>
      </w:pPr>
      <w:r>
        <w:t>Non-Black List Affidavit / Certificate (confirming that bidder has never been black listed from any Government/Semi Government organization).</w:t>
      </w:r>
    </w:p>
    <w:p w:rsidR="00E258F5" w:rsidRDefault="00E258F5" w:rsidP="00995DE6">
      <w:pPr>
        <w:pStyle w:val="BodyTextIndent2"/>
        <w:numPr>
          <w:ilvl w:val="3"/>
          <w:numId w:val="3"/>
        </w:numPr>
        <w:spacing w:line="360" w:lineRule="auto"/>
        <w:ind w:left="1440" w:hanging="1440"/>
        <w:jc w:val="both"/>
      </w:pPr>
      <w:r>
        <w:t>Each paper of bidding Document shall be signed by the Authorize</w:t>
      </w:r>
      <w:r w:rsidR="00ED3C31">
        <w:t xml:space="preserve"> O</w:t>
      </w:r>
      <w:r>
        <w:t xml:space="preserve">fficer or Prospector of Company / bidding firm along with original CNIC attested of the CEO </w:t>
      </w:r>
      <w:r w:rsidR="00ED3C31">
        <w:t xml:space="preserve">or </w:t>
      </w:r>
      <w:proofErr w:type="spellStart"/>
      <w:r w:rsidR="00ED3C31">
        <w:t>Mmajor</w:t>
      </w:r>
      <w:proofErr w:type="spellEnd"/>
      <w:r w:rsidR="00ED3C31">
        <w:t xml:space="preserve"> Shareholder of </w:t>
      </w:r>
      <w:proofErr w:type="gramStart"/>
      <w:r w:rsidR="00ED3C31">
        <w:t xml:space="preserve">company </w:t>
      </w:r>
      <w:r>
        <w:t>,</w:t>
      </w:r>
      <w:proofErr w:type="gramEnd"/>
      <w:r>
        <w:t xml:space="preserve"> </w:t>
      </w:r>
      <w:r w:rsidR="00ED3C31">
        <w:t>etc.</w:t>
      </w:r>
    </w:p>
    <w:p w:rsidR="001417BE" w:rsidRDefault="00DC530E" w:rsidP="00995DE6">
      <w:pPr>
        <w:pStyle w:val="BodyTextIndent2"/>
        <w:numPr>
          <w:ilvl w:val="3"/>
          <w:numId w:val="3"/>
        </w:numPr>
        <w:spacing w:line="360" w:lineRule="auto"/>
        <w:ind w:left="1440" w:hanging="1440"/>
        <w:jc w:val="both"/>
      </w:pPr>
      <w:r>
        <w:t xml:space="preserve">Before handing over of material any loss occurs to material or items at </w:t>
      </w:r>
      <w:proofErr w:type="gramStart"/>
      <w:r>
        <w:t>road ,</w:t>
      </w:r>
      <w:proofErr w:type="gramEnd"/>
      <w:r>
        <w:t xml:space="preserve"> rail , sea , air cargo or any incident occurred with , Procuring Agency will not be responsible for that</w:t>
      </w:r>
      <w:r w:rsidR="001417BE">
        <w:t xml:space="preserve"> in case of damages of any kind .</w:t>
      </w:r>
    </w:p>
    <w:p w:rsidR="00DC530E" w:rsidRDefault="001417BE" w:rsidP="00995DE6">
      <w:pPr>
        <w:pStyle w:val="BodyTextIndent2"/>
        <w:numPr>
          <w:ilvl w:val="3"/>
          <w:numId w:val="3"/>
        </w:numPr>
        <w:spacing w:line="360" w:lineRule="auto"/>
        <w:ind w:left="1440" w:hanging="1440"/>
        <w:jc w:val="both"/>
      </w:pPr>
      <w:r>
        <w:t>A</w:t>
      </w:r>
      <w:r w:rsidR="00DC530E">
        <w:t>bove all</w:t>
      </w:r>
      <w:r>
        <w:t>,</w:t>
      </w:r>
      <w:r w:rsidR="00DC530E">
        <w:t xml:space="preserve"> through signing each and every page of this bidding document</w:t>
      </w:r>
      <w:r>
        <w:t xml:space="preserve"> it is assumed on procuring agency side and bidder declare it that bidder or his company , associate have read , understand the TORs mentioned in the Bidding and nothing is in conflict with it.   </w:t>
      </w:r>
      <w:r w:rsidR="00DC530E">
        <w:t xml:space="preserve">  </w:t>
      </w:r>
    </w:p>
    <w:p w:rsidR="00ED3C31" w:rsidRDefault="00ED3C31" w:rsidP="00995DE6">
      <w:pPr>
        <w:pStyle w:val="BodyTextIndent2"/>
        <w:numPr>
          <w:ilvl w:val="3"/>
          <w:numId w:val="3"/>
        </w:numPr>
        <w:spacing w:line="360" w:lineRule="auto"/>
        <w:ind w:left="1440" w:hanging="1440"/>
        <w:jc w:val="both"/>
      </w:pPr>
      <w:r>
        <w:t xml:space="preserve">Through hiding any technical deficiencies,  loss in machinery subject to unbranded and  </w:t>
      </w:r>
      <w:proofErr w:type="spellStart"/>
      <w:r>
        <w:t>sub standard</w:t>
      </w:r>
      <w:proofErr w:type="spellEnd"/>
      <w:r>
        <w:t xml:space="preserve"> parts of major Scientific Equipment  found on any stage prior or later to bidding process / Inspection Process the bidder shall be made responsible for act of hiding facts and </w:t>
      </w:r>
      <w:proofErr w:type="spellStart"/>
      <w:r>
        <w:t>malafide</w:t>
      </w:r>
      <w:proofErr w:type="spellEnd"/>
      <w:r>
        <w:t xml:space="preserve"> intentions..     </w:t>
      </w:r>
    </w:p>
    <w:p w:rsidR="00995DE6" w:rsidRDefault="00995DE6" w:rsidP="00995DE6">
      <w:pPr>
        <w:pStyle w:val="BodyTextIndent2"/>
        <w:numPr>
          <w:ilvl w:val="0"/>
          <w:numId w:val="1"/>
        </w:numPr>
        <w:spacing w:line="360" w:lineRule="auto"/>
        <w:jc w:val="both"/>
        <w:rPr>
          <w:b/>
        </w:rPr>
      </w:pPr>
      <w:r>
        <w:rPr>
          <w:b/>
          <w:u w:val="single"/>
        </w:rPr>
        <w:t>EARNEST MONEY</w:t>
      </w:r>
    </w:p>
    <w:p w:rsidR="00995DE6" w:rsidRDefault="00995DE6" w:rsidP="00995DE6">
      <w:pPr>
        <w:pStyle w:val="BodyTextIndent2"/>
        <w:spacing w:line="360" w:lineRule="auto"/>
        <w:ind w:left="720"/>
        <w:jc w:val="both"/>
      </w:pPr>
      <w:r>
        <w:t xml:space="preserve">The tenderers should submit their bid along with a Bank Guarantee / Call Deposit of 2% of the Tender Cost as Earnest Money in the name </w:t>
      </w:r>
      <w:proofErr w:type="gramStart"/>
      <w:r>
        <w:t>of  Director</w:t>
      </w:r>
      <w:proofErr w:type="gramEnd"/>
      <w:r>
        <w:t xml:space="preserve"> Finance, Quaid-e-</w:t>
      </w:r>
      <w:proofErr w:type="spellStart"/>
      <w:r>
        <w:t>Awam</w:t>
      </w:r>
      <w:proofErr w:type="spellEnd"/>
      <w:r>
        <w:t xml:space="preserve"> University of Engineering, Science and Technology </w:t>
      </w:r>
      <w:proofErr w:type="spellStart"/>
      <w:r>
        <w:t>Nawabshah</w:t>
      </w:r>
      <w:proofErr w:type="spellEnd"/>
      <w:r>
        <w:t xml:space="preserve"> as per ANNEXURE-D.</w:t>
      </w:r>
    </w:p>
    <w:p w:rsidR="00995DE6" w:rsidRDefault="00995DE6" w:rsidP="00995DE6">
      <w:pPr>
        <w:pStyle w:val="BodyTextIndent2"/>
        <w:spacing w:line="360" w:lineRule="auto"/>
        <w:ind w:left="720"/>
        <w:jc w:val="both"/>
      </w:pPr>
    </w:p>
    <w:p w:rsidR="00995DE6" w:rsidRDefault="00995DE6" w:rsidP="00995DE6">
      <w:pPr>
        <w:pStyle w:val="BodyTextIndent2"/>
        <w:spacing w:line="360" w:lineRule="auto"/>
        <w:ind w:left="720"/>
        <w:jc w:val="both"/>
      </w:pPr>
      <w:r>
        <w:t>.</w:t>
      </w:r>
    </w:p>
    <w:p w:rsidR="00995DE6" w:rsidRDefault="00995DE6" w:rsidP="00995DE6">
      <w:pPr>
        <w:pStyle w:val="BodyTextIndent2"/>
        <w:spacing w:line="360" w:lineRule="auto"/>
        <w:ind w:left="0"/>
        <w:jc w:val="both"/>
      </w:pPr>
      <w:r>
        <w:t>3.</w:t>
      </w:r>
      <w:r>
        <w:tab/>
      </w:r>
      <w:r>
        <w:rPr>
          <w:b/>
          <w:u w:val="single"/>
        </w:rPr>
        <w:t>VALIDITY OF PRICES</w:t>
      </w:r>
    </w:p>
    <w:p w:rsidR="00995DE6" w:rsidRDefault="00995DE6" w:rsidP="00995DE6">
      <w:pPr>
        <w:pStyle w:val="BodyTextIndent2"/>
        <w:spacing w:line="240" w:lineRule="auto"/>
        <w:ind w:left="720"/>
        <w:jc w:val="both"/>
      </w:pPr>
      <w:r>
        <w:t>The prices quoted should be valid for a period of at least 90 days from the date fixed for opening of tenders.</w:t>
      </w:r>
    </w:p>
    <w:p w:rsidR="00995DE6" w:rsidRDefault="00995DE6" w:rsidP="00995DE6">
      <w:pPr>
        <w:pStyle w:val="BodyTextIndent2"/>
        <w:spacing w:line="360" w:lineRule="auto"/>
        <w:ind w:left="0"/>
        <w:jc w:val="both"/>
        <w:rPr>
          <w:b/>
          <w:u w:val="single"/>
        </w:rPr>
      </w:pPr>
      <w:r>
        <w:rPr>
          <w:b/>
        </w:rPr>
        <w:t xml:space="preserve">4      </w:t>
      </w:r>
      <w:r>
        <w:rPr>
          <w:b/>
          <w:u w:val="single"/>
        </w:rPr>
        <w:t>SIGNING OF THE AGREEMENT</w:t>
      </w:r>
    </w:p>
    <w:p w:rsidR="00995DE6" w:rsidRDefault="00995DE6" w:rsidP="00995DE6">
      <w:pPr>
        <w:pStyle w:val="BodyTextIndent2"/>
        <w:spacing w:line="360" w:lineRule="auto"/>
        <w:ind w:left="720"/>
        <w:jc w:val="both"/>
      </w:pPr>
      <w:r>
        <w:lastRenderedPageBreak/>
        <w:t xml:space="preserve">Within 14 days of the issuance of the letter of intent / Purchase Order the successful bidder will be required to sign a Contract Agreement with the purchaser (i.e., The QUEST </w:t>
      </w:r>
      <w:proofErr w:type="spellStart"/>
      <w:r>
        <w:t>Nawabshah</w:t>
      </w:r>
      <w:proofErr w:type="spellEnd"/>
      <w:r>
        <w:t>) for the supply of such quantity in whole or in part of the tendered stores as clarified in the letter of intent / Purchase Order.</w:t>
      </w:r>
    </w:p>
    <w:p w:rsidR="00995DE6" w:rsidRDefault="00995DE6" w:rsidP="00995DE6">
      <w:pPr>
        <w:pStyle w:val="BodyTextIndent2"/>
        <w:spacing w:line="360" w:lineRule="auto"/>
        <w:ind w:left="0"/>
        <w:jc w:val="both"/>
        <w:rPr>
          <w:b/>
          <w:u w:val="single"/>
        </w:rPr>
      </w:pPr>
      <w:r>
        <w:rPr>
          <w:b/>
        </w:rPr>
        <w:t xml:space="preserve">5      </w:t>
      </w:r>
      <w:r>
        <w:rPr>
          <w:b/>
          <w:u w:val="single"/>
        </w:rPr>
        <w:t>ON-</w:t>
      </w:r>
      <w:proofErr w:type="gramStart"/>
      <w:r>
        <w:rPr>
          <w:b/>
          <w:u w:val="single"/>
        </w:rPr>
        <w:t>ARRIVAL  INSPECTION</w:t>
      </w:r>
      <w:proofErr w:type="gramEnd"/>
      <w:r>
        <w:rPr>
          <w:b/>
          <w:u w:val="single"/>
        </w:rPr>
        <w:t xml:space="preserve"> &amp; TAKING OVER</w:t>
      </w:r>
    </w:p>
    <w:p w:rsidR="00995DE6" w:rsidRDefault="00995DE6" w:rsidP="00995DE6">
      <w:pPr>
        <w:pStyle w:val="BodyTextIndent2"/>
        <w:numPr>
          <w:ilvl w:val="1"/>
          <w:numId w:val="4"/>
        </w:numPr>
        <w:spacing w:line="360" w:lineRule="auto"/>
        <w:jc w:val="both"/>
      </w:pPr>
      <w:r>
        <w:t>ON-ARRIVAL INSPECTION (Where applicable)</w:t>
      </w:r>
    </w:p>
    <w:p w:rsidR="00995DE6" w:rsidRDefault="00995DE6" w:rsidP="00995DE6">
      <w:pPr>
        <w:pStyle w:val="BodyTextIndent2"/>
        <w:spacing w:line="360" w:lineRule="auto"/>
        <w:ind w:left="720"/>
        <w:jc w:val="both"/>
      </w:pPr>
      <w:r>
        <w:t xml:space="preserve">There shall be inspection by the representative of the Purchaser on arrival of stores at consignees end in presence of representative(s) of the Contractor / Agent if </w:t>
      </w:r>
      <w:proofErr w:type="gramStart"/>
      <w:r>
        <w:t>any .</w:t>
      </w:r>
      <w:proofErr w:type="gramEnd"/>
      <w:r>
        <w:t xml:space="preserve"> The report of inspection which inter-alia should indicate the conditions in which each unit of package has been received will be signed by the above-mentioned representatives.</w:t>
      </w:r>
    </w:p>
    <w:p w:rsidR="00995DE6" w:rsidRDefault="00995DE6" w:rsidP="00995DE6">
      <w:pPr>
        <w:pStyle w:val="BodyTextIndent2"/>
        <w:numPr>
          <w:ilvl w:val="1"/>
          <w:numId w:val="4"/>
        </w:numPr>
        <w:spacing w:line="360" w:lineRule="auto"/>
        <w:jc w:val="both"/>
      </w:pPr>
      <w:r>
        <w:t>TAKING OVER (Where applicable)</w:t>
      </w:r>
    </w:p>
    <w:p w:rsidR="00995DE6" w:rsidRDefault="00995DE6" w:rsidP="00995DE6">
      <w:pPr>
        <w:pStyle w:val="BodyTextIndent2"/>
        <w:spacing w:line="360" w:lineRule="auto"/>
        <w:ind w:left="720"/>
        <w:jc w:val="both"/>
      </w:pPr>
      <w:r>
        <w:t>Upon receipt of the items in the Warehouse of Purchaser and after final inspection by inspection agency (or agencies) nominated by the Purchaser, the Purchaser  will issue a taking over  certificate in which he shall certify the date on which the items have been so accepted. The taking over of damaged items during the transportation shall be withheld until it has been completely repaired / replaced and checked.</w:t>
      </w:r>
    </w:p>
    <w:p w:rsidR="00995DE6" w:rsidRDefault="00995DE6" w:rsidP="00995DE6">
      <w:pPr>
        <w:pStyle w:val="BodyTextIndent2"/>
        <w:spacing w:line="360" w:lineRule="auto"/>
        <w:ind w:left="720"/>
        <w:jc w:val="both"/>
      </w:pPr>
    </w:p>
    <w:p w:rsidR="00995DE6" w:rsidRDefault="00995DE6" w:rsidP="00995DE6">
      <w:pPr>
        <w:pStyle w:val="BodyTextIndent2"/>
        <w:numPr>
          <w:ilvl w:val="0"/>
          <w:numId w:val="4"/>
        </w:numPr>
        <w:spacing w:line="360" w:lineRule="auto"/>
        <w:jc w:val="both"/>
        <w:rPr>
          <w:b/>
        </w:rPr>
      </w:pPr>
      <w:r>
        <w:rPr>
          <w:b/>
        </w:rPr>
        <w:t xml:space="preserve">       </w:t>
      </w:r>
      <w:r>
        <w:rPr>
          <w:b/>
          <w:u w:val="single"/>
        </w:rPr>
        <w:t>WARRANTY</w:t>
      </w:r>
    </w:p>
    <w:p w:rsidR="00995DE6" w:rsidRDefault="00995DE6" w:rsidP="00995DE6">
      <w:pPr>
        <w:pStyle w:val="BodyTextIndent2"/>
        <w:numPr>
          <w:ilvl w:val="1"/>
          <w:numId w:val="4"/>
        </w:numPr>
        <w:spacing w:line="360" w:lineRule="auto"/>
        <w:jc w:val="both"/>
      </w:pPr>
      <w:r>
        <w:t>The contractor shall issue warranty to the effect that the stores shall be fit for the particular purposes and operations.</w:t>
      </w:r>
    </w:p>
    <w:p w:rsidR="00995DE6" w:rsidRDefault="00995DE6" w:rsidP="00995DE6">
      <w:pPr>
        <w:pStyle w:val="BodyTextIndent2"/>
        <w:numPr>
          <w:ilvl w:val="1"/>
          <w:numId w:val="4"/>
        </w:numPr>
        <w:spacing w:line="360" w:lineRule="auto"/>
        <w:jc w:val="both"/>
      </w:pPr>
      <w:r>
        <w:t>The contractor shall guarantee supply of good quality stores in accordance with the specifications and that stores shall be brand new and absolutely free from all defects in materials quality and workmanship. In case of defect the stores or the necessary components shall be replaced by the contractor free of cost up to the Purchaser’s premises within a reasonable time.</w:t>
      </w:r>
    </w:p>
    <w:p w:rsidR="00995DE6" w:rsidRDefault="00995DE6" w:rsidP="00995DE6">
      <w:pPr>
        <w:pStyle w:val="BodyTextIndent2"/>
        <w:numPr>
          <w:ilvl w:val="1"/>
          <w:numId w:val="4"/>
        </w:numPr>
        <w:spacing w:line="360" w:lineRule="auto"/>
        <w:jc w:val="both"/>
      </w:pPr>
      <w:r>
        <w:t>Warranty period shall be minimum ONE Year or as per Manufacturer, whichever is higher.</w:t>
      </w:r>
    </w:p>
    <w:p w:rsidR="00A04BBD" w:rsidRDefault="00A04BBD" w:rsidP="00A04BBD">
      <w:pPr>
        <w:pStyle w:val="BodyTextIndent2"/>
        <w:spacing w:line="360" w:lineRule="auto"/>
        <w:jc w:val="both"/>
      </w:pPr>
    </w:p>
    <w:p w:rsidR="00995DE6" w:rsidRDefault="00995DE6" w:rsidP="00995DE6">
      <w:pPr>
        <w:pStyle w:val="BodyTextIndent2"/>
        <w:spacing w:line="360" w:lineRule="auto"/>
        <w:ind w:left="0"/>
        <w:jc w:val="both"/>
      </w:pPr>
      <w:r>
        <w:rPr>
          <w:b/>
        </w:rPr>
        <w:lastRenderedPageBreak/>
        <w:t>12.</w:t>
      </w:r>
      <w:r>
        <w:t xml:space="preserve">      </w:t>
      </w:r>
      <w:r>
        <w:rPr>
          <w:b/>
          <w:u w:val="single"/>
        </w:rPr>
        <w:t>BREACH OF CONTRACT</w:t>
      </w:r>
    </w:p>
    <w:p w:rsidR="00995DE6" w:rsidRDefault="00995DE6" w:rsidP="00995DE6">
      <w:pPr>
        <w:pStyle w:val="BodyTextIndent2"/>
        <w:spacing w:line="240" w:lineRule="auto"/>
        <w:ind w:left="720"/>
        <w:jc w:val="both"/>
      </w:pPr>
      <w:r>
        <w:t xml:space="preserve">In case of breach of contract, the damages suffered by the Purchaser shall be recovered to the full extent from the Contractor’s Performance Bond. </w:t>
      </w:r>
    </w:p>
    <w:p w:rsidR="00995DE6" w:rsidRDefault="00995DE6" w:rsidP="00995DE6">
      <w:pPr>
        <w:pStyle w:val="BodyTextIndent2"/>
        <w:numPr>
          <w:ilvl w:val="0"/>
          <w:numId w:val="5"/>
        </w:numPr>
        <w:spacing w:line="360" w:lineRule="auto"/>
        <w:jc w:val="both"/>
        <w:rPr>
          <w:b/>
        </w:rPr>
      </w:pPr>
      <w:r>
        <w:rPr>
          <w:b/>
        </w:rPr>
        <w:t xml:space="preserve"> </w:t>
      </w:r>
      <w:r>
        <w:rPr>
          <w:b/>
        </w:rPr>
        <w:tab/>
      </w:r>
      <w:r>
        <w:rPr>
          <w:b/>
          <w:u w:val="single"/>
        </w:rPr>
        <w:t>DEFAULT-LIABILITY OF CONTRACTOR</w:t>
      </w:r>
    </w:p>
    <w:p w:rsidR="00995DE6" w:rsidRDefault="00995DE6" w:rsidP="00995DE6">
      <w:pPr>
        <w:pStyle w:val="BodyTextIndent2"/>
        <w:numPr>
          <w:ilvl w:val="1"/>
          <w:numId w:val="5"/>
        </w:numPr>
        <w:spacing w:line="360" w:lineRule="auto"/>
        <w:jc w:val="both"/>
      </w:pPr>
      <w:r>
        <w:t>The purchaser may upon written notice of default to the Contractor terminate the contract in circumstances detailed hereunder.</w:t>
      </w:r>
    </w:p>
    <w:p w:rsidR="00995DE6" w:rsidRDefault="00995DE6" w:rsidP="00995DE6">
      <w:pPr>
        <w:pStyle w:val="BodyTextIndent2"/>
        <w:numPr>
          <w:ilvl w:val="2"/>
          <w:numId w:val="5"/>
        </w:numPr>
        <w:spacing w:line="360" w:lineRule="auto"/>
        <w:jc w:val="both"/>
      </w:pPr>
      <w:r>
        <w:t>If in the judgment of the purchaser the contractor fails to make delivery of items within the time specified in the Contract Agreement or within the period for which the purchaser has granted extension to the contract.</w:t>
      </w:r>
    </w:p>
    <w:p w:rsidR="00995DE6" w:rsidRDefault="00995DE6" w:rsidP="00995DE6">
      <w:pPr>
        <w:pStyle w:val="BodyTextIndent2"/>
        <w:numPr>
          <w:ilvl w:val="2"/>
          <w:numId w:val="5"/>
        </w:numPr>
        <w:spacing w:line="360" w:lineRule="auto"/>
        <w:jc w:val="both"/>
      </w:pPr>
      <w:r>
        <w:t>If in judgment of the Purchaser, the Contractor fails to comply with any of the other provisions of this contract.</w:t>
      </w:r>
    </w:p>
    <w:p w:rsidR="00995DE6" w:rsidRDefault="00995DE6" w:rsidP="00995DE6">
      <w:pPr>
        <w:pStyle w:val="BodyTextIndent2"/>
        <w:numPr>
          <w:ilvl w:val="1"/>
          <w:numId w:val="5"/>
        </w:numPr>
        <w:spacing w:line="360" w:lineRule="auto"/>
        <w:jc w:val="both"/>
      </w:pPr>
      <w:r>
        <w:t xml:space="preserve">In the event the Purchaser terminates the contract in whole or in part, the Purchaser reserves the right to purchase upon such items and in such a manner, as he may deem appropriate. </w:t>
      </w:r>
      <w:proofErr w:type="gramStart"/>
      <w:r>
        <w:t>items</w:t>
      </w:r>
      <w:proofErr w:type="gramEnd"/>
      <w:r>
        <w:t xml:space="preserve"> similar to the one terminated and the Contractor will be liable to the Purchaser for liquidated damages for delay until such reasonable time as may be required for the final supply of items.</w:t>
      </w:r>
    </w:p>
    <w:p w:rsidR="00995DE6" w:rsidRDefault="00995DE6" w:rsidP="00995DE6">
      <w:pPr>
        <w:pStyle w:val="BodyTextIndent2"/>
        <w:numPr>
          <w:ilvl w:val="0"/>
          <w:numId w:val="5"/>
        </w:numPr>
        <w:spacing w:line="360" w:lineRule="auto"/>
        <w:jc w:val="both"/>
        <w:rPr>
          <w:b/>
          <w:sz w:val="22"/>
        </w:rPr>
      </w:pPr>
      <w:r>
        <w:rPr>
          <w:b/>
        </w:rPr>
        <w:t xml:space="preserve">      </w:t>
      </w:r>
      <w:r>
        <w:rPr>
          <w:b/>
          <w:sz w:val="22"/>
          <w:u w:val="single"/>
        </w:rPr>
        <w:t>REJECTION</w:t>
      </w:r>
    </w:p>
    <w:p w:rsidR="00995DE6" w:rsidRDefault="00995DE6" w:rsidP="00995DE6">
      <w:pPr>
        <w:pStyle w:val="BodyTextIndent2"/>
        <w:spacing w:line="360" w:lineRule="auto"/>
        <w:ind w:left="720"/>
        <w:jc w:val="both"/>
      </w:pPr>
      <w:r>
        <w:t xml:space="preserve">In the event any portion of the stores supplied by the contractor is found to be defective in material </w:t>
      </w:r>
      <w:proofErr w:type="gramStart"/>
      <w:r>
        <w:t>or  otherwise</w:t>
      </w:r>
      <w:proofErr w:type="gramEnd"/>
      <w:r>
        <w:t xml:space="preserve"> not in conformity with the requirements of the contract, the Purchaser shall have the right to either to reject or to request in writing rectification of the stores, then the Contractor shall with utmost diligence and at his own expense correct the same or replace the defective stores. If the Contractor fails to do so, the Purchaser either:</w:t>
      </w:r>
    </w:p>
    <w:p w:rsidR="00995DE6" w:rsidRDefault="00995DE6" w:rsidP="00995DE6">
      <w:pPr>
        <w:pStyle w:val="BodyTextIndent2"/>
        <w:numPr>
          <w:ilvl w:val="0"/>
          <w:numId w:val="6"/>
        </w:numPr>
        <w:spacing w:line="360" w:lineRule="auto"/>
        <w:jc w:val="both"/>
      </w:pPr>
      <w:r>
        <w:t>Opt to replace or rectify such defective stores and charge to the Contractor the excess cost occasioned to the Purchaser plus (15%) fifteen percent.</w:t>
      </w:r>
    </w:p>
    <w:p w:rsidR="00995DE6" w:rsidRDefault="00995DE6" w:rsidP="00995DE6">
      <w:pPr>
        <w:pStyle w:val="BodyTextIndent2"/>
        <w:numPr>
          <w:ilvl w:val="0"/>
          <w:numId w:val="6"/>
        </w:numPr>
        <w:spacing w:line="360" w:lineRule="auto"/>
        <w:jc w:val="both"/>
      </w:pPr>
      <w:r>
        <w:t xml:space="preserve">Terminate the Contract for default. </w:t>
      </w:r>
    </w:p>
    <w:p w:rsidR="00995DE6" w:rsidRDefault="00995DE6" w:rsidP="00995DE6">
      <w:pPr>
        <w:pStyle w:val="BodyTextIndent2"/>
        <w:numPr>
          <w:ilvl w:val="0"/>
          <w:numId w:val="6"/>
        </w:numPr>
        <w:spacing w:line="360" w:lineRule="auto"/>
        <w:jc w:val="both"/>
      </w:pPr>
      <w:r>
        <w:t>In the event the Contractor is not able to rectify or replace the rejected stores within reasonable time, the Purchaser reserves the right to acquire the said stores at a reduced price considered equitable under the circumstances. Nothing in the clause shall affect any claim by the Purchaser under any clause of the Terms &amp; Conditions.</w:t>
      </w:r>
    </w:p>
    <w:p w:rsidR="00995DE6" w:rsidRDefault="00995DE6" w:rsidP="00995DE6">
      <w:pPr>
        <w:pStyle w:val="BodyTextIndent2"/>
        <w:spacing w:line="360" w:lineRule="auto"/>
        <w:ind w:left="0"/>
        <w:jc w:val="both"/>
        <w:rPr>
          <w:b/>
          <w:sz w:val="22"/>
        </w:rPr>
      </w:pPr>
      <w:r>
        <w:rPr>
          <w:b/>
          <w:sz w:val="22"/>
        </w:rPr>
        <w:lastRenderedPageBreak/>
        <w:t>15.</w:t>
      </w:r>
      <w:r>
        <w:rPr>
          <w:sz w:val="22"/>
        </w:rPr>
        <w:t xml:space="preserve">     </w:t>
      </w:r>
      <w:r>
        <w:rPr>
          <w:sz w:val="22"/>
        </w:rPr>
        <w:tab/>
        <w:t xml:space="preserve"> </w:t>
      </w:r>
      <w:r>
        <w:rPr>
          <w:b/>
          <w:sz w:val="22"/>
          <w:u w:val="single"/>
        </w:rPr>
        <w:t>DELAY IN DELIVERY- LIQUIDATED DAMAGES</w:t>
      </w:r>
    </w:p>
    <w:p w:rsidR="00995DE6" w:rsidRDefault="00995DE6" w:rsidP="00995DE6">
      <w:pPr>
        <w:pStyle w:val="BodyTextIndent2"/>
        <w:numPr>
          <w:ilvl w:val="1"/>
          <w:numId w:val="7"/>
        </w:numPr>
        <w:spacing w:line="240" w:lineRule="auto"/>
        <w:jc w:val="both"/>
      </w:pPr>
      <w:r>
        <w:t>If the Contractor fails to deliver the items with the time laid down in the Contract Agreement or any extension thereof, there shall be a deduction from the Contract Price, as liquidated damages, a sum of 2% of total value per month or a part of the month contract price of each unit of the undelivered stores for each calendar month of delay. Total liquidated damages payable to the Purchaser shall not in any case exceed by five percent (5%) of the Contract Price of the unit or units so delayed and such deduction shall be in full satisfaction of the Contractor’s liability for the said failure. The amount will be recovered from the Local Agent’s Commission/Performance Bond.</w:t>
      </w:r>
    </w:p>
    <w:p w:rsidR="00995DE6" w:rsidRDefault="00995DE6" w:rsidP="00995DE6">
      <w:pPr>
        <w:pStyle w:val="BodyTextIndent2"/>
        <w:numPr>
          <w:ilvl w:val="1"/>
          <w:numId w:val="7"/>
        </w:numPr>
        <w:spacing w:line="240" w:lineRule="auto"/>
        <w:jc w:val="both"/>
        <w:rPr>
          <w:sz w:val="22"/>
        </w:rPr>
      </w:pPr>
      <w:r>
        <w:t xml:space="preserve">Should the progress of the contract at any time be lagging behind the </w:t>
      </w:r>
      <w:proofErr w:type="spellStart"/>
      <w:r>
        <w:t>programme</w:t>
      </w:r>
      <w:proofErr w:type="spellEnd"/>
      <w:r>
        <w:t xml:space="preserve"> agreed between the Purchaser and the Contractor, the Purchaser shall notify the Contractor in writing and the Contractor shall</w:t>
      </w:r>
      <w:r>
        <w:rPr>
          <w:sz w:val="22"/>
        </w:rPr>
        <w:t xml:space="preserve"> thereupon take such steps as he deem fit to expedite the progress of the Contract.</w:t>
      </w:r>
    </w:p>
    <w:p w:rsidR="00995DE6" w:rsidRDefault="00995DE6" w:rsidP="00995DE6">
      <w:pPr>
        <w:pStyle w:val="BodyTextIndent2"/>
        <w:numPr>
          <w:ilvl w:val="0"/>
          <w:numId w:val="8"/>
        </w:numPr>
        <w:spacing w:line="360" w:lineRule="auto"/>
        <w:jc w:val="both"/>
        <w:rPr>
          <w:b/>
          <w:sz w:val="22"/>
        </w:rPr>
      </w:pPr>
      <w:r>
        <w:rPr>
          <w:b/>
          <w:sz w:val="22"/>
        </w:rPr>
        <w:t xml:space="preserve">      </w:t>
      </w:r>
      <w:r>
        <w:rPr>
          <w:b/>
          <w:sz w:val="22"/>
          <w:u w:val="single"/>
        </w:rPr>
        <w:t xml:space="preserve">PERIOD OF GUARANTEE </w:t>
      </w:r>
    </w:p>
    <w:p w:rsidR="00995DE6" w:rsidRDefault="00995DE6" w:rsidP="00995DE6">
      <w:pPr>
        <w:pStyle w:val="BodyTextIndent2"/>
        <w:numPr>
          <w:ilvl w:val="1"/>
          <w:numId w:val="9"/>
        </w:numPr>
        <w:spacing w:line="240" w:lineRule="auto"/>
        <w:jc w:val="both"/>
      </w:pPr>
      <w:r>
        <w:t>The term period of Guarantee shall mean the period of twelve (12) months or as per clause 11.3, from the date on which the items have been put into operation. In any case this period shall not exceed eighteen (18) months from the date of the taking over certificate.</w:t>
      </w:r>
    </w:p>
    <w:p w:rsidR="00995DE6" w:rsidRDefault="00995DE6" w:rsidP="00995DE6">
      <w:pPr>
        <w:pStyle w:val="BodyTextIndent2"/>
        <w:numPr>
          <w:ilvl w:val="1"/>
          <w:numId w:val="9"/>
        </w:numPr>
        <w:spacing w:line="240" w:lineRule="auto"/>
        <w:jc w:val="both"/>
      </w:pPr>
      <w:r>
        <w:t>During the period of guarantee the Contractor shall remedy all defects in design materials and workmanship that may develop under normal use of the said stores upon written notice from the Purchaser who shall indicate in what respect the items is faulty.</w:t>
      </w:r>
    </w:p>
    <w:p w:rsidR="00995DE6" w:rsidRDefault="00995DE6" w:rsidP="00995DE6">
      <w:pPr>
        <w:pStyle w:val="BodyTextIndent2"/>
        <w:numPr>
          <w:ilvl w:val="1"/>
          <w:numId w:val="9"/>
        </w:numPr>
        <w:spacing w:line="360" w:lineRule="auto"/>
        <w:jc w:val="both"/>
      </w:pPr>
      <w:r>
        <w:t>The provisions of this clause included all the expenses that the Contractor may have to incur for delivery of such replacement parts, material of items up to Purchaser’s premises.</w:t>
      </w:r>
    </w:p>
    <w:p w:rsidR="00995DE6" w:rsidRDefault="00995DE6" w:rsidP="00995DE6">
      <w:pPr>
        <w:pStyle w:val="BodyTextIndent2"/>
        <w:numPr>
          <w:ilvl w:val="0"/>
          <w:numId w:val="10"/>
        </w:numPr>
        <w:spacing w:line="360" w:lineRule="auto"/>
        <w:jc w:val="both"/>
        <w:rPr>
          <w:b/>
          <w:caps/>
          <w:sz w:val="22"/>
          <w:u w:val="single"/>
        </w:rPr>
      </w:pPr>
      <w:r>
        <w:rPr>
          <w:b/>
          <w:caps/>
          <w:sz w:val="22"/>
        </w:rPr>
        <w:t xml:space="preserve"> </w:t>
      </w:r>
      <w:r>
        <w:rPr>
          <w:b/>
          <w:caps/>
          <w:sz w:val="22"/>
        </w:rPr>
        <w:tab/>
      </w:r>
      <w:r>
        <w:rPr>
          <w:b/>
          <w:caps/>
          <w:sz w:val="22"/>
          <w:u w:val="single"/>
        </w:rPr>
        <w:t>Acceptance Terms</w:t>
      </w:r>
    </w:p>
    <w:p w:rsidR="00995DE6" w:rsidRDefault="00995DE6" w:rsidP="00995DE6">
      <w:pPr>
        <w:pStyle w:val="BodyTextIndent2"/>
        <w:spacing w:line="240" w:lineRule="auto"/>
        <w:ind w:left="720"/>
        <w:jc w:val="both"/>
      </w:pPr>
      <w:r>
        <w:t>The submission of the tender against the tender inquiry by the tenderer means that the tenderer has read and accepted the terms and conditions relating to all the tender document and annexure(s) and has thoroughly examined the specifications and particulars in the tender inquiry.</w:t>
      </w:r>
    </w:p>
    <w:p w:rsidR="00995DE6" w:rsidRDefault="00995DE6" w:rsidP="00995DE6">
      <w:pPr>
        <w:pStyle w:val="BodyTextIndent2"/>
        <w:spacing w:line="240" w:lineRule="auto"/>
        <w:ind w:left="720"/>
        <w:jc w:val="both"/>
      </w:pPr>
    </w:p>
    <w:p w:rsidR="00995DE6" w:rsidRDefault="00995DE6" w:rsidP="00995DE6">
      <w:pPr>
        <w:numPr>
          <w:ilvl w:val="0"/>
          <w:numId w:val="11"/>
        </w:numPr>
        <w:autoSpaceDE w:val="0"/>
        <w:autoSpaceDN w:val="0"/>
        <w:adjustRightInd w:val="0"/>
        <w:rPr>
          <w:b/>
          <w:bCs/>
          <w:u w:val="single"/>
        </w:rPr>
      </w:pPr>
      <w:r>
        <w:rPr>
          <w:b/>
          <w:bCs/>
        </w:rPr>
        <w:t xml:space="preserve"> </w:t>
      </w:r>
      <w:r>
        <w:rPr>
          <w:b/>
          <w:bCs/>
        </w:rPr>
        <w:tab/>
      </w:r>
      <w:r>
        <w:rPr>
          <w:b/>
          <w:bCs/>
          <w:u w:val="single"/>
        </w:rPr>
        <w:t>DISQUALIFICATIONS</w:t>
      </w:r>
    </w:p>
    <w:p w:rsidR="00995DE6" w:rsidRDefault="00995DE6" w:rsidP="00995DE6">
      <w:pPr>
        <w:autoSpaceDE w:val="0"/>
        <w:autoSpaceDN w:val="0"/>
        <w:adjustRightInd w:val="0"/>
        <w:rPr>
          <w:b/>
          <w:bCs/>
          <w:u w:val="single"/>
        </w:rPr>
      </w:pPr>
    </w:p>
    <w:p w:rsidR="00995DE6" w:rsidRDefault="00995DE6" w:rsidP="00995DE6">
      <w:pPr>
        <w:pStyle w:val="BodyTextIndent"/>
        <w:spacing w:line="360" w:lineRule="auto"/>
      </w:pPr>
      <w:r>
        <w:t xml:space="preserve">Offers are liable to be rejected </w:t>
      </w:r>
      <w:proofErr w:type="gramStart"/>
      <w:r>
        <w:t>if,</w:t>
      </w:r>
      <w:proofErr w:type="gramEnd"/>
      <w:r>
        <w:t xml:space="preserve"> there is any deviation from instructions as laid down in the bid document i.e.</w:t>
      </w:r>
    </w:p>
    <w:p w:rsidR="00995DE6" w:rsidRDefault="00995DE6" w:rsidP="00995DE6">
      <w:pPr>
        <w:numPr>
          <w:ilvl w:val="1"/>
          <w:numId w:val="12"/>
        </w:numPr>
        <w:autoSpaceDE w:val="0"/>
        <w:autoSpaceDN w:val="0"/>
        <w:adjustRightInd w:val="0"/>
        <w:spacing w:line="360" w:lineRule="auto"/>
      </w:pPr>
      <w:r>
        <w:t>Technical details/brochures and literature pertaining to the offered items are not attached.</w:t>
      </w:r>
    </w:p>
    <w:p w:rsidR="00995DE6" w:rsidRDefault="00995DE6" w:rsidP="00995DE6">
      <w:pPr>
        <w:numPr>
          <w:ilvl w:val="1"/>
          <w:numId w:val="12"/>
        </w:numPr>
        <w:autoSpaceDE w:val="0"/>
        <w:autoSpaceDN w:val="0"/>
        <w:adjustRightInd w:val="0"/>
        <w:spacing w:line="360" w:lineRule="auto"/>
      </w:pPr>
      <w:r>
        <w:t>Tenders are submitted without the required earnest money.</w:t>
      </w:r>
    </w:p>
    <w:p w:rsidR="00995DE6" w:rsidRDefault="00995DE6" w:rsidP="00995DE6">
      <w:pPr>
        <w:numPr>
          <w:ilvl w:val="1"/>
          <w:numId w:val="12"/>
        </w:numPr>
        <w:autoSpaceDE w:val="0"/>
        <w:autoSpaceDN w:val="0"/>
        <w:adjustRightInd w:val="0"/>
        <w:spacing w:line="360" w:lineRule="auto"/>
      </w:pPr>
      <w:r>
        <w:t>Offers are received after specified date and time.</w:t>
      </w:r>
    </w:p>
    <w:p w:rsidR="00995DE6" w:rsidRDefault="00995DE6" w:rsidP="00995DE6">
      <w:pPr>
        <w:numPr>
          <w:ilvl w:val="1"/>
          <w:numId w:val="12"/>
        </w:numPr>
        <w:autoSpaceDE w:val="0"/>
        <w:autoSpaceDN w:val="0"/>
        <w:adjustRightInd w:val="0"/>
        <w:spacing w:line="360" w:lineRule="auto"/>
      </w:pPr>
      <w:r>
        <w:lastRenderedPageBreak/>
        <w:t>Specification and other requirements are not properly adhered to or manufacturer’s brochures show specifications different from those given in the proposal.</w:t>
      </w:r>
    </w:p>
    <w:p w:rsidR="00995DE6" w:rsidRDefault="00995DE6" w:rsidP="00995DE6">
      <w:pPr>
        <w:numPr>
          <w:ilvl w:val="1"/>
          <w:numId w:val="12"/>
        </w:numPr>
        <w:autoSpaceDE w:val="0"/>
        <w:autoSpaceDN w:val="0"/>
        <w:adjustRightInd w:val="0"/>
        <w:spacing w:line="360" w:lineRule="auto"/>
      </w:pPr>
      <w:r>
        <w:t>Authorized dealership certificate from the principal is not attached.</w:t>
      </w:r>
    </w:p>
    <w:p w:rsidR="00995DE6" w:rsidRDefault="00995DE6" w:rsidP="00995DE6">
      <w:pPr>
        <w:numPr>
          <w:ilvl w:val="1"/>
          <w:numId w:val="12"/>
        </w:numPr>
        <w:autoSpaceDE w:val="0"/>
        <w:autoSpaceDN w:val="0"/>
        <w:adjustRightInd w:val="0"/>
      </w:pPr>
      <w:r>
        <w:rPr>
          <w:b/>
        </w:rPr>
        <w:t>GST/NTN</w:t>
      </w:r>
      <w:r>
        <w:t xml:space="preserve"> certificate is not attached.</w:t>
      </w:r>
    </w:p>
    <w:p w:rsidR="00995DE6" w:rsidRDefault="00995DE6" w:rsidP="00995DE6">
      <w:pPr>
        <w:numPr>
          <w:ilvl w:val="1"/>
          <w:numId w:val="12"/>
        </w:numPr>
        <w:autoSpaceDE w:val="0"/>
        <w:autoSpaceDN w:val="0"/>
        <w:adjustRightInd w:val="0"/>
      </w:pPr>
      <w:r>
        <w:t>Any other major discrepancy found in the proposal.</w:t>
      </w:r>
    </w:p>
    <w:p w:rsidR="00995DE6" w:rsidRDefault="00995DE6" w:rsidP="00995DE6">
      <w:pPr>
        <w:autoSpaceDE w:val="0"/>
        <w:autoSpaceDN w:val="0"/>
        <w:adjustRightInd w:val="0"/>
      </w:pPr>
    </w:p>
    <w:p w:rsidR="00995DE6" w:rsidRDefault="00995DE6" w:rsidP="00995DE6">
      <w:pPr>
        <w:pStyle w:val="Heading1"/>
        <w:numPr>
          <w:ilvl w:val="0"/>
          <w:numId w:val="13"/>
        </w:numPr>
        <w:jc w:val="left"/>
      </w:pPr>
      <w:r>
        <w:t xml:space="preserve"> </w:t>
      </w:r>
      <w:r>
        <w:tab/>
        <w:t>PAYMENT</w:t>
      </w:r>
    </w:p>
    <w:p w:rsidR="00995DE6" w:rsidRDefault="00995DE6" w:rsidP="00995DE6"/>
    <w:p w:rsidR="00995DE6" w:rsidRDefault="00995DE6" w:rsidP="00995DE6">
      <w:pPr>
        <w:spacing w:line="360" w:lineRule="auto"/>
        <w:ind w:left="720" w:hanging="720"/>
      </w:pPr>
      <w:r>
        <w:t>19.1</w:t>
      </w:r>
      <w:r>
        <w:tab/>
        <w:t>70% payment shall be released at the time of delivery of items, 30% will be released after installation and getting satisfactory certificate from the purchaser / head of the department, no part payment will be allowed.</w:t>
      </w:r>
    </w:p>
    <w:p w:rsidR="00995DE6" w:rsidRDefault="00995DE6" w:rsidP="00995DE6">
      <w:pPr>
        <w:tabs>
          <w:tab w:val="left" w:pos="3165"/>
          <w:tab w:val="center" w:pos="4320"/>
        </w:tabs>
        <w:spacing w:line="360" w:lineRule="auto"/>
        <w:jc w:val="center"/>
        <w:rPr>
          <w:b/>
          <w:bCs/>
          <w:sz w:val="36"/>
          <w:szCs w:val="46"/>
          <w:u w:val="single"/>
        </w:rPr>
      </w:pPr>
      <w:r>
        <w:rPr>
          <w:b/>
          <w:bCs/>
          <w:sz w:val="40"/>
          <w:szCs w:val="46"/>
        </w:rPr>
        <w:br w:type="page"/>
      </w:r>
      <w:r>
        <w:rPr>
          <w:b/>
          <w:bCs/>
          <w:sz w:val="36"/>
          <w:szCs w:val="46"/>
          <w:u w:val="single"/>
        </w:rPr>
        <w:lastRenderedPageBreak/>
        <w:t>Contract Agreement</w:t>
      </w:r>
    </w:p>
    <w:p w:rsidR="00995DE6" w:rsidRDefault="00995DE6" w:rsidP="00995DE6">
      <w:pPr>
        <w:spacing w:line="360" w:lineRule="auto"/>
        <w:jc w:val="both"/>
        <w:rPr>
          <w:b/>
          <w:bCs/>
          <w:sz w:val="10"/>
        </w:rPr>
      </w:pPr>
    </w:p>
    <w:p w:rsidR="00995DE6" w:rsidRDefault="00995DE6" w:rsidP="00995DE6">
      <w:pPr>
        <w:spacing w:line="360" w:lineRule="auto"/>
        <w:jc w:val="both"/>
      </w:pPr>
      <w:r>
        <w:rPr>
          <w:b/>
          <w:bCs/>
        </w:rPr>
        <w:t xml:space="preserve">THIS CONTRACT </w:t>
      </w:r>
      <w:r>
        <w:t xml:space="preserve">is made at </w:t>
      </w:r>
      <w:r>
        <w:rPr>
          <w:u w:val="single"/>
        </w:rPr>
        <w:tab/>
      </w:r>
      <w:r>
        <w:rPr>
          <w:u w:val="single"/>
        </w:rPr>
        <w:tab/>
      </w:r>
      <w:r>
        <w:rPr>
          <w:u w:val="single"/>
        </w:rPr>
        <w:tab/>
      </w:r>
      <w:r>
        <w:t xml:space="preserve">on </w:t>
      </w:r>
      <w:r>
        <w:rPr>
          <w:u w:val="single"/>
        </w:rPr>
        <w:tab/>
      </w:r>
      <w:r>
        <w:rPr>
          <w:u w:val="single"/>
        </w:rPr>
        <w:tab/>
      </w:r>
      <w:r>
        <w:t xml:space="preserve"> day of </w:t>
      </w:r>
      <w:r>
        <w:rPr>
          <w:u w:val="single"/>
        </w:rPr>
        <w:t xml:space="preserve">    201</w:t>
      </w:r>
      <w:r w:rsidR="00A04BBD">
        <w:rPr>
          <w:u w:val="single"/>
        </w:rPr>
        <w:t>6</w:t>
      </w:r>
      <w:r>
        <w:rPr>
          <w:u w:val="single"/>
        </w:rPr>
        <w:t>_</w:t>
      </w:r>
      <w:r>
        <w:t xml:space="preserve">. Between the QUEST </w:t>
      </w:r>
      <w:proofErr w:type="spellStart"/>
      <w:r>
        <w:t>Nawabshah</w:t>
      </w:r>
      <w:proofErr w:type="spellEnd"/>
      <w:r>
        <w:t xml:space="preserve"> (hereinafter called the “Purchaser”) of the First Part and M/s …………………………………… a firm registered under the laws of Pakistan and having its registered office at ……………………………………. (Hereinafter called the “Supplier”) of the Second Part.</w:t>
      </w:r>
    </w:p>
    <w:p w:rsidR="00995DE6" w:rsidRDefault="00995DE6" w:rsidP="00995DE6">
      <w:pPr>
        <w:spacing w:line="360" w:lineRule="auto"/>
        <w:jc w:val="both"/>
        <w:rPr>
          <w:b/>
          <w:bCs/>
        </w:rPr>
      </w:pPr>
    </w:p>
    <w:p w:rsidR="00995DE6" w:rsidRDefault="00995DE6" w:rsidP="00995DE6">
      <w:pPr>
        <w:spacing w:line="360" w:lineRule="auto"/>
        <w:jc w:val="both"/>
      </w:pPr>
      <w:r>
        <w:rPr>
          <w:b/>
          <w:bCs/>
        </w:rPr>
        <w:t xml:space="preserve">WHEREAS </w:t>
      </w:r>
      <w:r>
        <w:t xml:space="preserve">the Purchaser invited bids for procurement of items, in pursuance whereof M/s……………………………………. being the supplier/ manufacturer/ authorized Agent of ……………………….. (Item name) in </w:t>
      </w:r>
      <w:smartTag w:uri="urn:schemas-microsoft-com:office:smarttags" w:element="place">
        <w:smartTag w:uri="urn:schemas-microsoft-com:office:smarttags" w:element="country-region">
          <w:r>
            <w:t>Pakistan</w:t>
          </w:r>
        </w:smartTag>
      </w:smartTag>
      <w:r>
        <w:t xml:space="preserve"> and ancillary services offered to supply the required item (s); and  </w:t>
      </w:r>
    </w:p>
    <w:p w:rsidR="00995DE6" w:rsidRDefault="00995DE6" w:rsidP="00995DE6">
      <w:pPr>
        <w:spacing w:line="360" w:lineRule="auto"/>
        <w:jc w:val="both"/>
        <w:rPr>
          <w:sz w:val="12"/>
        </w:rPr>
      </w:pPr>
    </w:p>
    <w:p w:rsidR="00995DE6" w:rsidRDefault="00995DE6" w:rsidP="00995DE6">
      <w:pPr>
        <w:spacing w:line="360" w:lineRule="auto"/>
        <w:jc w:val="both"/>
      </w:pPr>
      <w:r>
        <w:t xml:space="preserve">Whereas the Purchaser has accepted the bid by the Supplier for the supply of ………………….(item name) and services in the sum of </w:t>
      </w:r>
      <w:proofErr w:type="spellStart"/>
      <w:r>
        <w:t>Rs</w:t>
      </w:r>
      <w:proofErr w:type="spellEnd"/>
      <w:r>
        <w:t xml:space="preserve">…………(amount)- (Rupees………………) cost per unit, the total amount of …………………(quantity of item)………………………(item name) shall be </w:t>
      </w:r>
      <w:proofErr w:type="spellStart"/>
      <w:r>
        <w:t>Rs</w:t>
      </w:r>
      <w:proofErr w:type="spellEnd"/>
      <w:r>
        <w:t>………………(amount)- (Rupees……………………………)</w:t>
      </w:r>
    </w:p>
    <w:p w:rsidR="00995DE6" w:rsidRDefault="00995DE6" w:rsidP="00995DE6">
      <w:pPr>
        <w:jc w:val="both"/>
      </w:pPr>
    </w:p>
    <w:p w:rsidR="00995DE6" w:rsidRDefault="00995DE6" w:rsidP="00995DE6">
      <w:pPr>
        <w:jc w:val="both"/>
        <w:rPr>
          <w:b/>
          <w:bCs/>
        </w:rPr>
      </w:pPr>
      <w:r>
        <w:rPr>
          <w:b/>
          <w:bCs/>
        </w:rPr>
        <w:t>NOW THIS CONTRACT WITNESS AS FOLLOWS:</w:t>
      </w:r>
    </w:p>
    <w:p w:rsidR="00995DE6" w:rsidRDefault="00995DE6" w:rsidP="00995DE6">
      <w:pPr>
        <w:jc w:val="both"/>
        <w:rPr>
          <w:b/>
          <w:bCs/>
        </w:rPr>
      </w:pPr>
    </w:p>
    <w:p w:rsidR="00995DE6" w:rsidRDefault="00995DE6" w:rsidP="00995DE6">
      <w:pPr>
        <w:numPr>
          <w:ilvl w:val="0"/>
          <w:numId w:val="14"/>
        </w:numPr>
        <w:jc w:val="both"/>
      </w:pPr>
      <w:r>
        <w:t>In this Contract words and expressions shall have the same meanings as are respectively assigned to them in the Terms and Conditions of Tender Form and this Agreement.</w:t>
      </w:r>
    </w:p>
    <w:p w:rsidR="00995DE6" w:rsidRDefault="00995DE6" w:rsidP="00995DE6">
      <w:pPr>
        <w:ind w:left="360"/>
        <w:jc w:val="both"/>
      </w:pPr>
    </w:p>
    <w:p w:rsidR="00995DE6" w:rsidRDefault="00995DE6" w:rsidP="00995DE6">
      <w:pPr>
        <w:numPr>
          <w:ilvl w:val="0"/>
          <w:numId w:val="14"/>
        </w:numPr>
        <w:jc w:val="both"/>
      </w:pPr>
      <w:r>
        <w:t xml:space="preserve">The following documents form and be read and construed as integral part of this Contract, </w:t>
      </w:r>
      <w:proofErr w:type="spellStart"/>
      <w:r>
        <w:t>viz</w:t>
      </w:r>
      <w:proofErr w:type="spellEnd"/>
      <w:r>
        <w:t>:</w:t>
      </w:r>
    </w:p>
    <w:p w:rsidR="00995DE6" w:rsidRDefault="00995DE6" w:rsidP="00995DE6">
      <w:pPr>
        <w:jc w:val="both"/>
        <w:rPr>
          <w:sz w:val="14"/>
        </w:rPr>
      </w:pPr>
    </w:p>
    <w:p w:rsidR="00995DE6" w:rsidRDefault="00995DE6" w:rsidP="00995DE6">
      <w:pPr>
        <w:numPr>
          <w:ilvl w:val="0"/>
          <w:numId w:val="15"/>
        </w:numPr>
        <w:jc w:val="both"/>
      </w:pPr>
      <w:r>
        <w:t>the Tender Form and the Price Schedule submitted by the Bidder,</w:t>
      </w:r>
    </w:p>
    <w:p w:rsidR="00995DE6" w:rsidRDefault="00995DE6" w:rsidP="00995DE6">
      <w:pPr>
        <w:numPr>
          <w:ilvl w:val="0"/>
          <w:numId w:val="15"/>
        </w:numPr>
        <w:jc w:val="both"/>
      </w:pPr>
      <w:r>
        <w:t>the Schedule of Requirements;</w:t>
      </w:r>
    </w:p>
    <w:p w:rsidR="00995DE6" w:rsidRDefault="00995DE6" w:rsidP="00995DE6">
      <w:pPr>
        <w:numPr>
          <w:ilvl w:val="0"/>
          <w:numId w:val="15"/>
        </w:numPr>
        <w:jc w:val="both"/>
      </w:pPr>
      <w:r>
        <w:t>the Technical Specifications;</w:t>
      </w:r>
    </w:p>
    <w:p w:rsidR="00995DE6" w:rsidRDefault="00995DE6" w:rsidP="00995DE6">
      <w:pPr>
        <w:numPr>
          <w:ilvl w:val="0"/>
          <w:numId w:val="15"/>
        </w:numPr>
        <w:jc w:val="both"/>
      </w:pPr>
      <w:r>
        <w:t>the Terms and Conditions of Contract;</w:t>
      </w:r>
    </w:p>
    <w:p w:rsidR="00995DE6" w:rsidRDefault="00995DE6" w:rsidP="00995DE6">
      <w:pPr>
        <w:numPr>
          <w:ilvl w:val="0"/>
          <w:numId w:val="15"/>
        </w:numPr>
        <w:jc w:val="both"/>
      </w:pPr>
      <w:r>
        <w:t>the Purchaser’s Notification of Award (Supply order).</w:t>
      </w:r>
    </w:p>
    <w:p w:rsidR="00995DE6" w:rsidRDefault="00995DE6" w:rsidP="00995DE6">
      <w:pPr>
        <w:ind w:left="720"/>
        <w:jc w:val="both"/>
      </w:pPr>
    </w:p>
    <w:p w:rsidR="00995DE6" w:rsidRDefault="00995DE6" w:rsidP="00995DE6">
      <w:pPr>
        <w:numPr>
          <w:ilvl w:val="0"/>
          <w:numId w:val="14"/>
        </w:numPr>
        <w:jc w:val="both"/>
      </w:pPr>
      <w:r>
        <w:t>In consideration of the payments to be made by the Purchaser to the Supplier as hereinafter mentioned, the Supplier hereby covenants with the Purchaser to provide  items and Services and to remedy defects therein in conformity in all respects with the provisions of this Contract.</w:t>
      </w:r>
    </w:p>
    <w:p w:rsidR="00995DE6" w:rsidRDefault="00995DE6" w:rsidP="00995DE6">
      <w:pPr>
        <w:ind w:left="360"/>
        <w:jc w:val="both"/>
      </w:pPr>
    </w:p>
    <w:p w:rsidR="00995DE6" w:rsidRDefault="00995DE6" w:rsidP="00995DE6">
      <w:pPr>
        <w:numPr>
          <w:ilvl w:val="0"/>
          <w:numId w:val="14"/>
        </w:numPr>
        <w:jc w:val="both"/>
      </w:pPr>
      <w:r>
        <w:lastRenderedPageBreak/>
        <w:t>The Purchaser hereby covenants to pay the Supplier in consideration of the provision of the items  and Services and the remedying of defects therein, the Contract Price or such other sum as may become payable under the provisions of this Contract at the time and in the manner prescribed by this Contract.</w:t>
      </w:r>
    </w:p>
    <w:p w:rsidR="00995DE6" w:rsidRDefault="00995DE6" w:rsidP="00995DE6">
      <w:pPr>
        <w:jc w:val="both"/>
      </w:pPr>
    </w:p>
    <w:p w:rsidR="00995DE6" w:rsidRDefault="00995DE6" w:rsidP="00995DE6">
      <w:pPr>
        <w:numPr>
          <w:ilvl w:val="0"/>
          <w:numId w:val="14"/>
        </w:numPr>
        <w:jc w:val="both"/>
      </w:pPr>
      <w:r>
        <w:t xml:space="preserve">This Contract shall be governed by the laws of </w:t>
      </w:r>
      <w:smartTag w:uri="urn:schemas-microsoft-com:office:smarttags" w:element="country-region">
        <w:r>
          <w:t>Pakistan</w:t>
        </w:r>
      </w:smartTag>
      <w:r>
        <w:t xml:space="preserve"> and the courts of </w:t>
      </w:r>
      <w:smartTag w:uri="urn:schemas-microsoft-com:office:smarttags" w:element="country-region">
        <w:smartTag w:uri="urn:schemas-microsoft-com:office:smarttags" w:element="place">
          <w:r>
            <w:t>Pakistan</w:t>
          </w:r>
        </w:smartTag>
      </w:smartTag>
      <w:r>
        <w:t xml:space="preserve"> shall have exclusive jurisdiction.</w:t>
      </w:r>
    </w:p>
    <w:p w:rsidR="00995DE6" w:rsidRDefault="00995DE6" w:rsidP="00995DE6">
      <w:pPr>
        <w:spacing w:line="360" w:lineRule="auto"/>
        <w:jc w:val="both"/>
      </w:pPr>
      <w:r>
        <w:rPr>
          <w:b/>
          <w:bCs/>
        </w:rPr>
        <w:t>IN WITNESS</w:t>
      </w:r>
      <w:r>
        <w:t xml:space="preserve"> Whereof the Parties hereto have caused this Contract to be executed at the place and shall enter into force on the day and year first above mentioned.</w:t>
      </w:r>
    </w:p>
    <w:p w:rsidR="00995DE6" w:rsidRDefault="00995DE6" w:rsidP="00995DE6">
      <w:pPr>
        <w:jc w:val="both"/>
      </w:pPr>
    </w:p>
    <w:p w:rsidR="00995DE6" w:rsidRDefault="00995DE6" w:rsidP="00995DE6">
      <w:pPr>
        <w:jc w:val="both"/>
      </w:pPr>
    </w:p>
    <w:p w:rsidR="00995DE6" w:rsidRDefault="00995DE6" w:rsidP="00995DE6">
      <w:pPr>
        <w:jc w:val="both"/>
      </w:pPr>
    </w:p>
    <w:p w:rsidR="00995DE6" w:rsidRDefault="00995DE6" w:rsidP="00995DE6">
      <w:pPr>
        <w:jc w:val="both"/>
      </w:pPr>
    </w:p>
    <w:p w:rsidR="00995DE6" w:rsidRDefault="00995DE6" w:rsidP="00995DE6">
      <w:pPr>
        <w:jc w:val="both"/>
        <w:rPr>
          <w:b/>
          <w:bCs/>
          <w:u w:val="single"/>
        </w:rPr>
      </w:pPr>
      <w:r>
        <w:rPr>
          <w:b/>
          <w:bCs/>
          <w:u w:val="single"/>
        </w:rPr>
        <w:t xml:space="preserve">Signed/ Sealed by the  </w:t>
      </w:r>
    </w:p>
    <w:p w:rsidR="00995DE6" w:rsidRDefault="00995DE6" w:rsidP="00995DE6">
      <w:pPr>
        <w:jc w:val="both"/>
        <w:rPr>
          <w:b/>
          <w:bCs/>
          <w:u w:val="single"/>
        </w:rPr>
      </w:pPr>
      <w:r>
        <w:rPr>
          <w:b/>
          <w:bCs/>
          <w:u w:val="single"/>
        </w:rPr>
        <w:t xml:space="preserve">Supplier/ authorized Agent   </w:t>
      </w:r>
      <w:r>
        <w:rPr>
          <w:b/>
          <w:bCs/>
        </w:rPr>
        <w:tab/>
        <w:t xml:space="preserve">  </w:t>
      </w:r>
      <w:r>
        <w:rPr>
          <w:b/>
          <w:bCs/>
        </w:rPr>
        <w:tab/>
      </w:r>
      <w:r>
        <w:rPr>
          <w:b/>
          <w:bCs/>
        </w:rPr>
        <w:tab/>
        <w:t xml:space="preserve"> </w:t>
      </w:r>
      <w:r>
        <w:rPr>
          <w:b/>
          <w:bCs/>
          <w:u w:val="single"/>
        </w:rPr>
        <w:t>Signed/ Sealed by Purchaser</w:t>
      </w:r>
    </w:p>
    <w:p w:rsidR="00995DE6" w:rsidRDefault="00995DE6" w:rsidP="00995DE6">
      <w:pPr>
        <w:jc w:val="both"/>
        <w:rPr>
          <w:b/>
          <w:bCs/>
        </w:rPr>
      </w:pPr>
    </w:p>
    <w:p w:rsidR="00995DE6" w:rsidRDefault="00995DE6" w:rsidP="00995DE6">
      <w:pPr>
        <w:jc w:val="both"/>
        <w:rPr>
          <w:b/>
          <w:bCs/>
        </w:rPr>
      </w:pPr>
    </w:p>
    <w:p w:rsidR="00995DE6" w:rsidRDefault="00995DE6" w:rsidP="00995DE6">
      <w:pPr>
        <w:jc w:val="both"/>
        <w:rPr>
          <w:b/>
          <w:bCs/>
        </w:rPr>
      </w:pPr>
    </w:p>
    <w:p w:rsidR="00995DE6" w:rsidRDefault="00995DE6" w:rsidP="00995DE6">
      <w:pPr>
        <w:jc w:val="both"/>
        <w:rPr>
          <w:b/>
          <w:bCs/>
        </w:rPr>
      </w:pPr>
    </w:p>
    <w:p w:rsidR="00995DE6" w:rsidRDefault="00995DE6" w:rsidP="00995DE6">
      <w:pPr>
        <w:jc w:val="both"/>
        <w:rPr>
          <w:b/>
          <w:bCs/>
          <w:u w:val="single"/>
        </w:rPr>
      </w:pPr>
      <w:r>
        <w:rPr>
          <w:b/>
          <w:bCs/>
        </w:rPr>
        <w:t xml:space="preserve">1. </w:t>
      </w:r>
      <w:r>
        <w:rPr>
          <w:b/>
          <w:bCs/>
          <w:u w:val="single"/>
        </w:rPr>
        <w:tab/>
      </w:r>
      <w:r>
        <w:rPr>
          <w:b/>
          <w:bCs/>
          <w:u w:val="single"/>
        </w:rPr>
        <w:tab/>
      </w:r>
      <w:r>
        <w:rPr>
          <w:b/>
          <w:bCs/>
          <w:u w:val="single"/>
        </w:rPr>
        <w:tab/>
      </w:r>
      <w:r>
        <w:rPr>
          <w:b/>
          <w:bCs/>
          <w:u w:val="single"/>
        </w:rPr>
        <w:tab/>
      </w:r>
      <w:r>
        <w:rPr>
          <w:b/>
          <w:bCs/>
          <w:u w:val="single"/>
        </w:rPr>
        <w:tab/>
      </w:r>
      <w:r>
        <w:rPr>
          <w:b/>
          <w:bCs/>
        </w:rPr>
        <w:t xml:space="preserve"> </w:t>
      </w:r>
      <w:r>
        <w:rPr>
          <w:b/>
          <w:bCs/>
        </w:rPr>
        <w:tab/>
      </w:r>
      <w:r>
        <w:rPr>
          <w:b/>
          <w:bCs/>
        </w:rPr>
        <w:tab/>
        <w:t xml:space="preserve">1. </w:t>
      </w:r>
      <w:r>
        <w:rPr>
          <w:b/>
          <w:bCs/>
          <w:u w:val="single"/>
        </w:rPr>
        <w:tab/>
      </w:r>
      <w:r>
        <w:rPr>
          <w:b/>
          <w:bCs/>
          <w:u w:val="single"/>
        </w:rPr>
        <w:tab/>
      </w:r>
      <w:r>
        <w:rPr>
          <w:b/>
          <w:bCs/>
          <w:u w:val="single"/>
        </w:rPr>
        <w:tab/>
      </w:r>
      <w:r>
        <w:rPr>
          <w:b/>
          <w:bCs/>
          <w:u w:val="single"/>
        </w:rPr>
        <w:tab/>
      </w:r>
      <w:r>
        <w:rPr>
          <w:b/>
          <w:bCs/>
          <w:u w:val="single"/>
        </w:rPr>
        <w:tab/>
      </w:r>
    </w:p>
    <w:p w:rsidR="00995DE6" w:rsidRDefault="00995DE6" w:rsidP="00995DE6">
      <w:pPr>
        <w:jc w:val="both"/>
        <w:rPr>
          <w:b/>
          <w:bCs/>
        </w:rPr>
      </w:pPr>
    </w:p>
    <w:p w:rsidR="00995DE6" w:rsidRDefault="00995DE6" w:rsidP="00995DE6">
      <w:pPr>
        <w:jc w:val="both"/>
        <w:rPr>
          <w:b/>
          <w:bCs/>
          <w:u w:val="single"/>
        </w:rPr>
      </w:pPr>
      <w:r>
        <w:rPr>
          <w:b/>
          <w:bCs/>
        </w:rPr>
        <w:tab/>
      </w:r>
      <w:r>
        <w:rPr>
          <w:b/>
          <w:bCs/>
        </w:rPr>
        <w:tab/>
      </w:r>
    </w:p>
    <w:p w:rsidR="00995DE6" w:rsidRDefault="00995DE6" w:rsidP="00995DE6">
      <w:pPr>
        <w:jc w:val="both"/>
        <w:rPr>
          <w:b/>
          <w:bCs/>
        </w:rPr>
      </w:pPr>
    </w:p>
    <w:p w:rsidR="00995DE6" w:rsidRDefault="00995DE6" w:rsidP="00995DE6">
      <w:pPr>
        <w:jc w:val="both"/>
        <w:rPr>
          <w:b/>
          <w:bCs/>
        </w:rPr>
      </w:pPr>
    </w:p>
    <w:p w:rsidR="00995DE6" w:rsidRDefault="00995DE6" w:rsidP="00995DE6">
      <w:pPr>
        <w:rPr>
          <w:sz w:val="28"/>
        </w:rPr>
      </w:pPr>
      <w:r>
        <w:rPr>
          <w:b/>
          <w:bCs/>
        </w:rPr>
        <w:t xml:space="preserve">2. </w:t>
      </w:r>
      <w:r>
        <w:rPr>
          <w:b/>
          <w:bCs/>
          <w:u w:val="single"/>
        </w:rPr>
        <w:tab/>
      </w:r>
      <w:r>
        <w:rPr>
          <w:b/>
          <w:bCs/>
          <w:u w:val="single"/>
        </w:rPr>
        <w:tab/>
      </w:r>
      <w:r>
        <w:rPr>
          <w:b/>
          <w:bCs/>
          <w:u w:val="single"/>
        </w:rPr>
        <w:tab/>
      </w:r>
      <w:r>
        <w:rPr>
          <w:b/>
          <w:bCs/>
          <w:u w:val="single"/>
        </w:rPr>
        <w:tab/>
      </w:r>
      <w:r>
        <w:rPr>
          <w:b/>
          <w:bCs/>
          <w:u w:val="single"/>
        </w:rPr>
        <w:tab/>
      </w:r>
      <w:r>
        <w:rPr>
          <w:b/>
          <w:bCs/>
        </w:rPr>
        <w:t xml:space="preserve"> </w:t>
      </w:r>
      <w:r>
        <w:rPr>
          <w:b/>
          <w:bCs/>
        </w:rPr>
        <w:tab/>
      </w:r>
      <w:r>
        <w:rPr>
          <w:b/>
          <w:bCs/>
        </w:rPr>
        <w:tab/>
        <w:t xml:space="preserve">2. </w:t>
      </w:r>
      <w:r>
        <w:rPr>
          <w:b/>
          <w:bCs/>
          <w:u w:val="single"/>
        </w:rPr>
        <w:tab/>
      </w:r>
      <w:r>
        <w:rPr>
          <w:b/>
          <w:bCs/>
          <w:u w:val="single"/>
        </w:rPr>
        <w:tab/>
      </w:r>
      <w:r>
        <w:rPr>
          <w:b/>
          <w:bCs/>
          <w:u w:val="single"/>
        </w:rPr>
        <w:tab/>
      </w:r>
      <w:r>
        <w:rPr>
          <w:b/>
          <w:bCs/>
          <w:u w:val="single"/>
        </w:rPr>
        <w:tab/>
      </w:r>
      <w:r>
        <w:rPr>
          <w:b/>
          <w:bCs/>
          <w:u w:val="single"/>
        </w:rPr>
        <w:tab/>
      </w:r>
    </w:p>
    <w:p w:rsidR="00995DE6" w:rsidRDefault="00995DE6" w:rsidP="00995DE6">
      <w:pPr>
        <w:pStyle w:val="Heading3"/>
        <w:jc w:val="center"/>
        <w:rPr>
          <w:rFonts w:ascii="Times New Roman" w:hAnsi="Times New Roman" w:cs="Times New Roman"/>
          <w:sz w:val="36"/>
        </w:rPr>
      </w:pPr>
      <w:r>
        <w:rPr>
          <w:b w:val="0"/>
          <w:bCs w:val="0"/>
        </w:rPr>
        <w:br w:type="page"/>
      </w:r>
      <w:r>
        <w:rPr>
          <w:rFonts w:ascii="Times New Roman" w:hAnsi="Times New Roman" w:cs="Times New Roman"/>
          <w:sz w:val="36"/>
        </w:rPr>
        <w:lastRenderedPageBreak/>
        <w:t>WARRANTY / GUARANTEE CERTIFICATE</w:t>
      </w:r>
    </w:p>
    <w:p w:rsidR="00995DE6" w:rsidRDefault="00995DE6" w:rsidP="00995DE6">
      <w:pPr>
        <w:jc w:val="both"/>
        <w:rPr>
          <w:sz w:val="28"/>
        </w:rPr>
      </w:pPr>
    </w:p>
    <w:p w:rsidR="00995DE6" w:rsidRDefault="00995DE6" w:rsidP="00995DE6">
      <w:pPr>
        <w:pStyle w:val="Heading1"/>
        <w:jc w:val="both"/>
        <w:rPr>
          <w:b w:val="0"/>
        </w:rPr>
      </w:pPr>
    </w:p>
    <w:p w:rsidR="00995DE6" w:rsidRDefault="00995DE6" w:rsidP="00995DE6">
      <w:pPr>
        <w:pStyle w:val="Heading4"/>
      </w:pPr>
      <w:r>
        <w:t>Firm’s Name _________________________________________________</w:t>
      </w:r>
    </w:p>
    <w:p w:rsidR="00995DE6" w:rsidRDefault="00995DE6" w:rsidP="00995DE6">
      <w:pPr>
        <w:pStyle w:val="Heading4"/>
      </w:pPr>
    </w:p>
    <w:p w:rsidR="00995DE6" w:rsidRDefault="00995DE6" w:rsidP="00995DE6">
      <w:pPr>
        <w:pStyle w:val="Heading4"/>
        <w:rPr>
          <w:b w:val="0"/>
        </w:rPr>
      </w:pPr>
      <w:r>
        <w:t>Contract No.</w:t>
      </w:r>
      <w:r>
        <w:rPr>
          <w:b w:val="0"/>
        </w:rPr>
        <w:t xml:space="preserve"> __________________________________________________</w:t>
      </w:r>
    </w:p>
    <w:p w:rsidR="00995DE6" w:rsidRDefault="00995DE6" w:rsidP="00995DE6">
      <w:pPr>
        <w:jc w:val="both"/>
      </w:pPr>
    </w:p>
    <w:p w:rsidR="00995DE6" w:rsidRDefault="00995DE6" w:rsidP="00995DE6">
      <w:pPr>
        <w:jc w:val="both"/>
      </w:pPr>
    </w:p>
    <w:p w:rsidR="00995DE6" w:rsidRDefault="00995DE6" w:rsidP="00995DE6">
      <w:pPr>
        <w:numPr>
          <w:ilvl w:val="0"/>
          <w:numId w:val="16"/>
        </w:numPr>
        <w:spacing w:line="360" w:lineRule="auto"/>
        <w:jc w:val="both"/>
      </w:pPr>
      <w:r>
        <w:t>I/We hereby guarantee that the items supplied against the above contract are in accordance with the relevant specifications and terms of the contract and that material used. Whether or not of our manufacture are in accordance with the latest approved standard specifications are of good workmanship/quality throughout, and that we shall replace free of cost, every article or part thereof which before use or in use, shall be defective or not within the limits and tolerance of specifications requirements, or in any way not in accordance within the terms of the contract.</w:t>
      </w:r>
    </w:p>
    <w:p w:rsidR="00995DE6" w:rsidRDefault="00995DE6" w:rsidP="00995DE6">
      <w:pPr>
        <w:spacing w:line="360" w:lineRule="auto"/>
        <w:jc w:val="both"/>
      </w:pPr>
    </w:p>
    <w:p w:rsidR="00995DE6" w:rsidRDefault="00995DE6" w:rsidP="00995DE6">
      <w:pPr>
        <w:numPr>
          <w:ilvl w:val="0"/>
          <w:numId w:val="16"/>
        </w:numPr>
        <w:spacing w:line="360" w:lineRule="auto"/>
        <w:jc w:val="both"/>
      </w:pPr>
      <w:r>
        <w:t>In case of our failure to replace the defective stores free of cost within the period specified by the purchaser, we will refund the cost involved.</w:t>
      </w:r>
    </w:p>
    <w:p w:rsidR="00995DE6" w:rsidRDefault="00995DE6" w:rsidP="00995DE6">
      <w:pPr>
        <w:spacing w:line="360" w:lineRule="auto"/>
        <w:jc w:val="both"/>
      </w:pPr>
    </w:p>
    <w:p w:rsidR="00995DE6" w:rsidRDefault="00995DE6" w:rsidP="00995DE6">
      <w:pPr>
        <w:numPr>
          <w:ilvl w:val="0"/>
          <w:numId w:val="16"/>
        </w:numPr>
        <w:spacing w:line="360" w:lineRule="auto"/>
        <w:jc w:val="both"/>
      </w:pPr>
      <w:r>
        <w:t>The Warranty/Guarantee will remain valid for 12 months after receipt of stores by the consignee/installation of items.</w:t>
      </w:r>
    </w:p>
    <w:p w:rsidR="00995DE6" w:rsidRDefault="00995DE6" w:rsidP="00995DE6">
      <w:pPr>
        <w:spacing w:line="360" w:lineRule="auto"/>
        <w:jc w:val="both"/>
      </w:pPr>
    </w:p>
    <w:p w:rsidR="00995DE6" w:rsidRDefault="00995DE6" w:rsidP="00995DE6">
      <w:pPr>
        <w:spacing w:line="360" w:lineRule="auto"/>
        <w:jc w:val="both"/>
      </w:pPr>
    </w:p>
    <w:p w:rsidR="00995DE6" w:rsidRDefault="00995DE6" w:rsidP="00995DE6">
      <w:pPr>
        <w:jc w:val="both"/>
      </w:pPr>
      <w:r>
        <w:t>Signature</w:t>
      </w:r>
      <w:r>
        <w:tab/>
      </w:r>
      <w:r>
        <w:tab/>
        <w:t>: ____________________________________________</w:t>
      </w:r>
    </w:p>
    <w:p w:rsidR="00995DE6" w:rsidRDefault="00995DE6" w:rsidP="00995DE6">
      <w:pPr>
        <w:jc w:val="both"/>
      </w:pPr>
    </w:p>
    <w:p w:rsidR="00995DE6" w:rsidRDefault="00995DE6" w:rsidP="00995DE6">
      <w:pPr>
        <w:jc w:val="both"/>
      </w:pPr>
      <w:r>
        <w:t>Name</w:t>
      </w:r>
      <w:r>
        <w:tab/>
      </w:r>
      <w:r>
        <w:tab/>
      </w:r>
      <w:r>
        <w:tab/>
        <w:t>: ____________________________________________</w:t>
      </w:r>
    </w:p>
    <w:p w:rsidR="00995DE6" w:rsidRDefault="00995DE6" w:rsidP="00995DE6">
      <w:pPr>
        <w:jc w:val="both"/>
      </w:pPr>
    </w:p>
    <w:p w:rsidR="00995DE6" w:rsidRDefault="00995DE6" w:rsidP="00995DE6">
      <w:pPr>
        <w:jc w:val="both"/>
      </w:pPr>
      <w:r>
        <w:t>Status in the firm</w:t>
      </w:r>
      <w:r>
        <w:tab/>
        <w:t>: ____________________________________________</w:t>
      </w:r>
    </w:p>
    <w:p w:rsidR="00995DE6" w:rsidRDefault="00995DE6" w:rsidP="00995DE6">
      <w:pPr>
        <w:jc w:val="both"/>
      </w:pPr>
    </w:p>
    <w:p w:rsidR="00995DE6" w:rsidRDefault="00995DE6" w:rsidP="00995DE6">
      <w:pPr>
        <w:jc w:val="both"/>
      </w:pPr>
      <w:r>
        <w:t>Dated</w:t>
      </w:r>
      <w:r>
        <w:tab/>
      </w:r>
      <w:r>
        <w:tab/>
      </w:r>
      <w:r>
        <w:tab/>
        <w:t>: ____________________________________________</w:t>
      </w:r>
    </w:p>
    <w:p w:rsidR="00995DE6" w:rsidRDefault="00995DE6" w:rsidP="00995DE6">
      <w:pPr>
        <w:spacing w:line="360" w:lineRule="auto"/>
        <w:jc w:val="both"/>
        <w:rPr>
          <w:sz w:val="28"/>
        </w:rPr>
      </w:pPr>
    </w:p>
    <w:p w:rsidR="00995DE6" w:rsidRDefault="00995DE6" w:rsidP="00995DE6">
      <w:pPr>
        <w:pStyle w:val="Heading1"/>
        <w:jc w:val="right"/>
        <w:rPr>
          <w:bCs w:val="0"/>
        </w:rPr>
      </w:pPr>
      <w:r>
        <w:rPr>
          <w:b w:val="0"/>
        </w:rPr>
        <w:br w:type="page"/>
      </w:r>
      <w:r>
        <w:rPr>
          <w:bCs w:val="0"/>
        </w:rPr>
        <w:lastRenderedPageBreak/>
        <w:t>ANNEXURE “A”</w:t>
      </w:r>
    </w:p>
    <w:p w:rsidR="00995DE6" w:rsidRDefault="00995DE6" w:rsidP="00995DE6">
      <w:pPr>
        <w:pStyle w:val="Heading1"/>
        <w:rPr>
          <w:b w:val="0"/>
          <w:bCs w:val="0"/>
          <w:sz w:val="36"/>
        </w:rPr>
      </w:pPr>
      <w:r>
        <w:rPr>
          <w:b w:val="0"/>
          <w:bCs w:val="0"/>
          <w:sz w:val="36"/>
        </w:rPr>
        <w:t>FORM OF TENDER</w:t>
      </w:r>
    </w:p>
    <w:p w:rsidR="00995DE6" w:rsidRDefault="00995DE6" w:rsidP="00995DE6"/>
    <w:p w:rsidR="00995DE6" w:rsidRDefault="00995DE6" w:rsidP="00995DE6">
      <w:pPr>
        <w:pStyle w:val="Heading5"/>
        <w:spacing w:line="360" w:lineRule="auto"/>
      </w:pPr>
      <w:r>
        <w:t>Contractor/Manufacturer/Supplier</w:t>
      </w:r>
    </w:p>
    <w:p w:rsidR="00995DE6" w:rsidRDefault="00995DE6" w:rsidP="00995DE6">
      <w:pPr>
        <w:spacing w:line="360" w:lineRule="auto"/>
      </w:pPr>
      <w:r>
        <w:t>Telegraphic Address</w:t>
      </w:r>
      <w:r>
        <w:tab/>
        <w:t>:</w:t>
      </w:r>
      <w:r>
        <w:tab/>
        <w:t>________________________________________________</w:t>
      </w:r>
    </w:p>
    <w:p w:rsidR="00995DE6" w:rsidRDefault="00995DE6" w:rsidP="00995DE6">
      <w:pPr>
        <w:spacing w:line="360" w:lineRule="auto"/>
      </w:pPr>
      <w:r>
        <w:t>Telephone Number</w:t>
      </w:r>
      <w:r>
        <w:tab/>
        <w:t>:</w:t>
      </w:r>
      <w:r>
        <w:tab/>
        <w:t>________________________________________________</w:t>
      </w:r>
    </w:p>
    <w:p w:rsidR="00995DE6" w:rsidRDefault="00995DE6" w:rsidP="00995DE6">
      <w:pPr>
        <w:spacing w:line="360" w:lineRule="auto"/>
      </w:pPr>
      <w:r>
        <w:t>Fax Number</w:t>
      </w:r>
      <w:r>
        <w:tab/>
      </w:r>
      <w:r>
        <w:tab/>
        <w:t>:</w:t>
      </w:r>
      <w:r>
        <w:tab/>
        <w:t>________________________________________________</w:t>
      </w:r>
    </w:p>
    <w:p w:rsidR="00995DE6" w:rsidRDefault="00995DE6" w:rsidP="00995DE6"/>
    <w:p w:rsidR="00995DE6" w:rsidRDefault="00995DE6" w:rsidP="00995DE6">
      <w:r>
        <w:t>To,</w:t>
      </w:r>
    </w:p>
    <w:p w:rsidR="00995DE6" w:rsidRDefault="00995DE6" w:rsidP="00995DE6"/>
    <w:p w:rsidR="00995DE6" w:rsidRDefault="00995DE6" w:rsidP="00995DE6">
      <w:pPr>
        <w:pStyle w:val="Heading1"/>
        <w:rPr>
          <w:szCs w:val="20"/>
        </w:rPr>
      </w:pPr>
      <w:r>
        <w:t>The Director Finance</w:t>
      </w:r>
    </w:p>
    <w:p w:rsidR="00995DE6" w:rsidRDefault="00995DE6" w:rsidP="00995DE6">
      <w:r>
        <w:t xml:space="preserve">QUEST, </w:t>
      </w:r>
      <w:proofErr w:type="spellStart"/>
      <w:r>
        <w:t>Nawabshah</w:t>
      </w:r>
      <w:proofErr w:type="spellEnd"/>
      <w:r>
        <w:t>.</w:t>
      </w:r>
    </w:p>
    <w:p w:rsidR="00995DE6" w:rsidRDefault="00995DE6" w:rsidP="00995DE6"/>
    <w:p w:rsidR="00995DE6" w:rsidRDefault="00995DE6" w:rsidP="00995DE6">
      <w:r>
        <w:t>Dear Sir,</w:t>
      </w:r>
    </w:p>
    <w:p w:rsidR="00995DE6" w:rsidRDefault="00995DE6" w:rsidP="00995DE6"/>
    <w:p w:rsidR="00995DE6" w:rsidRDefault="00995DE6" w:rsidP="00995DE6">
      <w:pPr>
        <w:spacing w:line="360" w:lineRule="auto"/>
        <w:jc w:val="both"/>
      </w:pPr>
      <w:r>
        <w:t>In response to your invitation to Tender No.______________________ dated ________________ I/We hereby submit my/our tender in duplicate for the supply of items as per details given in the schedule hereto duly signed by us or such portion thereof as you may specify in acceptance of tender at the prices given in the said schedule and agree to hold this offer open till _____________.</w:t>
      </w:r>
    </w:p>
    <w:p w:rsidR="00995DE6" w:rsidRDefault="00995DE6" w:rsidP="00995DE6">
      <w:pPr>
        <w:spacing w:line="360" w:lineRule="auto"/>
        <w:jc w:val="both"/>
      </w:pPr>
      <w:r>
        <w:t>I/We shall be bound by a communication of acceptance dispatch within the prescribed time.</w:t>
      </w:r>
    </w:p>
    <w:p w:rsidR="00995DE6" w:rsidRDefault="00995DE6" w:rsidP="00995DE6">
      <w:pPr>
        <w:spacing w:line="360" w:lineRule="auto"/>
        <w:jc w:val="both"/>
      </w:pPr>
      <w:r>
        <w:t>I/We have understood the Terms and conditions of Invitation to Tender and have thoroughly examined the specifications quoted in the schedule hereto and am/are fully aware of nature of items   required and my/our tender is to supply items strictly in accordance with the requirements.</w:t>
      </w:r>
    </w:p>
    <w:p w:rsidR="00995DE6" w:rsidRDefault="00995DE6" w:rsidP="00995DE6">
      <w:pPr>
        <w:spacing w:line="360" w:lineRule="auto"/>
        <w:jc w:val="both"/>
      </w:pPr>
      <w:r>
        <w:t>The Tender particulars have been furnished and signed.</w:t>
      </w:r>
    </w:p>
    <w:p w:rsidR="00995DE6" w:rsidRDefault="00995DE6" w:rsidP="00995DE6"/>
    <w:p w:rsidR="00995DE6" w:rsidRDefault="00995DE6" w:rsidP="00995DE6"/>
    <w:p w:rsidR="00995DE6" w:rsidRDefault="00995DE6" w:rsidP="00995DE6">
      <w:pPr>
        <w:pStyle w:val="Heading1"/>
        <w:rPr>
          <w:b w:val="0"/>
        </w:rPr>
      </w:pPr>
      <w:r>
        <w:rPr>
          <w:b w:val="0"/>
        </w:rPr>
        <w:t>Yours Faithfully</w:t>
      </w:r>
    </w:p>
    <w:p w:rsidR="00995DE6" w:rsidRDefault="00995DE6" w:rsidP="00995DE6"/>
    <w:p w:rsidR="00995DE6" w:rsidRDefault="00995DE6" w:rsidP="00995DE6"/>
    <w:p w:rsidR="00995DE6" w:rsidRDefault="00995DE6" w:rsidP="00995DE6">
      <w:r>
        <w:t>Dated:</w:t>
      </w:r>
      <w:r>
        <w:tab/>
      </w:r>
      <w:r>
        <w:tab/>
        <w:t>___________________________________</w:t>
      </w:r>
    </w:p>
    <w:p w:rsidR="00995DE6" w:rsidRDefault="00995DE6" w:rsidP="00995DE6">
      <w:pPr>
        <w:pStyle w:val="Heading5"/>
      </w:pPr>
      <w:r>
        <w:t>Address:</w:t>
      </w:r>
      <w:r>
        <w:tab/>
        <w:t>________________________________</w:t>
      </w:r>
    </w:p>
    <w:p w:rsidR="00995DE6" w:rsidRDefault="00995DE6" w:rsidP="00995DE6">
      <w:r>
        <w:tab/>
      </w:r>
      <w:r>
        <w:tab/>
        <w:t>___________________________________</w:t>
      </w:r>
    </w:p>
    <w:p w:rsidR="00995DE6" w:rsidRDefault="00995DE6" w:rsidP="00995DE6">
      <w:r>
        <w:tab/>
      </w:r>
      <w:r>
        <w:tab/>
        <w:t>___________________________________</w:t>
      </w:r>
    </w:p>
    <w:p w:rsidR="00995DE6" w:rsidRDefault="00995DE6" w:rsidP="00995DE6">
      <w:pPr>
        <w:spacing w:line="360" w:lineRule="auto"/>
      </w:pPr>
    </w:p>
    <w:p w:rsidR="00995DE6" w:rsidRDefault="00995DE6" w:rsidP="00995DE6">
      <w:pPr>
        <w:pStyle w:val="Heading7"/>
        <w:jc w:val="right"/>
      </w:pPr>
      <w:r>
        <w:br w:type="page"/>
      </w:r>
      <w:r>
        <w:lastRenderedPageBreak/>
        <w:t>ANNEXURE “B”</w:t>
      </w:r>
    </w:p>
    <w:p w:rsidR="00995DE6" w:rsidRDefault="00995DE6" w:rsidP="00995DE6">
      <w:pPr>
        <w:jc w:val="center"/>
      </w:pPr>
    </w:p>
    <w:p w:rsidR="00995DE6" w:rsidRDefault="00995DE6" w:rsidP="00995DE6">
      <w:pPr>
        <w:pStyle w:val="Heading8"/>
        <w:jc w:val="center"/>
        <w:rPr>
          <w:b/>
          <w:bCs/>
          <w:i w:val="0"/>
          <w:iCs w:val="0"/>
          <w:sz w:val="36"/>
        </w:rPr>
      </w:pPr>
      <w:r>
        <w:rPr>
          <w:b/>
          <w:bCs/>
          <w:i w:val="0"/>
          <w:iCs w:val="0"/>
          <w:sz w:val="36"/>
        </w:rPr>
        <w:t>TENDER PARTICULARS</w:t>
      </w:r>
    </w:p>
    <w:p w:rsidR="00995DE6" w:rsidRDefault="00995DE6" w:rsidP="00995DE6">
      <w:pPr>
        <w:jc w:val="center"/>
      </w:pPr>
    </w:p>
    <w:p w:rsidR="00995DE6" w:rsidRDefault="00995DE6" w:rsidP="00995DE6">
      <w:pPr>
        <w:jc w:val="center"/>
      </w:pPr>
    </w:p>
    <w:p w:rsidR="00995DE6" w:rsidRDefault="00995DE6" w:rsidP="00995DE6">
      <w:pPr>
        <w:pStyle w:val="BodyText3"/>
        <w:rPr>
          <w:b/>
          <w:bCs/>
        </w:rPr>
      </w:pPr>
      <w:r>
        <w:rPr>
          <w:b/>
          <w:bCs/>
          <w:sz w:val="26"/>
        </w:rPr>
        <w:t>TENDER MUST GIVE SPECIFIC ANSWER FOR EACH ITEM AGAINST EACH OF THE FOLLOWING QUESTIONS</w:t>
      </w:r>
    </w:p>
    <w:p w:rsidR="00995DE6" w:rsidRDefault="00995DE6" w:rsidP="00995DE6"/>
    <w:p w:rsidR="00995DE6" w:rsidRDefault="00995DE6" w:rsidP="00995DE6"/>
    <w:p w:rsidR="00995DE6" w:rsidRDefault="00995DE6" w:rsidP="00995DE6">
      <w:pPr>
        <w:pStyle w:val="BodyText"/>
        <w:numPr>
          <w:ilvl w:val="0"/>
          <w:numId w:val="17"/>
        </w:numPr>
        <w:spacing w:line="480" w:lineRule="auto"/>
      </w:pPr>
      <w:r>
        <w:t xml:space="preserve">Whether Item offered conforms to particulars specified in the schedules, </w:t>
      </w:r>
    </w:p>
    <w:p w:rsidR="00995DE6" w:rsidRDefault="00995DE6" w:rsidP="00995DE6">
      <w:pPr>
        <w:pStyle w:val="BodyText"/>
        <w:spacing w:line="480" w:lineRule="auto"/>
        <w:jc w:val="left"/>
      </w:pPr>
      <w:r>
        <w:t xml:space="preserve"> </w:t>
      </w:r>
      <w:r>
        <w:tab/>
        <w:t xml:space="preserve">   if not, details of deviation must be stated.</w:t>
      </w:r>
    </w:p>
    <w:p w:rsidR="00995DE6" w:rsidRDefault="00995DE6" w:rsidP="00995DE6">
      <w:pPr>
        <w:pStyle w:val="BodyText"/>
      </w:pPr>
    </w:p>
    <w:p w:rsidR="00995DE6" w:rsidRDefault="00995DE6" w:rsidP="00995DE6">
      <w:pPr>
        <w:numPr>
          <w:ilvl w:val="0"/>
          <w:numId w:val="17"/>
        </w:numPr>
        <w:spacing w:line="480" w:lineRule="auto"/>
      </w:pPr>
      <w:r>
        <w:t>2.1</w:t>
      </w:r>
      <w:r>
        <w:tab/>
        <w:t>Brand of items.</w:t>
      </w:r>
    </w:p>
    <w:p w:rsidR="00995DE6" w:rsidRDefault="00995DE6" w:rsidP="00995DE6">
      <w:pPr>
        <w:numPr>
          <w:ilvl w:val="1"/>
          <w:numId w:val="17"/>
        </w:numPr>
        <w:ind w:firstLine="0"/>
      </w:pPr>
      <w:r>
        <w:t xml:space="preserve">Name &amp; Address of Manufacturer </w:t>
      </w:r>
    </w:p>
    <w:p w:rsidR="00995DE6" w:rsidRDefault="00995DE6" w:rsidP="00995DE6">
      <w:pPr>
        <w:numPr>
          <w:ilvl w:val="1"/>
          <w:numId w:val="17"/>
        </w:numPr>
        <w:ind w:firstLine="0"/>
      </w:pPr>
      <w:r>
        <w:t>Country of Origin of  items</w:t>
      </w:r>
    </w:p>
    <w:p w:rsidR="00995DE6" w:rsidRDefault="00995DE6" w:rsidP="00995DE6"/>
    <w:p w:rsidR="00995DE6" w:rsidRDefault="00995DE6" w:rsidP="00995DE6">
      <w:pPr>
        <w:numPr>
          <w:ilvl w:val="0"/>
          <w:numId w:val="17"/>
        </w:numPr>
        <w:spacing w:line="480" w:lineRule="auto"/>
      </w:pPr>
      <w:r>
        <w:t>Earliest date by which delivery can be affected and complete schedule of delivery. If delivery period is different for different items, it is to be indicated item-wise. The delivery schedules offered must be guaranteed.</w:t>
      </w:r>
    </w:p>
    <w:p w:rsidR="00995DE6" w:rsidRDefault="00995DE6" w:rsidP="00995DE6"/>
    <w:p w:rsidR="00995DE6" w:rsidRDefault="00995DE6" w:rsidP="00995DE6">
      <w:pPr>
        <w:numPr>
          <w:ilvl w:val="0"/>
          <w:numId w:val="17"/>
        </w:numPr>
      </w:pPr>
      <w:r>
        <w:t>Whether specification of packing as prescribed in Tender inquiry will be adhered to.</w:t>
      </w:r>
    </w:p>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 w:rsidR="00995DE6" w:rsidRDefault="00995DE6" w:rsidP="00995DE6">
      <w:pPr>
        <w:pStyle w:val="Heading7"/>
        <w:spacing w:line="360" w:lineRule="auto"/>
        <w:jc w:val="right"/>
      </w:pPr>
      <w:r>
        <w:br w:type="page"/>
      </w:r>
      <w:r>
        <w:lastRenderedPageBreak/>
        <w:t>ANNEXURE “C”</w:t>
      </w:r>
    </w:p>
    <w:p w:rsidR="00995DE6" w:rsidRDefault="00995DE6" w:rsidP="00995DE6">
      <w:pPr>
        <w:pStyle w:val="Heading6"/>
        <w:spacing w:line="360" w:lineRule="auto"/>
        <w:jc w:val="center"/>
        <w:rPr>
          <w:bCs w:val="0"/>
          <w:sz w:val="36"/>
        </w:rPr>
      </w:pPr>
      <w:r>
        <w:rPr>
          <w:bCs w:val="0"/>
          <w:sz w:val="36"/>
        </w:rPr>
        <w:t>CONTRACT PERFORMANCE BOND</w:t>
      </w:r>
    </w:p>
    <w:p w:rsidR="00995DE6" w:rsidRDefault="00995DE6" w:rsidP="00995DE6">
      <w:pPr>
        <w:spacing w:line="360" w:lineRule="auto"/>
        <w:jc w:val="center"/>
      </w:pPr>
      <w:r>
        <w:t>(This Bond must be from Scheduled Bank executed on a Stamp Paper)</w:t>
      </w:r>
    </w:p>
    <w:p w:rsidR="00995DE6" w:rsidRDefault="00995DE6" w:rsidP="00995DE6">
      <w:pPr>
        <w:jc w:val="both"/>
      </w:pPr>
      <w:r>
        <w:t>Known all men by these present, we, ____________________________ AND _____________________________ address or legal title of Contractor (here insert the legal title of ____________________ are jointly and severally bound to the surety).</w:t>
      </w:r>
    </w:p>
    <w:p w:rsidR="00995DE6" w:rsidRDefault="00995DE6" w:rsidP="00995DE6">
      <w:pPr>
        <w:jc w:val="both"/>
      </w:pPr>
    </w:p>
    <w:p w:rsidR="00995DE6" w:rsidRDefault="00995DE6" w:rsidP="00995DE6">
      <w:pPr>
        <w:pStyle w:val="BodyText2"/>
        <w:spacing w:line="360" w:lineRule="auto"/>
        <w:jc w:val="both"/>
      </w:pPr>
      <w:r>
        <w:t>Quaid-e-</w:t>
      </w:r>
      <w:proofErr w:type="spellStart"/>
      <w:r>
        <w:t>Awam</w:t>
      </w:r>
      <w:proofErr w:type="spellEnd"/>
      <w:r>
        <w:t xml:space="preserve"> University of Engineering, Science &amp; Technology, </w:t>
      </w:r>
      <w:proofErr w:type="spellStart"/>
      <w:r>
        <w:t>Nawabshah</w:t>
      </w:r>
      <w:proofErr w:type="spellEnd"/>
      <w:r>
        <w:t xml:space="preserve"> including its successor in office and Assignees acting through the Vice Chancellor, (herein after called the “Purchaser”) in the sum of </w:t>
      </w:r>
      <w:proofErr w:type="spellStart"/>
      <w:r>
        <w:t>Rs</w:t>
      </w:r>
      <w:proofErr w:type="spellEnd"/>
      <w:r>
        <w:t>._______________(Rupees _______________ ___________________________________) to be paid to the Purchaser for which payment we jointly and severally bind ourselves and our successors, assignees and legal representatives.</w:t>
      </w:r>
    </w:p>
    <w:p w:rsidR="00995DE6" w:rsidRDefault="00995DE6" w:rsidP="00995DE6">
      <w:pPr>
        <w:pStyle w:val="Heading5"/>
        <w:jc w:val="both"/>
      </w:pPr>
      <w:r>
        <w:t>Signature __________________________</w:t>
      </w:r>
      <w:r>
        <w:tab/>
      </w:r>
    </w:p>
    <w:p w:rsidR="00995DE6" w:rsidRDefault="00995DE6" w:rsidP="00995DE6">
      <w:pPr>
        <w:jc w:val="both"/>
      </w:pPr>
      <w:r>
        <w:t>Signature __________________________</w:t>
      </w:r>
    </w:p>
    <w:p w:rsidR="00995DE6" w:rsidRDefault="00995DE6" w:rsidP="00995DE6">
      <w:pPr>
        <w:pStyle w:val="Heading5"/>
        <w:jc w:val="both"/>
      </w:pPr>
      <w:r>
        <w:t>Dated _____________________________</w:t>
      </w:r>
    </w:p>
    <w:p w:rsidR="00995DE6" w:rsidRDefault="00995DE6" w:rsidP="00995DE6">
      <w:pPr>
        <w:pStyle w:val="Heading5"/>
        <w:jc w:val="both"/>
      </w:pPr>
      <w:r>
        <w:t>The above __________________________________________________ have tendered to the Purchaser for the supply of items for the Quaid-e-</w:t>
      </w:r>
      <w:proofErr w:type="spellStart"/>
      <w:r>
        <w:t>Awam</w:t>
      </w:r>
      <w:proofErr w:type="spellEnd"/>
      <w:r>
        <w:t xml:space="preserve"> University of Engineering Science &amp; Technology </w:t>
      </w:r>
      <w:proofErr w:type="spellStart"/>
      <w:r>
        <w:t>Nawabshah</w:t>
      </w:r>
      <w:proofErr w:type="spellEnd"/>
      <w:r>
        <w:t xml:space="preserve"> and this tender in part has been accepted.</w:t>
      </w:r>
    </w:p>
    <w:p w:rsidR="00995DE6" w:rsidRDefault="00995DE6" w:rsidP="00995DE6">
      <w:pPr>
        <w:pStyle w:val="Heading9"/>
        <w:ind w:firstLine="720"/>
      </w:pPr>
      <w:r>
        <w:t>NOW THE CONDITION OF THIS BOND IS</w:t>
      </w:r>
    </w:p>
    <w:p w:rsidR="00995DE6" w:rsidRDefault="00995DE6" w:rsidP="00995DE6">
      <w:pPr>
        <w:jc w:val="both"/>
      </w:pPr>
    </w:p>
    <w:p w:rsidR="00995DE6" w:rsidRPr="008C679E" w:rsidRDefault="00995DE6" w:rsidP="00995DE6">
      <w:pPr>
        <w:numPr>
          <w:ilvl w:val="0"/>
          <w:numId w:val="18"/>
        </w:numPr>
        <w:jc w:val="both"/>
        <w:rPr>
          <w:sz w:val="22"/>
        </w:rPr>
      </w:pPr>
      <w:r w:rsidRPr="008C679E">
        <w:rPr>
          <w:sz w:val="22"/>
        </w:rPr>
        <w:t>That the said ____________________________ shall supply the items on C&amp;F Karachi basis to the Purchaser strictly in accordance with the terms and conditions on which the Contract has been awarded to them and shall complete the supply in terms of the contract.</w:t>
      </w:r>
    </w:p>
    <w:p w:rsidR="00995DE6" w:rsidRPr="008C679E" w:rsidRDefault="00995DE6" w:rsidP="00995DE6">
      <w:pPr>
        <w:jc w:val="both"/>
        <w:rPr>
          <w:sz w:val="22"/>
        </w:rPr>
      </w:pPr>
    </w:p>
    <w:p w:rsidR="00995DE6" w:rsidRPr="008C679E" w:rsidRDefault="00995DE6" w:rsidP="00995DE6">
      <w:pPr>
        <w:numPr>
          <w:ilvl w:val="0"/>
          <w:numId w:val="18"/>
        </w:numPr>
        <w:jc w:val="both"/>
        <w:rPr>
          <w:sz w:val="22"/>
        </w:rPr>
      </w:pPr>
      <w:r w:rsidRPr="008C679E">
        <w:rPr>
          <w:sz w:val="22"/>
        </w:rPr>
        <w:t>AND, if the said ____________________________________________________ do not comply with the supply of items within the stipulated period, or such extended period as may be allowed to them by the purchaser, or only partly supply, or do not commence the supply, or commit a breach or failure in the performance or any part of the Contract, the said Bond shall come into force.</w:t>
      </w:r>
    </w:p>
    <w:p w:rsidR="00995DE6" w:rsidRPr="008C679E" w:rsidRDefault="00995DE6" w:rsidP="00995DE6">
      <w:pPr>
        <w:jc w:val="both"/>
        <w:rPr>
          <w:sz w:val="22"/>
        </w:rPr>
      </w:pPr>
    </w:p>
    <w:p w:rsidR="00995DE6" w:rsidRPr="008C679E" w:rsidRDefault="00995DE6" w:rsidP="00995DE6">
      <w:pPr>
        <w:ind w:left="720"/>
        <w:jc w:val="both"/>
        <w:rPr>
          <w:sz w:val="22"/>
        </w:rPr>
      </w:pPr>
      <w:r w:rsidRPr="008C679E">
        <w:rPr>
          <w:sz w:val="22"/>
        </w:rPr>
        <w:t>AND, if the said _________________ should execute the contract in terms of the conditions of the Contract and hand-over the work to the Purchaser, his obligation shall be void.</w:t>
      </w:r>
    </w:p>
    <w:p w:rsidR="00995DE6" w:rsidRPr="008C679E" w:rsidRDefault="00995DE6" w:rsidP="00995DE6">
      <w:pPr>
        <w:ind w:left="720"/>
        <w:jc w:val="both"/>
        <w:rPr>
          <w:sz w:val="22"/>
        </w:rPr>
      </w:pPr>
    </w:p>
    <w:p w:rsidR="00995DE6" w:rsidRPr="008C679E" w:rsidRDefault="00995DE6" w:rsidP="00995DE6">
      <w:pPr>
        <w:ind w:left="720"/>
        <w:jc w:val="both"/>
        <w:rPr>
          <w:sz w:val="22"/>
        </w:rPr>
      </w:pPr>
      <w:r w:rsidRPr="008C679E">
        <w:rPr>
          <w:sz w:val="22"/>
        </w:rPr>
        <w:t>Signature _________________________</w:t>
      </w:r>
      <w:r w:rsidRPr="008C679E">
        <w:rPr>
          <w:sz w:val="22"/>
        </w:rPr>
        <w:tab/>
      </w:r>
      <w:proofErr w:type="spellStart"/>
      <w:r w:rsidRPr="008C679E">
        <w:rPr>
          <w:sz w:val="22"/>
        </w:rPr>
        <w:t>Signature</w:t>
      </w:r>
      <w:proofErr w:type="spellEnd"/>
      <w:r w:rsidRPr="008C679E">
        <w:rPr>
          <w:sz w:val="22"/>
        </w:rPr>
        <w:t xml:space="preserve"> ____________________</w:t>
      </w:r>
    </w:p>
    <w:p w:rsidR="00995DE6" w:rsidRPr="008C679E" w:rsidRDefault="00995DE6" w:rsidP="00995DE6">
      <w:pPr>
        <w:ind w:left="720"/>
        <w:jc w:val="both"/>
        <w:rPr>
          <w:sz w:val="22"/>
        </w:rPr>
      </w:pPr>
    </w:p>
    <w:p w:rsidR="00995DE6" w:rsidRPr="008C679E" w:rsidRDefault="00995DE6" w:rsidP="00995DE6">
      <w:pPr>
        <w:ind w:left="720"/>
        <w:jc w:val="both"/>
        <w:rPr>
          <w:sz w:val="20"/>
        </w:rPr>
      </w:pPr>
      <w:r w:rsidRPr="008C679E">
        <w:rPr>
          <w:sz w:val="22"/>
        </w:rPr>
        <w:t>Dated _______________________________</w:t>
      </w:r>
    </w:p>
    <w:p w:rsidR="00995DE6" w:rsidRDefault="00995DE6" w:rsidP="00995DE6">
      <w:pPr>
        <w:pStyle w:val="Heading3"/>
        <w:jc w:val="right"/>
        <w:rPr>
          <w:sz w:val="22"/>
        </w:rPr>
      </w:pPr>
      <w:r w:rsidRPr="008C679E">
        <w:rPr>
          <w:b w:val="0"/>
          <w:bCs w:val="0"/>
          <w:sz w:val="24"/>
        </w:rPr>
        <w:br w:type="page"/>
      </w:r>
      <w:r>
        <w:rPr>
          <w:sz w:val="22"/>
        </w:rPr>
        <w:lastRenderedPageBreak/>
        <w:t>ANNEXURE “D”</w:t>
      </w:r>
    </w:p>
    <w:p w:rsidR="00995DE6" w:rsidRDefault="00995DE6" w:rsidP="00995DE6">
      <w:pPr>
        <w:spacing w:line="360" w:lineRule="auto"/>
        <w:ind w:left="4320"/>
        <w:rPr>
          <w:sz w:val="22"/>
        </w:rPr>
      </w:pPr>
      <w:r>
        <w:rPr>
          <w:b/>
          <w:bCs/>
          <w:sz w:val="22"/>
        </w:rPr>
        <w:t>Guarantee No.</w:t>
      </w:r>
      <w:r>
        <w:rPr>
          <w:b/>
          <w:bCs/>
          <w:sz w:val="22"/>
        </w:rPr>
        <w:tab/>
      </w:r>
      <w:r>
        <w:rPr>
          <w:sz w:val="22"/>
        </w:rPr>
        <w:t>____________________</w:t>
      </w:r>
    </w:p>
    <w:p w:rsidR="00995DE6" w:rsidRDefault="00995DE6" w:rsidP="00995DE6">
      <w:pPr>
        <w:spacing w:line="360" w:lineRule="auto"/>
        <w:ind w:left="3600" w:firstLine="720"/>
        <w:rPr>
          <w:sz w:val="22"/>
        </w:rPr>
      </w:pPr>
      <w:r>
        <w:rPr>
          <w:b/>
          <w:bCs/>
          <w:sz w:val="22"/>
        </w:rPr>
        <w:t>Issued date</w:t>
      </w:r>
      <w:r>
        <w:rPr>
          <w:sz w:val="22"/>
        </w:rPr>
        <w:tab/>
        <w:t>____________________</w:t>
      </w:r>
    </w:p>
    <w:p w:rsidR="00995DE6" w:rsidRDefault="00995DE6" w:rsidP="00995DE6">
      <w:pPr>
        <w:pStyle w:val="Heading2"/>
        <w:spacing w:line="360" w:lineRule="auto"/>
        <w:ind w:left="3600" w:firstLine="720"/>
        <w:rPr>
          <w:sz w:val="22"/>
        </w:rPr>
      </w:pPr>
      <w:r>
        <w:rPr>
          <w:b w:val="0"/>
          <w:bCs w:val="0"/>
          <w:sz w:val="22"/>
        </w:rPr>
        <w:t>Expiry date</w:t>
      </w:r>
      <w:r>
        <w:rPr>
          <w:sz w:val="22"/>
        </w:rPr>
        <w:tab/>
        <w:t>__________________</w:t>
      </w:r>
    </w:p>
    <w:p w:rsidR="00995DE6" w:rsidRDefault="00995DE6" w:rsidP="00995DE6">
      <w:pPr>
        <w:spacing w:line="360" w:lineRule="auto"/>
        <w:ind w:left="3600" w:firstLine="720"/>
        <w:rPr>
          <w:sz w:val="22"/>
        </w:rPr>
      </w:pPr>
      <w:r>
        <w:rPr>
          <w:b/>
          <w:bCs/>
          <w:sz w:val="22"/>
        </w:rPr>
        <w:t>Amount</w:t>
      </w:r>
      <w:r>
        <w:rPr>
          <w:sz w:val="22"/>
        </w:rPr>
        <w:tab/>
        <w:t>____________________</w:t>
      </w: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spacing w:line="360" w:lineRule="auto"/>
        <w:ind w:left="4320"/>
        <w:rPr>
          <w:sz w:val="22"/>
        </w:rPr>
      </w:pPr>
      <w:r>
        <w:rPr>
          <w:b/>
          <w:bCs/>
          <w:sz w:val="22"/>
        </w:rPr>
        <w:t>Guarantee No.</w:t>
      </w:r>
      <w:r>
        <w:rPr>
          <w:b/>
          <w:bCs/>
          <w:sz w:val="22"/>
        </w:rPr>
        <w:tab/>
      </w:r>
      <w:r>
        <w:rPr>
          <w:sz w:val="22"/>
        </w:rPr>
        <w:t>____________________</w:t>
      </w:r>
    </w:p>
    <w:p w:rsidR="00995DE6" w:rsidRDefault="00995DE6" w:rsidP="00995DE6">
      <w:pPr>
        <w:spacing w:line="360" w:lineRule="auto"/>
        <w:ind w:left="3600" w:firstLine="720"/>
        <w:rPr>
          <w:sz w:val="22"/>
        </w:rPr>
      </w:pPr>
      <w:r>
        <w:rPr>
          <w:b/>
          <w:bCs/>
          <w:sz w:val="22"/>
        </w:rPr>
        <w:t>Issued date</w:t>
      </w:r>
      <w:r>
        <w:rPr>
          <w:sz w:val="22"/>
        </w:rPr>
        <w:tab/>
        <w:t>____________________</w:t>
      </w:r>
    </w:p>
    <w:p w:rsidR="00995DE6" w:rsidRDefault="00995DE6" w:rsidP="00995DE6">
      <w:pPr>
        <w:pStyle w:val="Heading2"/>
        <w:spacing w:line="360" w:lineRule="auto"/>
        <w:ind w:left="3600" w:firstLine="720"/>
        <w:rPr>
          <w:sz w:val="22"/>
        </w:rPr>
      </w:pPr>
      <w:r>
        <w:rPr>
          <w:b w:val="0"/>
          <w:bCs w:val="0"/>
          <w:sz w:val="22"/>
        </w:rPr>
        <w:t>Expiry date</w:t>
      </w:r>
      <w:r>
        <w:rPr>
          <w:sz w:val="22"/>
        </w:rPr>
        <w:tab/>
        <w:t>__________________</w:t>
      </w:r>
    </w:p>
    <w:p w:rsidR="00995DE6" w:rsidRDefault="00995DE6" w:rsidP="00995DE6">
      <w:pPr>
        <w:ind w:left="3600" w:firstLine="720"/>
        <w:rPr>
          <w:b/>
          <w:bCs/>
          <w:sz w:val="22"/>
          <w:szCs w:val="22"/>
        </w:rPr>
      </w:pPr>
      <w:r>
        <w:rPr>
          <w:b/>
          <w:bCs/>
          <w:sz w:val="22"/>
        </w:rPr>
        <w:t>Amount</w:t>
      </w:r>
      <w:r>
        <w:rPr>
          <w:sz w:val="22"/>
        </w:rPr>
        <w:tab/>
        <w:t>____________________</w:t>
      </w: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p>
    <w:p w:rsidR="00995DE6" w:rsidRDefault="00995DE6" w:rsidP="00995DE6">
      <w:pPr>
        <w:rPr>
          <w:b/>
          <w:bCs/>
          <w:sz w:val="22"/>
          <w:szCs w:val="22"/>
        </w:rPr>
      </w:pPr>
      <w:r>
        <w:rPr>
          <w:b/>
          <w:bCs/>
          <w:sz w:val="22"/>
          <w:szCs w:val="22"/>
        </w:rPr>
        <w:lastRenderedPageBreak/>
        <w:t>The Director Finance</w:t>
      </w:r>
    </w:p>
    <w:p w:rsidR="00995DE6" w:rsidRDefault="00995DE6" w:rsidP="00995DE6">
      <w:r>
        <w:rPr>
          <w:sz w:val="22"/>
          <w:szCs w:val="22"/>
        </w:rPr>
        <w:t xml:space="preserve">QUEST, </w:t>
      </w:r>
      <w:proofErr w:type="spellStart"/>
      <w:r>
        <w:rPr>
          <w:sz w:val="22"/>
          <w:szCs w:val="22"/>
        </w:rPr>
        <w:t>Nawabshah</w:t>
      </w:r>
      <w:proofErr w:type="spellEnd"/>
      <w:r>
        <w:t>.</w:t>
      </w:r>
    </w:p>
    <w:p w:rsidR="00995DE6" w:rsidRDefault="00995DE6" w:rsidP="00995DE6">
      <w:pPr>
        <w:rPr>
          <w:sz w:val="22"/>
        </w:rPr>
      </w:pPr>
    </w:p>
    <w:p w:rsidR="00995DE6" w:rsidRDefault="00995DE6" w:rsidP="00995DE6">
      <w:pPr>
        <w:spacing w:line="360" w:lineRule="auto"/>
        <w:jc w:val="both"/>
        <w:rPr>
          <w:sz w:val="22"/>
        </w:rPr>
      </w:pPr>
      <w:proofErr w:type="spellStart"/>
      <w:r>
        <w:rPr>
          <w:sz w:val="22"/>
        </w:rPr>
        <w:t>Where as</w:t>
      </w:r>
      <w:proofErr w:type="spellEnd"/>
      <w:r>
        <w:rPr>
          <w:sz w:val="22"/>
        </w:rPr>
        <w:t xml:space="preserve"> ___________________________________ (Herein after called “The Bidder”) has submitted its bid dated _______________________ for </w:t>
      </w:r>
      <w:smartTag w:uri="urn:schemas-microsoft-com:office:smarttags" w:element="place">
        <w:smartTag w:uri="urn:schemas-microsoft-com:office:smarttags" w:element="PlaceName">
          <w:r>
            <w:rPr>
              <w:sz w:val="22"/>
            </w:rPr>
            <w:t>Quaid-e-</w:t>
          </w:r>
          <w:proofErr w:type="spellStart"/>
          <w:r>
            <w:rPr>
              <w:sz w:val="22"/>
            </w:rPr>
            <w:t>Awam</w:t>
          </w:r>
        </w:smartTag>
        <w:proofErr w:type="spellEnd"/>
        <w:r>
          <w:rPr>
            <w:sz w:val="22"/>
          </w:rPr>
          <w:t xml:space="preserve"> </w:t>
        </w:r>
        <w:smartTag w:uri="urn:schemas-microsoft-com:office:smarttags" w:element="PlaceType">
          <w:r>
            <w:rPr>
              <w:sz w:val="22"/>
            </w:rPr>
            <w:t>University</w:t>
          </w:r>
        </w:smartTag>
      </w:smartTag>
      <w:r>
        <w:rPr>
          <w:sz w:val="22"/>
        </w:rPr>
        <w:t xml:space="preserve"> of Engineering, Science &amp; Technology </w:t>
      </w:r>
      <w:proofErr w:type="spellStart"/>
      <w:r>
        <w:rPr>
          <w:sz w:val="22"/>
        </w:rPr>
        <w:t>Nawabshah</w:t>
      </w:r>
      <w:proofErr w:type="spellEnd"/>
      <w:r>
        <w:rPr>
          <w:sz w:val="22"/>
        </w:rPr>
        <w:t xml:space="preserve"> herein after called “ The Bid”.</w:t>
      </w:r>
    </w:p>
    <w:p w:rsidR="00995DE6" w:rsidRDefault="00995DE6" w:rsidP="00995DE6">
      <w:pPr>
        <w:spacing w:line="360" w:lineRule="auto"/>
        <w:jc w:val="both"/>
        <w:rPr>
          <w:sz w:val="22"/>
        </w:rPr>
      </w:pPr>
    </w:p>
    <w:p w:rsidR="00995DE6" w:rsidRDefault="00995DE6" w:rsidP="00995DE6">
      <w:pPr>
        <w:spacing w:line="360" w:lineRule="auto"/>
        <w:jc w:val="both"/>
        <w:rPr>
          <w:sz w:val="22"/>
        </w:rPr>
      </w:pPr>
      <w:r>
        <w:rPr>
          <w:sz w:val="22"/>
        </w:rPr>
        <w:t xml:space="preserve">And whereas the bidder has requested the bank to issue the Bid Bond/Earnest Money in </w:t>
      </w:r>
      <w:proofErr w:type="spellStart"/>
      <w:r>
        <w:rPr>
          <w:sz w:val="22"/>
        </w:rPr>
        <w:t>favour</w:t>
      </w:r>
      <w:proofErr w:type="spellEnd"/>
      <w:r>
        <w:rPr>
          <w:sz w:val="22"/>
        </w:rPr>
        <w:t xml:space="preserve"> of </w:t>
      </w:r>
      <w:smartTag w:uri="urn:schemas-microsoft-com:office:smarttags" w:element="place">
        <w:smartTag w:uri="urn:schemas-microsoft-com:office:smarttags" w:element="PlaceName">
          <w:r>
            <w:rPr>
              <w:sz w:val="22"/>
            </w:rPr>
            <w:t>Quaid-e-</w:t>
          </w:r>
          <w:proofErr w:type="spellStart"/>
          <w:r>
            <w:rPr>
              <w:sz w:val="22"/>
            </w:rPr>
            <w:t>Awam</w:t>
          </w:r>
        </w:smartTag>
        <w:proofErr w:type="spellEnd"/>
        <w:r>
          <w:rPr>
            <w:sz w:val="22"/>
          </w:rPr>
          <w:t xml:space="preserve"> </w:t>
        </w:r>
        <w:smartTag w:uri="urn:schemas-microsoft-com:office:smarttags" w:element="PlaceType">
          <w:r>
            <w:rPr>
              <w:sz w:val="22"/>
            </w:rPr>
            <w:t>University</w:t>
          </w:r>
        </w:smartTag>
      </w:smartTag>
      <w:r>
        <w:rPr>
          <w:sz w:val="22"/>
        </w:rPr>
        <w:t xml:space="preserve"> of Engineering Science &amp; Technology </w:t>
      </w:r>
      <w:proofErr w:type="spellStart"/>
      <w:r>
        <w:rPr>
          <w:sz w:val="22"/>
        </w:rPr>
        <w:t>Nawabshah</w:t>
      </w:r>
      <w:proofErr w:type="spellEnd"/>
      <w:r>
        <w:rPr>
          <w:sz w:val="22"/>
        </w:rPr>
        <w:t xml:space="preserve"> for the Sum of </w:t>
      </w:r>
      <w:proofErr w:type="spellStart"/>
      <w:r>
        <w:rPr>
          <w:sz w:val="22"/>
        </w:rPr>
        <w:t>Rs</w:t>
      </w:r>
      <w:proofErr w:type="spellEnd"/>
      <w:r>
        <w:rPr>
          <w:sz w:val="22"/>
        </w:rPr>
        <w:t xml:space="preserve">._____________(5% of the total estimated price) required to be furnished by the Bidder for consideration of its Bid. Now, thereof we (BANK) ________________________________ having our registered office at ____________________  (herein after called “The Bank” hereby Guarantees irrevocably and unconditionally to pay forthwith to the sum of </w:t>
      </w:r>
      <w:proofErr w:type="spellStart"/>
      <w:r>
        <w:rPr>
          <w:sz w:val="22"/>
        </w:rPr>
        <w:t>Rs</w:t>
      </w:r>
      <w:proofErr w:type="spellEnd"/>
      <w:r>
        <w:rPr>
          <w:sz w:val="22"/>
        </w:rPr>
        <w:t>. _________(5% of the total estimated price) without any reference to the Bidder on Quaid-e-</w:t>
      </w:r>
      <w:proofErr w:type="spellStart"/>
      <w:r>
        <w:rPr>
          <w:sz w:val="22"/>
        </w:rPr>
        <w:t>Awam</w:t>
      </w:r>
      <w:proofErr w:type="spellEnd"/>
      <w:r>
        <w:rPr>
          <w:sz w:val="22"/>
        </w:rPr>
        <w:t xml:space="preserve"> University of Engineering Science &amp; Technology </w:t>
      </w:r>
      <w:proofErr w:type="spellStart"/>
      <w:r>
        <w:rPr>
          <w:sz w:val="22"/>
        </w:rPr>
        <w:t>Nawabshah</w:t>
      </w:r>
      <w:proofErr w:type="spellEnd"/>
      <w:r>
        <w:rPr>
          <w:sz w:val="22"/>
        </w:rPr>
        <w:t xml:space="preserve"> first demand in writing stating that the Bidder has withdrawn or unilaterally modified its offer or has after having acceptance of its Bid by Quaid-e-</w:t>
      </w:r>
      <w:proofErr w:type="spellStart"/>
      <w:r>
        <w:rPr>
          <w:sz w:val="22"/>
        </w:rPr>
        <w:t>Awam</w:t>
      </w:r>
      <w:proofErr w:type="spellEnd"/>
      <w:r>
        <w:rPr>
          <w:sz w:val="22"/>
        </w:rPr>
        <w:t xml:space="preserve"> University of Engineering Science &amp; Technology </w:t>
      </w:r>
      <w:proofErr w:type="spellStart"/>
      <w:r>
        <w:rPr>
          <w:sz w:val="22"/>
        </w:rPr>
        <w:t>Nawabshah</w:t>
      </w:r>
      <w:proofErr w:type="spellEnd"/>
      <w:r>
        <w:rPr>
          <w:sz w:val="22"/>
        </w:rPr>
        <w:t xml:space="preserve"> failed to execute the CONTRACT or has failed after executing the CONTRACT to submit to Quaid-e-</w:t>
      </w:r>
      <w:proofErr w:type="spellStart"/>
      <w:r>
        <w:rPr>
          <w:sz w:val="22"/>
        </w:rPr>
        <w:t>Awam</w:t>
      </w:r>
      <w:proofErr w:type="spellEnd"/>
      <w:r>
        <w:rPr>
          <w:sz w:val="22"/>
        </w:rPr>
        <w:t xml:space="preserve"> University of Engineering Science &amp; Technology </w:t>
      </w:r>
      <w:proofErr w:type="spellStart"/>
      <w:r>
        <w:rPr>
          <w:sz w:val="22"/>
        </w:rPr>
        <w:t>Nawabshah</w:t>
      </w:r>
      <w:proofErr w:type="spellEnd"/>
      <w:r>
        <w:rPr>
          <w:sz w:val="22"/>
        </w:rPr>
        <w:t xml:space="preserve"> the performance guarantee/bond required under the CONTRACT.</w:t>
      </w:r>
    </w:p>
    <w:p w:rsidR="00995DE6" w:rsidRDefault="00995DE6" w:rsidP="00995DE6">
      <w:pPr>
        <w:jc w:val="both"/>
        <w:rPr>
          <w:sz w:val="22"/>
        </w:rPr>
      </w:pPr>
    </w:p>
    <w:p w:rsidR="00995DE6" w:rsidRDefault="00995DE6" w:rsidP="00995DE6">
      <w:pPr>
        <w:spacing w:line="360" w:lineRule="auto"/>
        <w:jc w:val="both"/>
        <w:rPr>
          <w:sz w:val="22"/>
        </w:rPr>
      </w:pPr>
      <w:r>
        <w:rPr>
          <w:sz w:val="22"/>
        </w:rPr>
        <w:t xml:space="preserve">This guarantee shall remain valid and in force for 120 days from the last date fixed for submission of the Bids that is and any demand for payment by </w:t>
      </w:r>
      <w:smartTag w:uri="urn:schemas-microsoft-com:office:smarttags" w:element="PlaceName">
        <w:r>
          <w:rPr>
            <w:sz w:val="22"/>
          </w:rPr>
          <w:t>Quaid-e-</w:t>
        </w:r>
        <w:proofErr w:type="spellStart"/>
        <w:r>
          <w:rPr>
            <w:sz w:val="22"/>
          </w:rPr>
          <w:t>Awam</w:t>
        </w:r>
      </w:smartTag>
      <w:proofErr w:type="spellEnd"/>
      <w:r>
        <w:rPr>
          <w:sz w:val="22"/>
        </w:rPr>
        <w:t xml:space="preserve"> </w:t>
      </w:r>
      <w:smartTag w:uri="urn:schemas-microsoft-com:office:smarttags" w:element="PlaceType">
        <w:r>
          <w:rPr>
            <w:sz w:val="22"/>
          </w:rPr>
          <w:t>University</w:t>
        </w:r>
      </w:smartTag>
      <w:r>
        <w:rPr>
          <w:sz w:val="22"/>
        </w:rPr>
        <w:t xml:space="preserve"> of Engineering, Science &amp; Technology, </w:t>
      </w:r>
      <w:proofErr w:type="spellStart"/>
      <w:r>
        <w:rPr>
          <w:sz w:val="22"/>
        </w:rPr>
        <w:t>Nawabshah</w:t>
      </w:r>
      <w:proofErr w:type="spellEnd"/>
      <w:r>
        <w:rPr>
          <w:sz w:val="22"/>
        </w:rPr>
        <w:t xml:space="preserve"> within the said validity period of this guarantee shall be paid forthwith by the bank to </w:t>
      </w:r>
      <w:smartTag w:uri="urn:schemas-microsoft-com:office:smarttags" w:element="place">
        <w:smartTag w:uri="urn:schemas-microsoft-com:office:smarttags" w:element="PlaceName">
          <w:r>
            <w:rPr>
              <w:sz w:val="22"/>
            </w:rPr>
            <w:t>Quaid-e-</w:t>
          </w:r>
          <w:proofErr w:type="spellStart"/>
          <w:r>
            <w:rPr>
              <w:sz w:val="22"/>
            </w:rPr>
            <w:t>Awam</w:t>
          </w:r>
        </w:smartTag>
        <w:proofErr w:type="spellEnd"/>
        <w:r>
          <w:rPr>
            <w:sz w:val="22"/>
          </w:rPr>
          <w:t xml:space="preserve"> </w:t>
        </w:r>
        <w:smartTag w:uri="urn:schemas-microsoft-com:office:smarttags" w:element="PlaceType">
          <w:r>
            <w:rPr>
              <w:sz w:val="22"/>
            </w:rPr>
            <w:t>University</w:t>
          </w:r>
        </w:smartTag>
      </w:smartTag>
      <w:r>
        <w:rPr>
          <w:sz w:val="22"/>
        </w:rPr>
        <w:t xml:space="preserve"> of Engineering, Science &amp; Technology, </w:t>
      </w:r>
      <w:proofErr w:type="spellStart"/>
      <w:r>
        <w:rPr>
          <w:sz w:val="22"/>
        </w:rPr>
        <w:t>Nawabshah</w:t>
      </w:r>
      <w:proofErr w:type="spellEnd"/>
      <w:r>
        <w:rPr>
          <w:sz w:val="22"/>
        </w:rPr>
        <w:t>.</w:t>
      </w:r>
    </w:p>
    <w:p w:rsidR="00995DE6" w:rsidRDefault="00995DE6" w:rsidP="00995DE6">
      <w:pPr>
        <w:spacing w:line="360" w:lineRule="auto"/>
        <w:jc w:val="both"/>
        <w:rPr>
          <w:sz w:val="22"/>
        </w:rPr>
      </w:pPr>
      <w:r>
        <w:rPr>
          <w:sz w:val="22"/>
        </w:rPr>
        <w:t xml:space="preserve">This guarantee is valid </w:t>
      </w:r>
      <w:proofErr w:type="spellStart"/>
      <w:r>
        <w:rPr>
          <w:sz w:val="22"/>
        </w:rPr>
        <w:t>upto</w:t>
      </w:r>
      <w:proofErr w:type="spellEnd"/>
      <w:r>
        <w:rPr>
          <w:sz w:val="22"/>
        </w:rPr>
        <w:t xml:space="preserve"> _____________________ and any claim arising out of this guarantee must be lodged on or before the ______________________________.</w:t>
      </w:r>
    </w:p>
    <w:p w:rsidR="00995DE6" w:rsidRDefault="00995DE6" w:rsidP="00995DE6">
      <w:pPr>
        <w:rPr>
          <w:sz w:val="22"/>
        </w:rPr>
      </w:pPr>
    </w:p>
    <w:p w:rsidR="00995DE6" w:rsidRDefault="00995DE6" w:rsidP="00995DE6">
      <w:pPr>
        <w:rPr>
          <w:sz w:val="22"/>
        </w:rPr>
      </w:pPr>
    </w:p>
    <w:p w:rsidR="00995DE6" w:rsidRDefault="00995DE6" w:rsidP="00995DE6">
      <w:pPr>
        <w:rPr>
          <w:sz w:val="22"/>
        </w:rPr>
      </w:pPr>
    </w:p>
    <w:p w:rsidR="00995DE6" w:rsidRDefault="00995DE6" w:rsidP="00995DE6">
      <w:pPr>
        <w:spacing w:line="360" w:lineRule="auto"/>
        <w:jc w:val="both"/>
        <w:rPr>
          <w:sz w:val="22"/>
        </w:rPr>
      </w:pPr>
      <w:r>
        <w:rPr>
          <w:sz w:val="22"/>
        </w:rPr>
        <w:t xml:space="preserve">WITNESS </w:t>
      </w:r>
      <w:r>
        <w:rPr>
          <w:sz w:val="22"/>
        </w:rPr>
        <w:tab/>
      </w:r>
      <w:r>
        <w:rPr>
          <w:sz w:val="22"/>
        </w:rPr>
        <w:tab/>
      </w:r>
      <w:r>
        <w:rPr>
          <w:sz w:val="22"/>
        </w:rPr>
        <w:tab/>
      </w:r>
      <w:r>
        <w:rPr>
          <w:sz w:val="22"/>
        </w:rPr>
        <w:tab/>
      </w:r>
      <w:r>
        <w:rPr>
          <w:sz w:val="22"/>
        </w:rPr>
        <w:tab/>
      </w:r>
      <w:r>
        <w:rPr>
          <w:sz w:val="22"/>
        </w:rPr>
        <w:tab/>
      </w:r>
      <w:r>
        <w:rPr>
          <w:sz w:val="22"/>
        </w:rPr>
        <w:tab/>
      </w:r>
      <w:r>
        <w:rPr>
          <w:sz w:val="22"/>
        </w:rPr>
        <w:tab/>
        <w:t>BANK</w:t>
      </w:r>
    </w:p>
    <w:p w:rsidR="00995DE6" w:rsidRDefault="00995DE6" w:rsidP="00995DE6">
      <w:pPr>
        <w:spacing w:line="360" w:lineRule="auto"/>
        <w:jc w:val="both"/>
        <w:rPr>
          <w:sz w:val="22"/>
        </w:rPr>
      </w:pPr>
    </w:p>
    <w:p w:rsidR="00995DE6" w:rsidRDefault="00995DE6" w:rsidP="00995DE6">
      <w:pPr>
        <w:spacing w:line="360" w:lineRule="auto"/>
        <w:jc w:val="both"/>
        <w:rPr>
          <w:sz w:val="22"/>
        </w:rPr>
      </w:pPr>
      <w:r>
        <w:rPr>
          <w:sz w:val="22"/>
        </w:rPr>
        <w:t>__________________________</w:t>
      </w:r>
    </w:p>
    <w:p w:rsidR="00995DE6" w:rsidRDefault="00995DE6" w:rsidP="00995DE6">
      <w:pPr>
        <w:spacing w:line="360" w:lineRule="auto"/>
        <w:jc w:val="both"/>
        <w:rPr>
          <w:sz w:val="22"/>
        </w:rPr>
      </w:pPr>
    </w:p>
    <w:p w:rsidR="00995DE6" w:rsidRDefault="00995DE6" w:rsidP="00995DE6">
      <w:pPr>
        <w:spacing w:line="360" w:lineRule="auto"/>
        <w:jc w:val="both"/>
        <w:rPr>
          <w:sz w:val="22"/>
        </w:rPr>
      </w:pPr>
    </w:p>
    <w:p w:rsidR="00995DE6" w:rsidRDefault="00995DE6" w:rsidP="00995DE6">
      <w:pPr>
        <w:spacing w:line="360" w:lineRule="auto"/>
        <w:jc w:val="both"/>
      </w:pPr>
      <w:r>
        <w:rPr>
          <w:sz w:val="22"/>
        </w:rPr>
        <w:t>__________________________</w:t>
      </w:r>
    </w:p>
    <w:p w:rsidR="00995DE6" w:rsidRDefault="00995DE6" w:rsidP="00995DE6">
      <w:pPr>
        <w:rPr>
          <w:rFonts w:ascii="Clarendon Condensed" w:hAnsi="Clarendon Condensed"/>
          <w:sz w:val="28"/>
        </w:rPr>
      </w:pPr>
    </w:p>
    <w:p w:rsidR="00995DE6" w:rsidRDefault="00995DE6" w:rsidP="00995DE6">
      <w:pPr>
        <w:ind w:left="1440" w:hanging="1440"/>
        <w:jc w:val="center"/>
        <w:rPr>
          <w:b/>
          <w:sz w:val="48"/>
          <w:szCs w:val="48"/>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p>
    <w:p w:rsidR="00995DE6" w:rsidRDefault="00995DE6" w:rsidP="00995DE6">
      <w:pPr>
        <w:ind w:left="1440" w:hanging="1440"/>
        <w:jc w:val="center"/>
        <w:rPr>
          <w:b/>
          <w:sz w:val="46"/>
          <w:szCs w:val="46"/>
        </w:rPr>
      </w:pPr>
      <w:r>
        <w:rPr>
          <w:b/>
          <w:sz w:val="46"/>
          <w:szCs w:val="46"/>
        </w:rPr>
        <w:t>Bill of Quantities</w:t>
      </w: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p w:rsidR="007F34FE" w:rsidRDefault="007F34FE" w:rsidP="007F34FE">
      <w:pPr>
        <w:rPr>
          <w:b/>
          <w:sz w:val="46"/>
          <w:szCs w:val="46"/>
        </w:rPr>
      </w:pPr>
    </w:p>
    <w:tbl>
      <w:tblPr>
        <w:tblW w:w="10244" w:type="dxa"/>
        <w:tblInd w:w="93" w:type="dxa"/>
        <w:tblLook w:val="04A0" w:firstRow="1" w:lastRow="0" w:firstColumn="1" w:lastColumn="0" w:noHBand="0" w:noVBand="1"/>
      </w:tblPr>
      <w:tblGrid>
        <w:gridCol w:w="871"/>
        <w:gridCol w:w="5084"/>
        <w:gridCol w:w="977"/>
        <w:gridCol w:w="193"/>
        <w:gridCol w:w="750"/>
        <w:gridCol w:w="763"/>
        <w:gridCol w:w="1606"/>
      </w:tblGrid>
      <w:tr w:rsidR="007F34FE" w:rsidTr="007F34FE">
        <w:trPr>
          <w:trHeight w:val="315"/>
        </w:trPr>
        <w:tc>
          <w:tcPr>
            <w:tcW w:w="871" w:type="dxa"/>
            <w:noWrap/>
            <w:vAlign w:val="bottom"/>
            <w:hideMark/>
          </w:tcPr>
          <w:p w:rsidR="007F34FE" w:rsidRDefault="007F34FE">
            <w:pPr>
              <w:spacing w:after="200" w:line="276" w:lineRule="auto"/>
              <w:rPr>
                <w:sz w:val="22"/>
                <w:szCs w:val="22"/>
              </w:rPr>
            </w:pPr>
          </w:p>
        </w:tc>
        <w:tc>
          <w:tcPr>
            <w:tcW w:w="6061" w:type="dxa"/>
            <w:gridSpan w:val="2"/>
            <w:noWrap/>
            <w:vAlign w:val="bottom"/>
            <w:hideMark/>
          </w:tcPr>
          <w:p w:rsidR="007F34FE" w:rsidRDefault="007F34FE">
            <w:pPr>
              <w:spacing w:after="200" w:line="276" w:lineRule="auto"/>
              <w:rPr>
                <w:sz w:val="22"/>
                <w:szCs w:val="22"/>
              </w:rPr>
            </w:pPr>
          </w:p>
        </w:tc>
        <w:tc>
          <w:tcPr>
            <w:tcW w:w="943" w:type="dxa"/>
            <w:gridSpan w:val="2"/>
            <w:noWrap/>
            <w:vAlign w:val="bottom"/>
            <w:hideMark/>
          </w:tcPr>
          <w:p w:rsidR="007F34FE" w:rsidRDefault="007F34FE">
            <w:pPr>
              <w:spacing w:after="200" w:line="276" w:lineRule="auto"/>
              <w:rPr>
                <w:sz w:val="22"/>
                <w:szCs w:val="22"/>
              </w:rPr>
            </w:pPr>
          </w:p>
        </w:tc>
        <w:tc>
          <w:tcPr>
            <w:tcW w:w="763" w:type="dxa"/>
            <w:noWrap/>
            <w:vAlign w:val="bottom"/>
            <w:hideMark/>
          </w:tcPr>
          <w:p w:rsidR="007F34FE" w:rsidRDefault="007F34FE">
            <w:pPr>
              <w:spacing w:after="200" w:line="276" w:lineRule="auto"/>
              <w:rPr>
                <w:sz w:val="22"/>
                <w:szCs w:val="22"/>
              </w:rPr>
            </w:pPr>
          </w:p>
        </w:tc>
        <w:tc>
          <w:tcPr>
            <w:tcW w:w="1606" w:type="dxa"/>
            <w:noWrap/>
            <w:vAlign w:val="bottom"/>
            <w:hideMark/>
          </w:tcPr>
          <w:p w:rsidR="007F34FE" w:rsidRDefault="007F34FE">
            <w:pPr>
              <w:spacing w:after="200" w:line="276" w:lineRule="auto"/>
              <w:rPr>
                <w:sz w:val="22"/>
                <w:szCs w:val="22"/>
              </w:rPr>
            </w:pPr>
          </w:p>
        </w:tc>
      </w:tr>
      <w:tr w:rsidR="007F34FE" w:rsidTr="007F34FE">
        <w:trPr>
          <w:trHeight w:val="390"/>
        </w:trPr>
        <w:tc>
          <w:tcPr>
            <w:tcW w:w="871" w:type="dxa"/>
            <w:noWrap/>
            <w:hideMark/>
          </w:tcPr>
          <w:p w:rsidR="007F34FE" w:rsidRDefault="007F34FE">
            <w:pPr>
              <w:rPr>
                <w:rFonts w:ascii="Calibri" w:hAnsi="Calibri" w:cs="Calibri"/>
                <w:sz w:val="20"/>
                <w:szCs w:val="20"/>
              </w:rPr>
            </w:pPr>
            <w:r>
              <w:rPr>
                <w:rFonts w:ascii="Calibri" w:hAnsi="Calibri" w:cs="Calibri"/>
                <w:sz w:val="20"/>
                <w:szCs w:val="20"/>
              </w:rPr>
              <w:t>Subject:</w:t>
            </w:r>
          </w:p>
        </w:tc>
        <w:tc>
          <w:tcPr>
            <w:tcW w:w="9373" w:type="dxa"/>
            <w:gridSpan w:val="6"/>
            <w:hideMark/>
          </w:tcPr>
          <w:p w:rsidR="007F34FE" w:rsidRDefault="007F34FE">
            <w:pPr>
              <w:jc w:val="both"/>
              <w:rPr>
                <w:rFonts w:ascii="Calibri" w:hAnsi="Calibri" w:cs="Calibri"/>
                <w:b/>
                <w:bCs/>
                <w:sz w:val="22"/>
                <w:szCs w:val="22"/>
                <w:u w:val="single"/>
              </w:rPr>
            </w:pPr>
            <w:r>
              <w:rPr>
                <w:rFonts w:ascii="Calibri" w:hAnsi="Calibri" w:cs="Calibri"/>
                <w:b/>
                <w:bCs/>
                <w:u w:val="single"/>
              </w:rPr>
              <w:t>SUPPLY OF SPILT AIR CONDITONERS OF 1.5 TON  ( LATEST Model 2016)</w:t>
            </w:r>
          </w:p>
        </w:tc>
      </w:tr>
      <w:tr w:rsidR="007F34FE" w:rsidTr="007F34FE">
        <w:trPr>
          <w:trHeight w:val="390"/>
        </w:trPr>
        <w:tc>
          <w:tcPr>
            <w:tcW w:w="871" w:type="dxa"/>
            <w:noWrap/>
            <w:hideMark/>
          </w:tcPr>
          <w:p w:rsidR="007F34FE" w:rsidRDefault="007F34FE">
            <w:pPr>
              <w:spacing w:line="276" w:lineRule="auto"/>
              <w:rPr>
                <w:sz w:val="22"/>
                <w:szCs w:val="22"/>
              </w:rPr>
            </w:pPr>
          </w:p>
        </w:tc>
        <w:tc>
          <w:tcPr>
            <w:tcW w:w="5084" w:type="dxa"/>
            <w:hideMark/>
          </w:tcPr>
          <w:p w:rsidR="007F34FE" w:rsidRDefault="007F34FE">
            <w:pPr>
              <w:spacing w:line="276" w:lineRule="auto"/>
              <w:rPr>
                <w:sz w:val="22"/>
                <w:szCs w:val="22"/>
              </w:rPr>
            </w:pPr>
          </w:p>
        </w:tc>
        <w:tc>
          <w:tcPr>
            <w:tcW w:w="1170" w:type="dxa"/>
            <w:gridSpan w:val="2"/>
            <w:hideMark/>
          </w:tcPr>
          <w:p w:rsidR="007F34FE" w:rsidRDefault="007F34FE">
            <w:pPr>
              <w:spacing w:line="276" w:lineRule="auto"/>
              <w:rPr>
                <w:sz w:val="22"/>
                <w:szCs w:val="22"/>
              </w:rPr>
            </w:pPr>
          </w:p>
        </w:tc>
        <w:tc>
          <w:tcPr>
            <w:tcW w:w="1513" w:type="dxa"/>
            <w:gridSpan w:val="2"/>
            <w:hideMark/>
          </w:tcPr>
          <w:p w:rsidR="007F34FE" w:rsidRDefault="007F34FE">
            <w:pPr>
              <w:spacing w:line="276" w:lineRule="auto"/>
              <w:rPr>
                <w:sz w:val="22"/>
                <w:szCs w:val="22"/>
              </w:rPr>
            </w:pPr>
          </w:p>
        </w:tc>
        <w:tc>
          <w:tcPr>
            <w:tcW w:w="1606" w:type="dxa"/>
            <w:hideMark/>
          </w:tcPr>
          <w:p w:rsidR="007F34FE" w:rsidRDefault="007F34FE">
            <w:pPr>
              <w:spacing w:line="276" w:lineRule="auto"/>
              <w:rPr>
                <w:sz w:val="22"/>
                <w:szCs w:val="22"/>
              </w:rPr>
            </w:pPr>
          </w:p>
        </w:tc>
      </w:tr>
      <w:tr w:rsidR="007F34FE" w:rsidTr="007F34FE">
        <w:trPr>
          <w:trHeight w:val="300"/>
        </w:trPr>
        <w:tc>
          <w:tcPr>
            <w:tcW w:w="871" w:type="dxa"/>
            <w:tcBorders>
              <w:top w:val="single" w:sz="4" w:space="0" w:color="auto"/>
              <w:left w:val="single" w:sz="4" w:space="0" w:color="auto"/>
              <w:bottom w:val="single" w:sz="4" w:space="0" w:color="auto"/>
              <w:right w:val="single" w:sz="4" w:space="0" w:color="auto"/>
            </w:tcBorders>
            <w:noWrap/>
            <w:vAlign w:val="center"/>
            <w:hideMark/>
          </w:tcPr>
          <w:p w:rsidR="007F34FE" w:rsidRDefault="007F34FE">
            <w:pPr>
              <w:jc w:val="center"/>
              <w:rPr>
                <w:rFonts w:ascii="Calibri" w:hAnsi="Calibri" w:cs="Calibri"/>
                <w:b/>
                <w:bCs/>
                <w:sz w:val="20"/>
                <w:szCs w:val="20"/>
              </w:rPr>
            </w:pPr>
            <w:r>
              <w:rPr>
                <w:rFonts w:ascii="Calibri" w:hAnsi="Calibri" w:cs="Calibri"/>
                <w:b/>
                <w:bCs/>
                <w:sz w:val="20"/>
                <w:szCs w:val="20"/>
              </w:rPr>
              <w:t>S.NO.</w:t>
            </w:r>
          </w:p>
        </w:tc>
        <w:tc>
          <w:tcPr>
            <w:tcW w:w="5084" w:type="dxa"/>
            <w:tcBorders>
              <w:top w:val="single" w:sz="4" w:space="0" w:color="auto"/>
              <w:left w:val="nil"/>
              <w:bottom w:val="single" w:sz="4" w:space="0" w:color="auto"/>
              <w:right w:val="nil"/>
            </w:tcBorders>
            <w:noWrap/>
            <w:vAlign w:val="center"/>
            <w:hideMark/>
          </w:tcPr>
          <w:p w:rsidR="007F34FE" w:rsidRDefault="007F34FE">
            <w:pPr>
              <w:jc w:val="center"/>
              <w:rPr>
                <w:rFonts w:ascii="Calibri" w:hAnsi="Calibri" w:cs="Calibri"/>
                <w:b/>
                <w:bCs/>
                <w:sz w:val="20"/>
                <w:szCs w:val="20"/>
              </w:rPr>
            </w:pPr>
            <w:r>
              <w:rPr>
                <w:rFonts w:ascii="Calibri" w:hAnsi="Calibri" w:cs="Calibri"/>
                <w:b/>
                <w:bCs/>
                <w:sz w:val="20"/>
                <w:szCs w:val="20"/>
              </w:rPr>
              <w:t>DESCRIPTION</w:t>
            </w:r>
          </w:p>
        </w:tc>
        <w:tc>
          <w:tcPr>
            <w:tcW w:w="1170" w:type="dxa"/>
            <w:gridSpan w:val="2"/>
            <w:tcBorders>
              <w:top w:val="single" w:sz="4" w:space="0" w:color="auto"/>
              <w:left w:val="single" w:sz="4" w:space="0" w:color="auto"/>
              <w:bottom w:val="single" w:sz="4" w:space="0" w:color="auto"/>
              <w:right w:val="single" w:sz="4" w:space="0" w:color="auto"/>
            </w:tcBorders>
            <w:noWrap/>
            <w:vAlign w:val="center"/>
            <w:hideMark/>
          </w:tcPr>
          <w:p w:rsidR="007F34FE" w:rsidRDefault="007F34FE">
            <w:pPr>
              <w:jc w:val="center"/>
              <w:rPr>
                <w:rFonts w:ascii="Calibri" w:hAnsi="Calibri" w:cs="Calibri"/>
                <w:b/>
                <w:bCs/>
                <w:sz w:val="20"/>
                <w:szCs w:val="20"/>
              </w:rPr>
            </w:pPr>
            <w:r>
              <w:rPr>
                <w:rFonts w:ascii="Calibri" w:hAnsi="Calibri" w:cs="Calibri"/>
                <w:b/>
                <w:bCs/>
                <w:sz w:val="20"/>
                <w:szCs w:val="20"/>
              </w:rPr>
              <w:t>QTY</w:t>
            </w:r>
          </w:p>
        </w:tc>
        <w:tc>
          <w:tcPr>
            <w:tcW w:w="1513" w:type="dxa"/>
            <w:gridSpan w:val="2"/>
            <w:tcBorders>
              <w:top w:val="single" w:sz="4" w:space="0" w:color="auto"/>
              <w:left w:val="nil"/>
              <w:bottom w:val="single" w:sz="4" w:space="0" w:color="auto"/>
              <w:right w:val="single" w:sz="4" w:space="0" w:color="auto"/>
            </w:tcBorders>
            <w:noWrap/>
            <w:vAlign w:val="center"/>
            <w:hideMark/>
          </w:tcPr>
          <w:p w:rsidR="007F34FE" w:rsidRDefault="007F34FE">
            <w:pPr>
              <w:jc w:val="center"/>
              <w:rPr>
                <w:rFonts w:ascii="Calibri" w:hAnsi="Calibri" w:cs="Calibri"/>
                <w:b/>
                <w:bCs/>
                <w:sz w:val="20"/>
                <w:szCs w:val="20"/>
              </w:rPr>
            </w:pPr>
            <w:r>
              <w:rPr>
                <w:rFonts w:ascii="Calibri" w:hAnsi="Calibri" w:cs="Calibri"/>
                <w:b/>
                <w:bCs/>
                <w:sz w:val="20"/>
                <w:szCs w:val="20"/>
              </w:rPr>
              <w:t xml:space="preserve">UNIT rate </w:t>
            </w:r>
          </w:p>
        </w:tc>
        <w:tc>
          <w:tcPr>
            <w:tcW w:w="1606" w:type="dxa"/>
            <w:tcBorders>
              <w:top w:val="single" w:sz="4" w:space="0" w:color="auto"/>
              <w:left w:val="nil"/>
              <w:bottom w:val="single" w:sz="4" w:space="0" w:color="auto"/>
              <w:right w:val="single" w:sz="4" w:space="0" w:color="auto"/>
            </w:tcBorders>
            <w:noWrap/>
            <w:vAlign w:val="center"/>
            <w:hideMark/>
          </w:tcPr>
          <w:p w:rsidR="007F34FE" w:rsidRDefault="007F34FE">
            <w:pPr>
              <w:rPr>
                <w:rFonts w:ascii="Calibri" w:hAnsi="Calibri" w:cs="Calibri"/>
                <w:b/>
                <w:bCs/>
                <w:sz w:val="20"/>
                <w:szCs w:val="20"/>
              </w:rPr>
            </w:pPr>
            <w:r>
              <w:rPr>
                <w:rFonts w:ascii="Calibri" w:hAnsi="Calibri" w:cs="Calibri"/>
                <w:b/>
                <w:bCs/>
                <w:sz w:val="20"/>
                <w:szCs w:val="20"/>
              </w:rPr>
              <w:t xml:space="preserve">Sub Total </w:t>
            </w:r>
          </w:p>
          <w:p w:rsidR="007F34FE" w:rsidRDefault="007F34FE">
            <w:pPr>
              <w:rPr>
                <w:rFonts w:ascii="Calibri" w:hAnsi="Calibri" w:cs="Calibri"/>
                <w:b/>
                <w:bCs/>
                <w:sz w:val="20"/>
                <w:szCs w:val="20"/>
              </w:rPr>
            </w:pPr>
            <w:r>
              <w:rPr>
                <w:rFonts w:ascii="Calibri" w:hAnsi="Calibri" w:cs="Calibri"/>
                <w:b/>
                <w:bCs/>
                <w:sz w:val="20"/>
                <w:szCs w:val="20"/>
              </w:rPr>
              <w:t xml:space="preserve">( inclusive all  </w:t>
            </w:r>
            <w:proofErr w:type="spellStart"/>
            <w:r>
              <w:rPr>
                <w:rFonts w:ascii="Calibri" w:hAnsi="Calibri" w:cs="Calibri"/>
                <w:b/>
                <w:bCs/>
                <w:sz w:val="20"/>
                <w:szCs w:val="20"/>
              </w:rPr>
              <w:t>Govt</w:t>
            </w:r>
            <w:proofErr w:type="spellEnd"/>
            <w:r>
              <w:rPr>
                <w:rFonts w:ascii="Calibri" w:hAnsi="Calibri" w:cs="Calibri"/>
                <w:b/>
                <w:bCs/>
                <w:sz w:val="20"/>
                <w:szCs w:val="20"/>
              </w:rPr>
              <w:t>: Taxes)  </w:t>
            </w:r>
          </w:p>
        </w:tc>
      </w:tr>
      <w:tr w:rsidR="007F34FE" w:rsidTr="007F34FE">
        <w:trPr>
          <w:trHeight w:val="1800"/>
        </w:trPr>
        <w:tc>
          <w:tcPr>
            <w:tcW w:w="871" w:type="dxa"/>
            <w:tcBorders>
              <w:top w:val="nil"/>
              <w:left w:val="single" w:sz="4" w:space="0" w:color="auto"/>
              <w:bottom w:val="single" w:sz="4" w:space="0" w:color="auto"/>
              <w:right w:val="single" w:sz="4" w:space="0" w:color="auto"/>
            </w:tcBorders>
            <w:noWrap/>
            <w:hideMark/>
          </w:tcPr>
          <w:p w:rsidR="007F34FE" w:rsidRDefault="007F34FE">
            <w:pPr>
              <w:jc w:val="center"/>
              <w:rPr>
                <w:rFonts w:ascii="Calibri" w:hAnsi="Calibri" w:cs="Calibri"/>
                <w:sz w:val="20"/>
                <w:szCs w:val="20"/>
              </w:rPr>
            </w:pPr>
            <w:r>
              <w:rPr>
                <w:rFonts w:ascii="Calibri" w:hAnsi="Calibri" w:cs="Calibri"/>
                <w:sz w:val="20"/>
                <w:szCs w:val="20"/>
              </w:rPr>
              <w:t>01.</w:t>
            </w:r>
          </w:p>
        </w:tc>
        <w:tc>
          <w:tcPr>
            <w:tcW w:w="5084" w:type="dxa"/>
            <w:tcBorders>
              <w:top w:val="nil"/>
              <w:left w:val="nil"/>
              <w:bottom w:val="single" w:sz="4" w:space="0" w:color="auto"/>
              <w:right w:val="nil"/>
            </w:tcBorders>
            <w:hideMark/>
          </w:tcPr>
          <w:p w:rsidR="007F34FE" w:rsidRDefault="0081711C">
            <w:pPr>
              <w:jc w:val="both"/>
              <w:rPr>
                <w:rFonts w:ascii="Calibri" w:hAnsi="Calibri" w:cs="Calibri"/>
                <w:b/>
                <w:color w:val="000000"/>
                <w:sz w:val="28"/>
                <w:szCs w:val="16"/>
              </w:rPr>
            </w:pPr>
            <w:r>
              <w:rPr>
                <w:rFonts w:ascii="Calibri" w:hAnsi="Calibri" w:cs="Calibri"/>
                <w:b/>
                <w:color w:val="000000"/>
                <w:sz w:val="28"/>
                <w:szCs w:val="16"/>
              </w:rPr>
              <w:t xml:space="preserve">HEAVY Duty /Water Chiller / water Coolers along with Installation </w:t>
            </w:r>
            <w:r w:rsidR="007F34FE">
              <w:rPr>
                <w:rFonts w:ascii="Calibri" w:hAnsi="Calibri" w:cs="Calibri"/>
                <w:b/>
                <w:color w:val="000000"/>
                <w:sz w:val="28"/>
                <w:szCs w:val="16"/>
              </w:rPr>
              <w:t xml:space="preserve"> </w:t>
            </w:r>
          </w:p>
          <w:p w:rsidR="0081711C" w:rsidRDefault="0081711C">
            <w:pPr>
              <w:jc w:val="both"/>
              <w:rPr>
                <w:rFonts w:ascii="Calibri" w:hAnsi="Calibri" w:cs="Calibri"/>
                <w:b/>
                <w:color w:val="000000"/>
                <w:sz w:val="28"/>
                <w:szCs w:val="16"/>
              </w:rPr>
            </w:pPr>
            <w:r>
              <w:rPr>
                <w:rFonts w:ascii="Calibri" w:hAnsi="Calibri" w:cs="Calibri"/>
                <w:b/>
                <w:color w:val="000000"/>
                <w:sz w:val="28"/>
                <w:szCs w:val="16"/>
              </w:rPr>
              <w:t xml:space="preserve">100 </w:t>
            </w:r>
            <w:proofErr w:type="spellStart"/>
            <w:r>
              <w:rPr>
                <w:rFonts w:ascii="Calibri" w:hAnsi="Calibri" w:cs="Calibri"/>
                <w:b/>
                <w:color w:val="000000"/>
                <w:sz w:val="28"/>
                <w:szCs w:val="16"/>
              </w:rPr>
              <w:t>galoon</w:t>
            </w:r>
            <w:proofErr w:type="spellEnd"/>
            <w:r>
              <w:rPr>
                <w:rFonts w:ascii="Calibri" w:hAnsi="Calibri" w:cs="Calibri"/>
                <w:b/>
                <w:color w:val="000000"/>
                <w:sz w:val="28"/>
                <w:szCs w:val="16"/>
              </w:rPr>
              <w:t xml:space="preserve"> per hour </w:t>
            </w:r>
            <w:proofErr w:type="spellStart"/>
            <w:r>
              <w:rPr>
                <w:rFonts w:ascii="Calibri" w:hAnsi="Calibri" w:cs="Calibri"/>
                <w:b/>
                <w:color w:val="000000"/>
                <w:sz w:val="28"/>
                <w:szCs w:val="16"/>
              </w:rPr>
              <w:t>Genine</w:t>
            </w:r>
            <w:proofErr w:type="spellEnd"/>
            <w:r>
              <w:rPr>
                <w:rFonts w:ascii="Calibri" w:hAnsi="Calibri" w:cs="Calibri"/>
                <w:b/>
                <w:color w:val="000000"/>
                <w:sz w:val="28"/>
                <w:szCs w:val="16"/>
              </w:rPr>
              <w:t xml:space="preserve"> Steel Stainless Non </w:t>
            </w:r>
            <w:proofErr w:type="spellStart"/>
            <w:r>
              <w:rPr>
                <w:rFonts w:ascii="Calibri" w:hAnsi="Calibri" w:cs="Calibri"/>
                <w:b/>
                <w:color w:val="000000"/>
                <w:sz w:val="28"/>
                <w:szCs w:val="16"/>
              </w:rPr>
              <w:t>meganetic</w:t>
            </w:r>
            <w:proofErr w:type="spellEnd"/>
            <w:r>
              <w:rPr>
                <w:rFonts w:ascii="Calibri" w:hAnsi="Calibri" w:cs="Calibri"/>
                <w:b/>
                <w:color w:val="000000"/>
                <w:sz w:val="28"/>
                <w:szCs w:val="16"/>
              </w:rPr>
              <w:t xml:space="preserve"> Heavy </w:t>
            </w:r>
            <w:proofErr w:type="spellStart"/>
            <w:r>
              <w:rPr>
                <w:rFonts w:ascii="Calibri" w:hAnsi="Calibri" w:cs="Calibri"/>
                <w:b/>
                <w:color w:val="000000"/>
                <w:sz w:val="28"/>
                <w:szCs w:val="16"/>
              </w:rPr>
              <w:t>Guage</w:t>
            </w:r>
            <w:proofErr w:type="spellEnd"/>
            <w:r>
              <w:rPr>
                <w:rFonts w:ascii="Calibri" w:hAnsi="Calibri" w:cs="Calibri"/>
                <w:b/>
                <w:color w:val="000000"/>
                <w:sz w:val="28"/>
                <w:szCs w:val="16"/>
              </w:rPr>
              <w:t xml:space="preserve"> body 1.5 ton </w:t>
            </w:r>
            <w:proofErr w:type="spellStart"/>
            <w:r>
              <w:rPr>
                <w:rFonts w:ascii="Calibri" w:hAnsi="Calibri" w:cs="Calibri"/>
                <w:b/>
                <w:color w:val="000000"/>
                <w:sz w:val="28"/>
                <w:szCs w:val="16"/>
              </w:rPr>
              <w:t>debfas</w:t>
            </w:r>
            <w:proofErr w:type="spellEnd"/>
            <w:r>
              <w:rPr>
                <w:rFonts w:ascii="Calibri" w:hAnsi="Calibri" w:cs="Calibri"/>
                <w:b/>
                <w:color w:val="000000"/>
                <w:sz w:val="28"/>
                <w:szCs w:val="16"/>
              </w:rPr>
              <w:t xml:space="preserve"> imported original new compressor </w:t>
            </w:r>
            <w:proofErr w:type="spellStart"/>
            <w:r>
              <w:rPr>
                <w:rFonts w:ascii="Calibri" w:hAnsi="Calibri" w:cs="Calibri"/>
                <w:b/>
                <w:color w:val="000000"/>
                <w:sz w:val="28"/>
                <w:szCs w:val="16"/>
              </w:rPr>
              <w:t>denfas</w:t>
            </w:r>
            <w:proofErr w:type="spellEnd"/>
            <w:r>
              <w:rPr>
                <w:rFonts w:ascii="Calibri" w:hAnsi="Calibri" w:cs="Calibri"/>
                <w:b/>
                <w:color w:val="000000"/>
                <w:sz w:val="28"/>
                <w:szCs w:val="16"/>
              </w:rPr>
              <w:t xml:space="preserve"> or equivalent 100 litter storage capacity </w:t>
            </w:r>
            <w:proofErr w:type="spellStart"/>
            <w:r>
              <w:rPr>
                <w:rFonts w:ascii="Calibri" w:hAnsi="Calibri" w:cs="Calibri"/>
                <w:b/>
                <w:color w:val="000000"/>
                <w:sz w:val="28"/>
                <w:szCs w:val="16"/>
              </w:rPr>
              <w:t>atleast</w:t>
            </w:r>
            <w:proofErr w:type="spellEnd"/>
            <w:r>
              <w:rPr>
                <w:rFonts w:ascii="Calibri" w:hAnsi="Calibri" w:cs="Calibri"/>
                <w:b/>
                <w:color w:val="000000"/>
                <w:sz w:val="28"/>
                <w:szCs w:val="16"/>
              </w:rPr>
              <w:t xml:space="preserve"> 01 year sub parts replacement warranty and 03 year compressor warranty replacement or service </w:t>
            </w:r>
            <w:proofErr w:type="gramStart"/>
            <w:r>
              <w:rPr>
                <w:rFonts w:ascii="Calibri" w:hAnsi="Calibri" w:cs="Calibri"/>
                <w:b/>
                <w:color w:val="000000"/>
                <w:sz w:val="28"/>
                <w:szCs w:val="16"/>
              </w:rPr>
              <w:t>warranty .</w:t>
            </w:r>
            <w:proofErr w:type="gramEnd"/>
          </w:p>
        </w:tc>
        <w:tc>
          <w:tcPr>
            <w:tcW w:w="1170" w:type="dxa"/>
            <w:gridSpan w:val="2"/>
            <w:tcBorders>
              <w:top w:val="nil"/>
              <w:left w:val="single" w:sz="4" w:space="0" w:color="auto"/>
              <w:bottom w:val="single" w:sz="4" w:space="0" w:color="auto"/>
              <w:right w:val="single" w:sz="4" w:space="0" w:color="auto"/>
            </w:tcBorders>
            <w:noWrap/>
            <w:vAlign w:val="center"/>
            <w:hideMark/>
          </w:tcPr>
          <w:p w:rsidR="007F34FE" w:rsidRDefault="0081711C">
            <w:pPr>
              <w:jc w:val="center"/>
              <w:rPr>
                <w:rFonts w:ascii="Calibri" w:hAnsi="Calibri" w:cs="Calibri"/>
                <w:color w:val="000000"/>
                <w:sz w:val="22"/>
                <w:szCs w:val="22"/>
              </w:rPr>
            </w:pPr>
            <w:r>
              <w:rPr>
                <w:rFonts w:ascii="Calibri" w:hAnsi="Calibri" w:cs="Calibri"/>
                <w:color w:val="000000"/>
              </w:rPr>
              <w:t>06</w:t>
            </w:r>
          </w:p>
        </w:tc>
        <w:tc>
          <w:tcPr>
            <w:tcW w:w="1513" w:type="dxa"/>
            <w:gridSpan w:val="2"/>
            <w:tcBorders>
              <w:top w:val="nil"/>
              <w:left w:val="nil"/>
              <w:bottom w:val="single" w:sz="4" w:space="0" w:color="auto"/>
              <w:right w:val="single" w:sz="4" w:space="0" w:color="auto"/>
            </w:tcBorders>
            <w:noWrap/>
            <w:vAlign w:val="center"/>
          </w:tcPr>
          <w:p w:rsidR="007F34FE" w:rsidRDefault="007F34FE">
            <w:pPr>
              <w:jc w:val="center"/>
              <w:rPr>
                <w:rFonts w:ascii="Calibri" w:hAnsi="Calibri" w:cs="Calibri"/>
                <w:color w:val="000000"/>
                <w:sz w:val="22"/>
                <w:szCs w:val="22"/>
              </w:rPr>
            </w:pPr>
          </w:p>
        </w:tc>
        <w:tc>
          <w:tcPr>
            <w:tcW w:w="1606" w:type="dxa"/>
            <w:tcBorders>
              <w:top w:val="nil"/>
              <w:left w:val="nil"/>
              <w:bottom w:val="single" w:sz="4" w:space="0" w:color="auto"/>
              <w:right w:val="single" w:sz="4" w:space="0" w:color="auto"/>
            </w:tcBorders>
            <w:noWrap/>
            <w:vAlign w:val="center"/>
          </w:tcPr>
          <w:p w:rsidR="007F34FE" w:rsidRDefault="007F34FE">
            <w:pPr>
              <w:rPr>
                <w:rFonts w:ascii="Calibri" w:hAnsi="Calibri" w:cs="Calibri"/>
                <w:color w:val="000000"/>
                <w:sz w:val="22"/>
                <w:szCs w:val="22"/>
              </w:rPr>
            </w:pPr>
          </w:p>
        </w:tc>
      </w:tr>
    </w:tbl>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rPr>
          <w:rFonts w:asciiTheme="minorHAnsi" w:hAnsiTheme="minorHAnsi" w:cstheme="minorBidi"/>
          <w:sz w:val="22"/>
          <w:szCs w:val="22"/>
        </w:rPr>
      </w:pPr>
      <w:r>
        <w:tab/>
      </w:r>
      <w:r>
        <w:tab/>
      </w:r>
      <w:r>
        <w:tab/>
      </w:r>
      <w:r>
        <w:tab/>
      </w:r>
      <w:r>
        <w:tab/>
      </w:r>
      <w:r>
        <w:tab/>
      </w:r>
      <w:r>
        <w:tab/>
      </w:r>
      <w:r>
        <w:tab/>
      </w: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jc w:val="right"/>
      </w:pPr>
      <w:proofErr w:type="gramStart"/>
      <w:r>
        <w:t>Total :Bid</w:t>
      </w:r>
      <w:proofErr w:type="gramEnd"/>
      <w:r>
        <w:t xml:space="preserve"> </w:t>
      </w:r>
      <w:proofErr w:type="spellStart"/>
      <w:r>
        <w:t>Rs</w:t>
      </w:r>
      <w:proofErr w:type="spellEnd"/>
      <w:r>
        <w:t>.__________________</w:t>
      </w: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jc w:val="right"/>
      </w:pPr>
      <w:r>
        <w:t xml:space="preserve">02% Earnest </w:t>
      </w:r>
      <w:proofErr w:type="gramStart"/>
      <w:r>
        <w:t>Money :_</w:t>
      </w:r>
      <w:proofErr w:type="gramEnd"/>
      <w:r>
        <w:t>___________</w:t>
      </w: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jc w:val="right"/>
      </w:pPr>
      <w:r>
        <w:tab/>
      </w:r>
      <w:r>
        <w:tab/>
      </w: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pPr>
      <w:r>
        <w:tab/>
      </w:r>
      <w:r>
        <w:tab/>
      </w:r>
      <w:r>
        <w:tab/>
      </w:r>
      <w:r>
        <w:tab/>
      </w: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pPr>
      <w:r>
        <w:t xml:space="preserve">Signature of Committee Members </w:t>
      </w: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pP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pPr>
    </w:p>
    <w:p w:rsidR="007F34FE" w:rsidRDefault="007F34FE" w:rsidP="007F34FE">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line="480" w:lineRule="auto"/>
      </w:pPr>
    </w:p>
    <w:p w:rsidR="007F34FE" w:rsidRDefault="007F34FE" w:rsidP="007F34FE">
      <w:pPr>
        <w:rPr>
          <w:b/>
          <w:sz w:val="48"/>
          <w:szCs w:val="48"/>
        </w:rPr>
      </w:pPr>
    </w:p>
    <w:p w:rsidR="00995DE6" w:rsidRDefault="00995DE6" w:rsidP="00995DE6">
      <w:pPr>
        <w:ind w:left="1440" w:hanging="1440"/>
        <w:jc w:val="center"/>
        <w:rPr>
          <w:b/>
          <w:sz w:val="48"/>
          <w:szCs w:val="48"/>
        </w:rPr>
      </w:pPr>
    </w:p>
    <w:p w:rsidR="00995DE6" w:rsidRDefault="00995DE6" w:rsidP="00995DE6">
      <w:pPr>
        <w:ind w:left="1440" w:hanging="1440"/>
        <w:jc w:val="center"/>
        <w:rPr>
          <w:b/>
          <w:sz w:val="48"/>
          <w:szCs w:val="48"/>
        </w:rPr>
      </w:pPr>
    </w:p>
    <w:sectPr w:rsidR="00995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larendon Condensed">
    <w:altName w:val="Book Antiqua"/>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374E"/>
    <w:multiLevelType w:val="multilevel"/>
    <w:tmpl w:val="5882D96A"/>
    <w:lvl w:ilvl="0">
      <w:start w:val="13"/>
      <w:numFmt w:val="none"/>
      <w:lvlText w:val="18."/>
      <w:lvlJc w:val="left"/>
      <w:pPr>
        <w:tabs>
          <w:tab w:val="num" w:pos="360"/>
        </w:tabs>
        <w:ind w:left="360" w:hanging="360"/>
      </w:pPr>
    </w:lvl>
    <w:lvl w:ilvl="1">
      <w:start w:val="1"/>
      <w:numFmt w:val="decimal"/>
      <w:isLgl/>
      <w:lvlText w:val="16.%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
    <w:nsid w:val="021E7A83"/>
    <w:multiLevelType w:val="multilevel"/>
    <w:tmpl w:val="E084BEFE"/>
    <w:lvl w:ilvl="0">
      <w:start w:val="13"/>
      <w:numFmt w:val="none"/>
      <w:lvlText w:val="19."/>
      <w:lvlJc w:val="left"/>
      <w:pPr>
        <w:tabs>
          <w:tab w:val="num" w:pos="360"/>
        </w:tabs>
        <w:ind w:left="360" w:hanging="360"/>
      </w:pPr>
    </w:lvl>
    <w:lvl w:ilvl="1">
      <w:start w:val="1"/>
      <w:numFmt w:val="decimal"/>
      <w:isLgl/>
      <w:lvlText w:val="16.%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
    <w:nsid w:val="06E81E6A"/>
    <w:multiLevelType w:val="multilevel"/>
    <w:tmpl w:val="E676F99C"/>
    <w:lvl w:ilvl="0">
      <w:start w:val="9"/>
      <w:numFmt w:val="decimal"/>
      <w:lvlText w:val="%1."/>
      <w:lvlJc w:val="left"/>
      <w:pPr>
        <w:tabs>
          <w:tab w:val="num" w:pos="360"/>
        </w:tabs>
        <w:ind w:left="360" w:hanging="360"/>
      </w:pPr>
      <w:rPr>
        <w:strike w:val="0"/>
        <w:dstrike w:val="0"/>
        <w:u w:val="none"/>
        <w:effect w:val="none"/>
      </w:r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nsid w:val="18367858"/>
    <w:multiLevelType w:val="singleLevel"/>
    <w:tmpl w:val="1BD084F2"/>
    <w:lvl w:ilvl="0">
      <w:start w:val="1"/>
      <w:numFmt w:val="lowerRoman"/>
      <w:lvlText w:val="(%1)"/>
      <w:lvlJc w:val="left"/>
      <w:pPr>
        <w:tabs>
          <w:tab w:val="num" w:pos="720"/>
        </w:tabs>
        <w:ind w:left="720" w:hanging="720"/>
      </w:pPr>
    </w:lvl>
  </w:abstractNum>
  <w:abstractNum w:abstractNumId="4">
    <w:nsid w:val="1CC745FD"/>
    <w:multiLevelType w:val="multilevel"/>
    <w:tmpl w:val="CDE0AB06"/>
    <w:lvl w:ilvl="0">
      <w:start w:val="1"/>
      <w:numFmt w:val="decimal"/>
      <w:lvlText w:val="%1."/>
      <w:lvlJc w:val="left"/>
      <w:pPr>
        <w:tabs>
          <w:tab w:val="num" w:pos="720"/>
        </w:tabs>
        <w:ind w:left="720" w:hanging="720"/>
      </w:pPr>
    </w:lvl>
    <w:lvl w:ilvl="1">
      <w:start w:val="2"/>
      <w:numFmt w:val="decimal"/>
      <w:isLgl/>
      <w:lvlText w:val="%1.%2"/>
      <w:lvlJc w:val="left"/>
      <w:pPr>
        <w:tabs>
          <w:tab w:val="num" w:pos="1440"/>
        </w:tabs>
        <w:ind w:left="1440" w:hanging="720"/>
      </w:pPr>
    </w:lvl>
    <w:lvl w:ilvl="2">
      <w:start w:val="1"/>
      <w:numFmt w:val="decimal"/>
      <w:isLgl/>
      <w:lvlText w:val="%1.%2.%3"/>
      <w:lvlJc w:val="left"/>
      <w:pPr>
        <w:tabs>
          <w:tab w:val="num" w:pos="2160"/>
        </w:tabs>
        <w:ind w:left="2160" w:hanging="720"/>
      </w:pPr>
    </w:lvl>
    <w:lvl w:ilvl="3">
      <w:start w:val="1"/>
      <w:numFmt w:val="decimal"/>
      <w:isLgl/>
      <w:lvlText w:val="%1.%2.%3.%4"/>
      <w:lvlJc w:val="left"/>
      <w:pPr>
        <w:tabs>
          <w:tab w:val="num" w:pos="2880"/>
        </w:tabs>
        <w:ind w:left="2880" w:hanging="720"/>
      </w:pPr>
    </w:lvl>
    <w:lvl w:ilvl="4">
      <w:start w:val="1"/>
      <w:numFmt w:val="decimal"/>
      <w:isLgl/>
      <w:lvlText w:val="%1.%2.%3.%4.%5"/>
      <w:lvlJc w:val="left"/>
      <w:pPr>
        <w:tabs>
          <w:tab w:val="num" w:pos="3960"/>
        </w:tabs>
        <w:ind w:left="396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760"/>
        </w:tabs>
        <w:ind w:left="5760" w:hanging="1440"/>
      </w:pPr>
    </w:lvl>
    <w:lvl w:ilvl="7">
      <w:start w:val="1"/>
      <w:numFmt w:val="decimal"/>
      <w:isLgl/>
      <w:lvlText w:val="%1.%2.%3.%4.%5.%6.%7.%8"/>
      <w:lvlJc w:val="left"/>
      <w:pPr>
        <w:tabs>
          <w:tab w:val="num" w:pos="6480"/>
        </w:tabs>
        <w:ind w:left="6480" w:hanging="1440"/>
      </w:pPr>
    </w:lvl>
    <w:lvl w:ilvl="8">
      <w:start w:val="1"/>
      <w:numFmt w:val="decimal"/>
      <w:isLgl/>
      <w:lvlText w:val="%1.%2.%3.%4.%5.%6.%7.%8.%9"/>
      <w:lvlJc w:val="left"/>
      <w:pPr>
        <w:tabs>
          <w:tab w:val="num" w:pos="7560"/>
        </w:tabs>
        <w:ind w:left="7560" w:hanging="1800"/>
      </w:pPr>
    </w:lvl>
  </w:abstractNum>
  <w:abstractNum w:abstractNumId="5">
    <w:nsid w:val="1EF421BA"/>
    <w:multiLevelType w:val="singleLevel"/>
    <w:tmpl w:val="2D848716"/>
    <w:lvl w:ilvl="0">
      <w:start w:val="1"/>
      <w:numFmt w:val="decimal"/>
      <w:lvlText w:val="%1."/>
      <w:lvlJc w:val="left"/>
      <w:pPr>
        <w:tabs>
          <w:tab w:val="num" w:pos="720"/>
        </w:tabs>
        <w:ind w:left="720" w:hanging="720"/>
      </w:pPr>
    </w:lvl>
  </w:abstractNum>
  <w:abstractNum w:abstractNumId="6">
    <w:nsid w:val="313E55DE"/>
    <w:multiLevelType w:val="multilevel"/>
    <w:tmpl w:val="BEAEA434"/>
    <w:lvl w:ilvl="0">
      <w:start w:val="13"/>
      <w:numFmt w:val="decimal"/>
      <w:lvlText w:val="%1."/>
      <w:lvlJc w:val="left"/>
      <w:pPr>
        <w:tabs>
          <w:tab w:val="num" w:pos="360"/>
        </w:tabs>
        <w:ind w:left="360" w:hanging="360"/>
      </w:pPr>
    </w:lvl>
    <w:lvl w:ilvl="1">
      <w:start w:val="1"/>
      <w:numFmt w:val="decimal"/>
      <w:isLgl/>
      <w:lvlText w:val="15.%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
    <w:nsid w:val="3FA00E95"/>
    <w:multiLevelType w:val="multilevel"/>
    <w:tmpl w:val="D3C47C52"/>
    <w:lvl w:ilvl="0">
      <w:start w:val="13"/>
      <w:numFmt w:val="none"/>
      <w:lvlText w:val="18."/>
      <w:lvlJc w:val="left"/>
      <w:pPr>
        <w:tabs>
          <w:tab w:val="num" w:pos="360"/>
        </w:tabs>
        <w:ind w:left="360" w:hanging="360"/>
      </w:pPr>
    </w:lvl>
    <w:lvl w:ilvl="1">
      <w:start w:val="1"/>
      <w:numFmt w:val="decimal"/>
      <w:isLgl/>
      <w:lvlText w:val="18.%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8">
    <w:nsid w:val="44D27B3D"/>
    <w:multiLevelType w:val="multilevel"/>
    <w:tmpl w:val="3DAA1A30"/>
    <w:lvl w:ilvl="0">
      <w:start w:val="13"/>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9">
    <w:nsid w:val="456272F4"/>
    <w:multiLevelType w:val="multilevel"/>
    <w:tmpl w:val="EE164DC4"/>
    <w:lvl w:ilvl="0">
      <w:start w:val="1"/>
      <w:numFmt w:val="decimal"/>
      <w:lvlText w:val="%1."/>
      <w:lvlJc w:val="left"/>
      <w:pPr>
        <w:tabs>
          <w:tab w:val="num" w:pos="720"/>
        </w:tabs>
        <w:ind w:left="720" w:hanging="72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nsid w:val="4676680D"/>
    <w:multiLevelType w:val="singleLevel"/>
    <w:tmpl w:val="03E4B43C"/>
    <w:lvl w:ilvl="0">
      <w:start w:val="1"/>
      <w:numFmt w:val="decimal"/>
      <w:lvlText w:val="%1."/>
      <w:lvlJc w:val="left"/>
      <w:pPr>
        <w:tabs>
          <w:tab w:val="num" w:pos="720"/>
        </w:tabs>
        <w:ind w:left="720" w:hanging="720"/>
      </w:pPr>
    </w:lvl>
  </w:abstractNum>
  <w:abstractNum w:abstractNumId="11">
    <w:nsid w:val="46932C99"/>
    <w:multiLevelType w:val="multilevel"/>
    <w:tmpl w:val="041CF038"/>
    <w:lvl w:ilvl="0">
      <w:start w:val="13"/>
      <w:numFmt w:val="none"/>
      <w:lvlText w:val="16."/>
      <w:lvlJc w:val="left"/>
      <w:pPr>
        <w:tabs>
          <w:tab w:val="num" w:pos="360"/>
        </w:tabs>
        <w:ind w:left="360" w:hanging="360"/>
      </w:pPr>
    </w:lvl>
    <w:lvl w:ilvl="1">
      <w:start w:val="1"/>
      <w:numFmt w:val="decimal"/>
      <w:isLgl/>
      <w:lvlText w:val="15.%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nsid w:val="567C27CD"/>
    <w:multiLevelType w:val="hybridMultilevel"/>
    <w:tmpl w:val="EE3AD03A"/>
    <w:lvl w:ilvl="0" w:tplc="04090017">
      <w:start w:val="1"/>
      <w:numFmt w:val="lowerLetter"/>
      <w:lvlText w:val="%1)"/>
      <w:lvlJc w:val="left"/>
      <w:pPr>
        <w:tabs>
          <w:tab w:val="num" w:pos="1080"/>
        </w:tabs>
        <w:ind w:left="1080" w:hanging="360"/>
      </w:pPr>
    </w:lvl>
    <w:lvl w:ilvl="1" w:tplc="FB2C5FB2">
      <w:start w:val="8"/>
      <w:numFmt w:val="lowerRoman"/>
      <w:lvlText w:val="%2)"/>
      <w:lvlJc w:val="left"/>
      <w:pPr>
        <w:tabs>
          <w:tab w:val="num" w:pos="2160"/>
        </w:tabs>
        <w:ind w:left="2160" w:hanging="72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
    <w:nsid w:val="6410103B"/>
    <w:multiLevelType w:val="multilevel"/>
    <w:tmpl w:val="B776AD08"/>
    <w:lvl w:ilvl="0">
      <w:start w:val="1"/>
      <w:numFmt w:val="decimal"/>
      <w:lvlText w:val="%1"/>
      <w:lvlJc w:val="left"/>
      <w:pPr>
        <w:tabs>
          <w:tab w:val="num" w:pos="720"/>
        </w:tabs>
        <w:ind w:left="720" w:hanging="720"/>
      </w:pPr>
    </w:lvl>
    <w:lvl w:ilvl="1">
      <w:start w:val="9"/>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6BA15F99"/>
    <w:multiLevelType w:val="hybridMultilevel"/>
    <w:tmpl w:val="8A685960"/>
    <w:lvl w:ilvl="0" w:tplc="0409000F">
      <w:start w:val="1"/>
      <w:numFmt w:val="decimal"/>
      <w:lvlText w:val="%1."/>
      <w:lvlJc w:val="left"/>
      <w:pPr>
        <w:tabs>
          <w:tab w:val="num" w:pos="720"/>
        </w:tabs>
        <w:ind w:left="720" w:hanging="360"/>
      </w:pPr>
    </w:lvl>
    <w:lvl w:ilvl="1" w:tplc="BA525A8A">
      <w:start w:val="1"/>
      <w:numFmt w:val="lowerRoman"/>
      <w:lvlText w:val="%2)"/>
      <w:lvlJc w:val="left"/>
      <w:pPr>
        <w:tabs>
          <w:tab w:val="num" w:pos="1800"/>
        </w:tabs>
        <w:ind w:left="1800" w:hanging="720"/>
      </w:pPr>
    </w:lvl>
    <w:lvl w:ilvl="2" w:tplc="04090005">
      <w:start w:val="1"/>
      <w:numFmt w:val="bullet"/>
      <w:lvlText w:val=""/>
      <w:lvlJc w:val="left"/>
      <w:pPr>
        <w:tabs>
          <w:tab w:val="num" w:pos="2340"/>
        </w:tabs>
        <w:ind w:left="2340" w:hanging="360"/>
      </w:pPr>
      <w:rPr>
        <w:rFonts w:ascii="Wingdings" w:hAnsi="Wingdings" w:cs="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6CFA74D6"/>
    <w:multiLevelType w:val="multilevel"/>
    <w:tmpl w:val="DED4F5E4"/>
    <w:lvl w:ilvl="0">
      <w:start w:val="1"/>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72671D9B"/>
    <w:multiLevelType w:val="multilevel"/>
    <w:tmpl w:val="6300930A"/>
    <w:lvl w:ilvl="0">
      <w:start w:val="13"/>
      <w:numFmt w:val="none"/>
      <w:lvlText w:val="17."/>
      <w:lvlJc w:val="left"/>
      <w:pPr>
        <w:tabs>
          <w:tab w:val="num" w:pos="360"/>
        </w:tabs>
        <w:ind w:left="360" w:hanging="360"/>
      </w:pPr>
    </w:lvl>
    <w:lvl w:ilvl="1">
      <w:start w:val="1"/>
      <w:numFmt w:val="decimal"/>
      <w:isLgl/>
      <w:lvlText w:val="16.%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7">
    <w:nsid w:val="72C25769"/>
    <w:multiLevelType w:val="multilevel"/>
    <w:tmpl w:val="BB58A96C"/>
    <w:lvl w:ilvl="0">
      <w:start w:val="13"/>
      <w:numFmt w:val="none"/>
      <w:lvlText w:val="16."/>
      <w:lvlJc w:val="left"/>
      <w:pPr>
        <w:tabs>
          <w:tab w:val="num" w:pos="360"/>
        </w:tabs>
        <w:ind w:left="360" w:hanging="360"/>
      </w:pPr>
    </w:lvl>
    <w:lvl w:ilvl="1">
      <w:start w:val="1"/>
      <w:numFmt w:val="decimal"/>
      <w:isLgl/>
      <w:lvlText w:val="16.%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num>
  <w:num w:numId="7">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DE6"/>
    <w:rsid w:val="00061F81"/>
    <w:rsid w:val="001417BE"/>
    <w:rsid w:val="00163878"/>
    <w:rsid w:val="00376590"/>
    <w:rsid w:val="007F34FE"/>
    <w:rsid w:val="0081711C"/>
    <w:rsid w:val="00995DE6"/>
    <w:rsid w:val="00A04BBD"/>
    <w:rsid w:val="00B87B75"/>
    <w:rsid w:val="00DC530E"/>
    <w:rsid w:val="00E258F5"/>
    <w:rsid w:val="00ED3C31"/>
    <w:rsid w:val="00F83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95DE6"/>
    <w:pPr>
      <w:keepNext/>
      <w:jc w:val="center"/>
      <w:outlineLvl w:val="0"/>
    </w:pPr>
    <w:rPr>
      <w:b/>
      <w:bCs/>
      <w:lang w:val="en-GB"/>
    </w:rPr>
  </w:style>
  <w:style w:type="paragraph" w:styleId="Heading2">
    <w:name w:val="heading 2"/>
    <w:basedOn w:val="Normal"/>
    <w:next w:val="Normal"/>
    <w:link w:val="Heading2Char"/>
    <w:semiHidden/>
    <w:unhideWhenUsed/>
    <w:qFormat/>
    <w:rsid w:val="00995DE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995D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95DE6"/>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995DE6"/>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995DE6"/>
    <w:pPr>
      <w:spacing w:before="240" w:after="60"/>
      <w:outlineLvl w:val="5"/>
    </w:pPr>
    <w:rPr>
      <w:b/>
      <w:bCs/>
      <w:sz w:val="22"/>
      <w:szCs w:val="22"/>
    </w:rPr>
  </w:style>
  <w:style w:type="paragraph" w:styleId="Heading7">
    <w:name w:val="heading 7"/>
    <w:basedOn w:val="Normal"/>
    <w:next w:val="Normal"/>
    <w:link w:val="Heading7Char"/>
    <w:semiHidden/>
    <w:unhideWhenUsed/>
    <w:qFormat/>
    <w:rsid w:val="00995DE6"/>
    <w:pPr>
      <w:spacing w:before="240" w:after="60"/>
      <w:outlineLvl w:val="6"/>
    </w:pPr>
  </w:style>
  <w:style w:type="paragraph" w:styleId="Heading8">
    <w:name w:val="heading 8"/>
    <w:basedOn w:val="Normal"/>
    <w:next w:val="Normal"/>
    <w:link w:val="Heading8Char"/>
    <w:semiHidden/>
    <w:unhideWhenUsed/>
    <w:qFormat/>
    <w:rsid w:val="00995DE6"/>
    <w:pPr>
      <w:spacing w:before="240" w:after="60"/>
      <w:outlineLvl w:val="7"/>
    </w:pPr>
    <w:rPr>
      <w:i/>
      <w:iCs/>
    </w:rPr>
  </w:style>
  <w:style w:type="paragraph" w:styleId="Heading9">
    <w:name w:val="heading 9"/>
    <w:basedOn w:val="Normal"/>
    <w:next w:val="Normal"/>
    <w:link w:val="Heading9Char"/>
    <w:semiHidden/>
    <w:unhideWhenUsed/>
    <w:qFormat/>
    <w:rsid w:val="00995DE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5DE6"/>
    <w:rPr>
      <w:rFonts w:ascii="Times New Roman" w:eastAsia="Times New Roman" w:hAnsi="Times New Roman" w:cs="Times New Roman"/>
      <w:b/>
      <w:bCs/>
      <w:sz w:val="24"/>
      <w:szCs w:val="24"/>
      <w:lang w:val="en-GB"/>
    </w:rPr>
  </w:style>
  <w:style w:type="character" w:customStyle="1" w:styleId="Heading2Char">
    <w:name w:val="Heading 2 Char"/>
    <w:basedOn w:val="DefaultParagraphFont"/>
    <w:link w:val="Heading2"/>
    <w:semiHidden/>
    <w:rsid w:val="00995DE6"/>
    <w:rPr>
      <w:rFonts w:ascii="Arial" w:eastAsia="Times New Roman" w:hAnsi="Arial" w:cs="Arial"/>
      <w:b/>
      <w:bCs/>
      <w:i/>
      <w:iCs/>
      <w:sz w:val="28"/>
      <w:szCs w:val="28"/>
    </w:rPr>
  </w:style>
  <w:style w:type="character" w:customStyle="1" w:styleId="Heading3Char">
    <w:name w:val="Heading 3 Char"/>
    <w:basedOn w:val="DefaultParagraphFont"/>
    <w:link w:val="Heading3"/>
    <w:semiHidden/>
    <w:rsid w:val="00995DE6"/>
    <w:rPr>
      <w:rFonts w:ascii="Arial" w:eastAsia="Times New Roman" w:hAnsi="Arial" w:cs="Arial"/>
      <w:b/>
      <w:bCs/>
      <w:sz w:val="26"/>
      <w:szCs w:val="26"/>
    </w:rPr>
  </w:style>
  <w:style w:type="character" w:customStyle="1" w:styleId="Heading4Char">
    <w:name w:val="Heading 4 Char"/>
    <w:basedOn w:val="DefaultParagraphFont"/>
    <w:link w:val="Heading4"/>
    <w:semiHidden/>
    <w:rsid w:val="00995DE6"/>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semiHidden/>
    <w:rsid w:val="00995DE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995DE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995DE6"/>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995DE6"/>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995DE6"/>
    <w:rPr>
      <w:rFonts w:ascii="Arial" w:eastAsia="Times New Roman" w:hAnsi="Arial" w:cs="Arial"/>
    </w:rPr>
  </w:style>
  <w:style w:type="paragraph" w:styleId="BodyText">
    <w:name w:val="Body Text"/>
    <w:basedOn w:val="Normal"/>
    <w:link w:val="BodyTextChar"/>
    <w:semiHidden/>
    <w:unhideWhenUsed/>
    <w:rsid w:val="00995DE6"/>
    <w:pPr>
      <w:jc w:val="center"/>
    </w:pPr>
    <w:rPr>
      <w:rFonts w:ascii="Bookman Old Style" w:hAnsi="Bookman Old Style"/>
    </w:rPr>
  </w:style>
  <w:style w:type="character" w:customStyle="1" w:styleId="BodyTextChar">
    <w:name w:val="Body Text Char"/>
    <w:basedOn w:val="DefaultParagraphFont"/>
    <w:link w:val="BodyText"/>
    <w:semiHidden/>
    <w:rsid w:val="00995DE6"/>
    <w:rPr>
      <w:rFonts w:ascii="Bookman Old Style" w:eastAsia="Times New Roman" w:hAnsi="Bookman Old Style" w:cs="Times New Roman"/>
      <w:sz w:val="24"/>
      <w:szCs w:val="24"/>
    </w:rPr>
  </w:style>
  <w:style w:type="paragraph" w:styleId="BodyTextIndent">
    <w:name w:val="Body Text Indent"/>
    <w:basedOn w:val="Normal"/>
    <w:link w:val="BodyTextIndentChar"/>
    <w:semiHidden/>
    <w:unhideWhenUsed/>
    <w:rsid w:val="00995DE6"/>
    <w:pPr>
      <w:spacing w:after="120"/>
      <w:ind w:left="360"/>
    </w:pPr>
  </w:style>
  <w:style w:type="character" w:customStyle="1" w:styleId="BodyTextIndentChar">
    <w:name w:val="Body Text Indent Char"/>
    <w:basedOn w:val="DefaultParagraphFont"/>
    <w:link w:val="BodyTextIndent"/>
    <w:semiHidden/>
    <w:rsid w:val="00995DE6"/>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995DE6"/>
    <w:pPr>
      <w:spacing w:after="120" w:line="480" w:lineRule="auto"/>
    </w:pPr>
  </w:style>
  <w:style w:type="character" w:customStyle="1" w:styleId="BodyText2Char">
    <w:name w:val="Body Text 2 Char"/>
    <w:basedOn w:val="DefaultParagraphFont"/>
    <w:link w:val="BodyText2"/>
    <w:semiHidden/>
    <w:rsid w:val="00995DE6"/>
    <w:rPr>
      <w:rFonts w:ascii="Times New Roman" w:eastAsia="Times New Roman" w:hAnsi="Times New Roman" w:cs="Times New Roman"/>
      <w:sz w:val="24"/>
      <w:szCs w:val="24"/>
    </w:rPr>
  </w:style>
  <w:style w:type="paragraph" w:styleId="BodyText3">
    <w:name w:val="Body Text 3"/>
    <w:basedOn w:val="Normal"/>
    <w:link w:val="BodyText3Char"/>
    <w:semiHidden/>
    <w:unhideWhenUsed/>
    <w:rsid w:val="00995DE6"/>
    <w:pPr>
      <w:spacing w:after="120"/>
    </w:pPr>
    <w:rPr>
      <w:sz w:val="16"/>
      <w:szCs w:val="16"/>
    </w:rPr>
  </w:style>
  <w:style w:type="character" w:customStyle="1" w:styleId="BodyText3Char">
    <w:name w:val="Body Text 3 Char"/>
    <w:basedOn w:val="DefaultParagraphFont"/>
    <w:link w:val="BodyText3"/>
    <w:semiHidden/>
    <w:rsid w:val="00995DE6"/>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995DE6"/>
    <w:pPr>
      <w:spacing w:after="120" w:line="480" w:lineRule="auto"/>
      <w:ind w:left="360"/>
    </w:pPr>
  </w:style>
  <w:style w:type="character" w:customStyle="1" w:styleId="BodyTextIndent2Char">
    <w:name w:val="Body Text Indent 2 Char"/>
    <w:basedOn w:val="DefaultParagraphFont"/>
    <w:link w:val="BodyTextIndent2"/>
    <w:semiHidden/>
    <w:rsid w:val="00995DE6"/>
    <w:rPr>
      <w:rFonts w:ascii="Times New Roman" w:eastAsia="Times New Roman" w:hAnsi="Times New Roman" w:cs="Times New Roman"/>
      <w:sz w:val="24"/>
      <w:szCs w:val="24"/>
    </w:rPr>
  </w:style>
  <w:style w:type="table" w:styleId="TableGrid">
    <w:name w:val="Table Grid"/>
    <w:basedOn w:val="TableNormal"/>
    <w:uiPriority w:val="59"/>
    <w:rsid w:val="00995D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76590"/>
    <w:rPr>
      <w:rFonts w:ascii="Tahoma" w:hAnsi="Tahoma" w:cs="Tahoma"/>
      <w:sz w:val="16"/>
      <w:szCs w:val="16"/>
    </w:rPr>
  </w:style>
  <w:style w:type="character" w:customStyle="1" w:styleId="BalloonTextChar">
    <w:name w:val="Balloon Text Char"/>
    <w:basedOn w:val="DefaultParagraphFont"/>
    <w:link w:val="BalloonText"/>
    <w:uiPriority w:val="99"/>
    <w:semiHidden/>
    <w:rsid w:val="0037659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D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95DE6"/>
    <w:pPr>
      <w:keepNext/>
      <w:jc w:val="center"/>
      <w:outlineLvl w:val="0"/>
    </w:pPr>
    <w:rPr>
      <w:b/>
      <w:bCs/>
      <w:lang w:val="en-GB"/>
    </w:rPr>
  </w:style>
  <w:style w:type="paragraph" w:styleId="Heading2">
    <w:name w:val="heading 2"/>
    <w:basedOn w:val="Normal"/>
    <w:next w:val="Normal"/>
    <w:link w:val="Heading2Char"/>
    <w:semiHidden/>
    <w:unhideWhenUsed/>
    <w:qFormat/>
    <w:rsid w:val="00995DE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995D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95DE6"/>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995DE6"/>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995DE6"/>
    <w:pPr>
      <w:spacing w:before="240" w:after="60"/>
      <w:outlineLvl w:val="5"/>
    </w:pPr>
    <w:rPr>
      <w:b/>
      <w:bCs/>
      <w:sz w:val="22"/>
      <w:szCs w:val="22"/>
    </w:rPr>
  </w:style>
  <w:style w:type="paragraph" w:styleId="Heading7">
    <w:name w:val="heading 7"/>
    <w:basedOn w:val="Normal"/>
    <w:next w:val="Normal"/>
    <w:link w:val="Heading7Char"/>
    <w:semiHidden/>
    <w:unhideWhenUsed/>
    <w:qFormat/>
    <w:rsid w:val="00995DE6"/>
    <w:pPr>
      <w:spacing w:before="240" w:after="60"/>
      <w:outlineLvl w:val="6"/>
    </w:pPr>
  </w:style>
  <w:style w:type="paragraph" w:styleId="Heading8">
    <w:name w:val="heading 8"/>
    <w:basedOn w:val="Normal"/>
    <w:next w:val="Normal"/>
    <w:link w:val="Heading8Char"/>
    <w:semiHidden/>
    <w:unhideWhenUsed/>
    <w:qFormat/>
    <w:rsid w:val="00995DE6"/>
    <w:pPr>
      <w:spacing w:before="240" w:after="60"/>
      <w:outlineLvl w:val="7"/>
    </w:pPr>
    <w:rPr>
      <w:i/>
      <w:iCs/>
    </w:rPr>
  </w:style>
  <w:style w:type="paragraph" w:styleId="Heading9">
    <w:name w:val="heading 9"/>
    <w:basedOn w:val="Normal"/>
    <w:next w:val="Normal"/>
    <w:link w:val="Heading9Char"/>
    <w:semiHidden/>
    <w:unhideWhenUsed/>
    <w:qFormat/>
    <w:rsid w:val="00995DE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5DE6"/>
    <w:rPr>
      <w:rFonts w:ascii="Times New Roman" w:eastAsia="Times New Roman" w:hAnsi="Times New Roman" w:cs="Times New Roman"/>
      <w:b/>
      <w:bCs/>
      <w:sz w:val="24"/>
      <w:szCs w:val="24"/>
      <w:lang w:val="en-GB"/>
    </w:rPr>
  </w:style>
  <w:style w:type="character" w:customStyle="1" w:styleId="Heading2Char">
    <w:name w:val="Heading 2 Char"/>
    <w:basedOn w:val="DefaultParagraphFont"/>
    <w:link w:val="Heading2"/>
    <w:semiHidden/>
    <w:rsid w:val="00995DE6"/>
    <w:rPr>
      <w:rFonts w:ascii="Arial" w:eastAsia="Times New Roman" w:hAnsi="Arial" w:cs="Arial"/>
      <w:b/>
      <w:bCs/>
      <w:i/>
      <w:iCs/>
      <w:sz w:val="28"/>
      <w:szCs w:val="28"/>
    </w:rPr>
  </w:style>
  <w:style w:type="character" w:customStyle="1" w:styleId="Heading3Char">
    <w:name w:val="Heading 3 Char"/>
    <w:basedOn w:val="DefaultParagraphFont"/>
    <w:link w:val="Heading3"/>
    <w:semiHidden/>
    <w:rsid w:val="00995DE6"/>
    <w:rPr>
      <w:rFonts w:ascii="Arial" w:eastAsia="Times New Roman" w:hAnsi="Arial" w:cs="Arial"/>
      <w:b/>
      <w:bCs/>
      <w:sz w:val="26"/>
      <w:szCs w:val="26"/>
    </w:rPr>
  </w:style>
  <w:style w:type="character" w:customStyle="1" w:styleId="Heading4Char">
    <w:name w:val="Heading 4 Char"/>
    <w:basedOn w:val="DefaultParagraphFont"/>
    <w:link w:val="Heading4"/>
    <w:semiHidden/>
    <w:rsid w:val="00995DE6"/>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semiHidden/>
    <w:rsid w:val="00995DE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995DE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995DE6"/>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995DE6"/>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995DE6"/>
    <w:rPr>
      <w:rFonts w:ascii="Arial" w:eastAsia="Times New Roman" w:hAnsi="Arial" w:cs="Arial"/>
    </w:rPr>
  </w:style>
  <w:style w:type="paragraph" w:styleId="BodyText">
    <w:name w:val="Body Text"/>
    <w:basedOn w:val="Normal"/>
    <w:link w:val="BodyTextChar"/>
    <w:semiHidden/>
    <w:unhideWhenUsed/>
    <w:rsid w:val="00995DE6"/>
    <w:pPr>
      <w:jc w:val="center"/>
    </w:pPr>
    <w:rPr>
      <w:rFonts w:ascii="Bookman Old Style" w:hAnsi="Bookman Old Style"/>
    </w:rPr>
  </w:style>
  <w:style w:type="character" w:customStyle="1" w:styleId="BodyTextChar">
    <w:name w:val="Body Text Char"/>
    <w:basedOn w:val="DefaultParagraphFont"/>
    <w:link w:val="BodyText"/>
    <w:semiHidden/>
    <w:rsid w:val="00995DE6"/>
    <w:rPr>
      <w:rFonts w:ascii="Bookman Old Style" w:eastAsia="Times New Roman" w:hAnsi="Bookman Old Style" w:cs="Times New Roman"/>
      <w:sz w:val="24"/>
      <w:szCs w:val="24"/>
    </w:rPr>
  </w:style>
  <w:style w:type="paragraph" w:styleId="BodyTextIndent">
    <w:name w:val="Body Text Indent"/>
    <w:basedOn w:val="Normal"/>
    <w:link w:val="BodyTextIndentChar"/>
    <w:semiHidden/>
    <w:unhideWhenUsed/>
    <w:rsid w:val="00995DE6"/>
    <w:pPr>
      <w:spacing w:after="120"/>
      <w:ind w:left="360"/>
    </w:pPr>
  </w:style>
  <w:style w:type="character" w:customStyle="1" w:styleId="BodyTextIndentChar">
    <w:name w:val="Body Text Indent Char"/>
    <w:basedOn w:val="DefaultParagraphFont"/>
    <w:link w:val="BodyTextIndent"/>
    <w:semiHidden/>
    <w:rsid w:val="00995DE6"/>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995DE6"/>
    <w:pPr>
      <w:spacing w:after="120" w:line="480" w:lineRule="auto"/>
    </w:pPr>
  </w:style>
  <w:style w:type="character" w:customStyle="1" w:styleId="BodyText2Char">
    <w:name w:val="Body Text 2 Char"/>
    <w:basedOn w:val="DefaultParagraphFont"/>
    <w:link w:val="BodyText2"/>
    <w:semiHidden/>
    <w:rsid w:val="00995DE6"/>
    <w:rPr>
      <w:rFonts w:ascii="Times New Roman" w:eastAsia="Times New Roman" w:hAnsi="Times New Roman" w:cs="Times New Roman"/>
      <w:sz w:val="24"/>
      <w:szCs w:val="24"/>
    </w:rPr>
  </w:style>
  <w:style w:type="paragraph" w:styleId="BodyText3">
    <w:name w:val="Body Text 3"/>
    <w:basedOn w:val="Normal"/>
    <w:link w:val="BodyText3Char"/>
    <w:semiHidden/>
    <w:unhideWhenUsed/>
    <w:rsid w:val="00995DE6"/>
    <w:pPr>
      <w:spacing w:after="120"/>
    </w:pPr>
    <w:rPr>
      <w:sz w:val="16"/>
      <w:szCs w:val="16"/>
    </w:rPr>
  </w:style>
  <w:style w:type="character" w:customStyle="1" w:styleId="BodyText3Char">
    <w:name w:val="Body Text 3 Char"/>
    <w:basedOn w:val="DefaultParagraphFont"/>
    <w:link w:val="BodyText3"/>
    <w:semiHidden/>
    <w:rsid w:val="00995DE6"/>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995DE6"/>
    <w:pPr>
      <w:spacing w:after="120" w:line="480" w:lineRule="auto"/>
      <w:ind w:left="360"/>
    </w:pPr>
  </w:style>
  <w:style w:type="character" w:customStyle="1" w:styleId="BodyTextIndent2Char">
    <w:name w:val="Body Text Indent 2 Char"/>
    <w:basedOn w:val="DefaultParagraphFont"/>
    <w:link w:val="BodyTextIndent2"/>
    <w:semiHidden/>
    <w:rsid w:val="00995DE6"/>
    <w:rPr>
      <w:rFonts w:ascii="Times New Roman" w:eastAsia="Times New Roman" w:hAnsi="Times New Roman" w:cs="Times New Roman"/>
      <w:sz w:val="24"/>
      <w:szCs w:val="24"/>
    </w:rPr>
  </w:style>
  <w:style w:type="table" w:styleId="TableGrid">
    <w:name w:val="Table Grid"/>
    <w:basedOn w:val="TableNormal"/>
    <w:uiPriority w:val="59"/>
    <w:rsid w:val="00995D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76590"/>
    <w:rPr>
      <w:rFonts w:ascii="Tahoma" w:hAnsi="Tahoma" w:cs="Tahoma"/>
      <w:sz w:val="16"/>
      <w:szCs w:val="16"/>
    </w:rPr>
  </w:style>
  <w:style w:type="character" w:customStyle="1" w:styleId="BalloonTextChar">
    <w:name w:val="Balloon Text Char"/>
    <w:basedOn w:val="DefaultParagraphFont"/>
    <w:link w:val="BalloonText"/>
    <w:uiPriority w:val="99"/>
    <w:semiHidden/>
    <w:rsid w:val="003765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2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18</Pages>
  <Words>3165</Words>
  <Characters>18043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Hafeez</dc:creator>
  <cp:lastModifiedBy>Abdul Hafeez</cp:lastModifiedBy>
  <cp:revision>15</cp:revision>
  <cp:lastPrinted>2016-03-07T19:08:00Z</cp:lastPrinted>
  <dcterms:created xsi:type="dcterms:W3CDTF">2015-08-21T23:18:00Z</dcterms:created>
  <dcterms:modified xsi:type="dcterms:W3CDTF">2016-03-10T19:31:00Z</dcterms:modified>
</cp:coreProperties>
</file>